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C6500">
      <w:pPr>
        <w:pStyle w:val="Textosinformato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SECRETARÍA DE SEGURIDAD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SUBSECRETARÍA DE GOBIERNO LOCAL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INSPECCIÓN NUEVE “B” DE POLICÍA URBANA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  <w:lang w:val="es-ES"/>
        </w:rPr>
      </w:pPr>
      <w:r w:rsidRPr="000C70D7">
        <w:rPr>
          <w:rFonts w:ascii="Tahoma" w:hAnsi="Tahoma" w:cs="Tahoma"/>
          <w:b/>
          <w:sz w:val="20"/>
          <w:szCs w:val="20"/>
          <w:lang w:val="es-ES"/>
        </w:rPr>
        <w:t>Carrera 36A N° 39 - 26 Tels. 218 10 35 – 216 18 12 - 217 17 99</w:t>
      </w:r>
    </w:p>
    <w:p w:rsidR="00EC6500" w:rsidRPr="000C70D7" w:rsidRDefault="00EC6500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NOTIFICACIÓN POR AVISO</w:t>
      </w:r>
    </w:p>
    <w:p w:rsidR="00F779D8" w:rsidRPr="000C70D7" w:rsidRDefault="00F779D8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CITACIÓN AUDIENCIA PÚBLICA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PROCESO VERBAL ABRVIADO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(LEY 1801 DE 2016)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Radicado: 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2-</w:t>
      </w:r>
      <w:r w:rsidR="00294A59">
        <w:rPr>
          <w:rFonts w:ascii="Tahoma" w:hAnsi="Tahoma" w:cs="Tahoma"/>
          <w:snapToGrid w:val="0"/>
          <w:sz w:val="20"/>
          <w:szCs w:val="20"/>
        </w:rPr>
        <w:t>28</w:t>
      </w:r>
      <w:r w:rsidR="00664507">
        <w:rPr>
          <w:rFonts w:ascii="Tahoma" w:hAnsi="Tahoma" w:cs="Tahoma"/>
          <w:snapToGrid w:val="0"/>
          <w:sz w:val="20"/>
          <w:szCs w:val="20"/>
        </w:rPr>
        <w:t>1</w:t>
      </w:r>
      <w:r w:rsidR="0097041D">
        <w:rPr>
          <w:rFonts w:ascii="Tahoma" w:hAnsi="Tahoma" w:cs="Tahoma"/>
          <w:snapToGrid w:val="0"/>
          <w:sz w:val="20"/>
          <w:szCs w:val="20"/>
        </w:rPr>
        <w:t>55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>-22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Mesa: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3D7DBA" w:rsidRPr="000C70D7">
        <w:rPr>
          <w:rFonts w:ascii="Tahoma" w:hAnsi="Tahoma" w:cs="Tahoma"/>
          <w:b/>
          <w:snapToGrid w:val="0"/>
          <w:sz w:val="20"/>
          <w:szCs w:val="20"/>
        </w:rPr>
        <w:t>Sala de Audiencias M-3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Infracción:           </w:t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294A59">
        <w:rPr>
          <w:rFonts w:ascii="Tahoma" w:hAnsi="Tahoma" w:cs="Tahoma"/>
          <w:snapToGrid w:val="0"/>
          <w:sz w:val="20"/>
          <w:szCs w:val="20"/>
        </w:rPr>
        <w:t xml:space="preserve">Artículo135 numeral 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 xml:space="preserve"> 3</w:t>
      </w:r>
      <w:r w:rsidRPr="000C70D7">
        <w:rPr>
          <w:rFonts w:ascii="Tahoma" w:hAnsi="Tahoma" w:cs="Tahoma"/>
          <w:snapToGrid w:val="0"/>
          <w:sz w:val="20"/>
          <w:szCs w:val="20"/>
        </w:rPr>
        <w:t>, Ley 1801 de 2016.</w:t>
      </w:r>
    </w:p>
    <w:p w:rsidR="00CA302C" w:rsidRPr="000C70D7" w:rsidRDefault="00DC6105" w:rsidP="00CA302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 xml:space="preserve">Presunto Infractor:            </w:t>
      </w:r>
      <w:r w:rsidR="0097041D" w:rsidRPr="0097041D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N°54 con coordenadas 6°13´37.076</w:t>
      </w:r>
      <w:r w:rsidR="0097041D">
        <w:rPr>
          <w:rFonts w:ascii="Tahoma" w:hAnsi="Tahoma" w:cs="Tahoma"/>
          <w:b/>
          <w:sz w:val="20"/>
          <w:szCs w:val="20"/>
        </w:rPr>
        <w:t>”</w:t>
      </w:r>
      <w:r w:rsidR="0097041D" w:rsidRPr="0097041D">
        <w:rPr>
          <w:rFonts w:ascii="Tahoma" w:hAnsi="Tahoma" w:cs="Tahoma"/>
          <w:b/>
          <w:sz w:val="20"/>
          <w:szCs w:val="20"/>
        </w:rPr>
        <w:t>N-75°33´7.207</w:t>
      </w:r>
      <w:r w:rsidR="0097041D">
        <w:rPr>
          <w:rFonts w:ascii="Tahoma" w:hAnsi="Tahoma" w:cs="Tahoma"/>
          <w:b/>
          <w:sz w:val="20"/>
          <w:szCs w:val="20"/>
        </w:rPr>
        <w:t>”</w:t>
      </w:r>
      <w:r w:rsidR="0097041D" w:rsidRPr="0097041D">
        <w:rPr>
          <w:rFonts w:ascii="Tahoma" w:hAnsi="Tahoma" w:cs="Tahoma"/>
          <w:b/>
          <w:sz w:val="20"/>
          <w:szCs w:val="20"/>
        </w:rPr>
        <w:t>W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060A60" w:rsidRPr="000C70D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Citado                 :            </w:t>
      </w:r>
      <w:r w:rsidR="0097041D" w:rsidRPr="0097041D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N°54 con coordenadas 6°13´37.076</w:t>
      </w:r>
      <w:r w:rsidR="0097041D">
        <w:rPr>
          <w:rFonts w:ascii="Tahoma" w:hAnsi="Tahoma" w:cs="Tahoma"/>
          <w:b/>
          <w:sz w:val="20"/>
          <w:szCs w:val="20"/>
        </w:rPr>
        <w:t>”</w:t>
      </w:r>
      <w:r w:rsidR="0097041D" w:rsidRPr="0097041D">
        <w:rPr>
          <w:rFonts w:ascii="Tahoma" w:hAnsi="Tahoma" w:cs="Tahoma"/>
          <w:b/>
          <w:sz w:val="20"/>
          <w:szCs w:val="20"/>
        </w:rPr>
        <w:t>N-75°33´7.207</w:t>
      </w:r>
      <w:r w:rsidR="0097041D">
        <w:rPr>
          <w:rFonts w:ascii="Tahoma" w:hAnsi="Tahoma" w:cs="Tahoma"/>
          <w:b/>
          <w:sz w:val="20"/>
          <w:szCs w:val="20"/>
        </w:rPr>
        <w:t>”</w:t>
      </w:r>
      <w:r w:rsidR="0097041D" w:rsidRPr="0097041D">
        <w:rPr>
          <w:rFonts w:ascii="Tahoma" w:hAnsi="Tahoma" w:cs="Tahoma"/>
          <w:b/>
          <w:sz w:val="20"/>
          <w:szCs w:val="20"/>
        </w:rPr>
        <w:t>W</w:t>
      </w:r>
    </w:p>
    <w:p w:rsidR="00F779D8" w:rsidRPr="000C70D7" w:rsidRDefault="00F779D8" w:rsidP="00DA43B7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6E5E9F" w:rsidRPr="0066450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Dirección de Notificación: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ab/>
      </w:r>
      <w:r w:rsidR="0097041D" w:rsidRPr="0097041D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N°54 con coordenadas 6°13´37.076</w:t>
      </w:r>
      <w:r w:rsidR="0097041D">
        <w:rPr>
          <w:rFonts w:ascii="Tahoma" w:hAnsi="Tahoma" w:cs="Tahoma"/>
          <w:b/>
          <w:sz w:val="20"/>
          <w:szCs w:val="20"/>
        </w:rPr>
        <w:t>”</w:t>
      </w:r>
      <w:r w:rsidR="0097041D" w:rsidRPr="0097041D">
        <w:rPr>
          <w:rFonts w:ascii="Tahoma" w:hAnsi="Tahoma" w:cs="Tahoma"/>
          <w:b/>
          <w:sz w:val="20"/>
          <w:szCs w:val="20"/>
        </w:rPr>
        <w:t>N-75°33´7.207</w:t>
      </w:r>
      <w:r w:rsidR="0097041D">
        <w:rPr>
          <w:rFonts w:ascii="Tahoma" w:hAnsi="Tahoma" w:cs="Tahoma"/>
          <w:b/>
          <w:sz w:val="20"/>
          <w:szCs w:val="20"/>
        </w:rPr>
        <w:t>”</w:t>
      </w:r>
      <w:r w:rsidR="0097041D" w:rsidRPr="0097041D">
        <w:rPr>
          <w:rFonts w:ascii="Tahoma" w:hAnsi="Tahoma" w:cs="Tahoma"/>
          <w:b/>
          <w:sz w:val="20"/>
          <w:szCs w:val="20"/>
        </w:rPr>
        <w:t>W</w:t>
      </w:r>
    </w:p>
    <w:p w:rsidR="00F779D8" w:rsidRPr="00DA43B7" w:rsidRDefault="00631823" w:rsidP="00DA43B7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0C70D7">
        <w:rPr>
          <w:rFonts w:ascii="Tahoma" w:hAnsi="Tahoma" w:cs="Tahoma"/>
          <w:i/>
          <w:iCs/>
          <w:sz w:val="20"/>
          <w:szCs w:val="20"/>
        </w:rPr>
        <w:t>PRESUNTA INFRACCIÓN:</w:t>
      </w:r>
      <w:r w:rsidRPr="000C70D7">
        <w:rPr>
          <w:rFonts w:ascii="Tahoma" w:hAnsi="Tahoma" w:cs="Tahoma"/>
          <w:sz w:val="20"/>
          <w:szCs w:val="20"/>
        </w:rPr>
        <w:t xml:space="preserve"> </w:t>
      </w:r>
      <w:r w:rsidR="00294A59" w:rsidRPr="00DA43B7">
        <w:rPr>
          <w:rFonts w:ascii="Tahoma" w:hAnsi="Tahoma" w:cs="Tahoma"/>
          <w:i/>
          <w:sz w:val="20"/>
          <w:szCs w:val="20"/>
        </w:rPr>
        <w:t xml:space="preserve">ART </w:t>
      </w:r>
      <w:r w:rsidR="00DA43B7" w:rsidRPr="00DA43B7">
        <w:rPr>
          <w:rFonts w:ascii="Tahoma" w:hAnsi="Tahoma" w:cs="Tahoma"/>
          <w:i/>
          <w:sz w:val="20"/>
          <w:szCs w:val="20"/>
        </w:rPr>
        <w:t>135 “</w:t>
      </w:r>
      <w:r w:rsidR="00DA43B7" w:rsidRPr="00DA43B7">
        <w:rPr>
          <w:rFonts w:ascii="Tahoma" w:hAnsi="Tahoma" w:cs="Tahoma"/>
          <w:i/>
          <w:color w:val="000000"/>
          <w:sz w:val="20"/>
          <w:szCs w:val="20"/>
        </w:rPr>
        <w:t xml:space="preserve">Los siguientes comportamientos, relacionados con bienes inmuebles de particulares, bienes fiscales, bienes de uso público y el espacio público, son contrarios a la convivencia pues afectan la integridad urbanística y por lo tanto no deben realizarse, según la modalidad señalada: A) Parcelar, urbanizar, demoler, intervenir o construir: </w:t>
      </w:r>
      <w:r w:rsidRPr="00DA43B7">
        <w:rPr>
          <w:rFonts w:ascii="Tahoma" w:hAnsi="Tahoma" w:cs="Tahoma"/>
          <w:i/>
          <w:iCs/>
          <w:color w:val="333333"/>
          <w:sz w:val="20"/>
          <w:szCs w:val="20"/>
        </w:rPr>
        <w:t>Numeral 3; En bienes de uso público y terrenos afectados al espacio público.</w:t>
      </w:r>
      <w:r w:rsidR="00DA43B7" w:rsidRPr="00DA43B7">
        <w:rPr>
          <w:rFonts w:ascii="Tahoma" w:hAnsi="Tahoma" w:cs="Tahoma"/>
          <w:i/>
          <w:iCs/>
          <w:color w:val="333333"/>
          <w:sz w:val="20"/>
          <w:szCs w:val="20"/>
        </w:rPr>
        <w:t>”</w:t>
      </w:r>
    </w:p>
    <w:p w:rsidR="00664507" w:rsidRPr="000C70D7" w:rsidRDefault="00F779D8" w:rsidP="00664507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Dirección Ocurrencia del Hecho: </w:t>
      </w:r>
      <w:r w:rsidR="0097041D" w:rsidRPr="0097041D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N°54 con coordenadas 6°13´37.076</w:t>
      </w:r>
      <w:r w:rsidR="0097041D">
        <w:rPr>
          <w:rFonts w:ascii="Tahoma" w:hAnsi="Tahoma" w:cs="Tahoma"/>
          <w:b/>
          <w:sz w:val="20"/>
          <w:szCs w:val="20"/>
        </w:rPr>
        <w:t>”</w:t>
      </w:r>
      <w:r w:rsidR="0097041D" w:rsidRPr="0097041D">
        <w:rPr>
          <w:rFonts w:ascii="Tahoma" w:hAnsi="Tahoma" w:cs="Tahoma"/>
          <w:b/>
          <w:sz w:val="20"/>
          <w:szCs w:val="20"/>
        </w:rPr>
        <w:t>N-75°33´7.207</w:t>
      </w:r>
      <w:r w:rsidR="0097041D">
        <w:rPr>
          <w:rFonts w:ascii="Tahoma" w:hAnsi="Tahoma" w:cs="Tahoma"/>
          <w:b/>
          <w:sz w:val="20"/>
          <w:szCs w:val="20"/>
        </w:rPr>
        <w:t>”</w:t>
      </w:r>
      <w:r w:rsidR="0097041D" w:rsidRPr="0097041D">
        <w:rPr>
          <w:rFonts w:ascii="Tahoma" w:hAnsi="Tahoma" w:cs="Tahoma"/>
          <w:b/>
          <w:sz w:val="20"/>
          <w:szCs w:val="20"/>
        </w:rPr>
        <w:t>W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5E2054" w:rsidRPr="0066450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NOTIFICA POR AVISO </w:t>
      </w:r>
      <w:r w:rsidR="00761218" w:rsidRPr="000C70D7">
        <w:rPr>
          <w:rFonts w:ascii="Tahoma" w:hAnsi="Tahoma" w:cs="Tahoma"/>
          <w:snapToGrid w:val="0"/>
          <w:sz w:val="20"/>
          <w:szCs w:val="20"/>
        </w:rPr>
        <w:t xml:space="preserve"> a el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señor </w:t>
      </w:r>
      <w:r w:rsidR="0097041D" w:rsidRPr="0097041D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N°54 con coordenadas 6°13´37.076</w:t>
      </w:r>
      <w:r w:rsidR="0097041D">
        <w:rPr>
          <w:rFonts w:ascii="Tahoma" w:hAnsi="Tahoma" w:cs="Tahoma"/>
          <w:b/>
          <w:sz w:val="20"/>
          <w:szCs w:val="20"/>
        </w:rPr>
        <w:t>”</w:t>
      </w:r>
      <w:r w:rsidR="0097041D" w:rsidRPr="0097041D">
        <w:rPr>
          <w:rFonts w:ascii="Tahoma" w:hAnsi="Tahoma" w:cs="Tahoma"/>
          <w:b/>
          <w:sz w:val="20"/>
          <w:szCs w:val="20"/>
        </w:rPr>
        <w:t>N-75°33´7.207</w:t>
      </w:r>
      <w:r w:rsidR="0097041D">
        <w:rPr>
          <w:rFonts w:ascii="Tahoma" w:hAnsi="Tahoma" w:cs="Tahoma"/>
          <w:b/>
          <w:sz w:val="20"/>
          <w:szCs w:val="20"/>
        </w:rPr>
        <w:t>”</w:t>
      </w:r>
      <w:r w:rsidR="0097041D" w:rsidRPr="0097041D">
        <w:rPr>
          <w:rFonts w:ascii="Tahoma" w:hAnsi="Tahoma" w:cs="Tahoma"/>
          <w:b/>
          <w:sz w:val="20"/>
          <w:szCs w:val="20"/>
        </w:rPr>
        <w:t>W</w:t>
      </w:r>
      <w:r w:rsidR="0097041D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Pr="000C70D7">
        <w:rPr>
          <w:rFonts w:ascii="Tahoma" w:hAnsi="Tahoma" w:cs="Tahoma"/>
          <w:snapToGrid w:val="0"/>
          <w:sz w:val="20"/>
          <w:szCs w:val="20"/>
        </w:rPr>
        <w:t>con el fin de llevar a</w:t>
      </w:r>
      <w:r w:rsidR="00960C2C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cabo audiencia pública el </w:t>
      </w:r>
      <w:r w:rsidR="008359C5" w:rsidRPr="000C70D7">
        <w:rPr>
          <w:rFonts w:ascii="Tahoma" w:hAnsi="Tahoma" w:cs="Tahoma"/>
          <w:snapToGrid w:val="0"/>
          <w:sz w:val="20"/>
          <w:szCs w:val="20"/>
        </w:rPr>
        <w:t>día 0</w:t>
      </w:r>
      <w:r w:rsidR="002763D2">
        <w:rPr>
          <w:rFonts w:ascii="Tahoma" w:hAnsi="Tahoma" w:cs="Tahoma"/>
          <w:snapToGrid w:val="0"/>
          <w:sz w:val="20"/>
          <w:szCs w:val="20"/>
        </w:rPr>
        <w:t>5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 </w:t>
      </w:r>
      <w:r w:rsidR="002763D2">
        <w:rPr>
          <w:rFonts w:ascii="Tahoma" w:hAnsi="Tahoma" w:cs="Tahoma"/>
          <w:snapToGrid w:val="0"/>
          <w:sz w:val="20"/>
          <w:szCs w:val="20"/>
        </w:rPr>
        <w:t>dic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iembre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="002763D2">
        <w:rPr>
          <w:rFonts w:ascii="Tahoma" w:hAnsi="Tahoma" w:cs="Tahoma"/>
          <w:snapToGrid w:val="0"/>
          <w:sz w:val="20"/>
          <w:szCs w:val="20"/>
        </w:rPr>
        <w:t>, a las 4</w:t>
      </w:r>
      <w:r w:rsidRPr="000C70D7">
        <w:rPr>
          <w:rFonts w:ascii="Tahoma" w:hAnsi="Tahoma" w:cs="Tahoma"/>
          <w:snapToGrid w:val="0"/>
          <w:sz w:val="20"/>
          <w:szCs w:val="20"/>
        </w:rPr>
        <w:t>:</w:t>
      </w:r>
      <w:r w:rsidR="002763D2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0 </w:t>
      </w:r>
      <w:r w:rsidR="002763D2">
        <w:rPr>
          <w:rFonts w:ascii="Tahoma" w:hAnsi="Tahoma" w:cs="Tahoma"/>
          <w:snapToGrid w:val="0"/>
          <w:sz w:val="20"/>
          <w:szCs w:val="20"/>
        </w:rPr>
        <w:t>p</w:t>
      </w:r>
      <w:r w:rsidRPr="000C70D7">
        <w:rPr>
          <w:rFonts w:ascii="Tahoma" w:hAnsi="Tahoma" w:cs="Tahoma"/>
          <w:snapToGrid w:val="0"/>
          <w:sz w:val="20"/>
          <w:szCs w:val="20"/>
        </w:rPr>
        <w:t>.m.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 xml:space="preserve"> en las instalaciones de la inspección 9B ubicada en la dirección carrera 36A N° 39 26 hora fijada en sala de audiencias M-3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por el presunto comportamiento contrario a la Convivencia estab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lec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ido en el literal A numeral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del artículo 135 de la Ley 1801 de 2016 Código Nacional de Policía y Convivencia, es decir “A) Parcelar, urbanizar, demoler, intervenir o construir:</w:t>
      </w:r>
    </w:p>
    <w:p w:rsidR="005E2054" w:rsidRPr="000C70D7" w:rsidRDefault="005E2054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0C70D7" w:rsidRPr="000C70D7" w:rsidRDefault="000C70D7" w:rsidP="000C70D7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>3</w:t>
      </w:r>
      <w:r w:rsidR="00F779D8" w:rsidRPr="000C70D7">
        <w:rPr>
          <w:rFonts w:ascii="Tahoma" w:hAnsi="Tahoma" w:cs="Tahoma"/>
          <w:snapToGrid w:val="0"/>
          <w:sz w:val="20"/>
          <w:szCs w:val="20"/>
        </w:rPr>
        <w:t xml:space="preserve">. </w:t>
      </w:r>
      <w:r w:rsidRPr="000C70D7">
        <w:rPr>
          <w:rFonts w:ascii="Tahoma" w:hAnsi="Tahoma" w:cs="Tahoma"/>
          <w:i/>
          <w:iCs/>
          <w:color w:val="333333"/>
          <w:sz w:val="20"/>
          <w:szCs w:val="20"/>
        </w:rPr>
        <w:t>En bienes de uso público y terrenos afectados al espacio público.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Comportamiento que establece como medida correctiva a aplicar, contenida en el parágrafo 7: “Multa especial por infracción urbanística; </w:t>
      </w:r>
      <w:r w:rsidRPr="000C70D7">
        <w:rPr>
          <w:rFonts w:ascii="Tahoma" w:hAnsi="Tahoma" w:cs="Tahoma"/>
          <w:i/>
          <w:sz w:val="20"/>
          <w:szCs w:val="20"/>
          <w:lang w:eastAsia="es-MX"/>
        </w:rPr>
        <w:t>Demolición de obra; Construcción, cerramiento, reparación o mantenimiento de inmueble; Remoción de bienes.</w:t>
      </w: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Pr="000C70D7" w:rsidRDefault="00F779D8" w:rsidP="00CA302C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Asimismo la Ley 1801 de 2016 en el artículo 2016 establece: “ATRIBUCIONES DE LOS INSPECTORES DE POLICÍA RURALES, URBANOS Y CORREGIDORES. Les corresponde la aplicación de las siguientes medidas:</w:t>
      </w:r>
      <w:r w:rsidRPr="000C70D7">
        <w:rPr>
          <w:rFonts w:ascii="Tahoma" w:hAnsi="Tahoma" w:cs="Tahoma"/>
          <w:sz w:val="20"/>
          <w:szCs w:val="20"/>
        </w:rPr>
        <w:tab/>
        <w:t xml:space="preserve"> (…) Numeral 6. </w:t>
      </w:r>
      <w:r w:rsidRPr="000C70D7">
        <w:rPr>
          <w:rFonts w:ascii="Tahoma" w:hAnsi="Tahoma" w:cs="Tahoma"/>
          <w:i/>
          <w:sz w:val="20"/>
          <w:szCs w:val="20"/>
        </w:rPr>
        <w:t xml:space="preserve">“Conocer en primera instancia de la aplicación de las siguientes medidas correctivas: </w:t>
      </w:r>
    </w:p>
    <w:p w:rsidR="00F779D8" w:rsidRPr="000C70D7" w:rsidRDefault="00F779D8" w:rsidP="00F779D8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P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294A5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  <w:sz w:val="20"/>
          <w:szCs w:val="20"/>
        </w:rPr>
      </w:pPr>
      <w:r w:rsidRPr="000C70D7">
        <w:rPr>
          <w:rFonts w:ascii="Tahoma" w:hAnsi="Tahoma" w:cs="Tahoma"/>
          <w:b/>
          <w:i/>
          <w:sz w:val="20"/>
          <w:szCs w:val="20"/>
        </w:rPr>
        <w:t>“Multa especial por Infracción Urbanística; demolición de obra; Construcción cerramiento, reparación o mantenimiento de inmueble,  remoción de muebles.</w:t>
      </w: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sz w:val="20"/>
          <w:szCs w:val="20"/>
          <w:u w:val="single"/>
        </w:rPr>
      </w:pPr>
      <w:r w:rsidRPr="000C70D7">
        <w:rPr>
          <w:rFonts w:ascii="Tahoma" w:hAnsi="Tahoma" w:cs="Tahoma"/>
          <w:sz w:val="20"/>
          <w:szCs w:val="20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CA302C" w:rsidRPr="000C70D7" w:rsidRDefault="00CA302C" w:rsidP="00294A59">
      <w:pPr>
        <w:shd w:val="clear" w:color="auto" w:fill="FFFFFF"/>
        <w:tabs>
          <w:tab w:val="left" w:pos="1185"/>
        </w:tabs>
        <w:textAlignment w:val="baseline"/>
        <w:rPr>
          <w:rFonts w:ascii="Tahoma" w:hAnsi="Tahoma" w:cs="Tahoma"/>
          <w:i/>
          <w:sz w:val="20"/>
          <w:szCs w:val="20"/>
          <w:u w:val="single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 xml:space="preserve">Se le informa que </w:t>
      </w:r>
      <w:r w:rsidRPr="000C70D7">
        <w:rPr>
          <w:rFonts w:ascii="Tahoma" w:hAnsi="Tahoma" w:cs="Tahoma"/>
          <w:i/>
          <w:sz w:val="20"/>
          <w:szCs w:val="20"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0C70D7">
        <w:rPr>
          <w:rFonts w:ascii="Tahoma" w:hAnsi="Tahoma" w:cs="Tahoma"/>
          <w:sz w:val="20"/>
          <w:szCs w:val="20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0C70D7">
        <w:rPr>
          <w:rFonts w:ascii="Tahoma" w:hAnsi="Tahoma" w:cs="Tahoma"/>
          <w:b/>
          <w:sz w:val="20"/>
          <w:szCs w:val="20"/>
          <w:u w:val="single"/>
        </w:rPr>
        <w:t>este tipo de contravenciones no es conciliable.</w:t>
      </w:r>
    </w:p>
    <w:p w:rsidR="00CA302C" w:rsidRPr="000C70D7" w:rsidRDefault="00CA302C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C70D7">
        <w:rPr>
          <w:rFonts w:ascii="Tahoma" w:hAnsi="Tahoma" w:cs="Tahoma"/>
          <w:b/>
          <w:bCs/>
          <w:sz w:val="20"/>
          <w:szCs w:val="20"/>
        </w:rPr>
        <w:t xml:space="preserve">“Se informa que en cualquier momento previo a la audiencia puede solicitar al correo electrónico </w:t>
      </w:r>
      <w:hyperlink r:id="rId7" w:history="1">
        <w:r w:rsidR="00294A59" w:rsidRPr="00192F84">
          <w:rPr>
            <w:rStyle w:val="Hipervnculo"/>
            <w:rFonts w:ascii="Tahoma" w:hAnsi="Tahoma" w:cs="Tahoma"/>
            <w:b/>
            <w:bCs/>
            <w:sz w:val="20"/>
            <w:szCs w:val="20"/>
          </w:rPr>
          <w:t>natalia.navarro@medellin.gov.co</w:t>
        </w:r>
      </w:hyperlink>
      <w:r w:rsidRPr="000C70D7">
        <w:rPr>
          <w:rFonts w:ascii="Tahoma" w:hAnsi="Tahoma" w:cs="Tahoma"/>
          <w:b/>
          <w:bCs/>
          <w:sz w:val="20"/>
          <w:szCs w:val="20"/>
        </w:rPr>
        <w:t xml:space="preserve"> copia  del hecho por el cual dio origen a esta acción policiva”</w:t>
      </w: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CA302C" w:rsidRPr="0066450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SE INCORPORA LA PRESENTE COMO CONSTANCIA DE NOTIFICACIÓN POR AVISO EN EL EXPEDIENTE, EL CUAL SERA ENTREGADO Y FIJADO EN EL LUGAR DE NOTIFICACIÓN QUE SE TENGA DE</w:t>
      </w:r>
      <w:r w:rsidR="006B38EF" w:rsidRPr="000C70D7">
        <w:rPr>
          <w:rFonts w:ascii="Tahoma" w:hAnsi="Tahoma" w:cs="Tahoma"/>
          <w:sz w:val="20"/>
          <w:szCs w:val="20"/>
        </w:rPr>
        <w:t>L</w:t>
      </w:r>
      <w:r w:rsidRPr="000C70D7">
        <w:rPr>
          <w:rFonts w:ascii="Tahoma" w:hAnsi="Tahoma" w:cs="Tahoma"/>
          <w:sz w:val="20"/>
          <w:szCs w:val="20"/>
        </w:rPr>
        <w:t xml:space="preserve"> SEÑOR </w:t>
      </w:r>
      <w:bookmarkStart w:id="0" w:name="_GoBack"/>
      <w:bookmarkEnd w:id="0"/>
      <w:r w:rsidR="0097041D" w:rsidRPr="0097041D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N°54 con coordenadas 6°13´37.076</w:t>
      </w:r>
      <w:r w:rsidR="0097041D">
        <w:rPr>
          <w:rFonts w:ascii="Tahoma" w:hAnsi="Tahoma" w:cs="Tahoma"/>
          <w:b/>
          <w:sz w:val="20"/>
          <w:szCs w:val="20"/>
        </w:rPr>
        <w:t>”</w:t>
      </w:r>
      <w:r w:rsidR="0097041D" w:rsidRPr="0097041D">
        <w:rPr>
          <w:rFonts w:ascii="Tahoma" w:hAnsi="Tahoma" w:cs="Tahoma"/>
          <w:b/>
          <w:sz w:val="20"/>
          <w:szCs w:val="20"/>
        </w:rPr>
        <w:t>N-75°33´7.207</w:t>
      </w:r>
      <w:r w:rsidR="0097041D">
        <w:rPr>
          <w:rFonts w:ascii="Tahoma" w:hAnsi="Tahoma" w:cs="Tahoma"/>
          <w:b/>
          <w:sz w:val="20"/>
          <w:szCs w:val="20"/>
        </w:rPr>
        <w:t>”</w:t>
      </w:r>
      <w:r w:rsidR="0097041D" w:rsidRPr="0097041D">
        <w:rPr>
          <w:rFonts w:ascii="Tahoma" w:hAnsi="Tahoma" w:cs="Tahoma"/>
          <w:b/>
          <w:sz w:val="20"/>
          <w:szCs w:val="20"/>
        </w:rPr>
        <w:t>W</w:t>
      </w:r>
    </w:p>
    <w:p w:rsidR="00294A59" w:rsidRPr="000C70D7" w:rsidRDefault="00294A59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AVISO SE FIJA EN LUGAR VISIBLE DE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ESTE DESPACHO, EL DÍA DE HOY (</w:t>
      </w:r>
      <w:r w:rsidR="002763D2">
        <w:rPr>
          <w:rFonts w:ascii="Tahoma" w:hAnsi="Tahoma" w:cs="Tahoma"/>
          <w:snapToGrid w:val="0"/>
          <w:sz w:val="20"/>
          <w:szCs w:val="20"/>
        </w:rPr>
        <w:t>2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1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A LAS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07</w:t>
      </w:r>
      <w:r w:rsidR="005D6D75" w:rsidRPr="000C70D7">
        <w:rPr>
          <w:rFonts w:ascii="Tahoma" w:hAnsi="Tahoma" w:cs="Tahoma"/>
          <w:snapToGrid w:val="0"/>
          <w:sz w:val="20"/>
          <w:szCs w:val="20"/>
        </w:rPr>
        <w:t>:3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HORAS DE LA MAÑANA, POR EL TERMINO DE CINCO (5) DÍAS HÁBILES.</w:t>
      </w:r>
    </w:p>
    <w:p w:rsidR="00615852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</w:t>
      </w:r>
      <w:r w:rsidR="00A83D67" w:rsidRPr="000C70D7">
        <w:rPr>
          <w:rFonts w:ascii="Tahoma" w:hAnsi="Tahoma" w:cs="Tahoma"/>
          <w:snapToGrid w:val="0"/>
          <w:sz w:val="20"/>
          <w:szCs w:val="20"/>
        </w:rPr>
        <w:t xml:space="preserve">O SE </w:t>
      </w:r>
      <w:r w:rsidR="00DA43B7">
        <w:rPr>
          <w:rFonts w:ascii="Tahoma" w:hAnsi="Tahoma" w:cs="Tahoma"/>
          <w:snapToGrid w:val="0"/>
          <w:sz w:val="20"/>
          <w:szCs w:val="20"/>
        </w:rPr>
        <w:t>DESFIJA EL</w:t>
      </w:r>
      <w:r w:rsidR="006B38EF" w:rsidRPr="000C70D7">
        <w:rPr>
          <w:rFonts w:ascii="Tahoma" w:hAnsi="Tahoma" w:cs="Tahoma"/>
          <w:snapToGrid w:val="0"/>
          <w:sz w:val="20"/>
          <w:szCs w:val="20"/>
        </w:rPr>
        <w:t>, (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25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L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2022 </w:t>
      </w:r>
      <w:r w:rsidR="00E420BD" w:rsidRPr="000C70D7">
        <w:rPr>
          <w:rFonts w:ascii="Tahoma" w:hAnsi="Tahoma" w:cs="Tahoma"/>
          <w:snapToGrid w:val="0"/>
          <w:sz w:val="20"/>
          <w:szCs w:val="20"/>
        </w:rPr>
        <w:t>A LAS 04</w:t>
      </w:r>
      <w:r w:rsidRPr="000C70D7">
        <w:rPr>
          <w:rFonts w:ascii="Tahoma" w:hAnsi="Tahoma" w:cs="Tahoma"/>
          <w:snapToGrid w:val="0"/>
          <w:sz w:val="20"/>
          <w:szCs w:val="20"/>
        </w:rPr>
        <w:t>:30 P.M. HORAS.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NOTA IMPORTANTE: </w:t>
      </w:r>
      <w:r w:rsidRPr="000C70D7">
        <w:rPr>
          <w:rFonts w:ascii="Tahoma" w:hAnsi="Tahoma" w:cs="Tahoma"/>
          <w:snapToGrid w:val="0"/>
          <w:sz w:val="20"/>
          <w:szCs w:val="20"/>
        </w:rPr>
        <w:t>LA PRESENTE NOTIFICACIÓN SE CONSIDERA SURTIDA EL DÍA SIGUIENTE A LA DESFIJACIÓN DEL PRESENTE AVISO.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>NOTA: ES INDISPENSABLE PRESENTAR EL DOCUMENTO DE IDENTIDAD Y LLEVAR FOTOCOPIA DEL MISMO</w:t>
      </w: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z w:val="20"/>
          <w:szCs w:val="20"/>
        </w:rPr>
      </w:pP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Atentamente,</w:t>
      </w: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</w:p>
    <w:p w:rsidR="00A072AC" w:rsidRPr="000C70D7" w:rsidRDefault="00A072AC" w:rsidP="00EC6500">
      <w:pPr>
        <w:rPr>
          <w:rFonts w:ascii="Tahoma" w:hAnsi="Tahoma" w:cs="Tahoma"/>
          <w:sz w:val="20"/>
          <w:szCs w:val="20"/>
        </w:rPr>
      </w:pPr>
    </w:p>
    <w:p w:rsidR="00A072AC" w:rsidRDefault="00A072AC" w:rsidP="00EC6500">
      <w:pPr>
        <w:rPr>
          <w:rFonts w:ascii="Tahoma" w:hAnsi="Tahoma" w:cs="Tahoma"/>
          <w:sz w:val="20"/>
          <w:szCs w:val="20"/>
        </w:rPr>
      </w:pPr>
    </w:p>
    <w:p w:rsidR="00294A59" w:rsidRPr="000C70D7" w:rsidRDefault="00294A59" w:rsidP="00EC6500">
      <w:pPr>
        <w:rPr>
          <w:rFonts w:ascii="Tahoma" w:hAnsi="Tahoma" w:cs="Tahoma"/>
          <w:sz w:val="20"/>
          <w:szCs w:val="20"/>
        </w:rPr>
      </w:pPr>
    </w:p>
    <w:p w:rsidR="00F779D8" w:rsidRPr="000C70D7" w:rsidRDefault="00F779D8" w:rsidP="00EC6500">
      <w:pPr>
        <w:rPr>
          <w:rFonts w:ascii="Tahoma" w:hAnsi="Tahoma" w:cs="Tahoma"/>
          <w:sz w:val="20"/>
          <w:szCs w:val="20"/>
        </w:rPr>
      </w:pPr>
    </w:p>
    <w:p w:rsidR="00EC6500" w:rsidRPr="000C70D7" w:rsidRDefault="000C70D7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NATALIA CAROLINA NAVARRO CARDEÑO</w:t>
      </w:r>
    </w:p>
    <w:p w:rsidR="00EC6500" w:rsidRPr="000C70D7" w:rsidRDefault="00615852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Inspector</w:t>
      </w:r>
      <w:r w:rsidR="000C70D7" w:rsidRPr="000C70D7">
        <w:rPr>
          <w:rFonts w:ascii="Tahoma" w:hAnsi="Tahoma" w:cs="Tahoma"/>
          <w:b/>
          <w:sz w:val="20"/>
          <w:szCs w:val="20"/>
        </w:rPr>
        <w:t>a</w:t>
      </w:r>
      <w:r w:rsidR="00EC6500" w:rsidRPr="000C70D7">
        <w:rPr>
          <w:rFonts w:ascii="Tahoma" w:hAnsi="Tahoma" w:cs="Tahoma"/>
          <w:b/>
          <w:sz w:val="20"/>
          <w:szCs w:val="20"/>
        </w:rPr>
        <w:t xml:space="preserve"> de Policía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Inspección 9B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trike/>
          <w:sz w:val="20"/>
          <w:szCs w:val="20"/>
          <w:vertAlign w:val="subscript"/>
        </w:rPr>
      </w:pPr>
    </w:p>
    <w:p w:rsidR="007256FE" w:rsidRPr="000C70D7" w:rsidRDefault="007256FE" w:rsidP="00EC6500">
      <w:pPr>
        <w:rPr>
          <w:rFonts w:ascii="Tahoma" w:hAnsi="Tahoma" w:cs="Tahoma"/>
          <w:sz w:val="20"/>
          <w:szCs w:val="20"/>
        </w:rPr>
      </w:pPr>
    </w:p>
    <w:sectPr w:rsidR="007256FE" w:rsidRPr="000C70D7" w:rsidSect="00A8059F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220" w:rsidRDefault="000F4220" w:rsidP="005838D1">
      <w:r>
        <w:separator/>
      </w:r>
    </w:p>
  </w:endnote>
  <w:endnote w:type="continuationSeparator" w:id="0">
    <w:p w:rsidR="000F4220" w:rsidRDefault="000F4220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220" w:rsidRDefault="000F4220" w:rsidP="005838D1">
      <w:r>
        <w:separator/>
      </w:r>
    </w:p>
  </w:footnote>
  <w:footnote w:type="continuationSeparator" w:id="0">
    <w:p w:rsidR="000F4220" w:rsidRDefault="000F4220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0F422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CA302C" w:rsidP="000D61F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70528" behindDoc="0" locked="0" layoutInCell="1" allowOverlap="1" wp14:anchorId="66C2C62C" wp14:editId="59396BBC">
          <wp:simplePos x="0" y="0"/>
          <wp:positionH relativeFrom="margin">
            <wp:posOffset>1738630</wp:posOffset>
          </wp:positionH>
          <wp:positionV relativeFrom="paragraph">
            <wp:posOffset>-915670</wp:posOffset>
          </wp:positionV>
          <wp:extent cx="1627505" cy="1162685"/>
          <wp:effectExtent l="0" t="0" r="0" b="0"/>
          <wp:wrapThrough wrapText="bothSides">
            <wp:wrapPolygon edited="0">
              <wp:start x="0" y="0"/>
              <wp:lineTo x="0" y="21234"/>
              <wp:lineTo x="21238" y="21234"/>
              <wp:lineTo x="21238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0F422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30FEA"/>
    <w:rsid w:val="000458CF"/>
    <w:rsid w:val="00051241"/>
    <w:rsid w:val="00056EAA"/>
    <w:rsid w:val="00060A60"/>
    <w:rsid w:val="000831AD"/>
    <w:rsid w:val="00083ACB"/>
    <w:rsid w:val="00092E86"/>
    <w:rsid w:val="000A3B9B"/>
    <w:rsid w:val="000A7CD9"/>
    <w:rsid w:val="000B73B3"/>
    <w:rsid w:val="000C70D7"/>
    <w:rsid w:val="000D01CE"/>
    <w:rsid w:val="000D61F0"/>
    <w:rsid w:val="000E5AB1"/>
    <w:rsid w:val="000E6DF8"/>
    <w:rsid w:val="000F4220"/>
    <w:rsid w:val="00107F08"/>
    <w:rsid w:val="00127E59"/>
    <w:rsid w:val="00140C01"/>
    <w:rsid w:val="00152CB4"/>
    <w:rsid w:val="0017160A"/>
    <w:rsid w:val="0019637C"/>
    <w:rsid w:val="001D3EFA"/>
    <w:rsid w:val="002211FD"/>
    <w:rsid w:val="002568CB"/>
    <w:rsid w:val="0027049C"/>
    <w:rsid w:val="002763D2"/>
    <w:rsid w:val="00285E5C"/>
    <w:rsid w:val="00294A59"/>
    <w:rsid w:val="002B53D8"/>
    <w:rsid w:val="002D70C3"/>
    <w:rsid w:val="002F506E"/>
    <w:rsid w:val="00317E15"/>
    <w:rsid w:val="00385A20"/>
    <w:rsid w:val="003879A1"/>
    <w:rsid w:val="003A4FCA"/>
    <w:rsid w:val="003A749B"/>
    <w:rsid w:val="003B27C5"/>
    <w:rsid w:val="003B78D2"/>
    <w:rsid w:val="003D7DBA"/>
    <w:rsid w:val="00434040"/>
    <w:rsid w:val="00445CAE"/>
    <w:rsid w:val="00453A1D"/>
    <w:rsid w:val="00463118"/>
    <w:rsid w:val="004B70FA"/>
    <w:rsid w:val="004E6A0F"/>
    <w:rsid w:val="00507D7D"/>
    <w:rsid w:val="00523B57"/>
    <w:rsid w:val="0053311B"/>
    <w:rsid w:val="005838D1"/>
    <w:rsid w:val="005B37C2"/>
    <w:rsid w:val="005C255B"/>
    <w:rsid w:val="005C4DEE"/>
    <w:rsid w:val="005D6D75"/>
    <w:rsid w:val="005D7C0F"/>
    <w:rsid w:val="005E2054"/>
    <w:rsid w:val="005E3CAA"/>
    <w:rsid w:val="00615852"/>
    <w:rsid w:val="00631823"/>
    <w:rsid w:val="00664507"/>
    <w:rsid w:val="0068158D"/>
    <w:rsid w:val="006B38EF"/>
    <w:rsid w:val="006D1EBA"/>
    <w:rsid w:val="006E5E9F"/>
    <w:rsid w:val="006F07B7"/>
    <w:rsid w:val="007256FE"/>
    <w:rsid w:val="00750727"/>
    <w:rsid w:val="00761218"/>
    <w:rsid w:val="00764C75"/>
    <w:rsid w:val="007B6D6A"/>
    <w:rsid w:val="007C3F72"/>
    <w:rsid w:val="007E0E88"/>
    <w:rsid w:val="0082752B"/>
    <w:rsid w:val="00830524"/>
    <w:rsid w:val="008359C5"/>
    <w:rsid w:val="0085330B"/>
    <w:rsid w:val="00854284"/>
    <w:rsid w:val="008817EB"/>
    <w:rsid w:val="00893E49"/>
    <w:rsid w:val="008A4C40"/>
    <w:rsid w:val="008A641B"/>
    <w:rsid w:val="008B4204"/>
    <w:rsid w:val="008B7C54"/>
    <w:rsid w:val="009548D5"/>
    <w:rsid w:val="00960C2C"/>
    <w:rsid w:val="00963BF8"/>
    <w:rsid w:val="0096725A"/>
    <w:rsid w:val="0097041D"/>
    <w:rsid w:val="00993389"/>
    <w:rsid w:val="009D03E5"/>
    <w:rsid w:val="009F781E"/>
    <w:rsid w:val="00A072AC"/>
    <w:rsid w:val="00A16AEE"/>
    <w:rsid w:val="00A20A7D"/>
    <w:rsid w:val="00A34204"/>
    <w:rsid w:val="00A75AC5"/>
    <w:rsid w:val="00A8033A"/>
    <w:rsid w:val="00A8059F"/>
    <w:rsid w:val="00A8384A"/>
    <w:rsid w:val="00A83D67"/>
    <w:rsid w:val="00AE0B56"/>
    <w:rsid w:val="00B222C4"/>
    <w:rsid w:val="00B5482D"/>
    <w:rsid w:val="00B90B69"/>
    <w:rsid w:val="00BD7527"/>
    <w:rsid w:val="00BE09E7"/>
    <w:rsid w:val="00C17604"/>
    <w:rsid w:val="00C450BE"/>
    <w:rsid w:val="00C5269E"/>
    <w:rsid w:val="00CA302C"/>
    <w:rsid w:val="00CB295C"/>
    <w:rsid w:val="00CB5217"/>
    <w:rsid w:val="00CE12B9"/>
    <w:rsid w:val="00CF1DF2"/>
    <w:rsid w:val="00D10CC4"/>
    <w:rsid w:val="00D4082D"/>
    <w:rsid w:val="00DA43B7"/>
    <w:rsid w:val="00DB4215"/>
    <w:rsid w:val="00DC6105"/>
    <w:rsid w:val="00E36D30"/>
    <w:rsid w:val="00E420BD"/>
    <w:rsid w:val="00E65ECD"/>
    <w:rsid w:val="00E8389B"/>
    <w:rsid w:val="00EB3584"/>
    <w:rsid w:val="00EC6500"/>
    <w:rsid w:val="00EE3FC8"/>
    <w:rsid w:val="00EE6543"/>
    <w:rsid w:val="00EE717C"/>
    <w:rsid w:val="00F03BC3"/>
    <w:rsid w:val="00F04D68"/>
    <w:rsid w:val="00F37794"/>
    <w:rsid w:val="00F60D9C"/>
    <w:rsid w:val="00F779D8"/>
    <w:rsid w:val="00F866D5"/>
    <w:rsid w:val="00F92705"/>
    <w:rsid w:val="00FB1683"/>
    <w:rsid w:val="00FB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atalia.navarro@medellin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923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Alexander Olaya Restrepo</dc:creator>
  <cp:lastModifiedBy>Paula Andrea Borja Figueroa</cp:lastModifiedBy>
  <cp:revision>18</cp:revision>
  <cp:lastPrinted>2022-11-16T20:46:00Z</cp:lastPrinted>
  <dcterms:created xsi:type="dcterms:W3CDTF">2022-09-19T13:55:00Z</dcterms:created>
  <dcterms:modified xsi:type="dcterms:W3CDTF">2022-11-17T16:49:00Z</dcterms:modified>
</cp:coreProperties>
</file>