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930" w:type="dxa"/>
        <w:tblInd w:w="137" w:type="dxa"/>
        <w:tblLook w:val="04A0" w:firstRow="1" w:lastRow="0" w:firstColumn="1" w:lastColumn="0" w:noHBand="0" w:noVBand="1"/>
      </w:tblPr>
      <w:tblGrid>
        <w:gridCol w:w="3132"/>
        <w:gridCol w:w="5798"/>
      </w:tblGrid>
      <w:tr w:rsidR="00CC769A" w:rsidRPr="00CC769A" w:rsidTr="008837B9">
        <w:trPr>
          <w:trHeight w:val="300"/>
        </w:trPr>
        <w:tc>
          <w:tcPr>
            <w:tcW w:w="8930" w:type="dxa"/>
            <w:gridSpan w:val="2"/>
            <w:shd w:val="clear" w:color="auto" w:fill="DBE5F1" w:themeFill="accent1" w:themeFillTint="33"/>
            <w:noWrap/>
            <w:hideMark/>
          </w:tcPr>
          <w:p w:rsidR="00CC769A" w:rsidRPr="00CC769A" w:rsidRDefault="00CC769A" w:rsidP="008837B9">
            <w:pPr>
              <w:pStyle w:val="Ttulo1"/>
              <w:jc w:val="center"/>
              <w:outlineLvl w:val="0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bookmarkStart w:id="0" w:name="RANGE!A1:B9"/>
            <w:bookmarkStart w:id="1" w:name="_GoBack"/>
            <w:bookmarkEnd w:id="1"/>
            <w:r w:rsidRPr="00CC769A">
              <w:rPr>
                <w:rFonts w:asciiTheme="majorHAnsi" w:hAnsiTheme="majorHAnsi" w:cstheme="majorHAnsi"/>
                <w:b/>
                <w:bCs/>
                <w:color w:val="auto"/>
                <w:sz w:val="22"/>
                <w:szCs w:val="22"/>
              </w:rPr>
              <w:t>FORMATO CAMPAÑA DE COMUNICACIÓN</w:t>
            </w:r>
            <w:bookmarkEnd w:id="0"/>
          </w:p>
          <w:p w:rsidR="00CC769A" w:rsidRPr="00CC769A" w:rsidRDefault="00CC769A" w:rsidP="008837B9">
            <w:pPr>
              <w:jc w:val="center"/>
              <w:rPr>
                <w:rFonts w:asciiTheme="majorHAnsi" w:eastAsia="Segoe UI" w:hAnsiTheme="majorHAnsi" w:cstheme="majorHAnsi"/>
              </w:rPr>
            </w:pPr>
            <w:r w:rsidRPr="00CC769A">
              <w:rPr>
                <w:rFonts w:asciiTheme="majorHAnsi" w:eastAsia="Segoe UI" w:hAnsiTheme="majorHAnsi" w:cstheme="majorHAnsi"/>
                <w:b/>
                <w:bCs/>
              </w:rPr>
              <w:t>(Debe diligenciar todos los campos del formato, de lo contrario la propuesta será rechazada, según lo establecido en los lineamientos de la convocatoria)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</w:p>
        </w:tc>
      </w:tr>
      <w:tr w:rsidR="00CC769A" w:rsidRPr="00CC769A" w:rsidTr="008837B9">
        <w:trPr>
          <w:trHeight w:val="300"/>
        </w:trPr>
        <w:tc>
          <w:tcPr>
            <w:tcW w:w="3132" w:type="dxa"/>
            <w:noWrap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>Nombre del proceso o MAICC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CC769A" w:rsidRPr="00CC769A" w:rsidTr="008837B9">
        <w:trPr>
          <w:trHeight w:val="300"/>
        </w:trPr>
        <w:tc>
          <w:tcPr>
            <w:tcW w:w="3132" w:type="dxa"/>
            <w:noWrap/>
          </w:tcPr>
          <w:p w:rsidR="00CC769A" w:rsidRPr="00CC769A" w:rsidRDefault="00CC769A" w:rsidP="008837B9">
            <w:pPr>
              <w:jc w:val="both"/>
              <w:rPr>
                <w:rFonts w:asciiTheme="majorHAnsi" w:eastAsia="Calibri Light" w:hAnsiTheme="majorHAnsi" w:cstheme="majorHAnsi"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 xml:space="preserve">Nombre del representante legal / o persona natural director del medio o proceso </w:t>
            </w:r>
            <w:r w:rsidRPr="00CC769A">
              <w:rPr>
                <w:rFonts w:asciiTheme="majorHAnsi" w:eastAsia="Calibri Light" w:hAnsiTheme="majorHAnsi" w:cstheme="majorHAnsi"/>
                <w:b/>
                <w:bCs/>
              </w:rPr>
              <w:t>(debe estar facultado para contratar, en caso de que la propuesta sea ganadora)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CC769A" w:rsidRPr="00CC769A" w:rsidTr="008837B9">
        <w:trPr>
          <w:trHeight w:val="300"/>
        </w:trPr>
        <w:tc>
          <w:tcPr>
            <w:tcW w:w="3132" w:type="dxa"/>
            <w:noWrap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>Nombre de los participantes en la ejecución de la campaña de comunicación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CC769A" w:rsidRPr="00CC769A" w:rsidTr="008837B9">
        <w:trPr>
          <w:trHeight w:val="300"/>
        </w:trPr>
        <w:tc>
          <w:tcPr>
            <w:tcW w:w="3132" w:type="dxa"/>
            <w:noWrap/>
            <w:hideMark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 xml:space="preserve">Correo electrónico: 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  <w:hideMark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 </w:t>
            </w:r>
          </w:p>
        </w:tc>
      </w:tr>
      <w:tr w:rsidR="00CC769A" w:rsidRPr="00CC769A" w:rsidTr="008837B9">
        <w:trPr>
          <w:trHeight w:val="300"/>
        </w:trPr>
        <w:tc>
          <w:tcPr>
            <w:tcW w:w="3132" w:type="dxa"/>
            <w:noWrap/>
            <w:hideMark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>Teléfono de contacto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  <w:hideMark/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 </w:t>
            </w:r>
          </w:p>
        </w:tc>
      </w:tr>
    </w:tbl>
    <w:p w:rsidR="00CC769A" w:rsidRPr="00CC769A" w:rsidRDefault="00CC769A" w:rsidP="00CC769A">
      <w:pPr>
        <w:rPr>
          <w:rFonts w:asciiTheme="majorHAnsi" w:hAnsiTheme="majorHAnsi" w:cstheme="majorHAnsi"/>
        </w:rPr>
      </w:pPr>
    </w:p>
    <w:p w:rsidR="00CC769A" w:rsidRPr="00CC769A" w:rsidRDefault="00CC769A" w:rsidP="00CC769A">
      <w:pPr>
        <w:rPr>
          <w:rFonts w:asciiTheme="majorHAnsi" w:hAnsiTheme="majorHAnsi" w:cstheme="majorHAnsi"/>
        </w:rPr>
      </w:pPr>
    </w:p>
    <w:tbl>
      <w:tblPr>
        <w:tblW w:w="8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5428"/>
      </w:tblGrid>
      <w:tr w:rsidR="00CC769A" w:rsidRPr="00CC769A" w:rsidTr="00CC769A">
        <w:trPr>
          <w:trHeight w:val="1310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pStyle w:val="Ttulo2"/>
              <w:rPr>
                <w:rFonts w:asciiTheme="majorHAnsi" w:hAnsiTheme="majorHAnsi" w:cstheme="majorHAnsi"/>
                <w:b/>
                <w:color w:val="auto"/>
                <w:sz w:val="22"/>
                <w:szCs w:val="22"/>
                <w:lang w:val="es-ES"/>
              </w:rPr>
            </w:pPr>
            <w:r w:rsidRPr="00CC769A">
              <w:rPr>
                <w:rFonts w:asciiTheme="majorHAnsi" w:hAnsiTheme="majorHAnsi" w:cstheme="majorHAnsi"/>
                <w:b/>
                <w:color w:val="auto"/>
                <w:sz w:val="22"/>
                <w:szCs w:val="22"/>
                <w:lang w:val="es-ES"/>
              </w:rPr>
              <w:lastRenderedPageBreak/>
              <w:t>Nombre de la campaña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>(escribir el nombre de la campaña)</w:t>
            </w:r>
          </w:p>
        </w:tc>
      </w:tr>
      <w:tr w:rsidR="00CC769A" w:rsidRPr="00CC769A" w:rsidTr="00CC769A">
        <w:trPr>
          <w:trHeight w:val="1310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pStyle w:val="Ttulo2"/>
              <w:rPr>
                <w:rFonts w:asciiTheme="majorHAnsi" w:hAnsiTheme="majorHAnsi" w:cstheme="majorHAnsi"/>
                <w:b/>
                <w:color w:val="auto"/>
                <w:sz w:val="22"/>
                <w:szCs w:val="22"/>
                <w:lang w:val="es-ES"/>
              </w:rPr>
            </w:pPr>
            <w:r w:rsidRPr="00CC769A">
              <w:rPr>
                <w:rFonts w:asciiTheme="majorHAnsi" w:hAnsiTheme="majorHAnsi" w:cstheme="majorHAnsi"/>
                <w:b/>
                <w:color w:val="auto"/>
                <w:sz w:val="22"/>
                <w:szCs w:val="22"/>
                <w:lang w:val="es-ES"/>
              </w:rPr>
              <w:t>Dependencia aliada</w:t>
            </w:r>
          </w:p>
          <w:p w:rsidR="00CC769A" w:rsidRPr="00CC769A" w:rsidRDefault="00CC769A" w:rsidP="008837B9">
            <w:pPr>
              <w:pStyle w:val="Ttulo2"/>
              <w:rPr>
                <w:rFonts w:asciiTheme="majorHAnsi" w:hAnsiTheme="majorHAnsi" w:cstheme="majorHAnsi"/>
                <w:b/>
                <w:color w:val="auto"/>
                <w:sz w:val="22"/>
                <w:szCs w:val="22"/>
                <w:lang w:val="es-ES"/>
              </w:rPr>
            </w:pP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Nombre de la dependencia a la cual presentará la propuesta</w:t>
            </w:r>
          </w:p>
        </w:tc>
      </w:tr>
      <w:tr w:rsidR="00CC769A" w:rsidRPr="00CC769A" w:rsidTr="00CC769A">
        <w:trPr>
          <w:trHeight w:val="956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t>Objetivos</w:t>
            </w:r>
          </w:p>
          <w:p w:rsidR="00CC769A" w:rsidRPr="00CC769A" w:rsidRDefault="00CC769A" w:rsidP="008837B9">
            <w:pPr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t xml:space="preserve"> </w:t>
            </w: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  <w:b/>
              </w:rPr>
            </w:pPr>
            <w:r w:rsidRPr="00CC769A">
              <w:rPr>
                <w:rFonts w:asciiTheme="majorHAnsi" w:hAnsiTheme="majorHAnsi" w:cstheme="majorHAnsi"/>
                <w:b/>
              </w:rPr>
              <w:t>Objetivo general: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El objetivo general plantea resolver el problema principal de la situación planteada, por esa razón solo debe ser uno. Se debe redactar con un verbo en infinitivo: Generar, implementar, impactar, articular, etc.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  <w:b/>
              </w:rPr>
            </w:pPr>
            <w:r w:rsidRPr="00CC769A">
              <w:rPr>
                <w:rFonts w:asciiTheme="majorHAnsi" w:hAnsiTheme="majorHAnsi" w:cstheme="majorHAnsi"/>
                <w:b/>
              </w:rPr>
              <w:t>Objetivos específicos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Los objetivos específicos dan solución a los problemas que se derivan del problema principal y en algunos casos se escriben en secuencia lógica (mínimo 3 objetivos)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1.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2.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.</w:t>
            </w:r>
          </w:p>
        </w:tc>
      </w:tr>
      <w:tr w:rsidR="00CC769A" w:rsidRPr="00CC769A" w:rsidTr="00CC769A">
        <w:trPr>
          <w:trHeight w:val="1050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t>Justificación</w:t>
            </w: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Explicar cómo la campaña responde a una situación identificada en la comunidad o territorio.</w:t>
            </w:r>
          </w:p>
        </w:tc>
      </w:tr>
      <w:tr w:rsidR="00CC769A" w:rsidRPr="00CC769A" w:rsidTr="00CC769A">
        <w:trPr>
          <w:trHeight w:val="1255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t>Público objetivo</w:t>
            </w: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Indicar claramente el perfil del público al que pretende impactar la campaña.</w:t>
            </w:r>
          </w:p>
        </w:tc>
      </w:tr>
      <w:tr w:rsidR="00CC769A" w:rsidRPr="00CC769A" w:rsidTr="00CC769A">
        <w:trPr>
          <w:trHeight w:val="1115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lastRenderedPageBreak/>
              <w:t>Estrategia y piezas que se producirán</w:t>
            </w: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 xml:space="preserve"> Identificar el número las piezas y canales en que se van a difundir o pautar. </w:t>
            </w:r>
            <w:sdt>
              <w:sdtPr>
                <w:rPr>
                  <w:rFonts w:asciiTheme="majorHAnsi" w:hAnsiTheme="majorHAnsi" w:cstheme="majorHAnsi"/>
                  <w:color w:val="2B579A"/>
                  <w:shd w:val="clear" w:color="auto" w:fill="E6E6E6"/>
                </w:rPr>
                <w:tag w:val="goog_rdk_0"/>
                <w:id w:val="1815593939"/>
                <w:placeholder>
                  <w:docPart w:val="48647584007E4195A616A4B6A1BB5665"/>
                </w:placeholder>
                <w:showingPlcHdr/>
              </w:sdtPr>
              <w:sdtEndPr>
                <w:rPr>
                  <w:color w:val="595959" w:themeColor="text1" w:themeTint="A6"/>
                  <w:shd w:val="clear" w:color="auto" w:fill="auto"/>
                </w:rPr>
              </w:sdtEndPr>
              <w:sdtContent/>
            </w:sdt>
          </w:p>
        </w:tc>
      </w:tr>
      <w:tr w:rsidR="00CC769A" w:rsidRPr="00CC769A" w:rsidTr="00CC769A">
        <w:trPr>
          <w:trHeight w:val="2195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t>Impacto de la campaña</w:t>
            </w: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Detallar qué resultados se esperan y cómo se hará el análisis y medición de impacto de la campaña propuesta.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 xml:space="preserve"> </w:t>
            </w:r>
          </w:p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CC769A" w:rsidRPr="00CC769A" w:rsidTr="00CC769A">
        <w:trPr>
          <w:trHeight w:val="815"/>
        </w:trPr>
        <w:tc>
          <w:tcPr>
            <w:tcW w:w="3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</w:pPr>
            <w:r w:rsidRPr="00CC769A">
              <w:rPr>
                <w:rFonts w:asciiTheme="majorHAnsi" w:eastAsiaTheme="majorEastAsia" w:hAnsiTheme="majorHAnsi" w:cstheme="majorHAnsi"/>
                <w:b/>
                <w:color w:val="auto"/>
                <w:lang w:val="es-ES"/>
              </w:rPr>
              <w:t>Plan de divulgación</w:t>
            </w:r>
          </w:p>
        </w:tc>
        <w:tc>
          <w:tcPr>
            <w:tcW w:w="54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</w:rPr>
              <w:t>Detallar el plan de divulgación o parrilla de publicación para mensajes y piezas producidas.</w:t>
            </w:r>
          </w:p>
        </w:tc>
      </w:tr>
      <w:tr w:rsidR="00CC769A" w:rsidRPr="00CC769A" w:rsidTr="008837B9">
        <w:trPr>
          <w:trHeight w:val="815"/>
        </w:trPr>
        <w:tc>
          <w:tcPr>
            <w:tcW w:w="86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CC769A">
              <w:rPr>
                <w:rStyle w:val="Ttulo2Car"/>
                <w:rFonts w:asciiTheme="majorHAnsi" w:hAnsiTheme="majorHAnsi" w:cstheme="majorHAnsi"/>
                <w:b/>
                <w:color w:val="auto"/>
                <w:sz w:val="22"/>
                <w:szCs w:val="22"/>
              </w:rPr>
              <w:t>Cronograma</w:t>
            </w:r>
            <w:r w:rsidRPr="00CC769A">
              <w:rPr>
                <w:rFonts w:asciiTheme="majorHAnsi" w:hAnsiTheme="majorHAnsi" w:cstheme="majorHAnsi"/>
                <w:b/>
              </w:rPr>
              <w:t xml:space="preserve"> (tener en cuenta que el tiempo máximo de ejecución son dos meses y el mínimo 45 días)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CC769A">
              <w:rPr>
                <w:rFonts w:asciiTheme="majorHAnsi" w:hAnsiTheme="majorHAnsi" w:cstheme="majorHAnsi"/>
                <w:b/>
              </w:rPr>
              <w:t>Componentes, actividades, fechas y responsables para desarrollar la propuesta (debe relacionarse con los objetivos). debe tener en cuenta las fases de la campaña, tiempos estimados de ejecución y publicación de las piezas producidas)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127"/>
              <w:gridCol w:w="2299"/>
              <w:gridCol w:w="1954"/>
            </w:tblGrid>
            <w:tr w:rsidR="00CC769A" w:rsidRPr="00CC769A" w:rsidTr="008837B9">
              <w:trPr>
                <w:trHeight w:val="284"/>
              </w:trPr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Componente</w:t>
                  </w:r>
                </w:p>
              </w:tc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Productos</w:t>
                  </w:r>
                </w:p>
              </w:tc>
              <w:tc>
                <w:tcPr>
                  <w:tcW w:w="2299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Fecha (por semanas)</w:t>
                  </w:r>
                </w:p>
              </w:tc>
              <w:tc>
                <w:tcPr>
                  <w:tcW w:w="1954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Responsable</w:t>
                  </w:r>
                </w:p>
              </w:tc>
            </w:tr>
            <w:tr w:rsidR="00CC769A" w:rsidRPr="00CC769A" w:rsidTr="008837B9">
              <w:trPr>
                <w:trHeight w:val="268"/>
              </w:trPr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9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4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84"/>
              </w:trPr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9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4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68"/>
              </w:trPr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9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4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84"/>
              </w:trPr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9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4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68"/>
              </w:trPr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9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4" w:type="dxa"/>
                </w:tcPr>
                <w:p w:rsidR="00CC769A" w:rsidRPr="00CC769A" w:rsidRDefault="00CC769A" w:rsidP="008837B9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</w:tbl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CC769A">
              <w:rPr>
                <w:rFonts w:asciiTheme="majorHAnsi" w:hAnsiTheme="majorHAnsi" w:cstheme="majorHAnsi"/>
                <w:b/>
                <w:highlight w:val="yellow"/>
              </w:rPr>
              <w:t>Nota: agregar las filas que requiera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CC769A">
              <w:rPr>
                <w:rStyle w:val="Ttulo2Car"/>
                <w:rFonts w:asciiTheme="majorHAnsi" w:hAnsiTheme="majorHAnsi" w:cstheme="majorHAnsi"/>
                <w:b/>
                <w:bCs/>
                <w:color w:val="auto"/>
                <w:sz w:val="22"/>
                <w:szCs w:val="22"/>
              </w:rPr>
              <w:t>Presupuesto</w:t>
            </w:r>
            <w:r w:rsidRPr="00CC769A">
              <w:rPr>
                <w:rFonts w:asciiTheme="majorHAnsi" w:hAnsiTheme="majorHAnsi" w:cstheme="majorHAnsi"/>
                <w:b/>
                <w:bCs/>
              </w:rPr>
              <w:t xml:space="preserve"> Debe sumar el valor exacto del recurso por categoría. La forma de hacer el presupuesto debe indicar claramente el valor de los productos resultantes de la campaña, y en ningún modo puede sobrepasar el valor total destinado a la categoría teniendo en cuenta aquellas actividades que tienen IVA u otros gravámenes (discriminado según productos y/o y piezas de la campaña)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2"/>
              <w:gridCol w:w="2297"/>
              <w:gridCol w:w="1952"/>
              <w:gridCol w:w="1952"/>
            </w:tblGrid>
            <w:tr w:rsidR="00CC769A" w:rsidRPr="00CC769A" w:rsidTr="008837B9">
              <w:trPr>
                <w:trHeight w:val="282"/>
              </w:trPr>
              <w:tc>
                <w:tcPr>
                  <w:tcW w:w="230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Productos</w:t>
                  </w:r>
                </w:p>
              </w:tc>
              <w:tc>
                <w:tcPr>
                  <w:tcW w:w="2297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Cantidad</w:t>
                  </w: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Valor unitario</w:t>
                  </w: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eastAsia="Times New Roman" w:hAnsiTheme="majorHAnsi" w:cstheme="majorHAnsi"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Valor total*</w:t>
                  </w:r>
                </w:p>
              </w:tc>
            </w:tr>
            <w:tr w:rsidR="00CC769A" w:rsidRPr="00CC769A" w:rsidTr="008837B9">
              <w:trPr>
                <w:trHeight w:val="266"/>
              </w:trPr>
              <w:tc>
                <w:tcPr>
                  <w:tcW w:w="230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7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82"/>
              </w:trPr>
              <w:tc>
                <w:tcPr>
                  <w:tcW w:w="230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7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66"/>
              </w:trPr>
              <w:tc>
                <w:tcPr>
                  <w:tcW w:w="230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7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82"/>
              </w:trPr>
              <w:tc>
                <w:tcPr>
                  <w:tcW w:w="230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297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CC769A" w:rsidRPr="00CC769A" w:rsidTr="008837B9">
              <w:trPr>
                <w:trHeight w:val="266"/>
              </w:trPr>
              <w:tc>
                <w:tcPr>
                  <w:tcW w:w="2302" w:type="dxa"/>
                  <w:shd w:val="clear" w:color="auto" w:fill="auto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 xml:space="preserve">Total </w:t>
                  </w:r>
                </w:p>
              </w:tc>
              <w:tc>
                <w:tcPr>
                  <w:tcW w:w="2297" w:type="dxa"/>
                  <w:shd w:val="clear" w:color="auto" w:fill="auto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  <w:shd w:val="clear" w:color="auto" w:fill="auto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952" w:type="dxa"/>
                  <w:shd w:val="clear" w:color="auto" w:fill="auto"/>
                </w:tcPr>
                <w:p w:rsidR="00CC769A" w:rsidRPr="00CC769A" w:rsidRDefault="00CC769A" w:rsidP="008837B9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CC769A">
                    <w:rPr>
                      <w:rFonts w:asciiTheme="majorHAnsi" w:hAnsiTheme="majorHAnsi" w:cstheme="majorHAnsi"/>
                      <w:b/>
                    </w:rPr>
                    <w:t>$XXX</w:t>
                  </w:r>
                </w:p>
              </w:tc>
            </w:tr>
          </w:tbl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CC769A">
              <w:rPr>
                <w:rFonts w:asciiTheme="majorHAnsi" w:hAnsiTheme="majorHAnsi" w:cstheme="majorHAnsi"/>
                <w:b/>
                <w:highlight w:val="yellow"/>
              </w:rPr>
              <w:t>Nota: agregar las filas que requiera.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>*Tenga en cuenta que las retenciones a que haya lugar y aplicación del concepto de IVA, las debe realizar el Agente Retenedor (operador) conforme hecho generado al sujeto pasivo (contratista), según su régimen tributario y contable, y serán deducidas del valor asignado a cada categoría de la convocatoria. Si factura IVA, este valor debe estar incluido en el valor total.</w:t>
            </w:r>
          </w:p>
          <w:p w:rsidR="00CC769A" w:rsidRPr="00CC769A" w:rsidRDefault="00CC769A" w:rsidP="008837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  <w:p w:rsidR="00CC769A" w:rsidRPr="00CC769A" w:rsidRDefault="00CC769A" w:rsidP="00CC769A">
            <w:pPr>
              <w:spacing w:after="0"/>
              <w:jc w:val="both"/>
              <w:rPr>
                <w:rFonts w:asciiTheme="majorHAnsi" w:hAnsiTheme="majorHAnsi" w:cstheme="majorHAnsi"/>
              </w:rPr>
            </w:pPr>
            <w:r w:rsidRPr="00CC769A">
              <w:rPr>
                <w:rFonts w:asciiTheme="majorHAnsi" w:hAnsiTheme="majorHAnsi" w:cstheme="majorHAnsi"/>
                <w:b/>
                <w:bCs/>
              </w:rPr>
              <w:t>Recuerde que debe diligenciar todos los campos del formato, de lo contrario la propuesta será rechazada, según lo establecido en los lineamientos de la convocatoria.</w:t>
            </w:r>
          </w:p>
        </w:tc>
      </w:tr>
    </w:tbl>
    <w:p w:rsidR="00CC769A" w:rsidRPr="00CC769A" w:rsidRDefault="00CC769A" w:rsidP="00CC769A">
      <w:pPr>
        <w:rPr>
          <w:rFonts w:asciiTheme="majorHAnsi" w:hAnsiTheme="majorHAnsi" w:cstheme="majorHAnsi"/>
        </w:rPr>
      </w:pPr>
    </w:p>
    <w:p w:rsidR="008D4387" w:rsidRPr="00CC769A" w:rsidRDefault="008D4387" w:rsidP="00691F66">
      <w:pPr>
        <w:rPr>
          <w:rFonts w:asciiTheme="majorHAnsi" w:hAnsiTheme="majorHAnsi" w:cstheme="majorHAnsi"/>
          <w:lang w:val="es-ES"/>
        </w:rPr>
      </w:pPr>
    </w:p>
    <w:sectPr w:rsidR="008D4387" w:rsidRPr="00CC769A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69A" w:rsidRDefault="00CC769A" w:rsidP="005838D1">
      <w:r>
        <w:separator/>
      </w:r>
    </w:p>
  </w:endnote>
  <w:endnote w:type="continuationSeparator" w:id="0">
    <w:p w:rsidR="00CC769A" w:rsidRDefault="00CC769A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Extra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 Semi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69A" w:rsidRDefault="00CC769A" w:rsidP="005838D1">
      <w:r>
        <w:separator/>
      </w:r>
    </w:p>
  </w:footnote>
  <w:footnote w:type="continuationSeparator" w:id="0">
    <w:p w:rsidR="00CC769A" w:rsidRDefault="00CC769A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CC769A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69A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C769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07F83F71-363D-4016-887F-1C96AC3E1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69A"/>
    <w:pPr>
      <w:spacing w:after="160" w:line="259" w:lineRule="auto"/>
    </w:pPr>
    <w:rPr>
      <w:rFonts w:ascii="Akrobat" w:hAnsi="Akrobat"/>
      <w:color w:val="595959" w:themeColor="text1" w:themeTint="A6"/>
      <w:sz w:val="22"/>
      <w:szCs w:val="22"/>
      <w:lang w:val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CC769A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769A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color w:val="auto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  <w:spacing w:after="0" w:line="240" w:lineRule="auto"/>
    </w:pPr>
    <w:rPr>
      <w:rFonts w:asciiTheme="minorHAnsi" w:hAnsiTheme="minorHAnsi"/>
      <w:color w:val="auto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pPr>
      <w:spacing w:after="0" w:line="240" w:lineRule="auto"/>
    </w:pPr>
    <w:rPr>
      <w:rFonts w:ascii="Lucida Grande" w:hAnsi="Lucida Grande" w:cs="Lucida Grande"/>
      <w:color w:val="auto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s-CO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CC769A"/>
    <w:rPr>
      <w:rFonts w:ascii="Akrobat ExtraBold" w:eastAsiaTheme="majorEastAsia" w:hAnsi="Akrobat ExtraBold" w:cstheme="majorBidi"/>
      <w:color w:val="B73B8C"/>
      <w:sz w:val="48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CC769A"/>
    <w:rPr>
      <w:rFonts w:ascii="Akrobat SemiBold" w:eastAsiaTheme="majorEastAsia" w:hAnsi="Akrobat SemiBold" w:cstheme="majorBidi"/>
      <w:color w:val="009BDD"/>
      <w:sz w:val="32"/>
      <w:szCs w:val="26"/>
      <w:lang w:val="es-CO"/>
    </w:rPr>
  </w:style>
  <w:style w:type="table" w:styleId="Tablaconcuadrcula">
    <w:name w:val="Table Grid"/>
    <w:basedOn w:val="Tablanormal"/>
    <w:uiPriority w:val="39"/>
    <w:rsid w:val="00CC769A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CC769A"/>
    <w:rPr>
      <w:sz w:val="16"/>
      <w:szCs w:val="16"/>
    </w:rPr>
  </w:style>
  <w:style w:type="character" w:customStyle="1" w:styleId="Mention">
    <w:name w:val="Mention"/>
    <w:basedOn w:val="Fuentedeprrafopredeter"/>
    <w:uiPriority w:val="99"/>
    <w:unhideWhenUsed/>
    <w:rsid w:val="00CC769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8647584007E4195A616A4B6A1BB5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F580D-BB9C-4CF7-BA86-DFB565DC0C5A}"/>
      </w:docPartPr>
      <w:docPartBody>
        <w:p w:rsidR="00000000" w:rsidRDefault="00000000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krobat Extra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 SemiBold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B50C9-E7D8-48A3-8AE6-D5B77FF3E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Enidia Largo Arteaga</dc:creator>
  <cp:keywords/>
  <dc:description/>
  <cp:lastModifiedBy>Luz Enidia Largo Arteaga</cp:lastModifiedBy>
  <cp:revision>1</cp:revision>
  <cp:lastPrinted>2018-03-21T15:57:00Z</cp:lastPrinted>
  <dcterms:created xsi:type="dcterms:W3CDTF">2023-03-06T23:21:00Z</dcterms:created>
  <dcterms:modified xsi:type="dcterms:W3CDTF">2023-03-06T23:23:00Z</dcterms:modified>
</cp:coreProperties>
</file>