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xmlns:c="http://schemas.openxmlformats.org/drawingml/2006/chart" mc:Ignorable="w14 w15 w16se w16cid w16 w16cex w16sdtdh wp14">
  <w:body>
    <w:p w:rsidR="001A7DE0" w:rsidP="001C1A22" w:rsidRDefault="00864ED4" w14:paraId="77665741" w14:textId="493176B7">
      <w:pPr>
        <w:spacing w:line="276" w:lineRule="auto"/>
      </w:pPr>
      <w:r>
        <w:rPr>
          <w:noProof/>
          <w:lang w:val="en-US"/>
        </w:rPr>
        <w:drawing>
          <wp:anchor distT="0" distB="0" distL="114300" distR="114300" simplePos="0" relativeHeight="251658246" behindDoc="1" locked="0" layoutInCell="1" allowOverlap="1" wp14:anchorId="09A42945" wp14:editId="69D87D19">
            <wp:simplePos x="0" y="0"/>
            <wp:positionH relativeFrom="page">
              <wp:align>left</wp:align>
            </wp:positionH>
            <wp:positionV relativeFrom="paragraph">
              <wp:posOffset>-1379855</wp:posOffset>
            </wp:positionV>
            <wp:extent cx="7780020" cy="10540365"/>
            <wp:effectExtent l="0" t="0" r="0" b="0"/>
            <wp:wrapNone/>
            <wp:docPr id="1272848882" name="Imagen 1272848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848882" name="Imagen 127284888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80020" cy="10540365"/>
                    </a:xfrm>
                    <a:prstGeom prst="rect">
                      <a:avLst/>
                    </a:prstGeom>
                  </pic:spPr>
                </pic:pic>
              </a:graphicData>
            </a:graphic>
            <wp14:sizeRelH relativeFrom="page">
              <wp14:pctWidth>0</wp14:pctWidth>
            </wp14:sizeRelH>
            <wp14:sizeRelV relativeFrom="page">
              <wp14:pctHeight>0</wp14:pctHeight>
            </wp14:sizeRelV>
          </wp:anchor>
        </w:drawing>
      </w:r>
    </w:p>
    <w:p w:rsidR="001A7DE0" w:rsidP="001C1A22" w:rsidRDefault="001A7DE0" w14:paraId="2C2E47A9" w14:textId="77777777">
      <w:pPr>
        <w:spacing w:line="276" w:lineRule="auto"/>
      </w:pPr>
    </w:p>
    <w:p w:rsidR="001A7DE0" w:rsidP="001C1A22" w:rsidRDefault="001A7DE0" w14:paraId="067FD95E" w14:textId="77777777">
      <w:pPr>
        <w:spacing w:line="276" w:lineRule="auto"/>
      </w:pPr>
    </w:p>
    <w:p w:rsidR="001A7DE0" w:rsidP="001C1A22" w:rsidRDefault="001A7DE0" w14:paraId="71C29CC0" w14:textId="77777777">
      <w:pPr>
        <w:spacing w:line="276" w:lineRule="auto"/>
      </w:pPr>
    </w:p>
    <w:p w:rsidR="001A7DE0" w:rsidP="001C1A22" w:rsidRDefault="001A7DE0" w14:paraId="52045507" w14:textId="77777777">
      <w:pPr>
        <w:spacing w:line="276" w:lineRule="auto"/>
      </w:pPr>
    </w:p>
    <w:p w:rsidR="001A7DE0" w:rsidP="001C1A22" w:rsidRDefault="001A7DE0" w14:paraId="0B3EE150" w14:textId="77777777">
      <w:pPr>
        <w:spacing w:line="276" w:lineRule="auto"/>
      </w:pPr>
    </w:p>
    <w:p w:rsidR="001A7DE0" w:rsidP="001C1A22" w:rsidRDefault="001A7DE0" w14:paraId="06565F88" w14:textId="77777777">
      <w:pPr>
        <w:spacing w:line="276" w:lineRule="auto"/>
      </w:pPr>
    </w:p>
    <w:p w:rsidR="001A7DE0" w:rsidP="001C1A22" w:rsidRDefault="001A7DE0" w14:paraId="3A9B90FD" w14:textId="77777777">
      <w:pPr>
        <w:spacing w:line="276" w:lineRule="auto"/>
      </w:pPr>
    </w:p>
    <w:p w:rsidR="001A7DE0" w:rsidP="001C1A22" w:rsidRDefault="001A7DE0" w14:paraId="7D1616AB" w14:textId="77777777">
      <w:pPr>
        <w:spacing w:line="276" w:lineRule="auto"/>
      </w:pPr>
    </w:p>
    <w:p w:rsidR="001A7DE0" w:rsidP="001C1A22" w:rsidRDefault="001A7DE0" w14:paraId="53709961" w14:textId="77777777">
      <w:pPr>
        <w:spacing w:line="276" w:lineRule="auto"/>
      </w:pPr>
      <w:r>
        <w:rPr>
          <w:noProof/>
          <w:lang w:val="en-US"/>
        </w:rPr>
        <mc:AlternateContent>
          <mc:Choice Requires="wps">
            <w:drawing>
              <wp:anchor distT="0" distB="0" distL="114300" distR="114300" simplePos="0" relativeHeight="251658240" behindDoc="0" locked="0" layoutInCell="1" allowOverlap="1" wp14:anchorId="144E4EE7" wp14:editId="7825510D">
                <wp:simplePos x="0" y="0"/>
                <wp:positionH relativeFrom="column">
                  <wp:posOffset>396240</wp:posOffset>
                </wp:positionH>
                <wp:positionV relativeFrom="paragraph">
                  <wp:posOffset>81280</wp:posOffset>
                </wp:positionV>
                <wp:extent cx="4544906" cy="704850"/>
                <wp:effectExtent l="0" t="0" r="0" b="0"/>
                <wp:wrapNone/>
                <wp:docPr id="1108089257" name="Cuadro de texto 1108089257"/>
                <wp:cNvGraphicFramePr/>
                <a:graphic xmlns:a="http://schemas.openxmlformats.org/drawingml/2006/main">
                  <a:graphicData uri="http://schemas.microsoft.com/office/word/2010/wordprocessingShape">
                    <wps:wsp>
                      <wps:cNvSpPr txBox="1"/>
                      <wps:spPr>
                        <a:xfrm>
                          <a:off x="0" y="0"/>
                          <a:ext cx="4544906" cy="704850"/>
                        </a:xfrm>
                        <a:prstGeom prst="rect">
                          <a:avLst/>
                        </a:prstGeom>
                        <a:noFill/>
                        <a:ln w="6350">
                          <a:noFill/>
                        </a:ln>
                      </wps:spPr>
                      <wps:txbx>
                        <w:txbxContent>
                          <w:p w:rsidR="001B14AD" w:rsidP="00470FE6" w:rsidRDefault="001B14AD" w14:paraId="73859B16" w14:textId="77777777">
                            <w:pPr>
                              <w:jc w:val="center"/>
                              <w:rPr>
                                <w:rFonts w:ascii="Tw Cen MT" w:hAnsi="Tw Cen MT"/>
                                <w:b/>
                                <w:bCs/>
                                <w:color w:val="F7F2DD"/>
                                <w:sz w:val="40"/>
                                <w:szCs w:val="32"/>
                                <w:lang w:val="es-ES_tradnl"/>
                              </w:rPr>
                            </w:pPr>
                            <w:r>
                              <w:rPr>
                                <w:rFonts w:ascii="Tw Cen MT" w:hAnsi="Tw Cen MT"/>
                                <w:b/>
                                <w:bCs/>
                                <w:color w:val="F7F2DD"/>
                                <w:sz w:val="40"/>
                                <w:szCs w:val="32"/>
                                <w:lang w:val="es-ES_tradnl"/>
                              </w:rPr>
                              <w:t>Biblioteca Pública Piloto</w:t>
                            </w:r>
                          </w:p>
                          <w:p w:rsidR="001B14AD" w:rsidP="00470FE6" w:rsidRDefault="001B14AD" w14:paraId="679B81A4" w14:textId="77777777">
                            <w:pPr>
                              <w:jc w:val="center"/>
                              <w:rPr>
                                <w:rFonts w:ascii="Tw Cen MT" w:hAnsi="Tw Cen MT"/>
                                <w:color w:val="F7F2DD"/>
                                <w:sz w:val="40"/>
                                <w:szCs w:val="32"/>
                                <w:lang w:val="es-ES_tradnl"/>
                              </w:rPr>
                            </w:pPr>
                            <w:r>
                              <w:rPr>
                                <w:rFonts w:ascii="Tw Cen MT" w:hAnsi="Tw Cen MT"/>
                                <w:b/>
                                <w:bCs/>
                                <w:color w:val="F7F2DD"/>
                                <w:sz w:val="40"/>
                                <w:szCs w:val="32"/>
                                <w:lang w:val="es-ES_tradnl"/>
                              </w:rPr>
                              <w:t>de Medellín para América Latina</w:t>
                            </w:r>
                          </w:p>
                          <w:p w:rsidR="001B14AD" w:rsidP="0016241F" w:rsidRDefault="001B14AD" w14:paraId="38D505A6" w14:textId="77777777">
                            <w:pPr>
                              <w:jc w:val="center"/>
                              <w:rPr>
                                <w:rFonts w:ascii="Tw Cen MT" w:hAnsi="Tw Cen MT"/>
                                <w:color w:val="F7F2DD"/>
                                <w:sz w:val="40"/>
                                <w:szCs w:val="32"/>
                                <w:lang w:val="es-ES_tradnl"/>
                              </w:rPr>
                            </w:pPr>
                          </w:p>
                          <w:p w:rsidR="001B14AD" w:rsidP="0016241F" w:rsidRDefault="001B14AD" w14:paraId="5F467C88" w14:textId="77777777">
                            <w:pPr>
                              <w:jc w:val="center"/>
                              <w:rPr>
                                <w:rFonts w:ascii="Tw Cen MT" w:hAnsi="Tw Cen MT"/>
                                <w:color w:val="F7F2DD"/>
                                <w:sz w:val="40"/>
                                <w:szCs w:val="32"/>
                                <w:lang w:val="es-ES_tradnl"/>
                              </w:rPr>
                            </w:pPr>
                          </w:p>
                          <w:p w:rsidRPr="001A7DE0" w:rsidR="001B14AD" w:rsidP="0016241F" w:rsidRDefault="001B14AD" w14:paraId="2E245555" w14:textId="2AE9741E">
                            <w:pPr>
                              <w:jc w:val="center"/>
                              <w:rPr>
                                <w:rFonts w:ascii="Tw Cen MT" w:hAnsi="Tw Cen MT"/>
                                <w:b/>
                                <w:color w:val="F7F2DD"/>
                                <w:sz w:val="56"/>
                                <w:szCs w:val="32"/>
                                <w:lang w:val="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17960449">
              <v:shapetype id="_x0000_t202" coordsize="21600,21600" o:spt="202" path="m,l,21600r21600,l21600,xe" w14:anchorId="144E4EE7">
                <v:stroke joinstyle="miter"/>
                <v:path gradientshapeok="t" o:connecttype="rect"/>
              </v:shapetype>
              <v:shape id="Cuadro de texto 1108089257" style="position:absolute;margin-left:31.2pt;margin-top:6.4pt;width:357.85pt;height:55.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">
                <v:textbox>
                  <w:txbxContent>
                    <w:p w:rsidR="001B14AD" w:rsidP="00470FE6" w:rsidRDefault="001B14AD" w14:paraId="7481829B" w14:textId="77777777">
                      <w:pPr>
                        <w:jc w:val="center"/>
                        <w:rPr>
                          <w:rFonts w:ascii="Tw Cen MT" w:hAnsi="Tw Cen MT"/>
                          <w:b/>
                          <w:bCs/>
                          <w:color w:val="F7F2DD"/>
                          <w:sz w:val="40"/>
                          <w:szCs w:val="32"/>
                          <w:lang w:val="es-ES_tradnl"/>
                        </w:rPr>
                      </w:pPr>
                      <w:r>
                        <w:rPr>
                          <w:rFonts w:ascii="Tw Cen MT" w:hAnsi="Tw Cen MT"/>
                          <w:b/>
                          <w:bCs/>
                          <w:color w:val="F7F2DD"/>
                          <w:sz w:val="40"/>
                          <w:szCs w:val="32"/>
                          <w:lang w:val="es-ES_tradnl"/>
                        </w:rPr>
                        <w:t>Biblioteca Pública Piloto</w:t>
                      </w:r>
                    </w:p>
                    <w:p w:rsidR="001B14AD" w:rsidP="00470FE6" w:rsidRDefault="001B14AD" w14:paraId="6D81DD5A" w14:textId="77777777">
                      <w:pPr>
                        <w:jc w:val="center"/>
                        <w:rPr>
                          <w:rFonts w:ascii="Tw Cen MT" w:hAnsi="Tw Cen MT"/>
                          <w:color w:val="F7F2DD"/>
                          <w:sz w:val="40"/>
                          <w:szCs w:val="32"/>
                          <w:lang w:val="es-ES_tradnl"/>
                        </w:rPr>
                      </w:pPr>
                      <w:r>
                        <w:rPr>
                          <w:rFonts w:ascii="Tw Cen MT" w:hAnsi="Tw Cen MT"/>
                          <w:b/>
                          <w:bCs/>
                          <w:color w:val="F7F2DD"/>
                          <w:sz w:val="40"/>
                          <w:szCs w:val="32"/>
                          <w:lang w:val="es-ES_tradnl"/>
                        </w:rPr>
                        <w:t>de Medellín para América Latina</w:t>
                      </w:r>
                    </w:p>
                    <w:p w:rsidR="001B14AD" w:rsidP="0016241F" w:rsidRDefault="001B14AD" w14:paraId="672A6659" w14:textId="77777777">
                      <w:pPr>
                        <w:jc w:val="center"/>
                        <w:rPr>
                          <w:rFonts w:ascii="Tw Cen MT" w:hAnsi="Tw Cen MT"/>
                          <w:color w:val="F7F2DD"/>
                          <w:sz w:val="40"/>
                          <w:szCs w:val="32"/>
                          <w:lang w:val="es-ES_tradnl"/>
                        </w:rPr>
                      </w:pPr>
                    </w:p>
                    <w:p w:rsidR="001B14AD" w:rsidP="0016241F" w:rsidRDefault="001B14AD" w14:paraId="0A37501D" w14:textId="77777777">
                      <w:pPr>
                        <w:jc w:val="center"/>
                        <w:rPr>
                          <w:rFonts w:ascii="Tw Cen MT" w:hAnsi="Tw Cen MT"/>
                          <w:color w:val="F7F2DD"/>
                          <w:sz w:val="40"/>
                          <w:szCs w:val="32"/>
                          <w:lang w:val="es-ES_tradnl"/>
                        </w:rPr>
                      </w:pPr>
                    </w:p>
                    <w:p w:rsidRPr="001A7DE0" w:rsidR="001B14AD" w:rsidP="0016241F" w:rsidRDefault="001B14AD" w14:paraId="5DAB6C7B" w14:textId="2AE9741E">
                      <w:pPr>
                        <w:jc w:val="center"/>
                        <w:rPr>
                          <w:rFonts w:ascii="Tw Cen MT" w:hAnsi="Tw Cen MT"/>
                          <w:b/>
                          <w:color w:val="F7F2DD"/>
                          <w:sz w:val="56"/>
                          <w:szCs w:val="32"/>
                          <w:lang w:val="es-ES_tradnl"/>
                        </w:rPr>
                      </w:pPr>
                    </w:p>
                  </w:txbxContent>
                </v:textbox>
              </v:shape>
            </w:pict>
          </mc:Fallback>
        </mc:AlternateContent>
      </w:r>
    </w:p>
    <w:p w:rsidR="001A7DE0" w:rsidP="001C1A22" w:rsidRDefault="001A7DE0" w14:paraId="21B8F070" w14:textId="77777777">
      <w:pPr>
        <w:spacing w:line="276" w:lineRule="auto"/>
      </w:pPr>
    </w:p>
    <w:p w:rsidR="001A7DE0" w:rsidP="001C1A22" w:rsidRDefault="001A7DE0" w14:paraId="4EECB621" w14:textId="77777777">
      <w:pPr>
        <w:spacing w:line="276" w:lineRule="auto"/>
      </w:pPr>
    </w:p>
    <w:p w:rsidR="001A7DE0" w:rsidP="001C1A22" w:rsidRDefault="001A7DE0" w14:paraId="6A13E7BA" w14:textId="77777777">
      <w:pPr>
        <w:spacing w:line="276" w:lineRule="auto"/>
      </w:pPr>
    </w:p>
    <w:p w:rsidR="001A7DE0" w:rsidP="001C1A22" w:rsidRDefault="001A7DE0" w14:paraId="18ADBF50" w14:textId="77777777">
      <w:pPr>
        <w:spacing w:line="276" w:lineRule="auto"/>
      </w:pPr>
    </w:p>
    <w:p w:rsidR="001A7DE0" w:rsidP="001C1A22" w:rsidRDefault="001A7DE0" w14:paraId="5C911363" w14:textId="77777777">
      <w:pPr>
        <w:spacing w:line="276" w:lineRule="auto"/>
      </w:pPr>
    </w:p>
    <w:p w:rsidR="001A7DE0" w:rsidP="001C1A22" w:rsidRDefault="001A7DE0" w14:paraId="44A1A710" w14:textId="77777777">
      <w:pPr>
        <w:spacing w:line="276" w:lineRule="auto"/>
      </w:pPr>
    </w:p>
    <w:p w:rsidR="001A7DE0" w:rsidP="001C1A22" w:rsidRDefault="001A7DE0" w14:paraId="0892F273" w14:textId="77777777">
      <w:pPr>
        <w:spacing w:line="276" w:lineRule="auto"/>
      </w:pPr>
    </w:p>
    <w:p w:rsidR="001A7DE0" w:rsidP="001C1A22" w:rsidRDefault="001A7DE0" w14:paraId="086BCCE5" w14:textId="77777777">
      <w:pPr>
        <w:spacing w:line="276" w:lineRule="auto"/>
      </w:pPr>
    </w:p>
    <w:p w:rsidR="001A7DE0" w:rsidP="001C1A22" w:rsidRDefault="001A7DE0" w14:paraId="2AA019A0" w14:textId="77777777">
      <w:pPr>
        <w:spacing w:line="276" w:lineRule="auto"/>
      </w:pPr>
    </w:p>
    <w:p w:rsidR="001A7DE0" w:rsidP="001C1A22" w:rsidRDefault="001A7DE0" w14:paraId="5B03DDF3" w14:textId="77777777">
      <w:pPr>
        <w:spacing w:line="276" w:lineRule="auto"/>
      </w:pPr>
    </w:p>
    <w:p w:rsidR="001A7DE0" w:rsidP="001C1A22" w:rsidRDefault="001A7DE0" w14:paraId="3E66906A" w14:textId="77777777">
      <w:pPr>
        <w:spacing w:line="276" w:lineRule="auto"/>
      </w:pPr>
    </w:p>
    <w:p w:rsidR="001A7DE0" w:rsidP="001C1A22" w:rsidRDefault="001A7DE0" w14:paraId="7FBF03E0" w14:textId="77777777">
      <w:pPr>
        <w:spacing w:line="276" w:lineRule="auto"/>
      </w:pPr>
    </w:p>
    <w:p w:rsidR="001A7DE0" w:rsidP="001C1A22" w:rsidRDefault="001A7DE0" w14:paraId="5E04B29E" w14:textId="77777777">
      <w:pPr>
        <w:spacing w:line="276" w:lineRule="auto"/>
      </w:pPr>
    </w:p>
    <w:p w:rsidR="001A7DE0" w:rsidP="001C1A22" w:rsidRDefault="001A7DE0" w14:paraId="7545362E" w14:textId="77777777">
      <w:pPr>
        <w:spacing w:line="276" w:lineRule="auto"/>
      </w:pPr>
    </w:p>
    <w:p w:rsidR="001A7DE0" w:rsidP="001C1A22" w:rsidRDefault="001A7DE0" w14:paraId="7B3C7A4B" w14:textId="77777777">
      <w:pPr>
        <w:spacing w:line="276" w:lineRule="auto"/>
      </w:pPr>
    </w:p>
    <w:p w:rsidR="001A7DE0" w:rsidP="001C1A22" w:rsidRDefault="001A7DE0" w14:paraId="5A2C8B8D" w14:textId="77777777">
      <w:pPr>
        <w:spacing w:line="276" w:lineRule="auto"/>
      </w:pPr>
    </w:p>
    <w:p w:rsidR="001A7DE0" w:rsidP="001C1A22" w:rsidRDefault="001A7DE0" w14:paraId="79F2873F" w14:textId="77777777">
      <w:pPr>
        <w:spacing w:line="276" w:lineRule="auto"/>
      </w:pPr>
    </w:p>
    <w:p w:rsidR="001A7DE0" w:rsidP="001C1A22" w:rsidRDefault="001A7DE0" w14:paraId="683B72B9" w14:textId="77777777">
      <w:pPr>
        <w:spacing w:line="276" w:lineRule="auto"/>
      </w:pPr>
    </w:p>
    <w:p w:rsidR="001A7DE0" w:rsidP="001C1A22" w:rsidRDefault="001A7DE0" w14:paraId="4BAD0058" w14:textId="77777777">
      <w:pPr>
        <w:spacing w:line="276" w:lineRule="auto"/>
      </w:pPr>
    </w:p>
    <w:p w:rsidR="001A7DE0" w:rsidP="001C1A22" w:rsidRDefault="001A7DE0" w14:paraId="46F30157" w14:textId="77777777">
      <w:pPr>
        <w:spacing w:line="276" w:lineRule="auto"/>
      </w:pPr>
    </w:p>
    <w:p w:rsidR="001A7DE0" w:rsidP="001C1A22" w:rsidRDefault="001A7DE0" w14:paraId="73874A7B" w14:textId="77777777">
      <w:pPr>
        <w:spacing w:line="276" w:lineRule="auto"/>
      </w:pPr>
    </w:p>
    <w:p w:rsidR="001A7DE0" w:rsidP="001C1A22" w:rsidRDefault="001A7DE0" w14:paraId="284155C2" w14:textId="77777777">
      <w:pPr>
        <w:spacing w:line="276" w:lineRule="auto"/>
      </w:pPr>
    </w:p>
    <w:p w:rsidR="001A7DE0" w:rsidP="001C1A22" w:rsidRDefault="001A7DE0" w14:paraId="6D83BDBA" w14:textId="77777777">
      <w:pPr>
        <w:spacing w:line="276" w:lineRule="auto"/>
      </w:pPr>
    </w:p>
    <w:p w:rsidR="00864ED4" w:rsidP="001C1A22" w:rsidRDefault="00864ED4" w14:paraId="1F00F333" w14:textId="77777777">
      <w:pPr>
        <w:spacing w:line="276" w:lineRule="auto"/>
        <w:rPr>
          <w:rFonts w:ascii="Arial" w:hAnsi="Arial" w:cs="Arial"/>
          <w:b/>
          <w:bCs/>
          <w:lang w:val="es-ES_tradnl"/>
        </w:rPr>
      </w:pPr>
    </w:p>
    <w:p w:rsidR="00864ED4" w:rsidP="001C1A22" w:rsidRDefault="00864ED4" w14:paraId="52E54A26" w14:textId="77777777">
      <w:pPr>
        <w:spacing w:line="276" w:lineRule="auto"/>
        <w:rPr>
          <w:rFonts w:ascii="Arial" w:hAnsi="Arial" w:cs="Arial"/>
          <w:b/>
          <w:bCs/>
          <w:lang w:val="es-ES_tradnl"/>
        </w:rPr>
      </w:pPr>
    </w:p>
    <w:p w:rsidR="00864ED4" w:rsidP="001C1A22" w:rsidRDefault="00864ED4" w14:paraId="4760A245" w14:textId="77777777">
      <w:pPr>
        <w:spacing w:line="276" w:lineRule="auto"/>
        <w:rPr>
          <w:rFonts w:ascii="Arial" w:hAnsi="Arial" w:cs="Arial"/>
          <w:b/>
          <w:bCs/>
          <w:lang w:val="es-ES_tradnl"/>
        </w:rPr>
      </w:pPr>
    </w:p>
    <w:p w:rsidR="00864ED4" w:rsidP="001C1A22" w:rsidRDefault="00864ED4" w14:paraId="2277AC00" w14:textId="77777777">
      <w:pPr>
        <w:spacing w:line="276" w:lineRule="auto"/>
        <w:rPr>
          <w:rFonts w:ascii="Arial" w:hAnsi="Arial" w:cs="Arial"/>
          <w:b/>
          <w:bCs/>
          <w:lang w:val="es-ES_tradnl"/>
        </w:rPr>
      </w:pPr>
    </w:p>
    <w:p w:rsidR="00F91858" w:rsidP="001C1A22" w:rsidRDefault="00F91858" w14:paraId="4C1E855D" w14:textId="613DFF4A">
      <w:pPr>
        <w:spacing w:line="276" w:lineRule="auto"/>
        <w:rPr>
          <w:rFonts w:ascii="Arial" w:hAnsi="Arial" w:cs="Arial"/>
          <w:b/>
          <w:bCs/>
          <w:lang w:val="es-ES_tradnl"/>
        </w:rPr>
      </w:pPr>
      <w:r w:rsidRPr="001C1A22">
        <w:rPr>
          <w:rFonts w:ascii="Arial" w:hAnsi="Arial" w:cs="Arial"/>
          <w:b/>
          <w:bCs/>
          <w:lang w:val="es-ES_tradnl"/>
        </w:rPr>
        <w:t>Índice</w:t>
      </w:r>
    </w:p>
    <w:p w:rsidR="005C06C8" w:rsidRDefault="00DB24E8" w14:paraId="77072F48" w14:textId="4EB1E99B">
      <w:pPr>
        <w:pStyle w:val="TDC1"/>
        <w:tabs>
          <w:tab w:val="left" w:pos="400"/>
          <w:tab w:val="right" w:leader="underscore" w:pos="8828"/>
        </w:tabs>
        <w:rPr>
          <w:rFonts w:asciiTheme="minorHAnsi" w:hAnsiTheme="minorHAnsi" w:eastAsiaTheme="minorEastAsia" w:cstheme="minorBidi"/>
          <w:noProof/>
          <w:kern w:val="2"/>
          <w:sz w:val="22"/>
          <w:szCs w:val="22"/>
          <w14:ligatures w14:val="standardContextual"/>
        </w:rPr>
      </w:pPr>
      <w:r>
        <w:rPr>
          <w:rFonts w:ascii="Arial" w:hAnsi="Arial" w:cs="Arial"/>
          <w:b/>
          <w:bCs/>
          <w:lang w:val="es-ES_tradnl"/>
        </w:rPr>
        <w:fldChar w:fldCharType="begin"/>
      </w:r>
      <w:r>
        <w:rPr>
          <w:rFonts w:ascii="Arial" w:hAnsi="Arial" w:cs="Arial"/>
          <w:b/>
          <w:bCs/>
          <w:lang w:val="es-ES_tradnl"/>
        </w:rPr>
        <w:instrText xml:space="preserve"> TOC \o "1-3" \h \z \u </w:instrText>
      </w:r>
      <w:r>
        <w:rPr>
          <w:rFonts w:ascii="Arial" w:hAnsi="Arial" w:cs="Arial"/>
          <w:b/>
          <w:bCs/>
          <w:lang w:val="es-ES_tradnl"/>
        </w:rPr>
        <w:fldChar w:fldCharType="separate"/>
      </w:r>
      <w:hyperlink w:history="1" w:anchor="_Toc149745405">
        <w:r w:rsidRPr="00BE5CC1" w:rsidR="005C06C8">
          <w:rPr>
            <w:rStyle w:val="Hipervnculo"/>
            <w:noProof/>
            <w:lang w:val="es-ES_tradnl"/>
          </w:rPr>
          <w:t>1.</w:t>
        </w:r>
        <w:r w:rsidR="005C06C8">
          <w:rPr>
            <w:rFonts w:asciiTheme="minorHAnsi" w:hAnsiTheme="minorHAnsi" w:eastAsiaTheme="minorEastAsia" w:cstheme="minorBidi"/>
            <w:noProof/>
            <w:kern w:val="2"/>
            <w:sz w:val="22"/>
            <w:szCs w:val="22"/>
            <w14:ligatures w14:val="standardContextual"/>
          </w:rPr>
          <w:tab/>
        </w:r>
        <w:r w:rsidRPr="00BE5CC1" w:rsidR="005C06C8">
          <w:rPr>
            <w:rStyle w:val="Hipervnculo"/>
            <w:noProof/>
            <w:lang w:val="es-ES_tradnl"/>
          </w:rPr>
          <w:t>CAPÍTULO 1: LOGROS ESTRATÉGICOS</w:t>
        </w:r>
        <w:r w:rsidR="005C06C8">
          <w:rPr>
            <w:noProof/>
            <w:webHidden/>
          </w:rPr>
          <w:tab/>
        </w:r>
        <w:r w:rsidR="005C06C8">
          <w:rPr>
            <w:noProof/>
            <w:webHidden/>
          </w:rPr>
          <w:fldChar w:fldCharType="begin"/>
        </w:r>
        <w:r w:rsidR="005C06C8">
          <w:rPr>
            <w:noProof/>
            <w:webHidden/>
          </w:rPr>
          <w:instrText xml:space="preserve"> PAGEREF _Toc149745405 \h </w:instrText>
        </w:r>
        <w:r w:rsidR="005C06C8">
          <w:rPr>
            <w:noProof/>
            <w:webHidden/>
          </w:rPr>
        </w:r>
        <w:r w:rsidR="005C06C8">
          <w:rPr>
            <w:noProof/>
            <w:webHidden/>
          </w:rPr>
          <w:fldChar w:fldCharType="separate"/>
        </w:r>
        <w:r w:rsidR="005C06C8">
          <w:rPr>
            <w:noProof/>
            <w:webHidden/>
          </w:rPr>
          <w:t>4</w:t>
        </w:r>
        <w:r w:rsidR="005C06C8">
          <w:rPr>
            <w:noProof/>
            <w:webHidden/>
          </w:rPr>
          <w:fldChar w:fldCharType="end"/>
        </w:r>
      </w:hyperlink>
    </w:p>
    <w:p w:rsidR="005C06C8" w:rsidRDefault="00146402" w14:paraId="69ADCD19" w14:textId="1CD7F75F">
      <w:pPr>
        <w:pStyle w:val="TDC1"/>
        <w:tabs>
          <w:tab w:val="left" w:pos="660"/>
          <w:tab w:val="right" w:leader="underscore" w:pos="8828"/>
        </w:tabs>
        <w:rPr>
          <w:rFonts w:asciiTheme="minorHAnsi" w:hAnsiTheme="minorHAnsi" w:eastAsiaTheme="minorEastAsia" w:cstheme="minorBidi"/>
          <w:noProof/>
          <w:kern w:val="2"/>
          <w:sz w:val="22"/>
          <w:szCs w:val="22"/>
          <w14:ligatures w14:val="standardContextual"/>
        </w:rPr>
      </w:pPr>
      <w:hyperlink w:history="1" w:anchor="_Toc149745406">
        <w:r w:rsidRPr="00BE5CC1" w:rsidR="005C06C8">
          <w:rPr>
            <w:rStyle w:val="Hipervnculo"/>
            <w:noProof/>
          </w:rPr>
          <w:t>1.1.</w:t>
        </w:r>
        <w:r w:rsidR="005C06C8">
          <w:rPr>
            <w:rFonts w:asciiTheme="minorHAnsi" w:hAnsiTheme="minorHAnsi" w:eastAsiaTheme="minorEastAsia" w:cstheme="minorBidi"/>
            <w:noProof/>
            <w:kern w:val="2"/>
            <w:sz w:val="22"/>
            <w:szCs w:val="22"/>
            <w14:ligatures w14:val="standardContextual"/>
          </w:rPr>
          <w:tab/>
        </w:r>
        <w:r w:rsidRPr="00BE5CC1" w:rsidR="005C06C8">
          <w:rPr>
            <w:rStyle w:val="Hipervnculo"/>
            <w:noProof/>
          </w:rPr>
          <w:t>Línea estratégica 1: Centro Vivo de Información, Pensamiento y Conocimiento</w:t>
        </w:r>
        <w:r w:rsidR="005C06C8">
          <w:rPr>
            <w:noProof/>
            <w:webHidden/>
          </w:rPr>
          <w:tab/>
        </w:r>
        <w:r w:rsidR="005C06C8">
          <w:rPr>
            <w:noProof/>
            <w:webHidden/>
          </w:rPr>
          <w:fldChar w:fldCharType="begin"/>
        </w:r>
        <w:r w:rsidR="005C06C8">
          <w:rPr>
            <w:noProof/>
            <w:webHidden/>
          </w:rPr>
          <w:instrText xml:space="preserve"> PAGEREF _Toc149745406 \h </w:instrText>
        </w:r>
        <w:r w:rsidR="005C06C8">
          <w:rPr>
            <w:noProof/>
            <w:webHidden/>
          </w:rPr>
        </w:r>
        <w:r w:rsidR="005C06C8">
          <w:rPr>
            <w:noProof/>
            <w:webHidden/>
          </w:rPr>
          <w:fldChar w:fldCharType="separate"/>
        </w:r>
        <w:r w:rsidR="005C06C8">
          <w:rPr>
            <w:noProof/>
            <w:webHidden/>
          </w:rPr>
          <w:t>4</w:t>
        </w:r>
        <w:r w:rsidR="005C06C8">
          <w:rPr>
            <w:noProof/>
            <w:webHidden/>
          </w:rPr>
          <w:fldChar w:fldCharType="end"/>
        </w:r>
      </w:hyperlink>
    </w:p>
    <w:p w:rsidR="005C06C8" w:rsidRDefault="00146402" w14:paraId="4BA2204F" w14:textId="053D6DC3">
      <w:pPr>
        <w:pStyle w:val="TDC2"/>
        <w:tabs>
          <w:tab w:val="left" w:pos="880"/>
          <w:tab w:val="right" w:leader="underscore" w:pos="8828"/>
        </w:tabs>
        <w:rPr>
          <w:rFonts w:asciiTheme="minorHAnsi" w:hAnsiTheme="minorHAnsi" w:eastAsiaTheme="minorEastAsia" w:cstheme="minorBidi"/>
          <w:noProof/>
          <w:kern w:val="2"/>
          <w:sz w:val="22"/>
          <w:szCs w:val="22"/>
          <w14:ligatures w14:val="standardContextual"/>
        </w:rPr>
      </w:pPr>
      <w:hyperlink w:history="1" w:anchor="_Toc149745407">
        <w:r w:rsidRPr="00BE5CC1" w:rsidR="005C06C8">
          <w:rPr>
            <w:rStyle w:val="Hipervnculo"/>
            <w:rFonts w:cs="Arial"/>
            <w:noProof/>
          </w:rPr>
          <w:t>1.1.1.</w:t>
        </w:r>
        <w:r w:rsidR="005C06C8">
          <w:rPr>
            <w:rFonts w:asciiTheme="minorHAnsi" w:hAnsiTheme="minorHAnsi" w:eastAsiaTheme="minorEastAsia" w:cstheme="minorBidi"/>
            <w:noProof/>
            <w:kern w:val="2"/>
            <w:sz w:val="22"/>
            <w:szCs w:val="22"/>
            <w14:ligatures w14:val="standardContextual"/>
          </w:rPr>
          <w:tab/>
        </w:r>
        <w:r w:rsidRPr="00BE5CC1" w:rsidR="005C06C8">
          <w:rPr>
            <w:rStyle w:val="Hipervnculo"/>
            <w:rFonts w:cs="Arial"/>
            <w:noProof/>
          </w:rPr>
          <w:t>Experiencias y Servicios Bibliotecarios:</w:t>
        </w:r>
        <w:r w:rsidR="005C06C8">
          <w:rPr>
            <w:noProof/>
            <w:webHidden/>
          </w:rPr>
          <w:tab/>
        </w:r>
        <w:r w:rsidR="005C06C8">
          <w:rPr>
            <w:noProof/>
            <w:webHidden/>
          </w:rPr>
          <w:fldChar w:fldCharType="begin"/>
        </w:r>
        <w:r w:rsidR="005C06C8">
          <w:rPr>
            <w:noProof/>
            <w:webHidden/>
          </w:rPr>
          <w:instrText xml:space="preserve"> PAGEREF _Toc149745407 \h </w:instrText>
        </w:r>
        <w:r w:rsidR="005C06C8">
          <w:rPr>
            <w:noProof/>
            <w:webHidden/>
          </w:rPr>
        </w:r>
        <w:r w:rsidR="005C06C8">
          <w:rPr>
            <w:noProof/>
            <w:webHidden/>
          </w:rPr>
          <w:fldChar w:fldCharType="separate"/>
        </w:r>
        <w:r w:rsidR="005C06C8">
          <w:rPr>
            <w:noProof/>
            <w:webHidden/>
          </w:rPr>
          <w:t>4</w:t>
        </w:r>
        <w:r w:rsidR="005C06C8">
          <w:rPr>
            <w:noProof/>
            <w:webHidden/>
          </w:rPr>
          <w:fldChar w:fldCharType="end"/>
        </w:r>
      </w:hyperlink>
    </w:p>
    <w:p w:rsidR="005C06C8" w:rsidRDefault="00146402" w14:paraId="25BE4394" w14:textId="63345598">
      <w:pPr>
        <w:pStyle w:val="TDC2"/>
        <w:tabs>
          <w:tab w:val="left" w:pos="880"/>
          <w:tab w:val="right" w:leader="underscore" w:pos="8828"/>
        </w:tabs>
        <w:rPr>
          <w:rFonts w:asciiTheme="minorHAnsi" w:hAnsiTheme="minorHAnsi" w:eastAsiaTheme="minorEastAsia" w:cstheme="minorBidi"/>
          <w:noProof/>
          <w:kern w:val="2"/>
          <w:sz w:val="22"/>
          <w:szCs w:val="22"/>
          <w14:ligatures w14:val="standardContextual"/>
        </w:rPr>
      </w:pPr>
      <w:hyperlink w:history="1" w:anchor="_Toc149745408">
        <w:r w:rsidRPr="00BE5CC1" w:rsidR="005C06C8">
          <w:rPr>
            <w:rStyle w:val="Hipervnculo"/>
            <w:rFonts w:cs="Arial"/>
            <w:noProof/>
          </w:rPr>
          <w:t>1.1.2.</w:t>
        </w:r>
        <w:r w:rsidR="005C06C8">
          <w:rPr>
            <w:rFonts w:asciiTheme="minorHAnsi" w:hAnsiTheme="minorHAnsi" w:eastAsiaTheme="minorEastAsia" w:cstheme="minorBidi"/>
            <w:noProof/>
            <w:kern w:val="2"/>
            <w:sz w:val="22"/>
            <w:szCs w:val="22"/>
            <w14:ligatures w14:val="standardContextual"/>
          </w:rPr>
          <w:tab/>
        </w:r>
        <w:r w:rsidRPr="00BE5CC1" w:rsidR="005C06C8">
          <w:rPr>
            <w:rStyle w:val="Hipervnculo"/>
            <w:noProof/>
          </w:rPr>
          <w:t>Actividades Digitales desarrolladas – Cosmoteca La Piloto</w:t>
        </w:r>
        <w:r w:rsidR="005C06C8">
          <w:rPr>
            <w:noProof/>
            <w:webHidden/>
          </w:rPr>
          <w:tab/>
        </w:r>
        <w:r w:rsidR="005C06C8">
          <w:rPr>
            <w:noProof/>
            <w:webHidden/>
          </w:rPr>
          <w:fldChar w:fldCharType="begin"/>
        </w:r>
        <w:r w:rsidR="005C06C8">
          <w:rPr>
            <w:noProof/>
            <w:webHidden/>
          </w:rPr>
          <w:instrText xml:space="preserve"> PAGEREF _Toc149745408 \h </w:instrText>
        </w:r>
        <w:r w:rsidR="005C06C8">
          <w:rPr>
            <w:noProof/>
            <w:webHidden/>
          </w:rPr>
        </w:r>
        <w:r w:rsidR="005C06C8">
          <w:rPr>
            <w:noProof/>
            <w:webHidden/>
          </w:rPr>
          <w:fldChar w:fldCharType="separate"/>
        </w:r>
        <w:r w:rsidR="005C06C8">
          <w:rPr>
            <w:noProof/>
            <w:webHidden/>
          </w:rPr>
          <w:t>10</w:t>
        </w:r>
        <w:r w:rsidR="005C06C8">
          <w:rPr>
            <w:noProof/>
            <w:webHidden/>
          </w:rPr>
          <w:fldChar w:fldCharType="end"/>
        </w:r>
      </w:hyperlink>
    </w:p>
    <w:p w:rsidR="005C06C8" w:rsidRDefault="00146402" w14:paraId="0F33462E" w14:textId="3ACD5E23">
      <w:pPr>
        <w:pStyle w:val="TDC2"/>
        <w:tabs>
          <w:tab w:val="left" w:pos="880"/>
          <w:tab w:val="right" w:leader="underscore" w:pos="8828"/>
        </w:tabs>
        <w:rPr>
          <w:rFonts w:asciiTheme="minorHAnsi" w:hAnsiTheme="minorHAnsi" w:eastAsiaTheme="minorEastAsia" w:cstheme="minorBidi"/>
          <w:noProof/>
          <w:kern w:val="2"/>
          <w:sz w:val="22"/>
          <w:szCs w:val="22"/>
          <w14:ligatures w14:val="standardContextual"/>
        </w:rPr>
      </w:pPr>
      <w:hyperlink w:history="1" w:anchor="_Toc149745409">
        <w:r w:rsidRPr="00BE5CC1" w:rsidR="005C06C8">
          <w:rPr>
            <w:rStyle w:val="Hipervnculo"/>
            <w:rFonts w:cs="Arial"/>
            <w:noProof/>
          </w:rPr>
          <w:t>1.1.3.</w:t>
        </w:r>
        <w:r w:rsidR="005C06C8">
          <w:rPr>
            <w:rFonts w:asciiTheme="minorHAnsi" w:hAnsiTheme="minorHAnsi" w:eastAsiaTheme="minorEastAsia" w:cstheme="minorBidi"/>
            <w:noProof/>
            <w:kern w:val="2"/>
            <w:sz w:val="22"/>
            <w:szCs w:val="22"/>
            <w14:ligatures w14:val="standardContextual"/>
          </w:rPr>
          <w:tab/>
        </w:r>
        <w:r w:rsidRPr="00BE5CC1" w:rsidR="005C06C8">
          <w:rPr>
            <w:rStyle w:val="Hipervnculo"/>
            <w:rFonts w:cs="Arial"/>
            <w:noProof/>
          </w:rPr>
          <w:t>Gestión de Colecciones Generales y Patrimoniales</w:t>
        </w:r>
        <w:r w:rsidR="005C06C8">
          <w:rPr>
            <w:noProof/>
            <w:webHidden/>
          </w:rPr>
          <w:tab/>
        </w:r>
        <w:r w:rsidR="005C06C8">
          <w:rPr>
            <w:noProof/>
            <w:webHidden/>
          </w:rPr>
          <w:fldChar w:fldCharType="begin"/>
        </w:r>
        <w:r w:rsidR="005C06C8">
          <w:rPr>
            <w:noProof/>
            <w:webHidden/>
          </w:rPr>
          <w:instrText xml:space="preserve"> PAGEREF _Toc149745409 \h </w:instrText>
        </w:r>
        <w:r w:rsidR="005C06C8">
          <w:rPr>
            <w:noProof/>
            <w:webHidden/>
          </w:rPr>
        </w:r>
        <w:r w:rsidR="005C06C8">
          <w:rPr>
            <w:noProof/>
            <w:webHidden/>
          </w:rPr>
          <w:fldChar w:fldCharType="separate"/>
        </w:r>
        <w:r w:rsidR="005C06C8">
          <w:rPr>
            <w:noProof/>
            <w:webHidden/>
          </w:rPr>
          <w:t>13</w:t>
        </w:r>
        <w:r w:rsidR="005C06C8">
          <w:rPr>
            <w:noProof/>
            <w:webHidden/>
          </w:rPr>
          <w:fldChar w:fldCharType="end"/>
        </w:r>
      </w:hyperlink>
    </w:p>
    <w:p w:rsidR="005C06C8" w:rsidRDefault="00146402" w14:paraId="3D181C24" w14:textId="5BF965BA">
      <w:pPr>
        <w:pStyle w:val="TDC2"/>
        <w:tabs>
          <w:tab w:val="left" w:pos="880"/>
          <w:tab w:val="right" w:leader="underscore" w:pos="8828"/>
        </w:tabs>
        <w:rPr>
          <w:rFonts w:asciiTheme="minorHAnsi" w:hAnsiTheme="minorHAnsi" w:eastAsiaTheme="minorEastAsia" w:cstheme="minorBidi"/>
          <w:noProof/>
          <w:kern w:val="2"/>
          <w:sz w:val="22"/>
          <w:szCs w:val="22"/>
          <w14:ligatures w14:val="standardContextual"/>
        </w:rPr>
      </w:pPr>
      <w:hyperlink w:history="1" w:anchor="_Toc149745410">
        <w:r w:rsidRPr="00BE5CC1" w:rsidR="005C06C8">
          <w:rPr>
            <w:rStyle w:val="Hipervnculo"/>
            <w:rFonts w:cs="Arial"/>
            <w:noProof/>
          </w:rPr>
          <w:t>1.1.4.</w:t>
        </w:r>
        <w:r w:rsidR="005C06C8">
          <w:rPr>
            <w:rFonts w:asciiTheme="minorHAnsi" w:hAnsiTheme="minorHAnsi" w:eastAsiaTheme="minorEastAsia" w:cstheme="minorBidi"/>
            <w:noProof/>
            <w:kern w:val="2"/>
            <w:sz w:val="22"/>
            <w:szCs w:val="22"/>
            <w14:ligatures w14:val="standardContextual"/>
          </w:rPr>
          <w:tab/>
        </w:r>
        <w:r w:rsidRPr="00BE5CC1" w:rsidR="005C06C8">
          <w:rPr>
            <w:rStyle w:val="Hipervnculo"/>
            <w:rFonts w:cs="Arial"/>
            <w:noProof/>
          </w:rPr>
          <w:t>Gestión y alianzas línea de Centro Vivo de Pensamiento</w:t>
        </w:r>
        <w:r w:rsidR="005C06C8">
          <w:rPr>
            <w:noProof/>
            <w:webHidden/>
          </w:rPr>
          <w:tab/>
        </w:r>
        <w:r w:rsidR="005C06C8">
          <w:rPr>
            <w:noProof/>
            <w:webHidden/>
          </w:rPr>
          <w:fldChar w:fldCharType="begin"/>
        </w:r>
        <w:r w:rsidR="005C06C8">
          <w:rPr>
            <w:noProof/>
            <w:webHidden/>
          </w:rPr>
          <w:instrText xml:space="preserve"> PAGEREF _Toc149745410 \h </w:instrText>
        </w:r>
        <w:r w:rsidR="005C06C8">
          <w:rPr>
            <w:noProof/>
            <w:webHidden/>
          </w:rPr>
        </w:r>
        <w:r w:rsidR="005C06C8">
          <w:rPr>
            <w:noProof/>
            <w:webHidden/>
          </w:rPr>
          <w:fldChar w:fldCharType="separate"/>
        </w:r>
        <w:r w:rsidR="005C06C8">
          <w:rPr>
            <w:noProof/>
            <w:webHidden/>
          </w:rPr>
          <w:t>16</w:t>
        </w:r>
        <w:r w:rsidR="005C06C8">
          <w:rPr>
            <w:noProof/>
            <w:webHidden/>
          </w:rPr>
          <w:fldChar w:fldCharType="end"/>
        </w:r>
      </w:hyperlink>
    </w:p>
    <w:p w:rsidR="005C06C8" w:rsidRDefault="00146402" w14:paraId="60FC6B37" w14:textId="2C4DCB99">
      <w:pPr>
        <w:pStyle w:val="TDC1"/>
        <w:tabs>
          <w:tab w:val="left" w:pos="660"/>
          <w:tab w:val="right" w:leader="underscore" w:pos="8828"/>
        </w:tabs>
        <w:rPr>
          <w:rFonts w:asciiTheme="minorHAnsi" w:hAnsiTheme="minorHAnsi" w:eastAsiaTheme="minorEastAsia" w:cstheme="minorBidi"/>
          <w:noProof/>
          <w:kern w:val="2"/>
          <w:sz w:val="22"/>
          <w:szCs w:val="22"/>
          <w14:ligatures w14:val="standardContextual"/>
        </w:rPr>
      </w:pPr>
      <w:hyperlink w:history="1" w:anchor="_Toc149745411">
        <w:r w:rsidRPr="00BE5CC1" w:rsidR="005C06C8">
          <w:rPr>
            <w:rStyle w:val="Hipervnculo"/>
            <w:noProof/>
          </w:rPr>
          <w:t>1.2.</w:t>
        </w:r>
        <w:r w:rsidR="005C06C8">
          <w:rPr>
            <w:rFonts w:asciiTheme="minorHAnsi" w:hAnsiTheme="minorHAnsi" w:eastAsiaTheme="minorEastAsia" w:cstheme="minorBidi"/>
            <w:noProof/>
            <w:kern w:val="2"/>
            <w:sz w:val="22"/>
            <w:szCs w:val="22"/>
            <w14:ligatures w14:val="standardContextual"/>
          </w:rPr>
          <w:tab/>
        </w:r>
        <w:r w:rsidRPr="00BE5CC1" w:rsidR="005C06C8">
          <w:rPr>
            <w:rStyle w:val="Hipervnculo"/>
            <w:noProof/>
          </w:rPr>
          <w:t>Línea estratégica 2: Patrimonio y Memoria Vivos</w:t>
        </w:r>
        <w:r w:rsidR="005C06C8">
          <w:rPr>
            <w:noProof/>
            <w:webHidden/>
          </w:rPr>
          <w:tab/>
        </w:r>
        <w:r w:rsidR="005C06C8">
          <w:rPr>
            <w:noProof/>
            <w:webHidden/>
          </w:rPr>
          <w:fldChar w:fldCharType="begin"/>
        </w:r>
        <w:r w:rsidR="005C06C8">
          <w:rPr>
            <w:noProof/>
            <w:webHidden/>
          </w:rPr>
          <w:instrText xml:space="preserve"> PAGEREF _Toc149745411 \h </w:instrText>
        </w:r>
        <w:r w:rsidR="005C06C8">
          <w:rPr>
            <w:noProof/>
            <w:webHidden/>
          </w:rPr>
        </w:r>
        <w:r w:rsidR="005C06C8">
          <w:rPr>
            <w:noProof/>
            <w:webHidden/>
          </w:rPr>
          <w:fldChar w:fldCharType="separate"/>
        </w:r>
        <w:r w:rsidR="005C06C8">
          <w:rPr>
            <w:noProof/>
            <w:webHidden/>
          </w:rPr>
          <w:t>16</w:t>
        </w:r>
        <w:r w:rsidR="005C06C8">
          <w:rPr>
            <w:noProof/>
            <w:webHidden/>
          </w:rPr>
          <w:fldChar w:fldCharType="end"/>
        </w:r>
      </w:hyperlink>
    </w:p>
    <w:p w:rsidR="005C06C8" w:rsidRDefault="00146402" w14:paraId="4EAA0A86" w14:textId="5A6278F2">
      <w:pPr>
        <w:pStyle w:val="TDC2"/>
        <w:tabs>
          <w:tab w:val="left" w:pos="880"/>
          <w:tab w:val="right" w:leader="underscore" w:pos="8828"/>
        </w:tabs>
        <w:rPr>
          <w:rFonts w:asciiTheme="minorHAnsi" w:hAnsiTheme="minorHAnsi" w:eastAsiaTheme="minorEastAsia" w:cstheme="minorBidi"/>
          <w:noProof/>
          <w:kern w:val="2"/>
          <w:sz w:val="22"/>
          <w:szCs w:val="22"/>
          <w14:ligatures w14:val="standardContextual"/>
        </w:rPr>
      </w:pPr>
      <w:hyperlink w:history="1" w:anchor="_Toc149745412">
        <w:r w:rsidRPr="00BE5CC1" w:rsidR="005C06C8">
          <w:rPr>
            <w:rStyle w:val="Hipervnculo"/>
            <w:rFonts w:cs="Arial"/>
            <w:noProof/>
          </w:rPr>
          <w:t>1.2.1.</w:t>
        </w:r>
        <w:r w:rsidR="005C06C8">
          <w:rPr>
            <w:rFonts w:asciiTheme="minorHAnsi" w:hAnsiTheme="minorHAnsi" w:eastAsiaTheme="minorEastAsia" w:cstheme="minorBidi"/>
            <w:noProof/>
            <w:kern w:val="2"/>
            <w:sz w:val="22"/>
            <w:szCs w:val="22"/>
            <w14:ligatures w14:val="standardContextual"/>
          </w:rPr>
          <w:tab/>
        </w:r>
        <w:r w:rsidRPr="00BE5CC1" w:rsidR="005C06C8">
          <w:rPr>
            <w:rStyle w:val="Hipervnculo"/>
            <w:rFonts w:cs="Arial"/>
            <w:noProof/>
          </w:rPr>
          <w:t>Conservación y Preservación</w:t>
        </w:r>
        <w:r w:rsidR="005C06C8">
          <w:rPr>
            <w:noProof/>
            <w:webHidden/>
          </w:rPr>
          <w:tab/>
        </w:r>
        <w:r w:rsidR="005C06C8">
          <w:rPr>
            <w:noProof/>
            <w:webHidden/>
          </w:rPr>
          <w:fldChar w:fldCharType="begin"/>
        </w:r>
        <w:r w:rsidR="005C06C8">
          <w:rPr>
            <w:noProof/>
            <w:webHidden/>
          </w:rPr>
          <w:instrText xml:space="preserve"> PAGEREF _Toc149745412 \h </w:instrText>
        </w:r>
        <w:r w:rsidR="005C06C8">
          <w:rPr>
            <w:noProof/>
            <w:webHidden/>
          </w:rPr>
        </w:r>
        <w:r w:rsidR="005C06C8">
          <w:rPr>
            <w:noProof/>
            <w:webHidden/>
          </w:rPr>
          <w:fldChar w:fldCharType="separate"/>
        </w:r>
        <w:r w:rsidR="005C06C8">
          <w:rPr>
            <w:noProof/>
            <w:webHidden/>
          </w:rPr>
          <w:t>17</w:t>
        </w:r>
        <w:r w:rsidR="005C06C8">
          <w:rPr>
            <w:noProof/>
            <w:webHidden/>
          </w:rPr>
          <w:fldChar w:fldCharType="end"/>
        </w:r>
      </w:hyperlink>
    </w:p>
    <w:p w:rsidR="005C06C8" w:rsidRDefault="00146402" w14:paraId="6C62A5F2" w14:textId="7A08D5A9">
      <w:pPr>
        <w:pStyle w:val="TDC2"/>
        <w:tabs>
          <w:tab w:val="left" w:pos="880"/>
          <w:tab w:val="right" w:leader="underscore" w:pos="8828"/>
        </w:tabs>
        <w:rPr>
          <w:rFonts w:asciiTheme="minorHAnsi" w:hAnsiTheme="minorHAnsi" w:eastAsiaTheme="minorEastAsia" w:cstheme="minorBidi"/>
          <w:noProof/>
          <w:kern w:val="2"/>
          <w:sz w:val="22"/>
          <w:szCs w:val="22"/>
          <w14:ligatures w14:val="standardContextual"/>
        </w:rPr>
      </w:pPr>
      <w:hyperlink w:history="1" w:anchor="_Toc149745413">
        <w:r w:rsidRPr="00BE5CC1" w:rsidR="005C06C8">
          <w:rPr>
            <w:rStyle w:val="Hipervnculo"/>
            <w:rFonts w:eastAsia="Times New Roman" w:cs="Arial"/>
            <w:noProof/>
          </w:rPr>
          <w:t>1.2.2.</w:t>
        </w:r>
        <w:r w:rsidR="005C06C8">
          <w:rPr>
            <w:rFonts w:asciiTheme="minorHAnsi" w:hAnsiTheme="minorHAnsi" w:eastAsiaTheme="minorEastAsia" w:cstheme="minorBidi"/>
            <w:noProof/>
            <w:kern w:val="2"/>
            <w:sz w:val="22"/>
            <w:szCs w:val="22"/>
            <w14:ligatures w14:val="standardContextual"/>
          </w:rPr>
          <w:tab/>
        </w:r>
        <w:r w:rsidRPr="00BE5CC1" w:rsidR="005C06C8">
          <w:rPr>
            <w:rStyle w:val="Hipervnculo"/>
            <w:rFonts w:eastAsia="Times New Roman" w:cs="Arial"/>
            <w:noProof/>
          </w:rPr>
          <w:t>Museo Cámara de Maravillas: difusión de colecciones de Sala Antioquia y Archivo Fotográfico</w:t>
        </w:r>
        <w:r w:rsidR="005C06C8">
          <w:rPr>
            <w:noProof/>
            <w:webHidden/>
          </w:rPr>
          <w:tab/>
        </w:r>
        <w:r w:rsidR="005C06C8">
          <w:rPr>
            <w:noProof/>
            <w:webHidden/>
          </w:rPr>
          <w:fldChar w:fldCharType="begin"/>
        </w:r>
        <w:r w:rsidR="005C06C8">
          <w:rPr>
            <w:noProof/>
            <w:webHidden/>
          </w:rPr>
          <w:instrText xml:space="preserve"> PAGEREF _Toc149745413 \h </w:instrText>
        </w:r>
        <w:r w:rsidR="005C06C8">
          <w:rPr>
            <w:noProof/>
            <w:webHidden/>
          </w:rPr>
        </w:r>
        <w:r w:rsidR="005C06C8">
          <w:rPr>
            <w:noProof/>
            <w:webHidden/>
          </w:rPr>
          <w:fldChar w:fldCharType="separate"/>
        </w:r>
        <w:r w:rsidR="005C06C8">
          <w:rPr>
            <w:noProof/>
            <w:webHidden/>
          </w:rPr>
          <w:t>17</w:t>
        </w:r>
        <w:r w:rsidR="005C06C8">
          <w:rPr>
            <w:noProof/>
            <w:webHidden/>
          </w:rPr>
          <w:fldChar w:fldCharType="end"/>
        </w:r>
      </w:hyperlink>
    </w:p>
    <w:p w:rsidR="005C06C8" w:rsidRDefault="00146402" w14:paraId="1F852B01" w14:textId="113826F6">
      <w:pPr>
        <w:pStyle w:val="TDC2"/>
        <w:tabs>
          <w:tab w:val="left" w:pos="880"/>
          <w:tab w:val="right" w:leader="underscore" w:pos="8828"/>
        </w:tabs>
        <w:rPr>
          <w:rFonts w:asciiTheme="minorHAnsi" w:hAnsiTheme="minorHAnsi" w:eastAsiaTheme="minorEastAsia" w:cstheme="minorBidi"/>
          <w:noProof/>
          <w:kern w:val="2"/>
          <w:sz w:val="22"/>
          <w:szCs w:val="22"/>
          <w14:ligatures w14:val="standardContextual"/>
        </w:rPr>
      </w:pPr>
      <w:hyperlink w:history="1" w:anchor="_Toc149745414">
        <w:r w:rsidRPr="00BE5CC1" w:rsidR="005C06C8">
          <w:rPr>
            <w:rStyle w:val="Hipervnculo"/>
            <w:rFonts w:cs="Arial"/>
            <w:noProof/>
          </w:rPr>
          <w:t>1.2.3.</w:t>
        </w:r>
        <w:r w:rsidR="005C06C8">
          <w:rPr>
            <w:rFonts w:asciiTheme="minorHAnsi" w:hAnsiTheme="minorHAnsi" w:eastAsiaTheme="minorEastAsia" w:cstheme="minorBidi"/>
            <w:noProof/>
            <w:kern w:val="2"/>
            <w:sz w:val="22"/>
            <w:szCs w:val="22"/>
            <w14:ligatures w14:val="standardContextual"/>
          </w:rPr>
          <w:tab/>
        </w:r>
        <w:r w:rsidRPr="00BE5CC1" w:rsidR="005C06C8">
          <w:rPr>
            <w:rStyle w:val="Hipervnculo"/>
            <w:rFonts w:cs="Arial"/>
            <w:noProof/>
          </w:rPr>
          <w:t>Gestión y alianzas línea 2 Centro de Memoria y Patrimonio Vivo</w:t>
        </w:r>
        <w:r w:rsidR="005C06C8">
          <w:rPr>
            <w:noProof/>
            <w:webHidden/>
          </w:rPr>
          <w:tab/>
        </w:r>
        <w:r w:rsidR="005C06C8">
          <w:rPr>
            <w:noProof/>
            <w:webHidden/>
          </w:rPr>
          <w:fldChar w:fldCharType="begin"/>
        </w:r>
        <w:r w:rsidR="005C06C8">
          <w:rPr>
            <w:noProof/>
            <w:webHidden/>
          </w:rPr>
          <w:instrText xml:space="preserve"> PAGEREF _Toc149745414 \h </w:instrText>
        </w:r>
        <w:r w:rsidR="005C06C8">
          <w:rPr>
            <w:noProof/>
            <w:webHidden/>
          </w:rPr>
        </w:r>
        <w:r w:rsidR="005C06C8">
          <w:rPr>
            <w:noProof/>
            <w:webHidden/>
          </w:rPr>
          <w:fldChar w:fldCharType="separate"/>
        </w:r>
        <w:r w:rsidR="005C06C8">
          <w:rPr>
            <w:noProof/>
            <w:webHidden/>
          </w:rPr>
          <w:t>19</w:t>
        </w:r>
        <w:r w:rsidR="005C06C8">
          <w:rPr>
            <w:noProof/>
            <w:webHidden/>
          </w:rPr>
          <w:fldChar w:fldCharType="end"/>
        </w:r>
      </w:hyperlink>
    </w:p>
    <w:p w:rsidR="005C06C8" w:rsidRDefault="00146402" w14:paraId="52CF8307" w14:textId="5D85D4E7">
      <w:pPr>
        <w:pStyle w:val="TDC1"/>
        <w:tabs>
          <w:tab w:val="left" w:pos="660"/>
          <w:tab w:val="right" w:leader="underscore" w:pos="8828"/>
        </w:tabs>
        <w:rPr>
          <w:rFonts w:asciiTheme="minorHAnsi" w:hAnsiTheme="minorHAnsi" w:eastAsiaTheme="minorEastAsia" w:cstheme="minorBidi"/>
          <w:noProof/>
          <w:kern w:val="2"/>
          <w:sz w:val="22"/>
          <w:szCs w:val="22"/>
          <w14:ligatures w14:val="standardContextual"/>
        </w:rPr>
      </w:pPr>
      <w:hyperlink w:history="1" w:anchor="_Toc149745415">
        <w:r w:rsidRPr="00BE5CC1" w:rsidR="005C06C8">
          <w:rPr>
            <w:rStyle w:val="Hipervnculo"/>
            <w:noProof/>
          </w:rPr>
          <w:t>1.3.</w:t>
        </w:r>
        <w:r w:rsidR="005C06C8">
          <w:rPr>
            <w:rFonts w:asciiTheme="minorHAnsi" w:hAnsiTheme="minorHAnsi" w:eastAsiaTheme="minorEastAsia" w:cstheme="minorBidi"/>
            <w:noProof/>
            <w:kern w:val="2"/>
            <w:sz w:val="22"/>
            <w:szCs w:val="22"/>
            <w14:ligatures w14:val="standardContextual"/>
          </w:rPr>
          <w:tab/>
        </w:r>
        <w:r w:rsidRPr="00BE5CC1" w:rsidR="005C06C8">
          <w:rPr>
            <w:rStyle w:val="Hipervnculo"/>
            <w:noProof/>
          </w:rPr>
          <w:t>Línea estratégica 3: Aprendizajes y Co-creación</w:t>
        </w:r>
        <w:r w:rsidR="005C06C8">
          <w:rPr>
            <w:noProof/>
            <w:webHidden/>
          </w:rPr>
          <w:tab/>
        </w:r>
        <w:r w:rsidR="005C06C8">
          <w:rPr>
            <w:noProof/>
            <w:webHidden/>
          </w:rPr>
          <w:fldChar w:fldCharType="begin"/>
        </w:r>
        <w:r w:rsidR="005C06C8">
          <w:rPr>
            <w:noProof/>
            <w:webHidden/>
          </w:rPr>
          <w:instrText xml:space="preserve"> PAGEREF _Toc149745415 \h </w:instrText>
        </w:r>
        <w:r w:rsidR="005C06C8">
          <w:rPr>
            <w:noProof/>
            <w:webHidden/>
          </w:rPr>
        </w:r>
        <w:r w:rsidR="005C06C8">
          <w:rPr>
            <w:noProof/>
            <w:webHidden/>
          </w:rPr>
          <w:fldChar w:fldCharType="separate"/>
        </w:r>
        <w:r w:rsidR="005C06C8">
          <w:rPr>
            <w:noProof/>
            <w:webHidden/>
          </w:rPr>
          <w:t>21</w:t>
        </w:r>
        <w:r w:rsidR="005C06C8">
          <w:rPr>
            <w:noProof/>
            <w:webHidden/>
          </w:rPr>
          <w:fldChar w:fldCharType="end"/>
        </w:r>
      </w:hyperlink>
    </w:p>
    <w:p w:rsidR="005C06C8" w:rsidRDefault="00146402" w14:paraId="7DE2902F" w14:textId="2530576D">
      <w:pPr>
        <w:pStyle w:val="TDC2"/>
        <w:tabs>
          <w:tab w:val="left" w:pos="880"/>
          <w:tab w:val="right" w:leader="underscore" w:pos="8828"/>
        </w:tabs>
        <w:rPr>
          <w:rFonts w:asciiTheme="minorHAnsi" w:hAnsiTheme="minorHAnsi" w:eastAsiaTheme="minorEastAsia" w:cstheme="minorBidi"/>
          <w:noProof/>
          <w:kern w:val="2"/>
          <w:sz w:val="22"/>
          <w:szCs w:val="22"/>
          <w14:ligatures w14:val="standardContextual"/>
        </w:rPr>
      </w:pPr>
      <w:hyperlink w:history="1" w:anchor="_Toc149745416">
        <w:r w:rsidRPr="00BE5CC1" w:rsidR="005C06C8">
          <w:rPr>
            <w:rStyle w:val="Hipervnculo"/>
            <w:rFonts w:eastAsia="Arial" w:cs="Arial"/>
            <w:noProof/>
          </w:rPr>
          <w:t>1.3.1.</w:t>
        </w:r>
        <w:r w:rsidR="005C06C8">
          <w:rPr>
            <w:rFonts w:asciiTheme="minorHAnsi" w:hAnsiTheme="minorHAnsi" w:eastAsiaTheme="minorEastAsia" w:cstheme="minorBidi"/>
            <w:noProof/>
            <w:kern w:val="2"/>
            <w:sz w:val="22"/>
            <w:szCs w:val="22"/>
            <w14:ligatures w14:val="standardContextual"/>
          </w:rPr>
          <w:tab/>
        </w:r>
        <w:r w:rsidRPr="00BE5CC1" w:rsidR="005C06C8">
          <w:rPr>
            <w:rStyle w:val="Hipervnculo"/>
            <w:rFonts w:eastAsia="Arial" w:cs="Arial"/>
            <w:noProof/>
          </w:rPr>
          <w:t>Acciones de aprendizajes y co-creación</w:t>
        </w:r>
        <w:r w:rsidR="005C06C8">
          <w:rPr>
            <w:noProof/>
            <w:webHidden/>
          </w:rPr>
          <w:tab/>
        </w:r>
        <w:r w:rsidR="005C06C8">
          <w:rPr>
            <w:noProof/>
            <w:webHidden/>
          </w:rPr>
          <w:fldChar w:fldCharType="begin"/>
        </w:r>
        <w:r w:rsidR="005C06C8">
          <w:rPr>
            <w:noProof/>
            <w:webHidden/>
          </w:rPr>
          <w:instrText xml:space="preserve"> PAGEREF _Toc149745416 \h </w:instrText>
        </w:r>
        <w:r w:rsidR="005C06C8">
          <w:rPr>
            <w:noProof/>
            <w:webHidden/>
          </w:rPr>
        </w:r>
        <w:r w:rsidR="005C06C8">
          <w:rPr>
            <w:noProof/>
            <w:webHidden/>
          </w:rPr>
          <w:fldChar w:fldCharType="separate"/>
        </w:r>
        <w:r w:rsidR="005C06C8">
          <w:rPr>
            <w:noProof/>
            <w:webHidden/>
          </w:rPr>
          <w:t>21</w:t>
        </w:r>
        <w:r w:rsidR="005C06C8">
          <w:rPr>
            <w:noProof/>
            <w:webHidden/>
          </w:rPr>
          <w:fldChar w:fldCharType="end"/>
        </w:r>
      </w:hyperlink>
    </w:p>
    <w:p w:rsidR="005C06C8" w:rsidRDefault="00146402" w14:paraId="77C269CF" w14:textId="4E9ECD2B">
      <w:pPr>
        <w:pStyle w:val="TDC2"/>
        <w:tabs>
          <w:tab w:val="left" w:pos="880"/>
          <w:tab w:val="right" w:leader="underscore" w:pos="8828"/>
        </w:tabs>
        <w:rPr>
          <w:rFonts w:asciiTheme="minorHAnsi" w:hAnsiTheme="minorHAnsi" w:eastAsiaTheme="minorEastAsia" w:cstheme="minorBidi"/>
          <w:noProof/>
          <w:kern w:val="2"/>
          <w:sz w:val="22"/>
          <w:szCs w:val="22"/>
          <w14:ligatures w14:val="standardContextual"/>
        </w:rPr>
      </w:pPr>
      <w:hyperlink w:history="1" w:anchor="_Toc149745417">
        <w:r w:rsidRPr="00BE5CC1" w:rsidR="005C06C8">
          <w:rPr>
            <w:rStyle w:val="Hipervnculo"/>
            <w:rFonts w:eastAsia="Arial" w:cs="Arial"/>
            <w:bCs/>
            <w:noProof/>
          </w:rPr>
          <w:t>1.3.2.</w:t>
        </w:r>
        <w:r w:rsidR="005C06C8">
          <w:rPr>
            <w:rFonts w:asciiTheme="minorHAnsi" w:hAnsiTheme="minorHAnsi" w:eastAsiaTheme="minorEastAsia" w:cstheme="minorBidi"/>
            <w:noProof/>
            <w:kern w:val="2"/>
            <w:sz w:val="22"/>
            <w:szCs w:val="22"/>
            <w14:ligatures w14:val="standardContextual"/>
          </w:rPr>
          <w:tab/>
        </w:r>
        <w:r w:rsidRPr="00BE5CC1" w:rsidR="005C06C8">
          <w:rPr>
            <w:rStyle w:val="Hipervnculo"/>
            <w:rFonts w:eastAsia="Arial" w:cs="Arial"/>
            <w:bCs/>
            <w:noProof/>
          </w:rPr>
          <w:t>Gestión y Alianzas Línea 3 Aprendizajes y Co-creación</w:t>
        </w:r>
        <w:r w:rsidR="005C06C8">
          <w:rPr>
            <w:noProof/>
            <w:webHidden/>
          </w:rPr>
          <w:tab/>
        </w:r>
        <w:r w:rsidR="005C06C8">
          <w:rPr>
            <w:noProof/>
            <w:webHidden/>
          </w:rPr>
          <w:fldChar w:fldCharType="begin"/>
        </w:r>
        <w:r w:rsidR="005C06C8">
          <w:rPr>
            <w:noProof/>
            <w:webHidden/>
          </w:rPr>
          <w:instrText xml:space="preserve"> PAGEREF _Toc149745417 \h </w:instrText>
        </w:r>
        <w:r w:rsidR="005C06C8">
          <w:rPr>
            <w:noProof/>
            <w:webHidden/>
          </w:rPr>
        </w:r>
        <w:r w:rsidR="005C06C8">
          <w:rPr>
            <w:noProof/>
            <w:webHidden/>
          </w:rPr>
          <w:fldChar w:fldCharType="separate"/>
        </w:r>
        <w:r w:rsidR="005C06C8">
          <w:rPr>
            <w:noProof/>
            <w:webHidden/>
          </w:rPr>
          <w:t>24</w:t>
        </w:r>
        <w:r w:rsidR="005C06C8">
          <w:rPr>
            <w:noProof/>
            <w:webHidden/>
          </w:rPr>
          <w:fldChar w:fldCharType="end"/>
        </w:r>
      </w:hyperlink>
    </w:p>
    <w:p w:rsidR="005C06C8" w:rsidRDefault="00146402" w14:paraId="78622B73" w14:textId="4660CE5C">
      <w:pPr>
        <w:pStyle w:val="TDC1"/>
        <w:tabs>
          <w:tab w:val="left" w:pos="660"/>
          <w:tab w:val="right" w:leader="underscore" w:pos="8828"/>
        </w:tabs>
        <w:rPr>
          <w:rFonts w:asciiTheme="minorHAnsi" w:hAnsiTheme="minorHAnsi" w:eastAsiaTheme="minorEastAsia" w:cstheme="minorBidi"/>
          <w:noProof/>
          <w:kern w:val="2"/>
          <w:sz w:val="22"/>
          <w:szCs w:val="22"/>
          <w14:ligatures w14:val="standardContextual"/>
        </w:rPr>
      </w:pPr>
      <w:hyperlink w:history="1" w:anchor="_Toc149745418">
        <w:r w:rsidRPr="00BE5CC1" w:rsidR="005C06C8">
          <w:rPr>
            <w:rStyle w:val="Hipervnculo"/>
            <w:noProof/>
          </w:rPr>
          <w:t>1.4.</w:t>
        </w:r>
        <w:r w:rsidR="005C06C8">
          <w:rPr>
            <w:rFonts w:asciiTheme="minorHAnsi" w:hAnsiTheme="minorHAnsi" w:eastAsiaTheme="minorEastAsia" w:cstheme="minorBidi"/>
            <w:noProof/>
            <w:kern w:val="2"/>
            <w:sz w:val="22"/>
            <w:szCs w:val="22"/>
            <w14:ligatures w14:val="standardContextual"/>
          </w:rPr>
          <w:tab/>
        </w:r>
        <w:r w:rsidRPr="00BE5CC1" w:rsidR="005C06C8">
          <w:rPr>
            <w:rStyle w:val="Hipervnculo"/>
            <w:noProof/>
          </w:rPr>
          <w:t>Línea estratégica 4: Incidencia Social y Cultural: circulación, apropiación y acceso</w:t>
        </w:r>
        <w:r w:rsidR="005C06C8">
          <w:rPr>
            <w:noProof/>
            <w:webHidden/>
          </w:rPr>
          <w:tab/>
        </w:r>
        <w:r w:rsidR="005C06C8">
          <w:rPr>
            <w:noProof/>
            <w:webHidden/>
          </w:rPr>
          <w:fldChar w:fldCharType="begin"/>
        </w:r>
        <w:r w:rsidR="005C06C8">
          <w:rPr>
            <w:noProof/>
            <w:webHidden/>
          </w:rPr>
          <w:instrText xml:space="preserve"> PAGEREF _Toc149745418 \h </w:instrText>
        </w:r>
        <w:r w:rsidR="005C06C8">
          <w:rPr>
            <w:noProof/>
            <w:webHidden/>
          </w:rPr>
        </w:r>
        <w:r w:rsidR="005C06C8">
          <w:rPr>
            <w:noProof/>
            <w:webHidden/>
          </w:rPr>
          <w:fldChar w:fldCharType="separate"/>
        </w:r>
        <w:r w:rsidR="005C06C8">
          <w:rPr>
            <w:noProof/>
            <w:webHidden/>
          </w:rPr>
          <w:t>24</w:t>
        </w:r>
        <w:r w:rsidR="005C06C8">
          <w:rPr>
            <w:noProof/>
            <w:webHidden/>
          </w:rPr>
          <w:fldChar w:fldCharType="end"/>
        </w:r>
      </w:hyperlink>
    </w:p>
    <w:p w:rsidR="005C06C8" w:rsidRDefault="00146402" w14:paraId="6929C15A" w14:textId="28C1FA96">
      <w:pPr>
        <w:pStyle w:val="TDC2"/>
        <w:tabs>
          <w:tab w:val="left" w:pos="880"/>
          <w:tab w:val="right" w:leader="underscore" w:pos="8828"/>
        </w:tabs>
        <w:rPr>
          <w:rFonts w:asciiTheme="minorHAnsi" w:hAnsiTheme="minorHAnsi" w:eastAsiaTheme="minorEastAsia" w:cstheme="minorBidi"/>
          <w:noProof/>
          <w:kern w:val="2"/>
          <w:sz w:val="22"/>
          <w:szCs w:val="22"/>
          <w14:ligatures w14:val="standardContextual"/>
        </w:rPr>
      </w:pPr>
      <w:hyperlink w:history="1" w:anchor="_Toc149745419">
        <w:r w:rsidRPr="00BE5CC1" w:rsidR="005C06C8">
          <w:rPr>
            <w:rStyle w:val="Hipervnculo"/>
            <w:rFonts w:cs="Arial"/>
            <w:noProof/>
          </w:rPr>
          <w:t>1.4.1.</w:t>
        </w:r>
        <w:r w:rsidR="005C06C8">
          <w:rPr>
            <w:rFonts w:asciiTheme="minorHAnsi" w:hAnsiTheme="minorHAnsi" w:eastAsiaTheme="minorEastAsia" w:cstheme="minorBidi"/>
            <w:noProof/>
            <w:kern w:val="2"/>
            <w:sz w:val="22"/>
            <w:szCs w:val="22"/>
            <w14:ligatures w14:val="standardContextual"/>
          </w:rPr>
          <w:tab/>
        </w:r>
        <w:r w:rsidRPr="00BE5CC1" w:rsidR="005C06C8">
          <w:rPr>
            <w:rStyle w:val="Hipervnculo"/>
            <w:rFonts w:cs="Arial"/>
            <w:noProof/>
          </w:rPr>
          <w:t>Gestión de Contenidos para la Ciudadanía: Actividades y usuarios beneficiados</w:t>
        </w:r>
        <w:r w:rsidR="005C06C8">
          <w:rPr>
            <w:noProof/>
            <w:webHidden/>
          </w:rPr>
          <w:tab/>
        </w:r>
        <w:r w:rsidR="005C06C8">
          <w:rPr>
            <w:noProof/>
            <w:webHidden/>
          </w:rPr>
          <w:fldChar w:fldCharType="begin"/>
        </w:r>
        <w:r w:rsidR="005C06C8">
          <w:rPr>
            <w:noProof/>
            <w:webHidden/>
          </w:rPr>
          <w:instrText xml:space="preserve"> PAGEREF _Toc149745419 \h </w:instrText>
        </w:r>
        <w:r w:rsidR="005C06C8">
          <w:rPr>
            <w:noProof/>
            <w:webHidden/>
          </w:rPr>
        </w:r>
        <w:r w:rsidR="005C06C8">
          <w:rPr>
            <w:noProof/>
            <w:webHidden/>
          </w:rPr>
          <w:fldChar w:fldCharType="separate"/>
        </w:r>
        <w:r w:rsidR="005C06C8">
          <w:rPr>
            <w:noProof/>
            <w:webHidden/>
          </w:rPr>
          <w:t>24</w:t>
        </w:r>
        <w:r w:rsidR="005C06C8">
          <w:rPr>
            <w:noProof/>
            <w:webHidden/>
          </w:rPr>
          <w:fldChar w:fldCharType="end"/>
        </w:r>
      </w:hyperlink>
    </w:p>
    <w:p w:rsidR="005C06C8" w:rsidRDefault="00146402" w14:paraId="01EB8D2A" w14:textId="1E8CB705">
      <w:pPr>
        <w:pStyle w:val="TDC2"/>
        <w:tabs>
          <w:tab w:val="left" w:pos="880"/>
          <w:tab w:val="right" w:leader="underscore" w:pos="8828"/>
        </w:tabs>
        <w:rPr>
          <w:rFonts w:asciiTheme="minorHAnsi" w:hAnsiTheme="minorHAnsi" w:eastAsiaTheme="minorEastAsia" w:cstheme="minorBidi"/>
          <w:noProof/>
          <w:kern w:val="2"/>
          <w:sz w:val="22"/>
          <w:szCs w:val="22"/>
          <w14:ligatures w14:val="standardContextual"/>
        </w:rPr>
      </w:pPr>
      <w:hyperlink w:history="1" w:anchor="_Toc149745420">
        <w:r w:rsidRPr="00BE5CC1" w:rsidR="005C06C8">
          <w:rPr>
            <w:rStyle w:val="Hipervnculo"/>
            <w:rFonts w:cs="Arial"/>
            <w:noProof/>
          </w:rPr>
          <w:t>1.4.2.</w:t>
        </w:r>
        <w:r w:rsidR="005C06C8">
          <w:rPr>
            <w:rFonts w:asciiTheme="minorHAnsi" w:hAnsiTheme="minorHAnsi" w:eastAsiaTheme="minorEastAsia" w:cstheme="minorBidi"/>
            <w:noProof/>
            <w:kern w:val="2"/>
            <w:sz w:val="22"/>
            <w:szCs w:val="22"/>
            <w14:ligatures w14:val="standardContextual"/>
          </w:rPr>
          <w:tab/>
        </w:r>
        <w:r w:rsidRPr="00BE5CC1" w:rsidR="005C06C8">
          <w:rPr>
            <w:rStyle w:val="Hipervnculo"/>
            <w:rFonts w:cs="Arial"/>
            <w:noProof/>
          </w:rPr>
          <w:t>Gestión y alianzas Línea 4 Incidencia Social y Cultural</w:t>
        </w:r>
        <w:r w:rsidR="005C06C8">
          <w:rPr>
            <w:noProof/>
            <w:webHidden/>
          </w:rPr>
          <w:tab/>
        </w:r>
        <w:r w:rsidR="005C06C8">
          <w:rPr>
            <w:noProof/>
            <w:webHidden/>
          </w:rPr>
          <w:fldChar w:fldCharType="begin"/>
        </w:r>
        <w:r w:rsidR="005C06C8">
          <w:rPr>
            <w:noProof/>
            <w:webHidden/>
          </w:rPr>
          <w:instrText xml:space="preserve"> PAGEREF _Toc149745420 \h </w:instrText>
        </w:r>
        <w:r w:rsidR="005C06C8">
          <w:rPr>
            <w:noProof/>
            <w:webHidden/>
          </w:rPr>
        </w:r>
        <w:r w:rsidR="005C06C8">
          <w:rPr>
            <w:noProof/>
            <w:webHidden/>
          </w:rPr>
          <w:fldChar w:fldCharType="separate"/>
        </w:r>
        <w:r w:rsidR="005C06C8">
          <w:rPr>
            <w:noProof/>
            <w:webHidden/>
          </w:rPr>
          <w:t>26</w:t>
        </w:r>
        <w:r w:rsidR="005C06C8">
          <w:rPr>
            <w:noProof/>
            <w:webHidden/>
          </w:rPr>
          <w:fldChar w:fldCharType="end"/>
        </w:r>
      </w:hyperlink>
    </w:p>
    <w:p w:rsidR="005C06C8" w:rsidRDefault="00146402" w14:paraId="44933436" w14:textId="6DB061D3">
      <w:pPr>
        <w:pStyle w:val="TDC1"/>
        <w:tabs>
          <w:tab w:val="left" w:pos="660"/>
          <w:tab w:val="right" w:leader="underscore" w:pos="8828"/>
        </w:tabs>
        <w:rPr>
          <w:rFonts w:asciiTheme="minorHAnsi" w:hAnsiTheme="minorHAnsi" w:eastAsiaTheme="minorEastAsia" w:cstheme="minorBidi"/>
          <w:noProof/>
          <w:kern w:val="2"/>
          <w:sz w:val="22"/>
          <w:szCs w:val="22"/>
          <w14:ligatures w14:val="standardContextual"/>
        </w:rPr>
      </w:pPr>
      <w:hyperlink w:history="1" w:anchor="_Toc149745421">
        <w:r w:rsidRPr="00BE5CC1" w:rsidR="005C06C8">
          <w:rPr>
            <w:rStyle w:val="Hipervnculo"/>
            <w:noProof/>
          </w:rPr>
          <w:t>1.5.</w:t>
        </w:r>
        <w:r w:rsidR="005C06C8">
          <w:rPr>
            <w:rFonts w:asciiTheme="minorHAnsi" w:hAnsiTheme="minorHAnsi" w:eastAsiaTheme="minorEastAsia" w:cstheme="minorBidi"/>
            <w:noProof/>
            <w:kern w:val="2"/>
            <w:sz w:val="22"/>
            <w:szCs w:val="22"/>
            <w14:ligatures w14:val="standardContextual"/>
          </w:rPr>
          <w:tab/>
        </w:r>
        <w:r w:rsidRPr="00BE5CC1" w:rsidR="005C06C8">
          <w:rPr>
            <w:rStyle w:val="Hipervnculo"/>
            <w:noProof/>
          </w:rPr>
          <w:t>Línea estratégica 5: Bpp Eficaz, Cercana y Sostenible</w:t>
        </w:r>
        <w:r w:rsidR="005C06C8">
          <w:rPr>
            <w:noProof/>
            <w:webHidden/>
          </w:rPr>
          <w:tab/>
        </w:r>
        <w:r w:rsidR="005C06C8">
          <w:rPr>
            <w:noProof/>
            <w:webHidden/>
          </w:rPr>
          <w:fldChar w:fldCharType="begin"/>
        </w:r>
        <w:r w:rsidR="005C06C8">
          <w:rPr>
            <w:noProof/>
            <w:webHidden/>
          </w:rPr>
          <w:instrText xml:space="preserve"> PAGEREF _Toc149745421 \h </w:instrText>
        </w:r>
        <w:r w:rsidR="005C06C8">
          <w:rPr>
            <w:noProof/>
            <w:webHidden/>
          </w:rPr>
        </w:r>
        <w:r w:rsidR="005C06C8">
          <w:rPr>
            <w:noProof/>
            <w:webHidden/>
          </w:rPr>
          <w:fldChar w:fldCharType="separate"/>
        </w:r>
        <w:r w:rsidR="005C06C8">
          <w:rPr>
            <w:noProof/>
            <w:webHidden/>
          </w:rPr>
          <w:t>27</w:t>
        </w:r>
        <w:r w:rsidR="005C06C8">
          <w:rPr>
            <w:noProof/>
            <w:webHidden/>
          </w:rPr>
          <w:fldChar w:fldCharType="end"/>
        </w:r>
      </w:hyperlink>
    </w:p>
    <w:p w:rsidR="005C06C8" w:rsidRDefault="00146402" w14:paraId="5E46DF0C" w14:textId="5CD4C715">
      <w:pPr>
        <w:pStyle w:val="TDC2"/>
        <w:tabs>
          <w:tab w:val="left" w:pos="880"/>
          <w:tab w:val="right" w:leader="underscore" w:pos="8828"/>
        </w:tabs>
        <w:rPr>
          <w:rFonts w:asciiTheme="minorHAnsi" w:hAnsiTheme="minorHAnsi" w:eastAsiaTheme="minorEastAsia" w:cstheme="minorBidi"/>
          <w:noProof/>
          <w:kern w:val="2"/>
          <w:sz w:val="22"/>
          <w:szCs w:val="22"/>
          <w14:ligatures w14:val="standardContextual"/>
        </w:rPr>
      </w:pPr>
      <w:hyperlink w:history="1" w:anchor="_Toc149745422">
        <w:r w:rsidRPr="00BE5CC1" w:rsidR="005C06C8">
          <w:rPr>
            <w:rStyle w:val="Hipervnculo"/>
            <w:noProof/>
          </w:rPr>
          <w:t>1.5.1.</w:t>
        </w:r>
        <w:r w:rsidR="005C06C8">
          <w:rPr>
            <w:rFonts w:asciiTheme="minorHAnsi" w:hAnsiTheme="minorHAnsi" w:eastAsiaTheme="minorEastAsia" w:cstheme="minorBidi"/>
            <w:noProof/>
            <w:kern w:val="2"/>
            <w:sz w:val="22"/>
            <w:szCs w:val="22"/>
            <w14:ligatures w14:val="standardContextual"/>
          </w:rPr>
          <w:tab/>
        </w:r>
        <w:r w:rsidRPr="00BE5CC1" w:rsidR="005C06C8">
          <w:rPr>
            <w:rStyle w:val="Hipervnculo"/>
            <w:noProof/>
          </w:rPr>
          <w:t>Sistema de Gestión de la Calidad SGC</w:t>
        </w:r>
        <w:r w:rsidR="005C06C8">
          <w:rPr>
            <w:noProof/>
            <w:webHidden/>
          </w:rPr>
          <w:tab/>
        </w:r>
        <w:r w:rsidR="005C06C8">
          <w:rPr>
            <w:noProof/>
            <w:webHidden/>
          </w:rPr>
          <w:fldChar w:fldCharType="begin"/>
        </w:r>
        <w:r w:rsidR="005C06C8">
          <w:rPr>
            <w:noProof/>
            <w:webHidden/>
          </w:rPr>
          <w:instrText xml:space="preserve"> PAGEREF _Toc149745422 \h </w:instrText>
        </w:r>
        <w:r w:rsidR="005C06C8">
          <w:rPr>
            <w:noProof/>
            <w:webHidden/>
          </w:rPr>
        </w:r>
        <w:r w:rsidR="005C06C8">
          <w:rPr>
            <w:noProof/>
            <w:webHidden/>
          </w:rPr>
          <w:fldChar w:fldCharType="separate"/>
        </w:r>
        <w:r w:rsidR="005C06C8">
          <w:rPr>
            <w:noProof/>
            <w:webHidden/>
          </w:rPr>
          <w:t>29</w:t>
        </w:r>
        <w:r w:rsidR="005C06C8">
          <w:rPr>
            <w:noProof/>
            <w:webHidden/>
          </w:rPr>
          <w:fldChar w:fldCharType="end"/>
        </w:r>
      </w:hyperlink>
    </w:p>
    <w:p w:rsidR="005C06C8" w:rsidRDefault="00146402" w14:paraId="5FE7C1A0" w14:textId="0D81AD61">
      <w:pPr>
        <w:pStyle w:val="TDC2"/>
        <w:tabs>
          <w:tab w:val="left" w:pos="880"/>
          <w:tab w:val="right" w:leader="underscore" w:pos="8828"/>
        </w:tabs>
        <w:rPr>
          <w:rFonts w:asciiTheme="minorHAnsi" w:hAnsiTheme="minorHAnsi" w:eastAsiaTheme="minorEastAsia" w:cstheme="minorBidi"/>
          <w:noProof/>
          <w:kern w:val="2"/>
          <w:sz w:val="22"/>
          <w:szCs w:val="22"/>
          <w14:ligatures w14:val="standardContextual"/>
        </w:rPr>
      </w:pPr>
      <w:hyperlink w:history="1" w:anchor="_Toc149745423">
        <w:r w:rsidRPr="00BE5CC1" w:rsidR="005C06C8">
          <w:rPr>
            <w:rStyle w:val="Hipervnculo"/>
            <w:noProof/>
          </w:rPr>
          <w:t>1.5.2.</w:t>
        </w:r>
        <w:r w:rsidR="005C06C8">
          <w:rPr>
            <w:rFonts w:asciiTheme="minorHAnsi" w:hAnsiTheme="minorHAnsi" w:eastAsiaTheme="minorEastAsia" w:cstheme="minorBidi"/>
            <w:noProof/>
            <w:kern w:val="2"/>
            <w:sz w:val="22"/>
            <w:szCs w:val="22"/>
            <w14:ligatures w14:val="standardContextual"/>
          </w:rPr>
          <w:tab/>
        </w:r>
        <w:r w:rsidRPr="00BE5CC1" w:rsidR="005C06C8">
          <w:rPr>
            <w:rStyle w:val="Hipervnculo"/>
            <w:noProof/>
            <w:lang w:val="es-ES"/>
          </w:rPr>
          <w:t>Sistema de Gestión Ambiental SGA</w:t>
        </w:r>
        <w:r w:rsidR="005C06C8">
          <w:rPr>
            <w:noProof/>
            <w:webHidden/>
          </w:rPr>
          <w:tab/>
        </w:r>
        <w:r w:rsidR="005C06C8">
          <w:rPr>
            <w:noProof/>
            <w:webHidden/>
          </w:rPr>
          <w:fldChar w:fldCharType="begin"/>
        </w:r>
        <w:r w:rsidR="005C06C8">
          <w:rPr>
            <w:noProof/>
            <w:webHidden/>
          </w:rPr>
          <w:instrText xml:space="preserve"> PAGEREF _Toc149745423 \h </w:instrText>
        </w:r>
        <w:r w:rsidR="005C06C8">
          <w:rPr>
            <w:noProof/>
            <w:webHidden/>
          </w:rPr>
        </w:r>
        <w:r w:rsidR="005C06C8">
          <w:rPr>
            <w:noProof/>
            <w:webHidden/>
          </w:rPr>
          <w:fldChar w:fldCharType="separate"/>
        </w:r>
        <w:r w:rsidR="005C06C8">
          <w:rPr>
            <w:noProof/>
            <w:webHidden/>
          </w:rPr>
          <w:t>29</w:t>
        </w:r>
        <w:r w:rsidR="005C06C8">
          <w:rPr>
            <w:noProof/>
            <w:webHidden/>
          </w:rPr>
          <w:fldChar w:fldCharType="end"/>
        </w:r>
      </w:hyperlink>
    </w:p>
    <w:p w:rsidR="005C06C8" w:rsidRDefault="00146402" w14:paraId="58FBF10A" w14:textId="3963E8EB">
      <w:pPr>
        <w:pStyle w:val="TDC2"/>
        <w:tabs>
          <w:tab w:val="left" w:pos="880"/>
          <w:tab w:val="right" w:leader="underscore" w:pos="8828"/>
        </w:tabs>
        <w:rPr>
          <w:rFonts w:asciiTheme="minorHAnsi" w:hAnsiTheme="minorHAnsi" w:eastAsiaTheme="minorEastAsia" w:cstheme="minorBidi"/>
          <w:noProof/>
          <w:kern w:val="2"/>
          <w:sz w:val="22"/>
          <w:szCs w:val="22"/>
          <w14:ligatures w14:val="standardContextual"/>
        </w:rPr>
      </w:pPr>
      <w:hyperlink w:history="1" w:anchor="_Toc149745424">
        <w:r w:rsidRPr="00BE5CC1" w:rsidR="005C06C8">
          <w:rPr>
            <w:rStyle w:val="Hipervnculo"/>
            <w:noProof/>
            <w:lang w:val="es-ES_tradnl"/>
          </w:rPr>
          <w:t>1.5.3.</w:t>
        </w:r>
        <w:r w:rsidR="005C06C8">
          <w:rPr>
            <w:rFonts w:asciiTheme="minorHAnsi" w:hAnsiTheme="minorHAnsi" w:eastAsiaTheme="minorEastAsia" w:cstheme="minorBidi"/>
            <w:noProof/>
            <w:kern w:val="2"/>
            <w:sz w:val="22"/>
            <w:szCs w:val="22"/>
            <w14:ligatures w14:val="standardContextual"/>
          </w:rPr>
          <w:tab/>
        </w:r>
        <w:r w:rsidRPr="00BE5CC1" w:rsidR="005C06C8">
          <w:rPr>
            <w:rStyle w:val="Hipervnculo"/>
            <w:noProof/>
            <w:lang w:val="es-ES_tradnl"/>
          </w:rPr>
          <w:t>Sistema de Gestión de Seguridad y Salud en el Trabajo SG-SST</w:t>
        </w:r>
        <w:r w:rsidR="005C06C8">
          <w:rPr>
            <w:noProof/>
            <w:webHidden/>
          </w:rPr>
          <w:tab/>
        </w:r>
        <w:r w:rsidR="005C06C8">
          <w:rPr>
            <w:noProof/>
            <w:webHidden/>
          </w:rPr>
          <w:fldChar w:fldCharType="begin"/>
        </w:r>
        <w:r w:rsidR="005C06C8">
          <w:rPr>
            <w:noProof/>
            <w:webHidden/>
          </w:rPr>
          <w:instrText xml:space="preserve"> PAGEREF _Toc149745424 \h </w:instrText>
        </w:r>
        <w:r w:rsidR="005C06C8">
          <w:rPr>
            <w:noProof/>
            <w:webHidden/>
          </w:rPr>
        </w:r>
        <w:r w:rsidR="005C06C8">
          <w:rPr>
            <w:noProof/>
            <w:webHidden/>
          </w:rPr>
          <w:fldChar w:fldCharType="separate"/>
        </w:r>
        <w:r w:rsidR="005C06C8">
          <w:rPr>
            <w:noProof/>
            <w:webHidden/>
          </w:rPr>
          <w:t>30</w:t>
        </w:r>
        <w:r w:rsidR="005C06C8">
          <w:rPr>
            <w:noProof/>
            <w:webHidden/>
          </w:rPr>
          <w:fldChar w:fldCharType="end"/>
        </w:r>
      </w:hyperlink>
    </w:p>
    <w:p w:rsidR="005C06C8" w:rsidRDefault="00146402" w14:paraId="545AE546" w14:textId="7EC35F04">
      <w:pPr>
        <w:pStyle w:val="TDC2"/>
        <w:tabs>
          <w:tab w:val="left" w:pos="880"/>
          <w:tab w:val="right" w:leader="underscore" w:pos="8828"/>
        </w:tabs>
        <w:rPr>
          <w:rFonts w:asciiTheme="minorHAnsi" w:hAnsiTheme="minorHAnsi" w:eastAsiaTheme="minorEastAsia" w:cstheme="minorBidi"/>
          <w:noProof/>
          <w:kern w:val="2"/>
          <w:sz w:val="22"/>
          <w:szCs w:val="22"/>
          <w14:ligatures w14:val="standardContextual"/>
        </w:rPr>
      </w:pPr>
      <w:hyperlink w:history="1" w:anchor="_Toc149745425">
        <w:r w:rsidRPr="00BE5CC1" w:rsidR="005C06C8">
          <w:rPr>
            <w:rStyle w:val="Hipervnculo"/>
            <w:noProof/>
          </w:rPr>
          <w:t>1.5.4.</w:t>
        </w:r>
        <w:r w:rsidR="005C06C8">
          <w:rPr>
            <w:rFonts w:asciiTheme="minorHAnsi" w:hAnsiTheme="minorHAnsi" w:eastAsiaTheme="minorEastAsia" w:cstheme="minorBidi"/>
            <w:noProof/>
            <w:kern w:val="2"/>
            <w:sz w:val="22"/>
            <w:szCs w:val="22"/>
            <w14:ligatures w14:val="standardContextual"/>
          </w:rPr>
          <w:tab/>
        </w:r>
        <w:r w:rsidRPr="00BE5CC1" w:rsidR="005C06C8">
          <w:rPr>
            <w:rStyle w:val="Hipervnculo"/>
            <w:noProof/>
          </w:rPr>
          <w:t>Estrategia Desde Adentro</w:t>
        </w:r>
        <w:r w:rsidR="005C06C8">
          <w:rPr>
            <w:noProof/>
            <w:webHidden/>
          </w:rPr>
          <w:tab/>
        </w:r>
        <w:r w:rsidR="005C06C8">
          <w:rPr>
            <w:noProof/>
            <w:webHidden/>
          </w:rPr>
          <w:fldChar w:fldCharType="begin"/>
        </w:r>
        <w:r w:rsidR="005C06C8">
          <w:rPr>
            <w:noProof/>
            <w:webHidden/>
          </w:rPr>
          <w:instrText xml:space="preserve"> PAGEREF _Toc149745425 \h </w:instrText>
        </w:r>
        <w:r w:rsidR="005C06C8">
          <w:rPr>
            <w:noProof/>
            <w:webHidden/>
          </w:rPr>
        </w:r>
        <w:r w:rsidR="005C06C8">
          <w:rPr>
            <w:noProof/>
            <w:webHidden/>
          </w:rPr>
          <w:fldChar w:fldCharType="separate"/>
        </w:r>
        <w:r w:rsidR="005C06C8">
          <w:rPr>
            <w:noProof/>
            <w:webHidden/>
          </w:rPr>
          <w:t>31</w:t>
        </w:r>
        <w:r w:rsidR="005C06C8">
          <w:rPr>
            <w:noProof/>
            <w:webHidden/>
          </w:rPr>
          <w:fldChar w:fldCharType="end"/>
        </w:r>
      </w:hyperlink>
    </w:p>
    <w:p w:rsidR="005C06C8" w:rsidRDefault="00146402" w14:paraId="3E1A83B3" w14:textId="6D804B7B">
      <w:pPr>
        <w:pStyle w:val="TDC1"/>
        <w:tabs>
          <w:tab w:val="left" w:pos="400"/>
          <w:tab w:val="right" w:leader="underscore" w:pos="8828"/>
        </w:tabs>
        <w:rPr>
          <w:rFonts w:asciiTheme="minorHAnsi" w:hAnsiTheme="minorHAnsi" w:eastAsiaTheme="minorEastAsia" w:cstheme="minorBidi"/>
          <w:noProof/>
          <w:kern w:val="2"/>
          <w:sz w:val="22"/>
          <w:szCs w:val="22"/>
          <w14:ligatures w14:val="standardContextual"/>
        </w:rPr>
      </w:pPr>
      <w:hyperlink w:history="1" w:anchor="_Toc149745426">
        <w:r w:rsidRPr="00BE5CC1" w:rsidR="005C06C8">
          <w:rPr>
            <w:rStyle w:val="Hipervnculo"/>
            <w:noProof/>
            <w:lang w:val="es-ES_tradnl"/>
          </w:rPr>
          <w:t>2.</w:t>
        </w:r>
        <w:r w:rsidR="005C06C8">
          <w:rPr>
            <w:rFonts w:asciiTheme="minorHAnsi" w:hAnsiTheme="minorHAnsi" w:eastAsiaTheme="minorEastAsia" w:cstheme="minorBidi"/>
            <w:noProof/>
            <w:kern w:val="2"/>
            <w:sz w:val="22"/>
            <w:szCs w:val="22"/>
            <w14:ligatures w14:val="standardContextual"/>
          </w:rPr>
          <w:tab/>
        </w:r>
        <w:r w:rsidRPr="00BE5CC1" w:rsidR="005C06C8">
          <w:rPr>
            <w:rStyle w:val="Hipervnculo"/>
            <w:noProof/>
            <w:lang w:val="es-ES_tradnl"/>
          </w:rPr>
          <w:t>CAPÍTULO 2: RECURSOS FINANCIEROS</w:t>
        </w:r>
        <w:r w:rsidR="005C06C8">
          <w:rPr>
            <w:noProof/>
            <w:webHidden/>
          </w:rPr>
          <w:tab/>
        </w:r>
        <w:r w:rsidR="005C06C8">
          <w:rPr>
            <w:noProof/>
            <w:webHidden/>
          </w:rPr>
          <w:fldChar w:fldCharType="begin"/>
        </w:r>
        <w:r w:rsidR="005C06C8">
          <w:rPr>
            <w:noProof/>
            <w:webHidden/>
          </w:rPr>
          <w:instrText xml:space="preserve"> PAGEREF _Toc149745426 \h </w:instrText>
        </w:r>
        <w:r w:rsidR="005C06C8">
          <w:rPr>
            <w:noProof/>
            <w:webHidden/>
          </w:rPr>
        </w:r>
        <w:r w:rsidR="005C06C8">
          <w:rPr>
            <w:noProof/>
            <w:webHidden/>
          </w:rPr>
          <w:fldChar w:fldCharType="separate"/>
        </w:r>
        <w:r w:rsidR="005C06C8">
          <w:rPr>
            <w:noProof/>
            <w:webHidden/>
          </w:rPr>
          <w:t>32</w:t>
        </w:r>
        <w:r w:rsidR="005C06C8">
          <w:rPr>
            <w:noProof/>
            <w:webHidden/>
          </w:rPr>
          <w:fldChar w:fldCharType="end"/>
        </w:r>
      </w:hyperlink>
    </w:p>
    <w:p w:rsidR="005C06C8" w:rsidRDefault="00146402" w14:paraId="1A3B38A1" w14:textId="4E147F81">
      <w:pPr>
        <w:pStyle w:val="TDC1"/>
        <w:tabs>
          <w:tab w:val="left" w:pos="400"/>
          <w:tab w:val="right" w:leader="underscore" w:pos="8828"/>
        </w:tabs>
        <w:rPr>
          <w:rFonts w:asciiTheme="minorHAnsi" w:hAnsiTheme="minorHAnsi" w:eastAsiaTheme="minorEastAsia" w:cstheme="minorBidi"/>
          <w:noProof/>
          <w:kern w:val="2"/>
          <w:sz w:val="22"/>
          <w:szCs w:val="22"/>
          <w14:ligatures w14:val="standardContextual"/>
        </w:rPr>
      </w:pPr>
      <w:hyperlink w:history="1" w:anchor="_Toc149745427">
        <w:r w:rsidRPr="00BE5CC1" w:rsidR="005C06C8">
          <w:rPr>
            <w:rStyle w:val="Hipervnculo"/>
            <w:noProof/>
            <w:lang w:val="es-ES_tradnl"/>
          </w:rPr>
          <w:t>3.</w:t>
        </w:r>
        <w:r w:rsidR="005C06C8">
          <w:rPr>
            <w:rFonts w:asciiTheme="minorHAnsi" w:hAnsiTheme="minorHAnsi" w:eastAsiaTheme="minorEastAsia" w:cstheme="minorBidi"/>
            <w:noProof/>
            <w:kern w:val="2"/>
            <w:sz w:val="22"/>
            <w:szCs w:val="22"/>
            <w14:ligatures w14:val="standardContextual"/>
          </w:rPr>
          <w:tab/>
        </w:r>
        <w:r w:rsidRPr="00BE5CC1" w:rsidR="005C06C8">
          <w:rPr>
            <w:rStyle w:val="Hipervnculo"/>
            <w:noProof/>
            <w:lang w:val="es-ES_tradnl"/>
          </w:rPr>
          <w:t>CAPÍTULO 3: RECURSOS FÍSICOS - CONTRATACIÓN</w:t>
        </w:r>
        <w:r w:rsidR="005C06C8">
          <w:rPr>
            <w:noProof/>
            <w:webHidden/>
          </w:rPr>
          <w:tab/>
        </w:r>
        <w:r w:rsidR="005C06C8">
          <w:rPr>
            <w:noProof/>
            <w:webHidden/>
          </w:rPr>
          <w:fldChar w:fldCharType="begin"/>
        </w:r>
        <w:r w:rsidR="005C06C8">
          <w:rPr>
            <w:noProof/>
            <w:webHidden/>
          </w:rPr>
          <w:instrText xml:space="preserve"> PAGEREF _Toc149745427 \h </w:instrText>
        </w:r>
        <w:r w:rsidR="005C06C8">
          <w:rPr>
            <w:noProof/>
            <w:webHidden/>
          </w:rPr>
        </w:r>
        <w:r w:rsidR="005C06C8">
          <w:rPr>
            <w:noProof/>
            <w:webHidden/>
          </w:rPr>
          <w:fldChar w:fldCharType="separate"/>
        </w:r>
        <w:r w:rsidR="005C06C8">
          <w:rPr>
            <w:noProof/>
            <w:webHidden/>
          </w:rPr>
          <w:t>34</w:t>
        </w:r>
        <w:r w:rsidR="005C06C8">
          <w:rPr>
            <w:noProof/>
            <w:webHidden/>
          </w:rPr>
          <w:fldChar w:fldCharType="end"/>
        </w:r>
      </w:hyperlink>
    </w:p>
    <w:p w:rsidR="005C06C8" w:rsidRDefault="00146402" w14:paraId="6CF840B7" w14:textId="5BC61858">
      <w:pPr>
        <w:pStyle w:val="TDC1"/>
        <w:tabs>
          <w:tab w:val="left" w:pos="400"/>
          <w:tab w:val="right" w:leader="underscore" w:pos="8828"/>
        </w:tabs>
        <w:rPr>
          <w:rFonts w:asciiTheme="minorHAnsi" w:hAnsiTheme="minorHAnsi" w:eastAsiaTheme="minorEastAsia" w:cstheme="minorBidi"/>
          <w:noProof/>
          <w:kern w:val="2"/>
          <w:sz w:val="22"/>
          <w:szCs w:val="22"/>
          <w14:ligatures w14:val="standardContextual"/>
        </w:rPr>
      </w:pPr>
      <w:hyperlink w:history="1" w:anchor="_Toc149745428">
        <w:r w:rsidRPr="00BE5CC1" w:rsidR="005C06C8">
          <w:rPr>
            <w:rStyle w:val="Hipervnculo"/>
            <w:noProof/>
            <w:lang w:val="es-ES_tradnl"/>
          </w:rPr>
          <w:t>4.</w:t>
        </w:r>
        <w:r w:rsidR="005C06C8">
          <w:rPr>
            <w:rFonts w:asciiTheme="minorHAnsi" w:hAnsiTheme="minorHAnsi" w:eastAsiaTheme="minorEastAsia" w:cstheme="minorBidi"/>
            <w:noProof/>
            <w:kern w:val="2"/>
            <w:sz w:val="22"/>
            <w:szCs w:val="22"/>
            <w14:ligatures w14:val="standardContextual"/>
          </w:rPr>
          <w:tab/>
        </w:r>
        <w:r w:rsidRPr="00BE5CC1" w:rsidR="005C06C8">
          <w:rPr>
            <w:rStyle w:val="Hipervnculo"/>
            <w:noProof/>
            <w:lang w:val="es-ES_tradnl"/>
          </w:rPr>
          <w:t>CAPÍTULO 4: RECURSOS HUMANOS</w:t>
        </w:r>
        <w:r w:rsidR="005C06C8">
          <w:rPr>
            <w:noProof/>
            <w:webHidden/>
          </w:rPr>
          <w:tab/>
        </w:r>
        <w:r w:rsidR="005C06C8">
          <w:rPr>
            <w:noProof/>
            <w:webHidden/>
          </w:rPr>
          <w:fldChar w:fldCharType="begin"/>
        </w:r>
        <w:r w:rsidR="005C06C8">
          <w:rPr>
            <w:noProof/>
            <w:webHidden/>
          </w:rPr>
          <w:instrText xml:space="preserve"> PAGEREF _Toc149745428 \h </w:instrText>
        </w:r>
        <w:r w:rsidR="005C06C8">
          <w:rPr>
            <w:noProof/>
            <w:webHidden/>
          </w:rPr>
        </w:r>
        <w:r w:rsidR="005C06C8">
          <w:rPr>
            <w:noProof/>
            <w:webHidden/>
          </w:rPr>
          <w:fldChar w:fldCharType="separate"/>
        </w:r>
        <w:r w:rsidR="005C06C8">
          <w:rPr>
            <w:noProof/>
            <w:webHidden/>
          </w:rPr>
          <w:t>35</w:t>
        </w:r>
        <w:r w:rsidR="005C06C8">
          <w:rPr>
            <w:noProof/>
            <w:webHidden/>
          </w:rPr>
          <w:fldChar w:fldCharType="end"/>
        </w:r>
      </w:hyperlink>
    </w:p>
    <w:p w:rsidR="005C06C8" w:rsidRDefault="00146402" w14:paraId="0AD7B095" w14:textId="15E3C7DA">
      <w:pPr>
        <w:pStyle w:val="TDC1"/>
        <w:tabs>
          <w:tab w:val="left" w:pos="400"/>
          <w:tab w:val="right" w:leader="underscore" w:pos="8828"/>
        </w:tabs>
        <w:rPr>
          <w:rFonts w:asciiTheme="minorHAnsi" w:hAnsiTheme="minorHAnsi" w:eastAsiaTheme="minorEastAsia" w:cstheme="minorBidi"/>
          <w:noProof/>
          <w:kern w:val="2"/>
          <w:sz w:val="22"/>
          <w:szCs w:val="22"/>
          <w14:ligatures w14:val="standardContextual"/>
        </w:rPr>
      </w:pPr>
      <w:hyperlink w:history="1" w:anchor="_Toc149745429">
        <w:r w:rsidRPr="00BE5CC1" w:rsidR="005C06C8">
          <w:rPr>
            <w:rStyle w:val="Hipervnculo"/>
            <w:noProof/>
            <w:lang w:val="es-ES_tradnl"/>
          </w:rPr>
          <w:t>5.</w:t>
        </w:r>
        <w:r w:rsidR="005C06C8">
          <w:rPr>
            <w:rFonts w:asciiTheme="minorHAnsi" w:hAnsiTheme="minorHAnsi" w:eastAsiaTheme="minorEastAsia" w:cstheme="minorBidi"/>
            <w:noProof/>
            <w:kern w:val="2"/>
            <w:sz w:val="22"/>
            <w:szCs w:val="22"/>
            <w14:ligatures w14:val="standardContextual"/>
          </w:rPr>
          <w:tab/>
        </w:r>
        <w:r w:rsidRPr="00BE5CC1" w:rsidR="005C06C8">
          <w:rPr>
            <w:rStyle w:val="Hipervnculo"/>
            <w:noProof/>
            <w:lang w:val="es-ES_tradnl"/>
          </w:rPr>
          <w:t>CAPITULO 5: PROGRAMAS Y PROYECTOS EJECUTADOS</w:t>
        </w:r>
        <w:r w:rsidR="005C06C8">
          <w:rPr>
            <w:noProof/>
            <w:webHidden/>
          </w:rPr>
          <w:tab/>
        </w:r>
        <w:r w:rsidR="005C06C8">
          <w:rPr>
            <w:noProof/>
            <w:webHidden/>
          </w:rPr>
          <w:fldChar w:fldCharType="begin"/>
        </w:r>
        <w:r w:rsidR="005C06C8">
          <w:rPr>
            <w:noProof/>
            <w:webHidden/>
          </w:rPr>
          <w:instrText xml:space="preserve"> PAGEREF _Toc149745429 \h </w:instrText>
        </w:r>
        <w:r w:rsidR="005C06C8">
          <w:rPr>
            <w:noProof/>
            <w:webHidden/>
          </w:rPr>
        </w:r>
        <w:r w:rsidR="005C06C8">
          <w:rPr>
            <w:noProof/>
            <w:webHidden/>
          </w:rPr>
          <w:fldChar w:fldCharType="separate"/>
        </w:r>
        <w:r w:rsidR="005C06C8">
          <w:rPr>
            <w:noProof/>
            <w:webHidden/>
          </w:rPr>
          <w:t>43</w:t>
        </w:r>
        <w:r w:rsidR="005C06C8">
          <w:rPr>
            <w:noProof/>
            <w:webHidden/>
          </w:rPr>
          <w:fldChar w:fldCharType="end"/>
        </w:r>
      </w:hyperlink>
    </w:p>
    <w:p w:rsidR="005C06C8" w:rsidRDefault="00146402" w14:paraId="0F9E0099" w14:textId="73DF4210">
      <w:pPr>
        <w:pStyle w:val="TDC2"/>
        <w:tabs>
          <w:tab w:val="left" w:pos="880"/>
          <w:tab w:val="right" w:leader="underscore" w:pos="8828"/>
        </w:tabs>
        <w:rPr>
          <w:rFonts w:asciiTheme="minorHAnsi" w:hAnsiTheme="minorHAnsi" w:eastAsiaTheme="minorEastAsia" w:cstheme="minorBidi"/>
          <w:noProof/>
          <w:kern w:val="2"/>
          <w:sz w:val="22"/>
          <w:szCs w:val="22"/>
          <w14:ligatures w14:val="standardContextual"/>
        </w:rPr>
      </w:pPr>
      <w:hyperlink w:history="1" w:anchor="_Toc149745430">
        <w:r w:rsidRPr="00BE5CC1" w:rsidR="005C06C8">
          <w:rPr>
            <w:rStyle w:val="Hipervnculo"/>
            <w:noProof/>
            <w:lang w:val="es-ES_tradnl"/>
          </w:rPr>
          <w:t>5.1.</w:t>
        </w:r>
        <w:r w:rsidR="005C06C8">
          <w:rPr>
            <w:rFonts w:asciiTheme="minorHAnsi" w:hAnsiTheme="minorHAnsi" w:eastAsiaTheme="minorEastAsia" w:cstheme="minorBidi"/>
            <w:noProof/>
            <w:kern w:val="2"/>
            <w:sz w:val="22"/>
            <w:szCs w:val="22"/>
            <w14:ligatures w14:val="standardContextual"/>
          </w:rPr>
          <w:tab/>
        </w:r>
        <w:r w:rsidRPr="00BE5CC1" w:rsidR="005C06C8">
          <w:rPr>
            <w:rStyle w:val="Hipervnculo"/>
            <w:noProof/>
            <w:lang w:val="es-ES_tradnl"/>
          </w:rPr>
          <w:t>Reportes de formulación de Plan Indicativo y Plan de Acción</w:t>
        </w:r>
        <w:r w:rsidR="005C06C8">
          <w:rPr>
            <w:noProof/>
            <w:webHidden/>
          </w:rPr>
          <w:tab/>
        </w:r>
        <w:r w:rsidR="005C06C8">
          <w:rPr>
            <w:noProof/>
            <w:webHidden/>
          </w:rPr>
          <w:fldChar w:fldCharType="begin"/>
        </w:r>
        <w:r w:rsidR="005C06C8">
          <w:rPr>
            <w:noProof/>
            <w:webHidden/>
          </w:rPr>
          <w:instrText xml:space="preserve"> PAGEREF _Toc149745430 \h </w:instrText>
        </w:r>
        <w:r w:rsidR="005C06C8">
          <w:rPr>
            <w:noProof/>
            <w:webHidden/>
          </w:rPr>
        </w:r>
        <w:r w:rsidR="005C06C8">
          <w:rPr>
            <w:noProof/>
            <w:webHidden/>
          </w:rPr>
          <w:fldChar w:fldCharType="separate"/>
        </w:r>
        <w:r w:rsidR="005C06C8">
          <w:rPr>
            <w:noProof/>
            <w:webHidden/>
          </w:rPr>
          <w:t>43</w:t>
        </w:r>
        <w:r w:rsidR="005C06C8">
          <w:rPr>
            <w:noProof/>
            <w:webHidden/>
          </w:rPr>
          <w:fldChar w:fldCharType="end"/>
        </w:r>
      </w:hyperlink>
    </w:p>
    <w:p w:rsidR="005C06C8" w:rsidRDefault="00146402" w14:paraId="3B89B776" w14:textId="5D176488">
      <w:pPr>
        <w:pStyle w:val="TDC2"/>
        <w:tabs>
          <w:tab w:val="left" w:pos="880"/>
          <w:tab w:val="right" w:leader="underscore" w:pos="8828"/>
        </w:tabs>
        <w:rPr>
          <w:rFonts w:asciiTheme="minorHAnsi" w:hAnsiTheme="minorHAnsi" w:eastAsiaTheme="minorEastAsia" w:cstheme="minorBidi"/>
          <w:noProof/>
          <w:kern w:val="2"/>
          <w:sz w:val="22"/>
          <w:szCs w:val="22"/>
          <w14:ligatures w14:val="standardContextual"/>
        </w:rPr>
      </w:pPr>
      <w:hyperlink w:history="1" w:anchor="_Toc149745431">
        <w:r w:rsidRPr="00BE5CC1" w:rsidR="005C06C8">
          <w:rPr>
            <w:rStyle w:val="Hipervnculo"/>
            <w:noProof/>
            <w:lang w:val="es-ES_tradnl"/>
          </w:rPr>
          <w:t>5.2.</w:t>
        </w:r>
        <w:r w:rsidR="005C06C8">
          <w:rPr>
            <w:rFonts w:asciiTheme="minorHAnsi" w:hAnsiTheme="minorHAnsi" w:eastAsiaTheme="minorEastAsia" w:cstheme="minorBidi"/>
            <w:noProof/>
            <w:kern w:val="2"/>
            <w:sz w:val="22"/>
            <w:szCs w:val="22"/>
            <w14:ligatures w14:val="standardContextual"/>
          </w:rPr>
          <w:tab/>
        </w:r>
        <w:r w:rsidRPr="00BE5CC1" w:rsidR="005C06C8">
          <w:rPr>
            <w:rStyle w:val="Hipervnculo"/>
            <w:noProof/>
            <w:lang w:val="es-ES_tradnl"/>
          </w:rPr>
          <w:t>Informe del Banco de Proyectos de Inversión</w:t>
        </w:r>
        <w:r w:rsidR="005C06C8">
          <w:rPr>
            <w:noProof/>
            <w:webHidden/>
          </w:rPr>
          <w:tab/>
        </w:r>
        <w:r w:rsidR="005C06C8">
          <w:rPr>
            <w:noProof/>
            <w:webHidden/>
          </w:rPr>
          <w:fldChar w:fldCharType="begin"/>
        </w:r>
        <w:r w:rsidR="005C06C8">
          <w:rPr>
            <w:noProof/>
            <w:webHidden/>
          </w:rPr>
          <w:instrText xml:space="preserve"> PAGEREF _Toc149745431 \h </w:instrText>
        </w:r>
        <w:r w:rsidR="005C06C8">
          <w:rPr>
            <w:noProof/>
            <w:webHidden/>
          </w:rPr>
        </w:r>
        <w:r w:rsidR="005C06C8">
          <w:rPr>
            <w:noProof/>
            <w:webHidden/>
          </w:rPr>
          <w:fldChar w:fldCharType="separate"/>
        </w:r>
        <w:r w:rsidR="005C06C8">
          <w:rPr>
            <w:noProof/>
            <w:webHidden/>
          </w:rPr>
          <w:t>45</w:t>
        </w:r>
        <w:r w:rsidR="005C06C8">
          <w:rPr>
            <w:noProof/>
            <w:webHidden/>
          </w:rPr>
          <w:fldChar w:fldCharType="end"/>
        </w:r>
      </w:hyperlink>
    </w:p>
    <w:p w:rsidR="005C06C8" w:rsidRDefault="00146402" w14:paraId="2D500774" w14:textId="02A62698">
      <w:pPr>
        <w:pStyle w:val="TDC1"/>
        <w:tabs>
          <w:tab w:val="left" w:pos="400"/>
          <w:tab w:val="right" w:leader="underscore" w:pos="8828"/>
        </w:tabs>
        <w:rPr>
          <w:rFonts w:asciiTheme="minorHAnsi" w:hAnsiTheme="minorHAnsi" w:eastAsiaTheme="minorEastAsia" w:cstheme="minorBidi"/>
          <w:noProof/>
          <w:kern w:val="2"/>
          <w:sz w:val="22"/>
          <w:szCs w:val="22"/>
          <w14:ligatures w14:val="standardContextual"/>
        </w:rPr>
      </w:pPr>
      <w:hyperlink w:history="1" w:anchor="_Toc149745432">
        <w:r w:rsidRPr="00BE5CC1" w:rsidR="005C06C8">
          <w:rPr>
            <w:rStyle w:val="Hipervnculo"/>
            <w:noProof/>
            <w:lang w:val="es-ES_tradnl"/>
          </w:rPr>
          <w:t>6.</w:t>
        </w:r>
        <w:r w:rsidR="005C06C8">
          <w:rPr>
            <w:rFonts w:asciiTheme="minorHAnsi" w:hAnsiTheme="minorHAnsi" w:eastAsiaTheme="minorEastAsia" w:cstheme="minorBidi"/>
            <w:noProof/>
            <w:kern w:val="2"/>
            <w:sz w:val="22"/>
            <w:szCs w:val="22"/>
            <w14:ligatures w14:val="standardContextual"/>
          </w:rPr>
          <w:tab/>
        </w:r>
        <w:r w:rsidRPr="00BE5CC1" w:rsidR="005C06C8">
          <w:rPr>
            <w:rStyle w:val="Hipervnculo"/>
            <w:noProof/>
            <w:lang w:val="es-ES_tradnl"/>
          </w:rPr>
          <w:t>CAPÍTULO 6: DEFENSA JURÍDICA</w:t>
        </w:r>
        <w:r w:rsidR="005C06C8">
          <w:rPr>
            <w:noProof/>
            <w:webHidden/>
          </w:rPr>
          <w:tab/>
        </w:r>
        <w:r w:rsidR="005C06C8">
          <w:rPr>
            <w:noProof/>
            <w:webHidden/>
          </w:rPr>
          <w:fldChar w:fldCharType="begin"/>
        </w:r>
        <w:r w:rsidR="005C06C8">
          <w:rPr>
            <w:noProof/>
            <w:webHidden/>
          </w:rPr>
          <w:instrText xml:space="preserve"> PAGEREF _Toc149745432 \h </w:instrText>
        </w:r>
        <w:r w:rsidR="005C06C8">
          <w:rPr>
            <w:noProof/>
            <w:webHidden/>
          </w:rPr>
        </w:r>
        <w:r w:rsidR="005C06C8">
          <w:rPr>
            <w:noProof/>
            <w:webHidden/>
          </w:rPr>
          <w:fldChar w:fldCharType="separate"/>
        </w:r>
        <w:r w:rsidR="005C06C8">
          <w:rPr>
            <w:noProof/>
            <w:webHidden/>
          </w:rPr>
          <w:t>47</w:t>
        </w:r>
        <w:r w:rsidR="005C06C8">
          <w:rPr>
            <w:noProof/>
            <w:webHidden/>
          </w:rPr>
          <w:fldChar w:fldCharType="end"/>
        </w:r>
      </w:hyperlink>
    </w:p>
    <w:p w:rsidR="005C06C8" w:rsidRDefault="00146402" w14:paraId="723AC1F5" w14:textId="39611BD6">
      <w:pPr>
        <w:pStyle w:val="TDC1"/>
        <w:tabs>
          <w:tab w:val="left" w:pos="400"/>
          <w:tab w:val="right" w:leader="underscore" w:pos="8828"/>
        </w:tabs>
        <w:rPr>
          <w:rFonts w:asciiTheme="minorHAnsi" w:hAnsiTheme="minorHAnsi" w:eastAsiaTheme="minorEastAsia" w:cstheme="minorBidi"/>
          <w:noProof/>
          <w:kern w:val="2"/>
          <w:sz w:val="22"/>
          <w:szCs w:val="22"/>
          <w14:ligatures w14:val="standardContextual"/>
        </w:rPr>
      </w:pPr>
      <w:hyperlink w:history="1" w:anchor="_Toc149745433">
        <w:r w:rsidRPr="00BE5CC1" w:rsidR="005C06C8">
          <w:rPr>
            <w:rStyle w:val="Hipervnculo"/>
            <w:noProof/>
            <w:lang w:val="es-ES_tradnl"/>
          </w:rPr>
          <w:t>7.</w:t>
        </w:r>
        <w:r w:rsidR="005C06C8">
          <w:rPr>
            <w:rFonts w:asciiTheme="minorHAnsi" w:hAnsiTheme="minorHAnsi" w:eastAsiaTheme="minorEastAsia" w:cstheme="minorBidi"/>
            <w:noProof/>
            <w:kern w:val="2"/>
            <w:sz w:val="22"/>
            <w:szCs w:val="22"/>
            <w14:ligatures w14:val="standardContextual"/>
          </w:rPr>
          <w:tab/>
        </w:r>
        <w:r w:rsidRPr="00BE5CC1" w:rsidR="005C06C8">
          <w:rPr>
            <w:rStyle w:val="Hipervnculo"/>
            <w:noProof/>
            <w:lang w:val="es-ES_tradnl"/>
          </w:rPr>
          <w:t>CAPÍTULO 7: ORGANIZACIÓN Y PROCEDIMIENTOS DEL SISTEMA INTEGRAL DE GESTIÓN</w:t>
        </w:r>
        <w:r w:rsidR="005C06C8">
          <w:rPr>
            <w:noProof/>
            <w:webHidden/>
          </w:rPr>
          <w:tab/>
        </w:r>
        <w:r w:rsidR="005C06C8">
          <w:rPr>
            <w:noProof/>
            <w:webHidden/>
          </w:rPr>
          <w:fldChar w:fldCharType="begin"/>
        </w:r>
        <w:r w:rsidR="005C06C8">
          <w:rPr>
            <w:noProof/>
            <w:webHidden/>
          </w:rPr>
          <w:instrText xml:space="preserve"> PAGEREF _Toc149745433 \h </w:instrText>
        </w:r>
        <w:r w:rsidR="005C06C8">
          <w:rPr>
            <w:noProof/>
            <w:webHidden/>
          </w:rPr>
        </w:r>
        <w:r w:rsidR="005C06C8">
          <w:rPr>
            <w:noProof/>
            <w:webHidden/>
          </w:rPr>
          <w:fldChar w:fldCharType="separate"/>
        </w:r>
        <w:r w:rsidR="005C06C8">
          <w:rPr>
            <w:noProof/>
            <w:webHidden/>
          </w:rPr>
          <w:t>47</w:t>
        </w:r>
        <w:r w:rsidR="005C06C8">
          <w:rPr>
            <w:noProof/>
            <w:webHidden/>
          </w:rPr>
          <w:fldChar w:fldCharType="end"/>
        </w:r>
      </w:hyperlink>
    </w:p>
    <w:p w:rsidR="005C06C8" w:rsidRDefault="00146402" w14:paraId="532FC585" w14:textId="5FF38E0F">
      <w:pPr>
        <w:pStyle w:val="TDC1"/>
        <w:tabs>
          <w:tab w:val="left" w:pos="400"/>
          <w:tab w:val="right" w:leader="underscore" w:pos="8828"/>
        </w:tabs>
        <w:rPr>
          <w:rFonts w:asciiTheme="minorHAnsi" w:hAnsiTheme="minorHAnsi" w:eastAsiaTheme="minorEastAsia" w:cstheme="minorBidi"/>
          <w:noProof/>
          <w:kern w:val="2"/>
          <w:sz w:val="22"/>
          <w:szCs w:val="22"/>
          <w14:ligatures w14:val="standardContextual"/>
        </w:rPr>
      </w:pPr>
      <w:hyperlink w:history="1" w:anchor="_Toc149745434">
        <w:r w:rsidRPr="00BE5CC1" w:rsidR="005C06C8">
          <w:rPr>
            <w:rStyle w:val="Hipervnculo"/>
            <w:noProof/>
            <w:lang w:val="es-ES_tradnl"/>
          </w:rPr>
          <w:t>8.</w:t>
        </w:r>
        <w:r w:rsidR="005C06C8">
          <w:rPr>
            <w:rFonts w:asciiTheme="minorHAnsi" w:hAnsiTheme="minorHAnsi" w:eastAsiaTheme="minorEastAsia" w:cstheme="minorBidi"/>
            <w:noProof/>
            <w:kern w:val="2"/>
            <w:sz w:val="22"/>
            <w:szCs w:val="22"/>
            <w14:ligatures w14:val="standardContextual"/>
          </w:rPr>
          <w:tab/>
        </w:r>
        <w:r w:rsidRPr="00BE5CC1" w:rsidR="005C06C8">
          <w:rPr>
            <w:rStyle w:val="Hipervnculo"/>
            <w:noProof/>
            <w:lang w:val="es-ES_tradnl"/>
          </w:rPr>
          <w:t>CAPÍTULO 8: POLÍTICAS PÚBLICAS Y APUESTAS SECTORIALES</w:t>
        </w:r>
        <w:r w:rsidR="005C06C8">
          <w:rPr>
            <w:noProof/>
            <w:webHidden/>
          </w:rPr>
          <w:tab/>
        </w:r>
        <w:r w:rsidR="005C06C8">
          <w:rPr>
            <w:noProof/>
            <w:webHidden/>
          </w:rPr>
          <w:fldChar w:fldCharType="begin"/>
        </w:r>
        <w:r w:rsidR="005C06C8">
          <w:rPr>
            <w:noProof/>
            <w:webHidden/>
          </w:rPr>
          <w:instrText xml:space="preserve"> PAGEREF _Toc149745434 \h </w:instrText>
        </w:r>
        <w:r w:rsidR="005C06C8">
          <w:rPr>
            <w:noProof/>
            <w:webHidden/>
          </w:rPr>
        </w:r>
        <w:r w:rsidR="005C06C8">
          <w:rPr>
            <w:noProof/>
            <w:webHidden/>
          </w:rPr>
          <w:fldChar w:fldCharType="separate"/>
        </w:r>
        <w:r w:rsidR="005C06C8">
          <w:rPr>
            <w:noProof/>
            <w:webHidden/>
          </w:rPr>
          <w:t>49</w:t>
        </w:r>
        <w:r w:rsidR="005C06C8">
          <w:rPr>
            <w:noProof/>
            <w:webHidden/>
          </w:rPr>
          <w:fldChar w:fldCharType="end"/>
        </w:r>
      </w:hyperlink>
    </w:p>
    <w:p w:rsidR="005C06C8" w:rsidRDefault="00146402" w14:paraId="6AB96059" w14:textId="2F1EC8F4">
      <w:pPr>
        <w:pStyle w:val="TDC1"/>
        <w:tabs>
          <w:tab w:val="left" w:pos="400"/>
          <w:tab w:val="right" w:leader="underscore" w:pos="8828"/>
        </w:tabs>
        <w:rPr>
          <w:rFonts w:asciiTheme="minorHAnsi" w:hAnsiTheme="minorHAnsi" w:eastAsiaTheme="minorEastAsia" w:cstheme="minorBidi"/>
          <w:noProof/>
          <w:kern w:val="2"/>
          <w:sz w:val="22"/>
          <w:szCs w:val="22"/>
          <w14:ligatures w14:val="standardContextual"/>
        </w:rPr>
      </w:pPr>
      <w:hyperlink w:history="1" w:anchor="_Toc149745435">
        <w:r w:rsidRPr="00BE5CC1" w:rsidR="005C06C8">
          <w:rPr>
            <w:rStyle w:val="Hipervnculo"/>
            <w:noProof/>
            <w:lang w:val="es-ES_tradnl"/>
          </w:rPr>
          <w:t>9.</w:t>
        </w:r>
        <w:r w:rsidR="005C06C8">
          <w:rPr>
            <w:rFonts w:asciiTheme="minorHAnsi" w:hAnsiTheme="minorHAnsi" w:eastAsiaTheme="minorEastAsia" w:cstheme="minorBidi"/>
            <w:noProof/>
            <w:kern w:val="2"/>
            <w:sz w:val="22"/>
            <w:szCs w:val="22"/>
            <w14:ligatures w14:val="standardContextual"/>
          </w:rPr>
          <w:tab/>
        </w:r>
        <w:r w:rsidRPr="00BE5CC1" w:rsidR="005C06C8">
          <w:rPr>
            <w:rStyle w:val="Hipervnculo"/>
            <w:noProof/>
            <w:lang w:val="es-ES_tradnl"/>
          </w:rPr>
          <w:t>CAPÍTULO 9: CONCLUSIONES Y RECOMENDACIONES</w:t>
        </w:r>
        <w:r w:rsidR="005C06C8">
          <w:rPr>
            <w:noProof/>
            <w:webHidden/>
          </w:rPr>
          <w:tab/>
        </w:r>
        <w:r w:rsidR="005C06C8">
          <w:rPr>
            <w:noProof/>
            <w:webHidden/>
          </w:rPr>
          <w:fldChar w:fldCharType="begin"/>
        </w:r>
        <w:r w:rsidR="005C06C8">
          <w:rPr>
            <w:noProof/>
            <w:webHidden/>
          </w:rPr>
          <w:instrText xml:space="preserve"> PAGEREF _Toc149745435 \h </w:instrText>
        </w:r>
        <w:r w:rsidR="005C06C8">
          <w:rPr>
            <w:noProof/>
            <w:webHidden/>
          </w:rPr>
        </w:r>
        <w:r w:rsidR="005C06C8">
          <w:rPr>
            <w:noProof/>
            <w:webHidden/>
          </w:rPr>
          <w:fldChar w:fldCharType="separate"/>
        </w:r>
        <w:r w:rsidR="005C06C8">
          <w:rPr>
            <w:noProof/>
            <w:webHidden/>
          </w:rPr>
          <w:t>49</w:t>
        </w:r>
        <w:r w:rsidR="005C06C8">
          <w:rPr>
            <w:noProof/>
            <w:webHidden/>
          </w:rPr>
          <w:fldChar w:fldCharType="end"/>
        </w:r>
      </w:hyperlink>
    </w:p>
    <w:p w:rsidR="005C06C8" w:rsidRDefault="00146402" w14:paraId="64B218C9" w14:textId="38DF0E3C">
      <w:pPr>
        <w:pStyle w:val="TDC2"/>
        <w:tabs>
          <w:tab w:val="left" w:pos="880"/>
          <w:tab w:val="right" w:leader="underscore" w:pos="8828"/>
        </w:tabs>
        <w:rPr>
          <w:rFonts w:asciiTheme="minorHAnsi" w:hAnsiTheme="minorHAnsi" w:eastAsiaTheme="minorEastAsia" w:cstheme="minorBidi"/>
          <w:noProof/>
          <w:kern w:val="2"/>
          <w:sz w:val="22"/>
          <w:szCs w:val="22"/>
          <w14:ligatures w14:val="standardContextual"/>
        </w:rPr>
      </w:pPr>
      <w:hyperlink w:history="1" w:anchor="_Toc149745436">
        <w:r w:rsidRPr="00BE5CC1" w:rsidR="005C06C8">
          <w:rPr>
            <w:rStyle w:val="Hipervnculo"/>
            <w:rFonts w:cs="Arial"/>
            <w:noProof/>
          </w:rPr>
          <w:t>9.1.</w:t>
        </w:r>
        <w:r w:rsidR="005C06C8">
          <w:rPr>
            <w:rFonts w:asciiTheme="minorHAnsi" w:hAnsiTheme="minorHAnsi" w:eastAsiaTheme="minorEastAsia" w:cstheme="minorBidi"/>
            <w:noProof/>
            <w:kern w:val="2"/>
            <w:sz w:val="22"/>
            <w:szCs w:val="22"/>
            <w14:ligatures w14:val="standardContextual"/>
          </w:rPr>
          <w:tab/>
        </w:r>
        <w:r w:rsidRPr="00BE5CC1" w:rsidR="005C06C8">
          <w:rPr>
            <w:rStyle w:val="Hipervnculo"/>
            <w:rFonts w:cs="Arial"/>
            <w:bCs/>
            <w:noProof/>
          </w:rPr>
          <w:t>Retos Línea 1. Centro vivo de información, pensamiento y conocimiento</w:t>
        </w:r>
        <w:r w:rsidR="005C06C8">
          <w:rPr>
            <w:noProof/>
            <w:webHidden/>
          </w:rPr>
          <w:tab/>
        </w:r>
        <w:r w:rsidR="005C06C8">
          <w:rPr>
            <w:noProof/>
            <w:webHidden/>
          </w:rPr>
          <w:fldChar w:fldCharType="begin"/>
        </w:r>
        <w:r w:rsidR="005C06C8">
          <w:rPr>
            <w:noProof/>
            <w:webHidden/>
          </w:rPr>
          <w:instrText xml:space="preserve"> PAGEREF _Toc149745436 \h </w:instrText>
        </w:r>
        <w:r w:rsidR="005C06C8">
          <w:rPr>
            <w:noProof/>
            <w:webHidden/>
          </w:rPr>
        </w:r>
        <w:r w:rsidR="005C06C8">
          <w:rPr>
            <w:noProof/>
            <w:webHidden/>
          </w:rPr>
          <w:fldChar w:fldCharType="separate"/>
        </w:r>
        <w:r w:rsidR="005C06C8">
          <w:rPr>
            <w:noProof/>
            <w:webHidden/>
          </w:rPr>
          <w:t>50</w:t>
        </w:r>
        <w:r w:rsidR="005C06C8">
          <w:rPr>
            <w:noProof/>
            <w:webHidden/>
          </w:rPr>
          <w:fldChar w:fldCharType="end"/>
        </w:r>
      </w:hyperlink>
    </w:p>
    <w:p w:rsidR="005C06C8" w:rsidRDefault="00146402" w14:paraId="1F6DCAC9" w14:textId="0FFAA2CA">
      <w:pPr>
        <w:pStyle w:val="TDC2"/>
        <w:tabs>
          <w:tab w:val="left" w:pos="880"/>
          <w:tab w:val="right" w:leader="underscore" w:pos="8828"/>
        </w:tabs>
        <w:rPr>
          <w:rFonts w:asciiTheme="minorHAnsi" w:hAnsiTheme="minorHAnsi" w:eastAsiaTheme="minorEastAsia" w:cstheme="minorBidi"/>
          <w:noProof/>
          <w:kern w:val="2"/>
          <w:sz w:val="22"/>
          <w:szCs w:val="22"/>
          <w14:ligatures w14:val="standardContextual"/>
        </w:rPr>
      </w:pPr>
      <w:hyperlink w:history="1" w:anchor="_Toc149745437">
        <w:r w:rsidRPr="00BE5CC1" w:rsidR="005C06C8">
          <w:rPr>
            <w:rStyle w:val="Hipervnculo"/>
            <w:rFonts w:cs="Arial"/>
            <w:noProof/>
          </w:rPr>
          <w:t>9.2.</w:t>
        </w:r>
        <w:r w:rsidR="005C06C8">
          <w:rPr>
            <w:rFonts w:asciiTheme="minorHAnsi" w:hAnsiTheme="minorHAnsi" w:eastAsiaTheme="minorEastAsia" w:cstheme="minorBidi"/>
            <w:noProof/>
            <w:kern w:val="2"/>
            <w:sz w:val="22"/>
            <w:szCs w:val="22"/>
            <w14:ligatures w14:val="standardContextual"/>
          </w:rPr>
          <w:tab/>
        </w:r>
        <w:r w:rsidRPr="00BE5CC1" w:rsidR="005C06C8">
          <w:rPr>
            <w:rStyle w:val="Hipervnculo"/>
            <w:rFonts w:cs="Arial"/>
            <w:noProof/>
          </w:rPr>
          <w:t>Retos Línea 2. Patrimonio y Memoria Vivos</w:t>
        </w:r>
        <w:r w:rsidR="005C06C8">
          <w:rPr>
            <w:noProof/>
            <w:webHidden/>
          </w:rPr>
          <w:tab/>
        </w:r>
        <w:r w:rsidR="005C06C8">
          <w:rPr>
            <w:noProof/>
            <w:webHidden/>
          </w:rPr>
          <w:fldChar w:fldCharType="begin"/>
        </w:r>
        <w:r w:rsidR="005C06C8">
          <w:rPr>
            <w:noProof/>
            <w:webHidden/>
          </w:rPr>
          <w:instrText xml:space="preserve"> PAGEREF _Toc149745437 \h </w:instrText>
        </w:r>
        <w:r w:rsidR="005C06C8">
          <w:rPr>
            <w:noProof/>
            <w:webHidden/>
          </w:rPr>
        </w:r>
        <w:r w:rsidR="005C06C8">
          <w:rPr>
            <w:noProof/>
            <w:webHidden/>
          </w:rPr>
          <w:fldChar w:fldCharType="separate"/>
        </w:r>
        <w:r w:rsidR="005C06C8">
          <w:rPr>
            <w:noProof/>
            <w:webHidden/>
          </w:rPr>
          <w:t>51</w:t>
        </w:r>
        <w:r w:rsidR="005C06C8">
          <w:rPr>
            <w:noProof/>
            <w:webHidden/>
          </w:rPr>
          <w:fldChar w:fldCharType="end"/>
        </w:r>
      </w:hyperlink>
    </w:p>
    <w:p w:rsidR="005C06C8" w:rsidRDefault="00146402" w14:paraId="52094CD9" w14:textId="0AA63625">
      <w:pPr>
        <w:pStyle w:val="TDC2"/>
        <w:tabs>
          <w:tab w:val="left" w:pos="880"/>
          <w:tab w:val="right" w:leader="underscore" w:pos="8828"/>
        </w:tabs>
        <w:rPr>
          <w:rFonts w:asciiTheme="minorHAnsi" w:hAnsiTheme="minorHAnsi" w:eastAsiaTheme="minorEastAsia" w:cstheme="minorBidi"/>
          <w:noProof/>
          <w:kern w:val="2"/>
          <w:sz w:val="22"/>
          <w:szCs w:val="22"/>
          <w14:ligatures w14:val="standardContextual"/>
        </w:rPr>
      </w:pPr>
      <w:hyperlink w:history="1" w:anchor="_Toc149745438">
        <w:r w:rsidRPr="00BE5CC1" w:rsidR="005C06C8">
          <w:rPr>
            <w:rStyle w:val="Hipervnculo"/>
            <w:rFonts w:cs="Arial"/>
            <w:noProof/>
          </w:rPr>
          <w:t>9.3.</w:t>
        </w:r>
        <w:r w:rsidR="005C06C8">
          <w:rPr>
            <w:rFonts w:asciiTheme="minorHAnsi" w:hAnsiTheme="minorHAnsi" w:eastAsiaTheme="minorEastAsia" w:cstheme="minorBidi"/>
            <w:noProof/>
            <w:kern w:val="2"/>
            <w:sz w:val="22"/>
            <w:szCs w:val="22"/>
            <w14:ligatures w14:val="standardContextual"/>
          </w:rPr>
          <w:tab/>
        </w:r>
        <w:r w:rsidRPr="00BE5CC1" w:rsidR="005C06C8">
          <w:rPr>
            <w:rStyle w:val="Hipervnculo"/>
            <w:rFonts w:cs="Arial"/>
            <w:noProof/>
          </w:rPr>
          <w:t>Retos Línea 3. Aprendizajes y Co-Creación</w:t>
        </w:r>
        <w:r w:rsidR="005C06C8">
          <w:rPr>
            <w:noProof/>
            <w:webHidden/>
          </w:rPr>
          <w:tab/>
        </w:r>
        <w:r w:rsidR="005C06C8">
          <w:rPr>
            <w:noProof/>
            <w:webHidden/>
          </w:rPr>
          <w:fldChar w:fldCharType="begin"/>
        </w:r>
        <w:r w:rsidR="005C06C8">
          <w:rPr>
            <w:noProof/>
            <w:webHidden/>
          </w:rPr>
          <w:instrText xml:space="preserve"> PAGEREF _Toc149745438 \h </w:instrText>
        </w:r>
        <w:r w:rsidR="005C06C8">
          <w:rPr>
            <w:noProof/>
            <w:webHidden/>
          </w:rPr>
        </w:r>
        <w:r w:rsidR="005C06C8">
          <w:rPr>
            <w:noProof/>
            <w:webHidden/>
          </w:rPr>
          <w:fldChar w:fldCharType="separate"/>
        </w:r>
        <w:r w:rsidR="005C06C8">
          <w:rPr>
            <w:noProof/>
            <w:webHidden/>
          </w:rPr>
          <w:t>51</w:t>
        </w:r>
        <w:r w:rsidR="005C06C8">
          <w:rPr>
            <w:noProof/>
            <w:webHidden/>
          </w:rPr>
          <w:fldChar w:fldCharType="end"/>
        </w:r>
      </w:hyperlink>
    </w:p>
    <w:p w:rsidR="005C06C8" w:rsidRDefault="00146402" w14:paraId="49D5F3C7" w14:textId="1580CC00">
      <w:pPr>
        <w:pStyle w:val="TDC2"/>
        <w:tabs>
          <w:tab w:val="left" w:pos="880"/>
          <w:tab w:val="right" w:leader="underscore" w:pos="8828"/>
        </w:tabs>
        <w:rPr>
          <w:rFonts w:asciiTheme="minorHAnsi" w:hAnsiTheme="minorHAnsi" w:eastAsiaTheme="minorEastAsia" w:cstheme="minorBidi"/>
          <w:noProof/>
          <w:kern w:val="2"/>
          <w:sz w:val="22"/>
          <w:szCs w:val="22"/>
          <w14:ligatures w14:val="standardContextual"/>
        </w:rPr>
      </w:pPr>
      <w:hyperlink w:history="1" w:anchor="_Toc149745439">
        <w:r w:rsidRPr="00BE5CC1" w:rsidR="005C06C8">
          <w:rPr>
            <w:rStyle w:val="Hipervnculo"/>
            <w:rFonts w:cs="Arial"/>
            <w:noProof/>
          </w:rPr>
          <w:t>9.4.</w:t>
        </w:r>
        <w:r w:rsidR="005C06C8">
          <w:rPr>
            <w:rFonts w:asciiTheme="minorHAnsi" w:hAnsiTheme="minorHAnsi" w:eastAsiaTheme="minorEastAsia" w:cstheme="minorBidi"/>
            <w:noProof/>
            <w:kern w:val="2"/>
            <w:sz w:val="22"/>
            <w:szCs w:val="22"/>
            <w14:ligatures w14:val="standardContextual"/>
          </w:rPr>
          <w:tab/>
        </w:r>
        <w:r w:rsidRPr="00BE5CC1" w:rsidR="005C06C8">
          <w:rPr>
            <w:rStyle w:val="Hipervnculo"/>
            <w:rFonts w:cs="Arial"/>
            <w:noProof/>
          </w:rPr>
          <w:t>Retos Línea 4. Incidencia Social y Cultural</w:t>
        </w:r>
        <w:r w:rsidR="005C06C8">
          <w:rPr>
            <w:noProof/>
            <w:webHidden/>
          </w:rPr>
          <w:tab/>
        </w:r>
        <w:r w:rsidR="005C06C8">
          <w:rPr>
            <w:noProof/>
            <w:webHidden/>
          </w:rPr>
          <w:fldChar w:fldCharType="begin"/>
        </w:r>
        <w:r w:rsidR="005C06C8">
          <w:rPr>
            <w:noProof/>
            <w:webHidden/>
          </w:rPr>
          <w:instrText xml:space="preserve"> PAGEREF _Toc149745439 \h </w:instrText>
        </w:r>
        <w:r w:rsidR="005C06C8">
          <w:rPr>
            <w:noProof/>
            <w:webHidden/>
          </w:rPr>
        </w:r>
        <w:r w:rsidR="005C06C8">
          <w:rPr>
            <w:noProof/>
            <w:webHidden/>
          </w:rPr>
          <w:fldChar w:fldCharType="separate"/>
        </w:r>
        <w:r w:rsidR="005C06C8">
          <w:rPr>
            <w:noProof/>
            <w:webHidden/>
          </w:rPr>
          <w:t>51</w:t>
        </w:r>
        <w:r w:rsidR="005C06C8">
          <w:rPr>
            <w:noProof/>
            <w:webHidden/>
          </w:rPr>
          <w:fldChar w:fldCharType="end"/>
        </w:r>
      </w:hyperlink>
    </w:p>
    <w:p w:rsidR="005C06C8" w:rsidRDefault="00146402" w14:paraId="2FF5F60E" w14:textId="443CE2AD">
      <w:pPr>
        <w:pStyle w:val="TDC2"/>
        <w:tabs>
          <w:tab w:val="left" w:pos="880"/>
          <w:tab w:val="right" w:leader="underscore" w:pos="8828"/>
        </w:tabs>
        <w:rPr>
          <w:rFonts w:asciiTheme="minorHAnsi" w:hAnsiTheme="minorHAnsi" w:eastAsiaTheme="minorEastAsia" w:cstheme="minorBidi"/>
          <w:noProof/>
          <w:kern w:val="2"/>
          <w:sz w:val="22"/>
          <w:szCs w:val="22"/>
          <w14:ligatures w14:val="standardContextual"/>
        </w:rPr>
      </w:pPr>
      <w:hyperlink w:history="1" w:anchor="_Toc149745440">
        <w:r w:rsidRPr="00BE5CC1" w:rsidR="005C06C8">
          <w:rPr>
            <w:rStyle w:val="Hipervnculo"/>
            <w:noProof/>
          </w:rPr>
          <w:t>9.5.</w:t>
        </w:r>
        <w:r w:rsidR="005C06C8">
          <w:rPr>
            <w:rFonts w:asciiTheme="minorHAnsi" w:hAnsiTheme="minorHAnsi" w:eastAsiaTheme="minorEastAsia" w:cstheme="minorBidi"/>
            <w:noProof/>
            <w:kern w:val="2"/>
            <w:sz w:val="22"/>
            <w:szCs w:val="22"/>
            <w14:ligatures w14:val="standardContextual"/>
          </w:rPr>
          <w:tab/>
        </w:r>
        <w:r w:rsidRPr="00BE5CC1" w:rsidR="005C06C8">
          <w:rPr>
            <w:rStyle w:val="Hipervnculo"/>
            <w:noProof/>
          </w:rPr>
          <w:t>Retos Línea 5. BPP Eficaz, Cercana y Sostenible</w:t>
        </w:r>
        <w:r w:rsidR="005C06C8">
          <w:rPr>
            <w:noProof/>
            <w:webHidden/>
          </w:rPr>
          <w:tab/>
        </w:r>
        <w:r w:rsidR="005C06C8">
          <w:rPr>
            <w:noProof/>
            <w:webHidden/>
          </w:rPr>
          <w:fldChar w:fldCharType="begin"/>
        </w:r>
        <w:r w:rsidR="005C06C8">
          <w:rPr>
            <w:noProof/>
            <w:webHidden/>
          </w:rPr>
          <w:instrText xml:space="preserve"> PAGEREF _Toc149745440 \h </w:instrText>
        </w:r>
        <w:r w:rsidR="005C06C8">
          <w:rPr>
            <w:noProof/>
            <w:webHidden/>
          </w:rPr>
        </w:r>
        <w:r w:rsidR="005C06C8">
          <w:rPr>
            <w:noProof/>
            <w:webHidden/>
          </w:rPr>
          <w:fldChar w:fldCharType="separate"/>
        </w:r>
        <w:r w:rsidR="005C06C8">
          <w:rPr>
            <w:noProof/>
            <w:webHidden/>
          </w:rPr>
          <w:t>52</w:t>
        </w:r>
        <w:r w:rsidR="005C06C8">
          <w:rPr>
            <w:noProof/>
            <w:webHidden/>
          </w:rPr>
          <w:fldChar w:fldCharType="end"/>
        </w:r>
      </w:hyperlink>
    </w:p>
    <w:p w:rsidR="005C06C8" w:rsidRDefault="00146402" w14:paraId="09ED4BFC" w14:textId="6FB70F39">
      <w:pPr>
        <w:pStyle w:val="TDC1"/>
        <w:tabs>
          <w:tab w:val="left" w:pos="660"/>
          <w:tab w:val="right" w:leader="underscore" w:pos="8828"/>
        </w:tabs>
        <w:rPr>
          <w:rFonts w:asciiTheme="minorHAnsi" w:hAnsiTheme="minorHAnsi" w:eastAsiaTheme="minorEastAsia" w:cstheme="minorBidi"/>
          <w:noProof/>
          <w:kern w:val="2"/>
          <w:sz w:val="22"/>
          <w:szCs w:val="22"/>
          <w14:ligatures w14:val="standardContextual"/>
        </w:rPr>
      </w:pPr>
      <w:hyperlink w:history="1" w:anchor="_Toc149745441">
        <w:r w:rsidRPr="00BE5CC1" w:rsidR="005C06C8">
          <w:rPr>
            <w:rStyle w:val="Hipervnculo"/>
            <w:noProof/>
            <w:lang w:val="es-ES_tradnl"/>
          </w:rPr>
          <w:t>10.</w:t>
        </w:r>
        <w:r w:rsidR="005C06C8">
          <w:rPr>
            <w:rFonts w:asciiTheme="minorHAnsi" w:hAnsiTheme="minorHAnsi" w:eastAsiaTheme="minorEastAsia" w:cstheme="minorBidi"/>
            <w:noProof/>
            <w:kern w:val="2"/>
            <w:sz w:val="22"/>
            <w:szCs w:val="22"/>
            <w14:ligatures w14:val="standardContextual"/>
          </w:rPr>
          <w:tab/>
        </w:r>
        <w:r w:rsidRPr="00BE5CC1" w:rsidR="005C06C8">
          <w:rPr>
            <w:rStyle w:val="Hipervnculo"/>
            <w:noProof/>
            <w:lang w:val="es-ES_tradnl"/>
          </w:rPr>
          <w:t>CAPÍTULO 10: LECCIONES APRENDIDAS EN DESARROLLO DE LA GESTIÓN</w:t>
        </w:r>
        <w:r w:rsidR="005C06C8">
          <w:rPr>
            <w:noProof/>
            <w:webHidden/>
          </w:rPr>
          <w:tab/>
        </w:r>
        <w:r w:rsidR="005C06C8">
          <w:rPr>
            <w:noProof/>
            <w:webHidden/>
          </w:rPr>
          <w:fldChar w:fldCharType="begin"/>
        </w:r>
        <w:r w:rsidR="005C06C8">
          <w:rPr>
            <w:noProof/>
            <w:webHidden/>
          </w:rPr>
          <w:instrText xml:space="preserve"> PAGEREF _Toc149745441 \h </w:instrText>
        </w:r>
        <w:r w:rsidR="005C06C8">
          <w:rPr>
            <w:noProof/>
            <w:webHidden/>
          </w:rPr>
        </w:r>
        <w:r w:rsidR="005C06C8">
          <w:rPr>
            <w:noProof/>
            <w:webHidden/>
          </w:rPr>
          <w:fldChar w:fldCharType="separate"/>
        </w:r>
        <w:r w:rsidR="005C06C8">
          <w:rPr>
            <w:noProof/>
            <w:webHidden/>
          </w:rPr>
          <w:t>53</w:t>
        </w:r>
        <w:r w:rsidR="005C06C8">
          <w:rPr>
            <w:noProof/>
            <w:webHidden/>
          </w:rPr>
          <w:fldChar w:fldCharType="end"/>
        </w:r>
      </w:hyperlink>
    </w:p>
    <w:p w:rsidR="005C06C8" w:rsidRDefault="00146402" w14:paraId="6F88AE4D" w14:textId="7B29E6A7">
      <w:pPr>
        <w:pStyle w:val="TDC2"/>
        <w:tabs>
          <w:tab w:val="left" w:pos="880"/>
          <w:tab w:val="right" w:leader="underscore" w:pos="8828"/>
        </w:tabs>
        <w:rPr>
          <w:rFonts w:asciiTheme="minorHAnsi" w:hAnsiTheme="minorHAnsi" w:eastAsiaTheme="minorEastAsia" w:cstheme="minorBidi"/>
          <w:noProof/>
          <w:kern w:val="2"/>
          <w:sz w:val="22"/>
          <w:szCs w:val="22"/>
          <w14:ligatures w14:val="standardContextual"/>
        </w:rPr>
      </w:pPr>
      <w:hyperlink w:history="1" w:anchor="_Toc149745442">
        <w:r w:rsidRPr="00BE5CC1" w:rsidR="005C06C8">
          <w:rPr>
            <w:rStyle w:val="Hipervnculo"/>
            <w:noProof/>
            <w:lang w:val="es-ES_tradnl"/>
          </w:rPr>
          <w:t>10.1.</w:t>
        </w:r>
        <w:r w:rsidR="005C06C8">
          <w:rPr>
            <w:rFonts w:asciiTheme="minorHAnsi" w:hAnsiTheme="minorHAnsi" w:eastAsiaTheme="minorEastAsia" w:cstheme="minorBidi"/>
            <w:noProof/>
            <w:kern w:val="2"/>
            <w:sz w:val="22"/>
            <w:szCs w:val="22"/>
            <w14:ligatures w14:val="standardContextual"/>
          </w:rPr>
          <w:tab/>
        </w:r>
        <w:r w:rsidRPr="00BE5CC1" w:rsidR="005C06C8">
          <w:rPr>
            <w:rStyle w:val="Hipervnculo"/>
            <w:noProof/>
          </w:rPr>
          <w:t>Asuntos importantes a tener en cuenta en el corto plazo (Próximos 100 días)</w:t>
        </w:r>
        <w:r w:rsidR="005C06C8">
          <w:rPr>
            <w:noProof/>
            <w:webHidden/>
          </w:rPr>
          <w:tab/>
        </w:r>
        <w:r w:rsidR="005C06C8">
          <w:rPr>
            <w:noProof/>
            <w:webHidden/>
          </w:rPr>
          <w:fldChar w:fldCharType="begin"/>
        </w:r>
        <w:r w:rsidR="005C06C8">
          <w:rPr>
            <w:noProof/>
            <w:webHidden/>
          </w:rPr>
          <w:instrText xml:space="preserve"> PAGEREF _Toc149745442 \h </w:instrText>
        </w:r>
        <w:r w:rsidR="005C06C8">
          <w:rPr>
            <w:noProof/>
            <w:webHidden/>
          </w:rPr>
        </w:r>
        <w:r w:rsidR="005C06C8">
          <w:rPr>
            <w:noProof/>
            <w:webHidden/>
          </w:rPr>
          <w:fldChar w:fldCharType="separate"/>
        </w:r>
        <w:r w:rsidR="005C06C8">
          <w:rPr>
            <w:noProof/>
            <w:webHidden/>
          </w:rPr>
          <w:t>54</w:t>
        </w:r>
        <w:r w:rsidR="005C06C8">
          <w:rPr>
            <w:noProof/>
            <w:webHidden/>
          </w:rPr>
          <w:fldChar w:fldCharType="end"/>
        </w:r>
      </w:hyperlink>
    </w:p>
    <w:p w:rsidR="005C06C8" w:rsidRDefault="00146402" w14:paraId="6993C32B" w14:textId="0AC9CB5B">
      <w:pPr>
        <w:pStyle w:val="TDC1"/>
        <w:tabs>
          <w:tab w:val="left" w:pos="660"/>
          <w:tab w:val="right" w:leader="underscore" w:pos="8828"/>
        </w:tabs>
        <w:rPr>
          <w:rFonts w:asciiTheme="minorHAnsi" w:hAnsiTheme="minorHAnsi" w:eastAsiaTheme="minorEastAsia" w:cstheme="minorBidi"/>
          <w:noProof/>
          <w:kern w:val="2"/>
          <w:sz w:val="22"/>
          <w:szCs w:val="22"/>
          <w14:ligatures w14:val="standardContextual"/>
        </w:rPr>
      </w:pPr>
      <w:hyperlink w:history="1" w:anchor="_Toc149745443">
        <w:r w:rsidRPr="00BE5CC1" w:rsidR="005C06C8">
          <w:rPr>
            <w:rStyle w:val="Hipervnculo"/>
            <w:noProof/>
            <w:lang w:val="es-ES_tradnl"/>
          </w:rPr>
          <w:t>11.</w:t>
        </w:r>
        <w:r w:rsidR="005C06C8">
          <w:rPr>
            <w:rFonts w:asciiTheme="minorHAnsi" w:hAnsiTheme="minorHAnsi" w:eastAsiaTheme="minorEastAsia" w:cstheme="minorBidi"/>
            <w:noProof/>
            <w:kern w:val="2"/>
            <w:sz w:val="22"/>
            <w:szCs w:val="22"/>
            <w14:ligatures w14:val="standardContextual"/>
          </w:rPr>
          <w:tab/>
        </w:r>
        <w:r w:rsidRPr="00BE5CC1" w:rsidR="005C06C8">
          <w:rPr>
            <w:rStyle w:val="Hipervnculo"/>
            <w:noProof/>
            <w:lang w:val="es-ES_tradnl"/>
          </w:rPr>
          <w:t>CAPÍTULO 11: DIFICULTADES</w:t>
        </w:r>
        <w:r w:rsidR="005C06C8">
          <w:rPr>
            <w:noProof/>
            <w:webHidden/>
          </w:rPr>
          <w:tab/>
        </w:r>
        <w:r w:rsidR="005C06C8">
          <w:rPr>
            <w:noProof/>
            <w:webHidden/>
          </w:rPr>
          <w:fldChar w:fldCharType="begin"/>
        </w:r>
        <w:r w:rsidR="005C06C8">
          <w:rPr>
            <w:noProof/>
            <w:webHidden/>
          </w:rPr>
          <w:instrText xml:space="preserve"> PAGEREF _Toc149745443 \h </w:instrText>
        </w:r>
        <w:r w:rsidR="005C06C8">
          <w:rPr>
            <w:noProof/>
            <w:webHidden/>
          </w:rPr>
        </w:r>
        <w:r w:rsidR="005C06C8">
          <w:rPr>
            <w:noProof/>
            <w:webHidden/>
          </w:rPr>
          <w:fldChar w:fldCharType="separate"/>
        </w:r>
        <w:r w:rsidR="005C06C8">
          <w:rPr>
            <w:noProof/>
            <w:webHidden/>
          </w:rPr>
          <w:t>54</w:t>
        </w:r>
        <w:r w:rsidR="005C06C8">
          <w:rPr>
            <w:noProof/>
            <w:webHidden/>
          </w:rPr>
          <w:fldChar w:fldCharType="end"/>
        </w:r>
      </w:hyperlink>
    </w:p>
    <w:p w:rsidR="005C06C8" w:rsidRDefault="00146402" w14:paraId="64B34AEB" w14:textId="585B1838">
      <w:pPr>
        <w:pStyle w:val="TDC1"/>
        <w:tabs>
          <w:tab w:val="left" w:pos="660"/>
          <w:tab w:val="right" w:leader="underscore" w:pos="8828"/>
        </w:tabs>
        <w:rPr>
          <w:rFonts w:asciiTheme="minorHAnsi" w:hAnsiTheme="minorHAnsi" w:eastAsiaTheme="minorEastAsia" w:cstheme="minorBidi"/>
          <w:noProof/>
          <w:kern w:val="2"/>
          <w:sz w:val="22"/>
          <w:szCs w:val="22"/>
          <w14:ligatures w14:val="standardContextual"/>
        </w:rPr>
      </w:pPr>
      <w:hyperlink w:history="1" w:anchor="_Toc149745444">
        <w:r w:rsidRPr="00BE5CC1" w:rsidR="005C06C8">
          <w:rPr>
            <w:rStyle w:val="Hipervnculo"/>
            <w:noProof/>
            <w:lang w:val="es-ES_tradnl"/>
          </w:rPr>
          <w:t>12.</w:t>
        </w:r>
        <w:r w:rsidR="005C06C8">
          <w:rPr>
            <w:rFonts w:asciiTheme="minorHAnsi" w:hAnsiTheme="minorHAnsi" w:eastAsiaTheme="minorEastAsia" w:cstheme="minorBidi"/>
            <w:noProof/>
            <w:kern w:val="2"/>
            <w:sz w:val="22"/>
            <w:szCs w:val="22"/>
            <w14:ligatures w14:val="standardContextual"/>
          </w:rPr>
          <w:tab/>
        </w:r>
        <w:r w:rsidRPr="00BE5CC1" w:rsidR="005C06C8">
          <w:rPr>
            <w:rStyle w:val="Hipervnculo"/>
            <w:noProof/>
            <w:lang w:val="es-ES_tradnl"/>
          </w:rPr>
          <w:t>CAPITULO 12: ANEXOS</w:t>
        </w:r>
        <w:r w:rsidR="005C06C8">
          <w:rPr>
            <w:noProof/>
            <w:webHidden/>
          </w:rPr>
          <w:tab/>
        </w:r>
        <w:r w:rsidR="005C06C8">
          <w:rPr>
            <w:noProof/>
            <w:webHidden/>
          </w:rPr>
          <w:fldChar w:fldCharType="begin"/>
        </w:r>
        <w:r w:rsidR="005C06C8">
          <w:rPr>
            <w:noProof/>
            <w:webHidden/>
          </w:rPr>
          <w:instrText xml:space="preserve"> PAGEREF _Toc149745444 \h </w:instrText>
        </w:r>
        <w:r w:rsidR="005C06C8">
          <w:rPr>
            <w:noProof/>
            <w:webHidden/>
          </w:rPr>
        </w:r>
        <w:r w:rsidR="005C06C8">
          <w:rPr>
            <w:noProof/>
            <w:webHidden/>
          </w:rPr>
          <w:fldChar w:fldCharType="separate"/>
        </w:r>
        <w:r w:rsidR="005C06C8">
          <w:rPr>
            <w:noProof/>
            <w:webHidden/>
          </w:rPr>
          <w:t>55</w:t>
        </w:r>
        <w:r w:rsidR="005C06C8">
          <w:rPr>
            <w:noProof/>
            <w:webHidden/>
          </w:rPr>
          <w:fldChar w:fldCharType="end"/>
        </w:r>
      </w:hyperlink>
    </w:p>
    <w:p w:rsidR="001C1A22" w:rsidP="001C1A22" w:rsidRDefault="00DB24E8" w14:paraId="0E159441" w14:textId="4D4E14B4">
      <w:pPr>
        <w:spacing w:line="276" w:lineRule="auto"/>
        <w:rPr>
          <w:rFonts w:ascii="Arial" w:hAnsi="Arial" w:cs="Arial"/>
          <w:b/>
          <w:bCs/>
          <w:lang w:val="es-ES_tradnl"/>
        </w:rPr>
      </w:pPr>
      <w:r>
        <w:rPr>
          <w:rFonts w:ascii="Arial" w:hAnsi="Arial" w:cs="Arial"/>
          <w:b/>
          <w:bCs/>
          <w:lang w:val="es-ES_tradnl"/>
        </w:rPr>
        <w:fldChar w:fldCharType="end"/>
      </w:r>
    </w:p>
    <w:p w:rsidR="0096171A" w:rsidP="001C1A22" w:rsidRDefault="0096171A" w14:paraId="6B1C0AEB" w14:textId="77777777">
      <w:pPr>
        <w:spacing w:line="276" w:lineRule="auto"/>
        <w:rPr>
          <w:rFonts w:ascii="Arial" w:hAnsi="Arial" w:cs="Arial"/>
          <w:b/>
          <w:bCs/>
          <w:lang w:val="es-ES_tradnl"/>
        </w:rPr>
      </w:pPr>
    </w:p>
    <w:p w:rsidR="0096171A" w:rsidP="001C1A22" w:rsidRDefault="0096171A" w14:paraId="61852435" w14:textId="77777777">
      <w:pPr>
        <w:spacing w:line="276" w:lineRule="auto"/>
        <w:rPr>
          <w:rFonts w:ascii="Arial" w:hAnsi="Arial" w:cs="Arial"/>
          <w:b/>
          <w:bCs/>
          <w:lang w:val="es-ES_tradnl"/>
        </w:rPr>
      </w:pPr>
    </w:p>
    <w:p w:rsidR="0096171A" w:rsidP="001C1A22" w:rsidRDefault="0096171A" w14:paraId="4147C89B" w14:textId="77777777">
      <w:pPr>
        <w:spacing w:line="276" w:lineRule="auto"/>
        <w:rPr>
          <w:rFonts w:ascii="Arial" w:hAnsi="Arial" w:cs="Arial"/>
          <w:b/>
          <w:bCs/>
          <w:lang w:val="es-ES_tradnl"/>
        </w:rPr>
      </w:pPr>
    </w:p>
    <w:p w:rsidR="0096171A" w:rsidP="001C1A22" w:rsidRDefault="0096171A" w14:paraId="4A3DEE92" w14:textId="77777777">
      <w:pPr>
        <w:spacing w:line="276" w:lineRule="auto"/>
        <w:rPr>
          <w:rFonts w:ascii="Arial" w:hAnsi="Arial" w:cs="Arial"/>
          <w:b/>
          <w:bCs/>
          <w:lang w:val="es-ES_tradnl"/>
        </w:rPr>
      </w:pPr>
    </w:p>
    <w:p w:rsidR="0096171A" w:rsidP="001C1A22" w:rsidRDefault="0096171A" w14:paraId="351CA9A2" w14:textId="77777777">
      <w:pPr>
        <w:spacing w:line="276" w:lineRule="auto"/>
        <w:rPr>
          <w:rFonts w:ascii="Arial" w:hAnsi="Arial" w:cs="Arial"/>
          <w:b/>
          <w:bCs/>
          <w:lang w:val="es-ES_tradnl"/>
        </w:rPr>
      </w:pPr>
    </w:p>
    <w:p w:rsidR="0096171A" w:rsidP="001C1A22" w:rsidRDefault="0096171A" w14:paraId="6CFD30BB" w14:textId="77777777">
      <w:pPr>
        <w:spacing w:line="276" w:lineRule="auto"/>
        <w:rPr>
          <w:rFonts w:ascii="Arial" w:hAnsi="Arial" w:cs="Arial"/>
          <w:b/>
          <w:bCs/>
          <w:lang w:val="es-ES_tradnl"/>
        </w:rPr>
      </w:pPr>
    </w:p>
    <w:p w:rsidR="0096171A" w:rsidP="001C1A22" w:rsidRDefault="0096171A" w14:paraId="5BD653F7" w14:textId="77777777">
      <w:pPr>
        <w:spacing w:line="276" w:lineRule="auto"/>
        <w:rPr>
          <w:rFonts w:ascii="Arial" w:hAnsi="Arial" w:cs="Arial"/>
          <w:b/>
          <w:bCs/>
          <w:lang w:val="es-ES_tradnl"/>
        </w:rPr>
      </w:pPr>
    </w:p>
    <w:p w:rsidR="0096171A" w:rsidP="001C1A22" w:rsidRDefault="0096171A" w14:paraId="28767160" w14:textId="77777777">
      <w:pPr>
        <w:spacing w:line="276" w:lineRule="auto"/>
        <w:rPr>
          <w:rFonts w:ascii="Arial" w:hAnsi="Arial" w:cs="Arial"/>
          <w:b/>
          <w:bCs/>
          <w:lang w:val="es-ES_tradnl"/>
        </w:rPr>
      </w:pPr>
    </w:p>
    <w:p w:rsidR="0096171A" w:rsidP="001C1A22" w:rsidRDefault="0096171A" w14:paraId="002513EA" w14:textId="77777777">
      <w:pPr>
        <w:spacing w:line="276" w:lineRule="auto"/>
        <w:rPr>
          <w:rFonts w:ascii="Arial" w:hAnsi="Arial" w:cs="Arial"/>
          <w:b/>
          <w:bCs/>
          <w:lang w:val="es-ES_tradnl"/>
        </w:rPr>
      </w:pPr>
    </w:p>
    <w:p w:rsidR="0096171A" w:rsidP="001C1A22" w:rsidRDefault="0096171A" w14:paraId="38C087BC" w14:textId="77777777">
      <w:pPr>
        <w:spacing w:line="276" w:lineRule="auto"/>
        <w:rPr>
          <w:rFonts w:ascii="Arial" w:hAnsi="Arial" w:cs="Arial"/>
          <w:b/>
          <w:bCs/>
          <w:lang w:val="es-ES_tradnl"/>
        </w:rPr>
      </w:pPr>
    </w:p>
    <w:p w:rsidR="0096171A" w:rsidP="001C1A22" w:rsidRDefault="0096171A" w14:paraId="797BF6DC" w14:textId="77777777">
      <w:pPr>
        <w:spacing w:line="276" w:lineRule="auto"/>
        <w:rPr>
          <w:rFonts w:ascii="Arial" w:hAnsi="Arial" w:cs="Arial"/>
          <w:b/>
          <w:bCs/>
          <w:lang w:val="es-ES_tradnl"/>
        </w:rPr>
      </w:pPr>
    </w:p>
    <w:p w:rsidR="0096171A" w:rsidP="001C1A22" w:rsidRDefault="0096171A" w14:paraId="3F643157" w14:textId="77777777">
      <w:pPr>
        <w:spacing w:line="276" w:lineRule="auto"/>
        <w:rPr>
          <w:rFonts w:ascii="Arial" w:hAnsi="Arial" w:cs="Arial"/>
          <w:b/>
          <w:bCs/>
          <w:lang w:val="es-ES_tradnl"/>
        </w:rPr>
      </w:pPr>
    </w:p>
    <w:p w:rsidR="0096171A" w:rsidP="001C1A22" w:rsidRDefault="0096171A" w14:paraId="166E09D7" w14:textId="77777777">
      <w:pPr>
        <w:spacing w:line="276" w:lineRule="auto"/>
        <w:rPr>
          <w:rFonts w:ascii="Arial" w:hAnsi="Arial" w:cs="Arial"/>
          <w:b/>
          <w:bCs/>
          <w:lang w:val="es-ES_tradnl"/>
        </w:rPr>
      </w:pPr>
    </w:p>
    <w:p w:rsidR="0096171A" w:rsidP="001C1A22" w:rsidRDefault="0096171A" w14:paraId="389F676E" w14:textId="77777777">
      <w:pPr>
        <w:spacing w:line="276" w:lineRule="auto"/>
        <w:rPr>
          <w:rFonts w:ascii="Arial" w:hAnsi="Arial" w:cs="Arial"/>
          <w:b/>
          <w:bCs/>
          <w:lang w:val="es-ES_tradnl"/>
        </w:rPr>
      </w:pPr>
    </w:p>
    <w:p w:rsidR="0096171A" w:rsidP="001C1A22" w:rsidRDefault="0096171A" w14:paraId="4AF51D8B" w14:textId="77777777">
      <w:pPr>
        <w:spacing w:line="276" w:lineRule="auto"/>
        <w:rPr>
          <w:rFonts w:ascii="Arial" w:hAnsi="Arial" w:cs="Arial"/>
          <w:b/>
          <w:bCs/>
          <w:lang w:val="es-ES_tradnl"/>
        </w:rPr>
      </w:pPr>
    </w:p>
    <w:p w:rsidR="0096171A" w:rsidP="001C1A22" w:rsidRDefault="0096171A" w14:paraId="6A9C2930" w14:textId="77777777">
      <w:pPr>
        <w:spacing w:line="276" w:lineRule="auto"/>
        <w:rPr>
          <w:rFonts w:ascii="Arial" w:hAnsi="Arial" w:cs="Arial"/>
          <w:b/>
          <w:bCs/>
          <w:lang w:val="es-ES_tradnl"/>
        </w:rPr>
      </w:pPr>
    </w:p>
    <w:p w:rsidR="0096171A" w:rsidP="001C1A22" w:rsidRDefault="0096171A" w14:paraId="0332CAD4" w14:textId="77777777">
      <w:pPr>
        <w:spacing w:line="276" w:lineRule="auto"/>
        <w:rPr>
          <w:rFonts w:ascii="Arial" w:hAnsi="Arial" w:cs="Arial"/>
          <w:b/>
          <w:bCs/>
          <w:lang w:val="es-ES_tradnl"/>
        </w:rPr>
      </w:pPr>
    </w:p>
    <w:p w:rsidR="0096171A" w:rsidP="001C1A22" w:rsidRDefault="0096171A" w14:paraId="4B4AEEC2" w14:textId="77777777">
      <w:pPr>
        <w:spacing w:line="276" w:lineRule="auto"/>
        <w:rPr>
          <w:rFonts w:ascii="Arial" w:hAnsi="Arial" w:cs="Arial"/>
          <w:b/>
          <w:bCs/>
          <w:lang w:val="es-ES_tradnl"/>
        </w:rPr>
      </w:pPr>
    </w:p>
    <w:p w:rsidR="0096171A" w:rsidP="001C1A22" w:rsidRDefault="0096171A" w14:paraId="35C0D9C3" w14:textId="77777777">
      <w:pPr>
        <w:spacing w:line="276" w:lineRule="auto"/>
        <w:rPr>
          <w:rFonts w:ascii="Arial" w:hAnsi="Arial" w:cs="Arial"/>
          <w:b/>
          <w:bCs/>
          <w:lang w:val="es-ES_tradnl"/>
        </w:rPr>
      </w:pPr>
    </w:p>
    <w:p w:rsidR="0096171A" w:rsidP="001C1A22" w:rsidRDefault="0096171A" w14:paraId="2F7F20A4" w14:textId="77777777">
      <w:pPr>
        <w:spacing w:line="276" w:lineRule="auto"/>
        <w:rPr>
          <w:rFonts w:ascii="Arial" w:hAnsi="Arial" w:cs="Arial"/>
          <w:b/>
          <w:bCs/>
          <w:lang w:val="es-ES_tradnl"/>
        </w:rPr>
      </w:pPr>
    </w:p>
    <w:p w:rsidR="0096171A" w:rsidP="001C1A22" w:rsidRDefault="0096171A" w14:paraId="085F958F" w14:textId="77777777">
      <w:pPr>
        <w:spacing w:line="276" w:lineRule="auto"/>
        <w:rPr>
          <w:rFonts w:ascii="Arial" w:hAnsi="Arial" w:cs="Arial"/>
          <w:b/>
          <w:bCs/>
          <w:lang w:val="es-ES_tradnl"/>
        </w:rPr>
      </w:pPr>
    </w:p>
    <w:p w:rsidR="0096171A" w:rsidP="001C1A22" w:rsidRDefault="0096171A" w14:paraId="57D7B15C" w14:textId="77777777">
      <w:pPr>
        <w:spacing w:line="276" w:lineRule="auto"/>
        <w:rPr>
          <w:rFonts w:ascii="Arial" w:hAnsi="Arial" w:cs="Arial"/>
          <w:b/>
          <w:bCs/>
          <w:lang w:val="es-ES_tradnl"/>
        </w:rPr>
      </w:pPr>
    </w:p>
    <w:p w:rsidR="0096171A" w:rsidP="001C1A22" w:rsidRDefault="0096171A" w14:paraId="317238AC" w14:textId="77777777">
      <w:pPr>
        <w:spacing w:line="276" w:lineRule="auto"/>
        <w:rPr>
          <w:rFonts w:ascii="Arial" w:hAnsi="Arial" w:cs="Arial"/>
          <w:b/>
          <w:bCs/>
          <w:lang w:val="es-ES_tradnl"/>
        </w:rPr>
      </w:pPr>
    </w:p>
    <w:p w:rsidR="0096171A" w:rsidP="001C1A22" w:rsidRDefault="0096171A" w14:paraId="1E1EA569" w14:textId="3D398026">
      <w:pPr>
        <w:spacing w:line="276" w:lineRule="auto"/>
        <w:rPr>
          <w:rFonts w:ascii="Arial" w:hAnsi="Arial" w:cs="Arial"/>
          <w:b/>
          <w:bCs/>
          <w:lang w:val="es-ES_tradnl"/>
        </w:rPr>
      </w:pPr>
    </w:p>
    <w:p w:rsidRPr="001C1A22" w:rsidR="00F91858" w:rsidP="001330A4" w:rsidRDefault="001A7DE0" w14:paraId="750B3BBA" w14:textId="37CCBE27">
      <w:pPr>
        <w:pStyle w:val="Ttulo1"/>
        <w:rPr>
          <w:lang w:val="es-ES_tradnl"/>
        </w:rPr>
      </w:pPr>
      <w:bookmarkStart w:name="_Toc149745405" w:id="0"/>
      <w:r w:rsidRPr="001C1A22">
        <w:rPr>
          <w:lang w:val="es-ES_tradnl"/>
        </w:rPr>
        <w:t xml:space="preserve">CAPÍTULO 1: </w:t>
      </w:r>
      <w:r w:rsidRPr="001C1A22" w:rsidR="00585BD3">
        <w:rPr>
          <w:lang w:val="es-ES_tradnl"/>
        </w:rPr>
        <w:t>LOGROS ESTRATÉGICOS</w:t>
      </w:r>
      <w:bookmarkEnd w:id="0"/>
    </w:p>
    <w:p w:rsidR="004A5303" w:rsidP="001C1A22" w:rsidRDefault="004A5303" w14:paraId="7F0305AD" w14:textId="77777777">
      <w:pPr>
        <w:spacing w:line="276" w:lineRule="auto"/>
        <w:rPr>
          <w:rFonts w:ascii="Arial" w:hAnsi="Arial" w:cs="Arial"/>
          <w:b/>
          <w:bCs/>
          <w:lang w:val="es-ES_tradnl"/>
        </w:rPr>
      </w:pPr>
    </w:p>
    <w:p w:rsidR="0088750C" w:rsidP="00B9033E" w:rsidRDefault="00864ED4" w14:paraId="375EFB55" w14:textId="4902E944">
      <w:pPr>
        <w:pStyle w:val="Ttulo1"/>
        <w:numPr>
          <w:ilvl w:val="1"/>
          <w:numId w:val="5"/>
        </w:numPr>
      </w:pPr>
      <w:bookmarkStart w:name="_Toc148706533" w:id="1"/>
      <w:bookmarkStart w:name="_Toc149745406" w:id="2"/>
      <w:r>
        <w:rPr>
          <w:color w:val="FD6C69"/>
          <w:szCs w:val="24"/>
        </w:rPr>
        <w:t>L</w:t>
      </w:r>
      <w:r w:rsidRPr="00DB4DEE">
        <w:rPr>
          <w:color w:val="FD6C69"/>
          <w:szCs w:val="24"/>
        </w:rPr>
        <w:t>ínea estratégica 1:</w:t>
      </w:r>
      <w:r w:rsidRPr="0006734C">
        <w:rPr>
          <w:color w:val="1F4E79" w:themeColor="accent5" w:themeShade="80"/>
          <w:szCs w:val="24"/>
        </w:rPr>
        <w:t xml:space="preserve"> </w:t>
      </w:r>
      <w:r w:rsidR="002754F0">
        <w:t>C</w:t>
      </w:r>
      <w:r w:rsidRPr="000D7006">
        <w:t xml:space="preserve">entro </w:t>
      </w:r>
      <w:r w:rsidR="002754F0">
        <w:t>V</w:t>
      </w:r>
      <w:r w:rsidRPr="000D7006">
        <w:t xml:space="preserve">ivo de </w:t>
      </w:r>
      <w:r w:rsidR="002754F0">
        <w:t>I</w:t>
      </w:r>
      <w:r w:rsidRPr="000D7006">
        <w:t xml:space="preserve">nformación, </w:t>
      </w:r>
      <w:r w:rsidR="002754F0">
        <w:t>P</w:t>
      </w:r>
      <w:r w:rsidRPr="000D7006">
        <w:t xml:space="preserve">ensamiento y </w:t>
      </w:r>
      <w:r w:rsidR="002754F0">
        <w:t>C</w:t>
      </w:r>
      <w:r w:rsidRPr="000D7006">
        <w:t>onocimiento</w:t>
      </w:r>
      <w:bookmarkEnd w:id="1"/>
      <w:bookmarkEnd w:id="2"/>
    </w:p>
    <w:p w:rsidRPr="00B9033E" w:rsidR="00B9033E" w:rsidP="00B9033E" w:rsidRDefault="00B9033E" w14:paraId="7CFF91BA" w14:textId="77777777">
      <w:pPr>
        <w:rPr>
          <w:lang w:eastAsia="es-CO"/>
        </w:rPr>
      </w:pPr>
    </w:p>
    <w:p w:rsidRPr="00060C49" w:rsidR="0088750C" w:rsidP="0088750C" w:rsidRDefault="0088750C" w14:paraId="51DCAE90" w14:textId="77777777">
      <w:pPr>
        <w:jc w:val="both"/>
        <w:rPr>
          <w:rFonts w:ascii="Arial" w:hAnsi="Arial" w:cs="Arial"/>
          <w:sz w:val="22"/>
          <w:szCs w:val="22"/>
        </w:rPr>
      </w:pPr>
      <w:r w:rsidRPr="00EB7FEC">
        <w:rPr>
          <w:rFonts w:ascii="Arial" w:hAnsi="Arial" w:cs="Arial"/>
          <w:sz w:val="22"/>
          <w:szCs w:val="22"/>
        </w:rPr>
        <w:t xml:space="preserve">Logramos con </w:t>
      </w:r>
      <w:r w:rsidRPr="00EB7FEC">
        <w:rPr>
          <w:rFonts w:ascii="Arial" w:hAnsi="Arial" w:cs="Arial"/>
          <w:bCs/>
          <w:sz w:val="22"/>
          <w:szCs w:val="22"/>
        </w:rPr>
        <w:t xml:space="preserve">el </w:t>
      </w:r>
      <w:r w:rsidRPr="00EB7FEC">
        <w:rPr>
          <w:rFonts w:ascii="Arial" w:hAnsi="Arial" w:cs="Arial"/>
          <w:b/>
          <w:sz w:val="22"/>
          <w:szCs w:val="22"/>
        </w:rPr>
        <w:t>fortalecimiento de los servicios bibliotecarios y culturales</w:t>
      </w:r>
      <w:r w:rsidRPr="00EB7FEC">
        <w:rPr>
          <w:rFonts w:ascii="Arial" w:hAnsi="Arial" w:cs="Arial"/>
          <w:bCs/>
          <w:sz w:val="22"/>
          <w:szCs w:val="22"/>
        </w:rPr>
        <w:t xml:space="preserve">, </w:t>
      </w:r>
      <w:r w:rsidRPr="00EB7FEC">
        <w:rPr>
          <w:rFonts w:ascii="Arial" w:hAnsi="Arial" w:cs="Arial"/>
          <w:sz w:val="22"/>
          <w:szCs w:val="22"/>
        </w:rPr>
        <w:t xml:space="preserve">albergar más de </w:t>
      </w:r>
      <w:r w:rsidRPr="00EB7FEC">
        <w:rPr>
          <w:rFonts w:ascii="Arial" w:hAnsi="Arial" w:cs="Arial"/>
          <w:b/>
          <w:sz w:val="22"/>
          <w:szCs w:val="22"/>
        </w:rPr>
        <w:t>6</w:t>
      </w:r>
      <w:r>
        <w:rPr>
          <w:rFonts w:ascii="Arial" w:hAnsi="Arial" w:cs="Arial"/>
          <w:b/>
          <w:sz w:val="22"/>
          <w:szCs w:val="22"/>
        </w:rPr>
        <w:t>60</w:t>
      </w:r>
      <w:r w:rsidRPr="00EB7FEC">
        <w:rPr>
          <w:rFonts w:ascii="Arial" w:hAnsi="Arial" w:cs="Arial"/>
          <w:b/>
          <w:sz w:val="22"/>
          <w:szCs w:val="22"/>
        </w:rPr>
        <w:t xml:space="preserve"> mil visitantes en la sede central y sus filiales</w:t>
      </w:r>
      <w:r w:rsidRPr="00EB7FEC">
        <w:rPr>
          <w:rFonts w:ascii="Arial" w:hAnsi="Arial" w:cs="Arial"/>
          <w:sz w:val="22"/>
          <w:szCs w:val="22"/>
        </w:rPr>
        <w:t xml:space="preserve">. </w:t>
      </w:r>
      <w:bookmarkStart w:name="_Toc13149684" w:id="3"/>
    </w:p>
    <w:p w:rsidRPr="00060C49" w:rsidR="0088750C" w:rsidP="0088750C" w:rsidRDefault="0088750C" w14:paraId="1A21BD7B" w14:textId="77777777">
      <w:pPr>
        <w:jc w:val="both"/>
        <w:rPr>
          <w:rFonts w:ascii="Arial" w:hAnsi="Arial" w:cs="Arial"/>
          <w:sz w:val="22"/>
          <w:szCs w:val="22"/>
        </w:rPr>
      </w:pPr>
    </w:p>
    <w:p w:rsidRPr="00060C49" w:rsidR="0088750C" w:rsidP="0088750C" w:rsidRDefault="0088750C" w14:paraId="1B6ED221" w14:textId="77777777">
      <w:pPr>
        <w:jc w:val="both"/>
        <w:rPr>
          <w:rFonts w:ascii="Arial" w:hAnsi="Arial" w:cs="Arial"/>
          <w:sz w:val="22"/>
          <w:szCs w:val="22"/>
        </w:rPr>
      </w:pPr>
      <w:r w:rsidRPr="00060C49">
        <w:rPr>
          <w:rFonts w:ascii="Arial" w:hAnsi="Arial" w:cs="Arial"/>
          <w:sz w:val="22"/>
          <w:szCs w:val="22"/>
        </w:rPr>
        <w:t>A continuación, se detallan las actividades que permitieron alcanzar estos objetivos:</w:t>
      </w:r>
    </w:p>
    <w:p w:rsidR="0088750C" w:rsidP="0088750C" w:rsidRDefault="0088750C" w14:paraId="0580098B" w14:textId="77777777">
      <w:pPr>
        <w:jc w:val="both"/>
        <w:rPr>
          <w:rFonts w:ascii="Arial" w:hAnsi="Arial" w:cs="Arial"/>
          <w:sz w:val="22"/>
          <w:szCs w:val="22"/>
        </w:rPr>
      </w:pPr>
    </w:p>
    <w:p w:rsidRPr="00CC408C" w:rsidR="0088750C" w:rsidP="001E7EF2" w:rsidRDefault="0088750C" w14:paraId="1BFACCE6" w14:textId="7BE7F53F">
      <w:pPr>
        <w:pStyle w:val="Ttulo2"/>
        <w:numPr>
          <w:ilvl w:val="2"/>
          <w:numId w:val="5"/>
        </w:numPr>
        <w:spacing w:before="0" w:line="240" w:lineRule="auto"/>
        <w:rPr>
          <w:rFonts w:cs="Arial"/>
          <w:szCs w:val="22"/>
        </w:rPr>
      </w:pPr>
      <w:bookmarkStart w:name="_Toc148706534" w:id="4"/>
      <w:bookmarkStart w:name="_Toc149745407" w:id="5"/>
      <w:r w:rsidRPr="00CC408C">
        <w:rPr>
          <w:rFonts w:cs="Arial"/>
          <w:szCs w:val="22"/>
        </w:rPr>
        <w:t>Experiencias y Servicios Bibliotecarios:</w:t>
      </w:r>
      <w:bookmarkEnd w:id="3"/>
      <w:bookmarkEnd w:id="4"/>
      <w:bookmarkEnd w:id="5"/>
      <w:r w:rsidRPr="00CC408C">
        <w:rPr>
          <w:rFonts w:cs="Arial"/>
          <w:szCs w:val="22"/>
        </w:rPr>
        <w:t xml:space="preserve"> </w:t>
      </w:r>
    </w:p>
    <w:p w:rsidRPr="00060C49" w:rsidR="0088750C" w:rsidP="0088750C" w:rsidRDefault="0088750C" w14:paraId="7F935E41" w14:textId="77777777">
      <w:pPr>
        <w:ind w:left="360"/>
        <w:jc w:val="both"/>
        <w:rPr>
          <w:rFonts w:ascii="Arial" w:hAnsi="Arial" w:cs="Arial"/>
          <w:sz w:val="22"/>
          <w:szCs w:val="22"/>
        </w:rPr>
      </w:pPr>
    </w:p>
    <w:p w:rsidRPr="00060C49" w:rsidR="0088750C" w:rsidP="00DA76A9" w:rsidRDefault="0088750C" w14:paraId="5393E77C" w14:textId="528F4207">
      <w:pPr>
        <w:jc w:val="center"/>
        <w:rPr>
          <w:rFonts w:ascii="Arial" w:hAnsi="Arial" w:eastAsia="Arial" w:cs="Arial"/>
          <w:b/>
          <w:color w:val="000000"/>
          <w:sz w:val="22"/>
          <w:szCs w:val="22"/>
        </w:rPr>
      </w:pPr>
      <w:r w:rsidRPr="00060C49">
        <w:rPr>
          <w:rFonts w:ascii="Arial" w:hAnsi="Arial" w:eastAsia="Arial" w:cs="Arial"/>
          <w:b/>
          <w:color w:val="000000"/>
          <w:sz w:val="22"/>
          <w:szCs w:val="22"/>
        </w:rPr>
        <w:t>Oferta de servicios bibliotecarios en el marco del Plan Ciudadano de Lectura, Escritura y Oralidad</w:t>
      </w:r>
      <w:r w:rsidR="00D55FD8">
        <w:rPr>
          <w:rFonts w:ascii="Arial" w:hAnsi="Arial" w:eastAsia="Arial" w:cs="Arial"/>
          <w:b/>
          <w:color w:val="000000"/>
          <w:sz w:val="22"/>
          <w:szCs w:val="22"/>
        </w:rPr>
        <w:t xml:space="preserve"> </w:t>
      </w:r>
      <w:r w:rsidR="005649F8">
        <w:rPr>
          <w:rFonts w:ascii="Arial" w:hAnsi="Arial" w:eastAsia="Arial" w:cs="Arial"/>
          <w:b/>
          <w:color w:val="000000"/>
          <w:sz w:val="22"/>
          <w:szCs w:val="22"/>
        </w:rPr>
        <w:t xml:space="preserve">– PCLEO </w:t>
      </w:r>
      <w:r w:rsidRPr="00CF5285" w:rsidR="0091457D">
        <w:rPr>
          <w:rFonts w:ascii="Arial" w:hAnsi="Arial" w:eastAsia="Arial" w:cs="Arial"/>
          <w:bCs/>
          <w:color w:val="000000"/>
          <w:sz w:val="20"/>
          <w:szCs w:val="20"/>
        </w:rPr>
        <w:t>(corte a septiembre 30 de 2023)</w:t>
      </w:r>
    </w:p>
    <w:p w:rsidR="008D1ABF" w:rsidP="0088750C" w:rsidRDefault="008D1ABF" w14:paraId="581BD506" w14:textId="77777777">
      <w:pPr>
        <w:ind w:left="708"/>
        <w:jc w:val="center"/>
        <w:rPr>
          <w:rFonts w:ascii="Arial" w:hAnsi="Arial" w:eastAsia="Arial" w:cs="Arial"/>
          <w:b/>
          <w:color w:val="000000"/>
          <w:sz w:val="22"/>
          <w:szCs w:val="22"/>
        </w:rPr>
      </w:pPr>
    </w:p>
    <w:tbl>
      <w:tblPr>
        <w:tblW w:w="9520" w:type="dxa"/>
        <w:tblCellMar>
          <w:left w:w="0" w:type="dxa"/>
          <w:right w:w="0" w:type="dxa"/>
        </w:tblCellMar>
        <w:tblLook w:val="04A0" w:firstRow="1" w:lastRow="0" w:firstColumn="1" w:lastColumn="0" w:noHBand="0" w:noVBand="1"/>
      </w:tblPr>
      <w:tblGrid>
        <w:gridCol w:w="5311"/>
        <w:gridCol w:w="2064"/>
        <w:gridCol w:w="2145"/>
      </w:tblGrid>
      <w:tr w:rsidRPr="008D1ABF" w:rsidR="008D1ABF" w:rsidTr="008D1ABF" w14:paraId="7543E5B7" w14:textId="77777777">
        <w:trPr>
          <w:trHeight w:val="284"/>
        </w:trPr>
        <w:tc>
          <w:tcPr>
            <w:tcW w:w="5300" w:type="dxa"/>
            <w:tcBorders>
              <w:top w:val="single" w:color="000000" w:sz="8" w:space="0"/>
              <w:left w:val="single" w:color="000000" w:sz="8" w:space="0"/>
              <w:bottom w:val="single" w:color="000000" w:sz="8" w:space="0"/>
              <w:right w:val="single" w:color="000000" w:sz="8" w:space="0"/>
            </w:tcBorders>
            <w:shd w:val="clear" w:color="auto" w:fill="FD6C69"/>
            <w:tcMar>
              <w:top w:w="15" w:type="dxa"/>
              <w:left w:w="70" w:type="dxa"/>
              <w:bottom w:w="0" w:type="dxa"/>
              <w:right w:w="70" w:type="dxa"/>
            </w:tcMar>
            <w:vAlign w:val="center"/>
            <w:hideMark/>
          </w:tcPr>
          <w:p w:rsidRPr="00674F1F" w:rsidR="008D1ABF" w:rsidP="008D1ABF" w:rsidRDefault="008D1ABF" w14:paraId="487C6756" w14:textId="77777777">
            <w:pPr>
              <w:jc w:val="center"/>
              <w:rPr>
                <w:rFonts w:ascii="Arial" w:hAnsi="Arial" w:eastAsia="Times New Roman" w:cs="Arial"/>
                <w:kern w:val="0"/>
                <w:sz w:val="20"/>
                <w:szCs w:val="20"/>
                <w:lang w:eastAsia="es-CO"/>
                <w14:ligatures w14:val="none"/>
              </w:rPr>
            </w:pPr>
            <w:r w:rsidRPr="00674F1F">
              <w:rPr>
                <w:rFonts w:ascii="Arial" w:hAnsi="Arial" w:eastAsia="Times New Roman" w:cs="Arial"/>
                <w:b/>
                <w:color w:val="F6F2DD"/>
                <w:sz w:val="20"/>
                <w:szCs w:val="20"/>
                <w:lang w:eastAsia="es-CO"/>
                <w14:ligatures w14:val="none"/>
              </w:rPr>
              <w:t>Promoción de Lectura, Escritura y Oralidad</w:t>
            </w:r>
          </w:p>
        </w:tc>
        <w:tc>
          <w:tcPr>
            <w:tcW w:w="2060" w:type="dxa"/>
            <w:tcBorders>
              <w:top w:val="single" w:color="000000" w:sz="8" w:space="0"/>
              <w:left w:val="single" w:color="000000" w:sz="8" w:space="0"/>
              <w:bottom w:val="single" w:color="000000" w:sz="8" w:space="0"/>
              <w:right w:val="single" w:color="000000" w:sz="8" w:space="0"/>
            </w:tcBorders>
            <w:shd w:val="clear" w:color="auto" w:fill="FD6C69"/>
            <w:tcMar>
              <w:top w:w="15" w:type="dxa"/>
              <w:left w:w="70" w:type="dxa"/>
              <w:bottom w:w="0" w:type="dxa"/>
              <w:right w:w="70" w:type="dxa"/>
            </w:tcMar>
            <w:vAlign w:val="center"/>
            <w:hideMark/>
          </w:tcPr>
          <w:p w:rsidRPr="00674F1F" w:rsidR="008D1ABF" w:rsidP="008D1ABF" w:rsidRDefault="008D1ABF" w14:paraId="67953BB6" w14:textId="77777777">
            <w:pPr>
              <w:jc w:val="center"/>
              <w:rPr>
                <w:rFonts w:ascii="Arial" w:hAnsi="Arial" w:eastAsia="Times New Roman" w:cs="Arial"/>
                <w:kern w:val="0"/>
                <w:sz w:val="20"/>
                <w:szCs w:val="20"/>
                <w:lang w:eastAsia="es-CO"/>
                <w14:ligatures w14:val="none"/>
              </w:rPr>
            </w:pPr>
            <w:r w:rsidRPr="00674F1F">
              <w:rPr>
                <w:rFonts w:ascii="Arial" w:hAnsi="Arial" w:eastAsia="Calibri" w:cs="Times New Roman"/>
                <w:b/>
                <w:color w:val="F6F2DD"/>
                <w:sz w:val="20"/>
                <w:szCs w:val="20"/>
                <w:lang w:val="es-ES" w:eastAsia="es-CO"/>
                <w14:ligatures w14:val="none"/>
              </w:rPr>
              <w:t>Actividades</w:t>
            </w:r>
          </w:p>
        </w:tc>
        <w:tc>
          <w:tcPr>
            <w:tcW w:w="2140" w:type="dxa"/>
            <w:tcBorders>
              <w:top w:val="single" w:color="000000" w:sz="8" w:space="0"/>
              <w:left w:val="single" w:color="000000" w:sz="8" w:space="0"/>
              <w:bottom w:val="single" w:color="000000" w:sz="8" w:space="0"/>
              <w:right w:val="single" w:color="000000" w:sz="8" w:space="0"/>
            </w:tcBorders>
            <w:shd w:val="clear" w:color="auto" w:fill="FD6C69"/>
            <w:tcMar>
              <w:top w:w="15" w:type="dxa"/>
              <w:left w:w="70" w:type="dxa"/>
              <w:bottom w:w="0" w:type="dxa"/>
              <w:right w:w="70" w:type="dxa"/>
            </w:tcMar>
            <w:vAlign w:val="center"/>
            <w:hideMark/>
          </w:tcPr>
          <w:p w:rsidRPr="00674F1F" w:rsidR="008D1ABF" w:rsidP="008D1ABF" w:rsidRDefault="008D1ABF" w14:paraId="63209D6A" w14:textId="77777777">
            <w:pPr>
              <w:jc w:val="center"/>
              <w:rPr>
                <w:rFonts w:ascii="Arial" w:hAnsi="Arial" w:eastAsia="Times New Roman" w:cs="Arial"/>
                <w:kern w:val="0"/>
                <w:sz w:val="20"/>
                <w:szCs w:val="20"/>
                <w:lang w:eastAsia="es-CO"/>
                <w14:ligatures w14:val="none"/>
              </w:rPr>
            </w:pPr>
            <w:r w:rsidRPr="00674F1F">
              <w:rPr>
                <w:rFonts w:ascii="Arial" w:hAnsi="Arial" w:eastAsia="Calibri" w:cs="Times New Roman"/>
                <w:b/>
                <w:color w:val="F6F2DD"/>
                <w:sz w:val="20"/>
                <w:szCs w:val="20"/>
                <w:lang w:val="es-ES" w:eastAsia="es-CO"/>
                <w14:ligatures w14:val="none"/>
              </w:rPr>
              <w:t>Usuarios</w:t>
            </w:r>
          </w:p>
        </w:tc>
      </w:tr>
      <w:tr w:rsidRPr="008D1ABF" w:rsidR="008D1ABF" w:rsidTr="008D1ABF" w14:paraId="5CA77E8C" w14:textId="77777777">
        <w:trPr>
          <w:trHeight w:val="284"/>
        </w:trPr>
        <w:tc>
          <w:tcPr>
            <w:tcW w:w="5300"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8D1ABF" w:rsidR="008D1ABF" w:rsidP="008D1ABF" w:rsidRDefault="008D1ABF" w14:paraId="48D08123" w14:textId="77777777">
            <w:pPr>
              <w:jc w:val="both"/>
              <w:rPr>
                <w:rFonts w:ascii="Arial" w:hAnsi="Arial" w:eastAsia="Times New Roman" w:cs="Arial"/>
                <w:kern w:val="0"/>
                <w:sz w:val="18"/>
                <w:szCs w:val="18"/>
                <w:lang w:eastAsia="es-CO"/>
                <w14:ligatures w14:val="none"/>
              </w:rPr>
            </w:pPr>
            <w:r w:rsidRPr="008D1ABF">
              <w:rPr>
                <w:rFonts w:ascii="Arial" w:hAnsi="Arial" w:eastAsia="Times New Roman" w:cs="Arial"/>
                <w:color w:val="000000"/>
                <w:sz w:val="18"/>
                <w:szCs w:val="18"/>
                <w:lang w:eastAsia="es-CO"/>
                <w14:ligatures w14:val="none"/>
              </w:rPr>
              <w:t>Lectura primera infancia</w:t>
            </w:r>
          </w:p>
        </w:tc>
        <w:tc>
          <w:tcPr>
            <w:tcW w:w="2060"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8D1ABF" w:rsidR="008D1ABF" w:rsidP="008D1ABF" w:rsidRDefault="008D1ABF" w14:paraId="01F6E5AC" w14:textId="77777777">
            <w:pPr>
              <w:jc w:val="center"/>
              <w:rPr>
                <w:rFonts w:ascii="Arial" w:hAnsi="Arial" w:eastAsia="Times New Roman" w:cs="Arial"/>
                <w:kern w:val="0"/>
                <w:sz w:val="18"/>
                <w:szCs w:val="18"/>
                <w:lang w:eastAsia="es-CO"/>
                <w14:ligatures w14:val="none"/>
              </w:rPr>
            </w:pPr>
            <w:r w:rsidRPr="008D1ABF">
              <w:rPr>
                <w:rFonts w:ascii="Arial" w:hAnsi="Arial" w:eastAsia="Times New Roman" w:cs="Arial"/>
                <w:color w:val="000000"/>
                <w:sz w:val="18"/>
                <w:szCs w:val="18"/>
                <w:lang w:eastAsia="es-CO"/>
                <w14:ligatures w14:val="none"/>
              </w:rPr>
              <w:t>624</w:t>
            </w:r>
          </w:p>
        </w:tc>
        <w:tc>
          <w:tcPr>
            <w:tcW w:w="2140"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8D1ABF" w:rsidR="008D1ABF" w:rsidP="008D1ABF" w:rsidRDefault="008D1ABF" w14:paraId="77D5B5AC" w14:textId="77777777">
            <w:pPr>
              <w:jc w:val="center"/>
              <w:rPr>
                <w:rFonts w:ascii="Arial" w:hAnsi="Arial" w:eastAsia="Times New Roman" w:cs="Arial"/>
                <w:kern w:val="0"/>
                <w:sz w:val="18"/>
                <w:szCs w:val="18"/>
                <w:lang w:eastAsia="es-CO"/>
                <w14:ligatures w14:val="none"/>
              </w:rPr>
            </w:pPr>
            <w:r w:rsidRPr="008D1ABF">
              <w:rPr>
                <w:rFonts w:ascii="Arial" w:hAnsi="Arial" w:eastAsia="Times New Roman" w:cs="Arial"/>
                <w:color w:val="000000"/>
                <w:sz w:val="18"/>
                <w:szCs w:val="18"/>
                <w:lang w:eastAsia="es-CO"/>
                <w14:ligatures w14:val="none"/>
              </w:rPr>
              <w:t>12.090</w:t>
            </w:r>
          </w:p>
        </w:tc>
      </w:tr>
      <w:tr w:rsidRPr="008D1ABF" w:rsidR="008D1ABF" w:rsidTr="008D1ABF" w14:paraId="468F709E" w14:textId="77777777">
        <w:trPr>
          <w:trHeight w:val="284"/>
        </w:trPr>
        <w:tc>
          <w:tcPr>
            <w:tcW w:w="5300"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8D1ABF" w:rsidR="008D1ABF" w:rsidP="008D1ABF" w:rsidRDefault="008D1ABF" w14:paraId="20AEA364" w14:textId="77777777">
            <w:pPr>
              <w:jc w:val="both"/>
              <w:rPr>
                <w:rFonts w:ascii="Arial" w:hAnsi="Arial" w:eastAsia="Times New Roman" w:cs="Arial"/>
                <w:kern w:val="0"/>
                <w:sz w:val="18"/>
                <w:szCs w:val="18"/>
                <w:lang w:eastAsia="es-CO"/>
                <w14:ligatures w14:val="none"/>
              </w:rPr>
            </w:pPr>
            <w:r w:rsidRPr="008D1ABF">
              <w:rPr>
                <w:rFonts w:ascii="Arial" w:hAnsi="Arial" w:eastAsia="Times New Roman" w:cs="Arial"/>
                <w:color w:val="000000"/>
                <w:sz w:val="18"/>
                <w:szCs w:val="18"/>
                <w:lang w:eastAsia="es-CO"/>
                <w14:ligatures w14:val="none"/>
              </w:rPr>
              <w:t>Clubes de lectura</w:t>
            </w:r>
          </w:p>
        </w:tc>
        <w:tc>
          <w:tcPr>
            <w:tcW w:w="2060"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8D1ABF" w:rsidR="008D1ABF" w:rsidP="008D1ABF" w:rsidRDefault="008D1ABF" w14:paraId="66BF07B2" w14:textId="77777777">
            <w:pPr>
              <w:jc w:val="center"/>
              <w:rPr>
                <w:rFonts w:ascii="Arial" w:hAnsi="Arial" w:eastAsia="Times New Roman" w:cs="Arial"/>
                <w:kern w:val="0"/>
                <w:sz w:val="18"/>
                <w:szCs w:val="18"/>
                <w:lang w:eastAsia="es-CO"/>
                <w14:ligatures w14:val="none"/>
              </w:rPr>
            </w:pPr>
            <w:r w:rsidRPr="008D1ABF">
              <w:rPr>
                <w:rFonts w:ascii="Arial" w:hAnsi="Arial" w:eastAsia="Times New Roman" w:cs="Arial"/>
                <w:color w:val="000000"/>
                <w:sz w:val="18"/>
                <w:szCs w:val="18"/>
                <w:lang w:eastAsia="es-CO"/>
                <w14:ligatures w14:val="none"/>
              </w:rPr>
              <w:t>836</w:t>
            </w:r>
          </w:p>
        </w:tc>
        <w:tc>
          <w:tcPr>
            <w:tcW w:w="2140"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8D1ABF" w:rsidR="008D1ABF" w:rsidP="008D1ABF" w:rsidRDefault="008D1ABF" w14:paraId="499725BC" w14:textId="77777777">
            <w:pPr>
              <w:jc w:val="center"/>
              <w:rPr>
                <w:rFonts w:ascii="Arial" w:hAnsi="Arial" w:eastAsia="Times New Roman" w:cs="Arial"/>
                <w:kern w:val="0"/>
                <w:sz w:val="18"/>
                <w:szCs w:val="18"/>
                <w:lang w:eastAsia="es-CO"/>
                <w14:ligatures w14:val="none"/>
              </w:rPr>
            </w:pPr>
            <w:r w:rsidRPr="008D1ABF">
              <w:rPr>
                <w:rFonts w:ascii="Arial" w:hAnsi="Arial" w:eastAsia="Times New Roman" w:cs="Arial"/>
                <w:color w:val="000000"/>
                <w:sz w:val="18"/>
                <w:szCs w:val="18"/>
                <w:lang w:eastAsia="es-CO"/>
                <w14:ligatures w14:val="none"/>
              </w:rPr>
              <w:t>6.209</w:t>
            </w:r>
          </w:p>
        </w:tc>
      </w:tr>
      <w:tr w:rsidRPr="008D1ABF" w:rsidR="008D1ABF" w:rsidTr="008D1ABF" w14:paraId="719A762B" w14:textId="77777777">
        <w:trPr>
          <w:trHeight w:val="284"/>
        </w:trPr>
        <w:tc>
          <w:tcPr>
            <w:tcW w:w="5300"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8D1ABF" w:rsidR="008D1ABF" w:rsidP="008D1ABF" w:rsidRDefault="008D1ABF" w14:paraId="07E036A4" w14:textId="77777777">
            <w:pPr>
              <w:jc w:val="both"/>
              <w:rPr>
                <w:rFonts w:ascii="Arial" w:hAnsi="Arial" w:eastAsia="Times New Roman" w:cs="Arial"/>
                <w:kern w:val="0"/>
                <w:sz w:val="18"/>
                <w:szCs w:val="18"/>
                <w:lang w:eastAsia="es-CO"/>
                <w14:ligatures w14:val="none"/>
              </w:rPr>
            </w:pPr>
            <w:r w:rsidRPr="008D1ABF">
              <w:rPr>
                <w:rFonts w:ascii="Arial" w:hAnsi="Arial" w:eastAsia="Times New Roman" w:cs="Arial"/>
                <w:color w:val="000000"/>
                <w:sz w:val="18"/>
                <w:szCs w:val="18"/>
                <w:lang w:eastAsia="es-CO"/>
                <w14:ligatures w14:val="none"/>
              </w:rPr>
              <w:t>Tertulias Literarias</w:t>
            </w:r>
          </w:p>
        </w:tc>
        <w:tc>
          <w:tcPr>
            <w:tcW w:w="2060"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8D1ABF" w:rsidR="008D1ABF" w:rsidP="008D1ABF" w:rsidRDefault="008D1ABF" w14:paraId="3F9CF1DE" w14:textId="77777777">
            <w:pPr>
              <w:jc w:val="center"/>
              <w:rPr>
                <w:rFonts w:ascii="Arial" w:hAnsi="Arial" w:eastAsia="Times New Roman" w:cs="Arial"/>
                <w:kern w:val="0"/>
                <w:sz w:val="18"/>
                <w:szCs w:val="18"/>
                <w:lang w:eastAsia="es-CO"/>
                <w14:ligatures w14:val="none"/>
              </w:rPr>
            </w:pPr>
            <w:r w:rsidRPr="008D1ABF">
              <w:rPr>
                <w:rFonts w:ascii="Arial" w:hAnsi="Arial" w:eastAsia="Times New Roman" w:cs="Arial"/>
                <w:color w:val="000000"/>
                <w:sz w:val="18"/>
                <w:szCs w:val="18"/>
                <w:lang w:eastAsia="es-CO"/>
                <w14:ligatures w14:val="none"/>
              </w:rPr>
              <w:t>203</w:t>
            </w:r>
          </w:p>
        </w:tc>
        <w:tc>
          <w:tcPr>
            <w:tcW w:w="2140"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8D1ABF" w:rsidR="008D1ABF" w:rsidP="008D1ABF" w:rsidRDefault="008D1ABF" w14:paraId="02F7A5A6" w14:textId="77777777">
            <w:pPr>
              <w:jc w:val="center"/>
              <w:rPr>
                <w:rFonts w:ascii="Arial" w:hAnsi="Arial" w:eastAsia="Times New Roman" w:cs="Arial"/>
                <w:kern w:val="0"/>
                <w:sz w:val="18"/>
                <w:szCs w:val="18"/>
                <w:lang w:eastAsia="es-CO"/>
                <w14:ligatures w14:val="none"/>
              </w:rPr>
            </w:pPr>
            <w:r w:rsidRPr="008D1ABF">
              <w:rPr>
                <w:rFonts w:ascii="Arial" w:hAnsi="Arial" w:eastAsia="Times New Roman" w:cs="Arial"/>
                <w:color w:val="000000"/>
                <w:sz w:val="18"/>
                <w:szCs w:val="18"/>
                <w:lang w:eastAsia="es-CO"/>
                <w14:ligatures w14:val="none"/>
              </w:rPr>
              <w:t>10.870</w:t>
            </w:r>
          </w:p>
        </w:tc>
      </w:tr>
      <w:tr w:rsidRPr="008D1ABF" w:rsidR="008D1ABF" w:rsidTr="008D1ABF" w14:paraId="79D41D75" w14:textId="77777777">
        <w:trPr>
          <w:trHeight w:val="284"/>
        </w:trPr>
        <w:tc>
          <w:tcPr>
            <w:tcW w:w="5300"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8D1ABF" w:rsidR="008D1ABF" w:rsidP="008D1ABF" w:rsidRDefault="008D1ABF" w14:paraId="4DB4378C" w14:textId="77777777">
            <w:pPr>
              <w:jc w:val="both"/>
              <w:rPr>
                <w:rFonts w:ascii="Arial" w:hAnsi="Arial" w:eastAsia="Times New Roman" w:cs="Arial"/>
                <w:kern w:val="0"/>
                <w:sz w:val="18"/>
                <w:szCs w:val="18"/>
                <w:lang w:eastAsia="es-CO"/>
                <w14:ligatures w14:val="none"/>
              </w:rPr>
            </w:pPr>
            <w:r w:rsidRPr="008D1ABF">
              <w:rPr>
                <w:rFonts w:ascii="Arial" w:hAnsi="Arial" w:eastAsia="Times New Roman" w:cs="Arial"/>
                <w:color w:val="000000"/>
                <w:sz w:val="18"/>
                <w:szCs w:val="18"/>
                <w:lang w:eastAsia="es-CO"/>
                <w14:ligatures w14:val="none"/>
              </w:rPr>
              <w:t>Horas del Cuento</w:t>
            </w:r>
          </w:p>
        </w:tc>
        <w:tc>
          <w:tcPr>
            <w:tcW w:w="2060"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8D1ABF" w:rsidR="008D1ABF" w:rsidP="008D1ABF" w:rsidRDefault="008D1ABF" w14:paraId="15C3E43B" w14:textId="77777777">
            <w:pPr>
              <w:jc w:val="center"/>
              <w:rPr>
                <w:rFonts w:ascii="Arial" w:hAnsi="Arial" w:eastAsia="Times New Roman" w:cs="Arial"/>
                <w:kern w:val="0"/>
                <w:sz w:val="18"/>
                <w:szCs w:val="18"/>
                <w:lang w:eastAsia="es-CO"/>
                <w14:ligatures w14:val="none"/>
              </w:rPr>
            </w:pPr>
            <w:r w:rsidRPr="008D1ABF">
              <w:rPr>
                <w:rFonts w:ascii="Arial" w:hAnsi="Arial" w:eastAsia="Times New Roman" w:cs="Arial"/>
                <w:color w:val="000000"/>
                <w:sz w:val="18"/>
                <w:szCs w:val="18"/>
                <w:lang w:eastAsia="es-CO"/>
                <w14:ligatures w14:val="none"/>
              </w:rPr>
              <w:t>3.407</w:t>
            </w:r>
          </w:p>
        </w:tc>
        <w:tc>
          <w:tcPr>
            <w:tcW w:w="2140"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8D1ABF" w:rsidR="008D1ABF" w:rsidP="008D1ABF" w:rsidRDefault="008D1ABF" w14:paraId="17177444" w14:textId="77777777">
            <w:pPr>
              <w:jc w:val="center"/>
              <w:rPr>
                <w:rFonts w:ascii="Arial" w:hAnsi="Arial" w:eastAsia="Times New Roman" w:cs="Arial"/>
                <w:kern w:val="0"/>
                <w:sz w:val="18"/>
                <w:szCs w:val="18"/>
                <w:lang w:eastAsia="es-CO"/>
                <w14:ligatures w14:val="none"/>
              </w:rPr>
            </w:pPr>
            <w:r w:rsidRPr="008D1ABF">
              <w:rPr>
                <w:rFonts w:ascii="Arial" w:hAnsi="Arial" w:eastAsia="Times New Roman" w:cs="Arial"/>
                <w:color w:val="000000"/>
                <w:sz w:val="18"/>
                <w:szCs w:val="18"/>
                <w:lang w:eastAsia="es-CO"/>
                <w14:ligatures w14:val="none"/>
              </w:rPr>
              <w:t>191.478</w:t>
            </w:r>
          </w:p>
        </w:tc>
      </w:tr>
      <w:tr w:rsidRPr="008D1ABF" w:rsidR="008D1ABF" w:rsidTr="008D1ABF" w14:paraId="09753ED5" w14:textId="77777777">
        <w:trPr>
          <w:trHeight w:val="284"/>
        </w:trPr>
        <w:tc>
          <w:tcPr>
            <w:tcW w:w="5300"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8D1ABF" w:rsidR="008D1ABF" w:rsidP="008D1ABF" w:rsidRDefault="008D1ABF" w14:paraId="597AF9A7" w14:textId="77777777">
            <w:pPr>
              <w:jc w:val="both"/>
              <w:rPr>
                <w:rFonts w:ascii="Arial" w:hAnsi="Arial" w:eastAsia="Times New Roman" w:cs="Arial"/>
                <w:kern w:val="0"/>
                <w:sz w:val="18"/>
                <w:szCs w:val="18"/>
                <w:lang w:eastAsia="es-CO"/>
                <w14:ligatures w14:val="none"/>
              </w:rPr>
            </w:pPr>
            <w:r w:rsidRPr="008D1ABF">
              <w:rPr>
                <w:rFonts w:ascii="Arial" w:hAnsi="Arial" w:eastAsia="Times New Roman" w:cs="Arial"/>
                <w:color w:val="000000"/>
                <w:sz w:val="18"/>
                <w:szCs w:val="18"/>
                <w:lang w:eastAsia="es-CO"/>
                <w14:ligatures w14:val="none"/>
              </w:rPr>
              <w:t>Taller de Escritura</w:t>
            </w:r>
          </w:p>
        </w:tc>
        <w:tc>
          <w:tcPr>
            <w:tcW w:w="2060"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8D1ABF" w:rsidR="008D1ABF" w:rsidP="008D1ABF" w:rsidRDefault="008D1ABF" w14:paraId="5DC86816" w14:textId="77777777">
            <w:pPr>
              <w:jc w:val="center"/>
              <w:rPr>
                <w:rFonts w:ascii="Arial" w:hAnsi="Arial" w:eastAsia="Times New Roman" w:cs="Arial"/>
                <w:kern w:val="0"/>
                <w:sz w:val="18"/>
                <w:szCs w:val="18"/>
                <w:lang w:eastAsia="es-CO"/>
                <w14:ligatures w14:val="none"/>
              </w:rPr>
            </w:pPr>
            <w:r w:rsidRPr="008D1ABF">
              <w:rPr>
                <w:rFonts w:ascii="Arial" w:hAnsi="Arial" w:eastAsia="Times New Roman" w:cs="Arial"/>
                <w:color w:val="000000"/>
                <w:sz w:val="18"/>
                <w:szCs w:val="18"/>
                <w:lang w:eastAsia="es-CO"/>
                <w14:ligatures w14:val="none"/>
              </w:rPr>
              <w:t>195</w:t>
            </w:r>
          </w:p>
        </w:tc>
        <w:tc>
          <w:tcPr>
            <w:tcW w:w="2140"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8D1ABF" w:rsidR="008D1ABF" w:rsidP="008D1ABF" w:rsidRDefault="008D1ABF" w14:paraId="6C4E0DD3" w14:textId="77777777">
            <w:pPr>
              <w:jc w:val="center"/>
              <w:rPr>
                <w:rFonts w:ascii="Arial" w:hAnsi="Arial" w:eastAsia="Times New Roman" w:cs="Arial"/>
                <w:kern w:val="0"/>
                <w:sz w:val="18"/>
                <w:szCs w:val="18"/>
                <w:lang w:eastAsia="es-CO"/>
                <w14:ligatures w14:val="none"/>
              </w:rPr>
            </w:pPr>
            <w:r w:rsidRPr="008D1ABF">
              <w:rPr>
                <w:rFonts w:ascii="Arial" w:hAnsi="Arial" w:eastAsia="Times New Roman" w:cs="Arial"/>
                <w:color w:val="000000"/>
                <w:sz w:val="18"/>
                <w:szCs w:val="18"/>
                <w:lang w:eastAsia="es-CO"/>
                <w14:ligatures w14:val="none"/>
              </w:rPr>
              <w:t>7.430</w:t>
            </w:r>
          </w:p>
        </w:tc>
      </w:tr>
      <w:tr w:rsidRPr="008D1ABF" w:rsidR="008D1ABF" w:rsidTr="008D1ABF" w14:paraId="5DCD7873" w14:textId="77777777">
        <w:trPr>
          <w:trHeight w:val="284"/>
        </w:trPr>
        <w:tc>
          <w:tcPr>
            <w:tcW w:w="5300"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8D1ABF" w:rsidR="008D1ABF" w:rsidP="008D1ABF" w:rsidRDefault="008D1ABF" w14:paraId="71F8297F" w14:textId="77777777">
            <w:pPr>
              <w:jc w:val="both"/>
              <w:rPr>
                <w:rFonts w:ascii="Arial" w:hAnsi="Arial" w:eastAsia="Times New Roman" w:cs="Arial"/>
                <w:kern w:val="0"/>
                <w:sz w:val="18"/>
                <w:szCs w:val="18"/>
                <w:lang w:eastAsia="es-CO"/>
                <w14:ligatures w14:val="none"/>
              </w:rPr>
            </w:pPr>
            <w:r w:rsidRPr="008D1ABF">
              <w:rPr>
                <w:rFonts w:ascii="Arial" w:hAnsi="Arial" w:eastAsia="Times New Roman" w:cs="Arial"/>
                <w:color w:val="000000"/>
                <w:sz w:val="18"/>
                <w:szCs w:val="18"/>
                <w:lang w:eastAsia="es-CO"/>
                <w14:ligatures w14:val="none"/>
              </w:rPr>
              <w:t>Promoción de lectura en el marco de eventos de ciudad</w:t>
            </w:r>
          </w:p>
        </w:tc>
        <w:tc>
          <w:tcPr>
            <w:tcW w:w="2060"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8D1ABF" w:rsidR="008D1ABF" w:rsidP="008D1ABF" w:rsidRDefault="008D1ABF" w14:paraId="585CEF36" w14:textId="77777777">
            <w:pPr>
              <w:jc w:val="center"/>
              <w:rPr>
                <w:rFonts w:ascii="Arial" w:hAnsi="Arial" w:eastAsia="Times New Roman" w:cs="Arial"/>
                <w:kern w:val="0"/>
                <w:sz w:val="18"/>
                <w:szCs w:val="18"/>
                <w:lang w:eastAsia="es-CO"/>
                <w14:ligatures w14:val="none"/>
              </w:rPr>
            </w:pPr>
            <w:r w:rsidRPr="008D1ABF">
              <w:rPr>
                <w:rFonts w:ascii="Arial" w:hAnsi="Arial" w:eastAsia="Times New Roman" w:cs="Arial"/>
                <w:color w:val="000000"/>
                <w:sz w:val="18"/>
                <w:szCs w:val="18"/>
                <w:lang w:eastAsia="es-CO"/>
                <w14:ligatures w14:val="none"/>
              </w:rPr>
              <w:t>91</w:t>
            </w:r>
          </w:p>
        </w:tc>
        <w:tc>
          <w:tcPr>
            <w:tcW w:w="2140"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8D1ABF" w:rsidR="008D1ABF" w:rsidP="008D1ABF" w:rsidRDefault="008D1ABF" w14:paraId="0051D10C" w14:textId="77777777">
            <w:pPr>
              <w:jc w:val="center"/>
              <w:rPr>
                <w:rFonts w:ascii="Arial" w:hAnsi="Arial" w:eastAsia="Times New Roman" w:cs="Arial"/>
                <w:kern w:val="0"/>
                <w:sz w:val="18"/>
                <w:szCs w:val="18"/>
                <w:lang w:eastAsia="es-CO"/>
                <w14:ligatures w14:val="none"/>
              </w:rPr>
            </w:pPr>
            <w:r w:rsidRPr="008D1ABF">
              <w:rPr>
                <w:rFonts w:ascii="Arial" w:hAnsi="Arial" w:eastAsia="Times New Roman" w:cs="Arial"/>
                <w:color w:val="000000"/>
                <w:sz w:val="18"/>
                <w:szCs w:val="18"/>
                <w:lang w:eastAsia="es-CO"/>
                <w14:ligatures w14:val="none"/>
              </w:rPr>
              <w:t>4.068</w:t>
            </w:r>
          </w:p>
        </w:tc>
      </w:tr>
      <w:tr w:rsidRPr="008D1ABF" w:rsidR="008D1ABF" w:rsidTr="008D1ABF" w14:paraId="29C6149D" w14:textId="77777777">
        <w:trPr>
          <w:trHeight w:val="284"/>
        </w:trPr>
        <w:tc>
          <w:tcPr>
            <w:tcW w:w="5300"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8D1ABF" w:rsidR="008D1ABF" w:rsidP="008D1ABF" w:rsidRDefault="008D1ABF" w14:paraId="2E92AB5F" w14:textId="77777777">
            <w:pPr>
              <w:jc w:val="both"/>
              <w:rPr>
                <w:rFonts w:ascii="Arial" w:hAnsi="Arial" w:eastAsia="Times New Roman" w:cs="Arial"/>
                <w:kern w:val="0"/>
                <w:sz w:val="18"/>
                <w:szCs w:val="18"/>
                <w:lang w:eastAsia="es-CO"/>
                <w14:ligatures w14:val="none"/>
              </w:rPr>
            </w:pPr>
            <w:r w:rsidRPr="008D1ABF">
              <w:rPr>
                <w:rFonts w:ascii="Arial" w:hAnsi="Arial" w:eastAsia="Times New Roman" w:cs="Arial"/>
                <w:color w:val="000000"/>
                <w:sz w:val="18"/>
                <w:szCs w:val="18"/>
                <w:lang w:eastAsia="es-CO"/>
                <w14:ligatures w14:val="none"/>
              </w:rPr>
              <w:t>Concurso de Cuento Infantil Pedrito Botero (niños de 7 a 13 años)</w:t>
            </w:r>
          </w:p>
        </w:tc>
        <w:tc>
          <w:tcPr>
            <w:tcW w:w="2060"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8D1ABF" w:rsidR="008D1ABF" w:rsidP="008D1ABF" w:rsidRDefault="008D1ABF" w14:paraId="4BC52A56" w14:textId="77777777">
            <w:pPr>
              <w:jc w:val="center"/>
              <w:rPr>
                <w:rFonts w:ascii="Arial" w:hAnsi="Arial" w:eastAsia="Times New Roman" w:cs="Arial"/>
                <w:kern w:val="0"/>
                <w:sz w:val="18"/>
                <w:szCs w:val="18"/>
                <w:lang w:eastAsia="es-CO"/>
                <w14:ligatures w14:val="none"/>
              </w:rPr>
            </w:pPr>
            <w:r w:rsidRPr="008D1ABF">
              <w:rPr>
                <w:rFonts w:ascii="Arial" w:hAnsi="Arial" w:eastAsia="Times New Roman" w:cs="Arial"/>
                <w:color w:val="000000"/>
                <w:sz w:val="18"/>
                <w:szCs w:val="18"/>
                <w:lang w:eastAsia="es-CO"/>
                <w14:ligatures w14:val="none"/>
              </w:rPr>
              <w:t>4</w:t>
            </w:r>
          </w:p>
        </w:tc>
        <w:tc>
          <w:tcPr>
            <w:tcW w:w="2140"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8D1ABF" w:rsidR="008D1ABF" w:rsidP="008D1ABF" w:rsidRDefault="008D1ABF" w14:paraId="65F60260" w14:textId="77777777">
            <w:pPr>
              <w:jc w:val="center"/>
              <w:rPr>
                <w:rFonts w:ascii="Arial" w:hAnsi="Arial" w:eastAsia="Times New Roman" w:cs="Arial"/>
                <w:kern w:val="0"/>
                <w:sz w:val="18"/>
                <w:szCs w:val="18"/>
                <w:lang w:eastAsia="es-CO"/>
                <w14:ligatures w14:val="none"/>
              </w:rPr>
            </w:pPr>
            <w:r w:rsidRPr="008D1ABF">
              <w:rPr>
                <w:rFonts w:ascii="Arial" w:hAnsi="Arial" w:eastAsia="Times New Roman" w:cs="Arial"/>
                <w:color w:val="000000"/>
                <w:sz w:val="18"/>
                <w:szCs w:val="18"/>
                <w:lang w:eastAsia="es-CO"/>
                <w14:ligatures w14:val="none"/>
              </w:rPr>
              <w:t>3.775</w:t>
            </w:r>
          </w:p>
        </w:tc>
      </w:tr>
      <w:tr w:rsidRPr="008D1ABF" w:rsidR="008D1ABF" w:rsidTr="008D1ABF" w14:paraId="10460755" w14:textId="77777777">
        <w:trPr>
          <w:trHeight w:val="284"/>
        </w:trPr>
        <w:tc>
          <w:tcPr>
            <w:tcW w:w="5300"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8D1ABF" w:rsidR="008D1ABF" w:rsidP="008D1ABF" w:rsidRDefault="008D1ABF" w14:paraId="2F11888D" w14:textId="77777777">
            <w:pPr>
              <w:jc w:val="center"/>
              <w:rPr>
                <w:rFonts w:ascii="Arial" w:hAnsi="Arial" w:eastAsia="Times New Roman" w:cs="Arial"/>
                <w:kern w:val="0"/>
                <w:sz w:val="18"/>
                <w:szCs w:val="18"/>
                <w:lang w:eastAsia="es-CO"/>
                <w14:ligatures w14:val="none"/>
              </w:rPr>
            </w:pPr>
            <w:r w:rsidRPr="008D1ABF">
              <w:rPr>
                <w:rFonts w:ascii="Arial" w:hAnsi="Arial" w:eastAsia="Times New Roman" w:cs="Arial"/>
                <w:b/>
                <w:bCs/>
                <w:color w:val="000000"/>
                <w:sz w:val="18"/>
                <w:szCs w:val="18"/>
                <w:lang w:eastAsia="es-CO"/>
                <w14:ligatures w14:val="none"/>
              </w:rPr>
              <w:t>Totales</w:t>
            </w:r>
          </w:p>
        </w:tc>
        <w:tc>
          <w:tcPr>
            <w:tcW w:w="2060"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8D1ABF" w:rsidR="008D1ABF" w:rsidP="008D1ABF" w:rsidRDefault="008D1ABF" w14:paraId="4EB067EE" w14:textId="77777777">
            <w:pPr>
              <w:jc w:val="center"/>
              <w:rPr>
                <w:rFonts w:ascii="Arial" w:hAnsi="Arial" w:eastAsia="Times New Roman" w:cs="Arial"/>
                <w:kern w:val="0"/>
                <w:sz w:val="18"/>
                <w:szCs w:val="18"/>
                <w:lang w:eastAsia="es-CO"/>
                <w14:ligatures w14:val="none"/>
              </w:rPr>
            </w:pPr>
            <w:r w:rsidRPr="008D1ABF">
              <w:rPr>
                <w:rFonts w:ascii="Arial" w:hAnsi="Arial" w:eastAsia="Times New Roman" w:cs="Arial"/>
                <w:b/>
                <w:bCs/>
                <w:color w:val="000000"/>
                <w:sz w:val="18"/>
                <w:szCs w:val="18"/>
                <w:lang w:eastAsia="es-CO"/>
                <w14:ligatures w14:val="none"/>
              </w:rPr>
              <w:t>5.360</w:t>
            </w:r>
          </w:p>
        </w:tc>
        <w:tc>
          <w:tcPr>
            <w:tcW w:w="2140"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8D1ABF" w:rsidR="008D1ABF" w:rsidP="008D1ABF" w:rsidRDefault="008D1ABF" w14:paraId="60900614" w14:textId="77777777">
            <w:pPr>
              <w:jc w:val="center"/>
              <w:rPr>
                <w:rFonts w:ascii="Arial" w:hAnsi="Arial" w:eastAsia="Times New Roman" w:cs="Arial"/>
                <w:kern w:val="0"/>
                <w:sz w:val="18"/>
                <w:szCs w:val="18"/>
                <w:lang w:eastAsia="es-CO"/>
                <w14:ligatures w14:val="none"/>
              </w:rPr>
            </w:pPr>
            <w:r w:rsidRPr="008D1ABF">
              <w:rPr>
                <w:rFonts w:ascii="Arial" w:hAnsi="Arial" w:eastAsia="Times New Roman" w:cs="Arial"/>
                <w:b/>
                <w:bCs/>
                <w:color w:val="000000"/>
                <w:sz w:val="18"/>
                <w:szCs w:val="18"/>
                <w:lang w:eastAsia="es-CO"/>
                <w14:ligatures w14:val="none"/>
              </w:rPr>
              <w:t>235.920</w:t>
            </w:r>
          </w:p>
        </w:tc>
      </w:tr>
    </w:tbl>
    <w:p w:rsidR="0088750C" w:rsidP="0088750C" w:rsidRDefault="0088750C" w14:paraId="21C6AA8A" w14:textId="77777777">
      <w:pPr>
        <w:ind w:left="708"/>
        <w:jc w:val="center"/>
        <w:rPr>
          <w:rFonts w:ascii="Arial" w:hAnsi="Arial" w:eastAsia="Arial" w:cs="Arial"/>
          <w:b/>
          <w:color w:val="000000"/>
          <w:sz w:val="22"/>
          <w:szCs w:val="22"/>
        </w:rPr>
      </w:pPr>
    </w:p>
    <w:p w:rsidR="0088750C" w:rsidP="0088750C" w:rsidRDefault="0088750C" w14:paraId="6AAD4048" w14:textId="2C2DBFD5">
      <w:pPr>
        <w:shd w:val="clear" w:color="auto" w:fill="FFFFFF"/>
        <w:jc w:val="both"/>
        <w:rPr>
          <w:rFonts w:ascii="Arial" w:hAnsi="Arial" w:eastAsia="Arial" w:cs="Arial"/>
          <w:color w:val="000000"/>
          <w:sz w:val="22"/>
          <w:szCs w:val="22"/>
        </w:rPr>
      </w:pPr>
      <w:r w:rsidRPr="00353B37">
        <w:rPr>
          <w:rFonts w:ascii="Arial" w:hAnsi="Arial" w:eastAsia="Arial" w:cs="Arial"/>
          <w:color w:val="000000"/>
          <w:sz w:val="22"/>
          <w:szCs w:val="22"/>
        </w:rPr>
        <w:t>En el siguiente gráfico se muestra la participación de los usuarios en actividades de promoción de lectura, escritura y oralidad entre 2020-2023, en nuestras distintas sedes:</w:t>
      </w:r>
    </w:p>
    <w:p w:rsidR="005649F8" w:rsidP="0088750C" w:rsidRDefault="005649F8" w14:paraId="14AB6F59" w14:textId="55E3DAFD">
      <w:pPr>
        <w:shd w:val="clear" w:color="auto" w:fill="FFFFFF"/>
        <w:jc w:val="both"/>
        <w:rPr>
          <w:rFonts w:ascii="Arial" w:hAnsi="Arial" w:eastAsia="Arial" w:cs="Arial"/>
          <w:color w:val="000000"/>
          <w:sz w:val="22"/>
          <w:szCs w:val="22"/>
        </w:rPr>
      </w:pPr>
    </w:p>
    <w:p w:rsidRPr="00353B37" w:rsidR="0091457D" w:rsidP="00DA76A9" w:rsidRDefault="00BA40E8" w14:paraId="53ABFF55" w14:textId="34E56570">
      <w:pPr>
        <w:shd w:val="clear" w:color="auto" w:fill="FFFFFF"/>
        <w:jc w:val="center"/>
        <w:rPr>
          <w:rFonts w:ascii="Arial" w:hAnsi="Arial" w:eastAsia="Arial" w:cs="Arial"/>
          <w:color w:val="000000"/>
          <w:sz w:val="22"/>
          <w:szCs w:val="22"/>
        </w:rPr>
      </w:pPr>
      <w:r w:rsidRPr="00BA40E8">
        <w:rPr>
          <w:rFonts w:ascii="Arial" w:hAnsi="Arial" w:eastAsia="Arial" w:cs="Arial"/>
          <w:b/>
          <w:color w:val="000000"/>
          <w:sz w:val="22"/>
          <w:szCs w:val="22"/>
        </w:rPr>
        <w:t>Porcentaje de usuarios de actividades LEO por sede, 2020 – 2023</w:t>
      </w:r>
      <w:r w:rsidRPr="00BA40E8">
        <w:rPr>
          <w:rFonts w:ascii="Arial" w:hAnsi="Arial" w:eastAsia="Arial" w:cs="Arial"/>
          <w:color w:val="000000"/>
          <w:sz w:val="22"/>
          <w:szCs w:val="22"/>
        </w:rPr>
        <w:br/>
      </w:r>
      <w:r w:rsidRPr="00CF5285">
        <w:rPr>
          <w:rFonts w:ascii="Arial" w:hAnsi="Arial" w:eastAsia="Arial" w:cs="Arial"/>
          <w:color w:val="000000"/>
          <w:sz w:val="20"/>
          <w:szCs w:val="20"/>
        </w:rPr>
        <w:t>(corte a septiembre 30 de 2023)</w:t>
      </w:r>
    </w:p>
    <w:p w:rsidR="0088750C" w:rsidP="0088750C" w:rsidRDefault="005008AC" w14:paraId="646FA3B0" w14:textId="00957577">
      <w:pPr>
        <w:pStyle w:val="Prrafodelista"/>
        <w:jc w:val="center"/>
        <w:rPr>
          <w:noProof/>
        </w:rPr>
      </w:pPr>
      <w:r w:rsidRPr="00674F1F">
        <w:rPr>
          <w:noProof/>
          <w:shd w:val="clear" w:color="auto" w:fill="FD6C69"/>
        </w:rPr>
        <w:drawing>
          <wp:inline distT="0" distB="0" distL="0" distR="0" wp14:anchorId="00C8110E" wp14:editId="15FC7280">
            <wp:extent cx="3983603" cy="2464904"/>
            <wp:effectExtent l="0" t="0" r="0" b="0"/>
            <wp:docPr id="2141318660" name="Gráfico 1">
              <a:extLst xmlns:a="http://schemas.openxmlformats.org/drawingml/2006/main">
                <a:ext uri="{FF2B5EF4-FFF2-40B4-BE49-F238E27FC236}">
                  <a16:creationId xmlns:a16="http://schemas.microsoft.com/office/drawing/2014/main" id="{E88D29C8-628C-E5A2-354A-A34C06C446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8750C" w:rsidP="0088750C" w:rsidRDefault="0088750C" w14:paraId="29E782B0" w14:textId="69FA37C8">
      <w:pPr>
        <w:pStyle w:val="Prrafodelista"/>
        <w:jc w:val="center"/>
        <w:rPr>
          <w:noProof/>
        </w:rPr>
      </w:pPr>
    </w:p>
    <w:p w:rsidR="0088750C" w:rsidP="0088750C" w:rsidRDefault="0088750C" w14:paraId="318D550F" w14:textId="0E1CACBE">
      <w:pPr>
        <w:pStyle w:val="Prrafodelista"/>
        <w:jc w:val="center"/>
        <w:rPr>
          <w:noProof/>
        </w:rPr>
      </w:pPr>
    </w:p>
    <w:p w:rsidRPr="00DA5BAC" w:rsidR="0088750C" w:rsidP="00302C87" w:rsidRDefault="0088750C" w14:paraId="4EFF390A" w14:textId="448BD85B">
      <w:pPr>
        <w:pStyle w:val="Prrafodelista"/>
        <w:numPr>
          <w:ilvl w:val="0"/>
          <w:numId w:val="14"/>
        </w:numPr>
        <w:shd w:val="clear" w:color="auto" w:fill="FFFFFF"/>
        <w:jc w:val="both"/>
        <w:rPr>
          <w:rFonts w:ascii="Arial" w:hAnsi="Arial" w:eastAsia="Arial" w:cs="Arial"/>
          <w:b/>
          <w:color w:val="000000"/>
        </w:rPr>
      </w:pPr>
      <w:r w:rsidRPr="00DA5BAC">
        <w:rPr>
          <w:rFonts w:ascii="Arial" w:hAnsi="Arial" w:eastAsia="Arial" w:cs="Arial"/>
          <w:b/>
          <w:color w:val="000000"/>
        </w:rPr>
        <w:t xml:space="preserve">Lectura para la primera infancia: </w:t>
      </w:r>
      <w:r w:rsidRPr="00DA5BAC">
        <w:rPr>
          <w:rFonts w:ascii="Arial" w:hAnsi="Arial" w:eastAsia="Arial" w:cs="Arial"/>
          <w:color w:val="000000"/>
        </w:rPr>
        <w:t xml:space="preserve">con la estrategia </w:t>
      </w:r>
      <w:r w:rsidRPr="00DA5BAC">
        <w:rPr>
          <w:rFonts w:ascii="Times New Roman" w:hAnsi="Times New Roman" w:eastAsia="Arial" w:cs="Times New Roman"/>
          <w:i/>
          <w:iCs/>
          <w:color w:val="000000"/>
        </w:rPr>
        <w:t>“Mis primeras palabras”</w:t>
      </w:r>
      <w:r w:rsidRPr="00DA5BAC">
        <w:rPr>
          <w:rFonts w:ascii="Arial" w:hAnsi="Arial" w:eastAsia="Arial" w:cs="Arial"/>
          <w:color w:val="000000"/>
        </w:rPr>
        <w:t>,</w:t>
      </w:r>
      <w:r w:rsidRPr="00DA5BAC" w:rsidR="0066198B">
        <w:rPr>
          <w:rFonts w:ascii="Arial" w:hAnsi="Arial" w:eastAsia="Arial" w:cs="Arial"/>
          <w:color w:val="000000"/>
        </w:rPr>
        <w:t xml:space="preserve"> </w:t>
      </w:r>
      <w:r w:rsidRPr="00DA5BAC">
        <w:rPr>
          <w:rFonts w:ascii="Arial" w:hAnsi="Arial" w:eastAsia="Arial" w:cs="Arial"/>
          <w:color w:val="000000"/>
        </w:rPr>
        <w:t>busca</w:t>
      </w:r>
      <w:r w:rsidRPr="00DA5BAC" w:rsidR="0066198B">
        <w:rPr>
          <w:rFonts w:ascii="Arial" w:hAnsi="Arial" w:eastAsia="Arial" w:cs="Arial"/>
          <w:color w:val="000000"/>
        </w:rPr>
        <w:t>mos</w:t>
      </w:r>
      <w:r w:rsidRPr="00DA5BAC">
        <w:rPr>
          <w:rFonts w:ascii="Arial" w:hAnsi="Arial" w:eastAsia="Arial" w:cs="Arial"/>
          <w:color w:val="000000"/>
        </w:rPr>
        <w:t xml:space="preserve"> motivar a las familias a sostener y crear vínculos a través de la lectura; promoviendo la afiliación a la Biblioteca para el uso del servicio de préstamo de materiales, disfrutando en casa de una lectura compartida en familia. Durante el cuatrienio se realizaron </w:t>
      </w:r>
      <w:r w:rsidRPr="00DA5BAC">
        <w:rPr>
          <w:rFonts w:ascii="Arial" w:hAnsi="Arial" w:eastAsia="Arial" w:cs="Arial"/>
          <w:b/>
          <w:bCs/>
          <w:color w:val="000000"/>
        </w:rPr>
        <w:t>624 sesiones</w:t>
      </w:r>
      <w:r w:rsidRPr="00DA5BAC">
        <w:rPr>
          <w:rFonts w:ascii="Arial" w:hAnsi="Arial" w:eastAsia="Arial" w:cs="Arial"/>
          <w:color w:val="000000"/>
        </w:rPr>
        <w:t xml:space="preserve"> en las que participaron </w:t>
      </w:r>
      <w:r w:rsidRPr="00DA5BAC">
        <w:rPr>
          <w:rFonts w:ascii="Arial" w:hAnsi="Arial" w:eastAsia="Arial" w:cs="Arial"/>
          <w:b/>
          <w:bCs/>
          <w:color w:val="000000"/>
        </w:rPr>
        <w:t>12.173 usuarios</w:t>
      </w:r>
      <w:r w:rsidR="00EF5A9B">
        <w:rPr>
          <w:rFonts w:ascii="Arial" w:hAnsi="Arial" w:eastAsia="Arial" w:cs="Arial"/>
          <w:b/>
          <w:bCs/>
          <w:color w:val="000000"/>
        </w:rPr>
        <w:t>.</w:t>
      </w:r>
    </w:p>
    <w:p w:rsidRPr="00DA5BAC" w:rsidR="00DA5BAC" w:rsidP="00CF7C33" w:rsidRDefault="00DA5BAC" w14:paraId="3CB8A1BD" w14:textId="77777777">
      <w:pPr>
        <w:pStyle w:val="Prrafodelista"/>
        <w:shd w:val="clear" w:color="auto" w:fill="FFFFFF"/>
        <w:ind w:left="66"/>
        <w:jc w:val="both"/>
        <w:rPr>
          <w:rFonts w:ascii="Arial" w:hAnsi="Arial" w:eastAsia="Arial" w:cs="Arial"/>
          <w:b/>
          <w:color w:val="000000"/>
        </w:rPr>
      </w:pPr>
    </w:p>
    <w:p w:rsidRPr="00531D52" w:rsidR="0088750C" w:rsidP="00302C87" w:rsidRDefault="0088750C" w14:paraId="303C1E6F" w14:textId="77777777">
      <w:pPr>
        <w:pStyle w:val="Prrafodelista"/>
        <w:numPr>
          <w:ilvl w:val="0"/>
          <w:numId w:val="14"/>
        </w:numPr>
        <w:shd w:val="clear" w:color="auto" w:fill="FFFFFF"/>
        <w:jc w:val="both"/>
        <w:rPr>
          <w:rFonts w:ascii="Arial" w:hAnsi="Arial" w:eastAsia="Arial" w:cs="Arial"/>
          <w:b/>
          <w:color w:val="000000"/>
        </w:rPr>
      </w:pPr>
      <w:r w:rsidRPr="00531D52">
        <w:rPr>
          <w:rFonts w:ascii="Arial" w:hAnsi="Arial" w:eastAsia="Arial" w:cs="Arial"/>
          <w:b/>
          <w:color w:val="000000"/>
        </w:rPr>
        <w:t xml:space="preserve">Club de lectura: </w:t>
      </w:r>
      <w:r w:rsidRPr="00531D52">
        <w:rPr>
          <w:rFonts w:ascii="Arial" w:hAnsi="Arial" w:eastAsia="Arial" w:cs="Arial"/>
          <w:color w:val="000000"/>
        </w:rPr>
        <w:t xml:space="preserve">con los clubes activos se han desarrollado </w:t>
      </w:r>
      <w:r w:rsidRPr="00531D52">
        <w:rPr>
          <w:rFonts w:ascii="Arial" w:hAnsi="Arial" w:eastAsia="Arial" w:cs="Arial"/>
          <w:b/>
          <w:bCs/>
          <w:color w:val="000000"/>
        </w:rPr>
        <w:t>836 sesiones</w:t>
      </w:r>
      <w:r w:rsidRPr="00531D52">
        <w:rPr>
          <w:rFonts w:ascii="Arial" w:hAnsi="Arial" w:eastAsia="Arial" w:cs="Arial"/>
          <w:color w:val="000000"/>
        </w:rPr>
        <w:t xml:space="preserve"> en las que han participado </w:t>
      </w:r>
      <w:r w:rsidRPr="00531D52">
        <w:rPr>
          <w:rFonts w:ascii="Arial" w:hAnsi="Arial" w:eastAsia="Arial" w:cs="Arial"/>
          <w:b/>
          <w:bCs/>
          <w:color w:val="000000"/>
        </w:rPr>
        <w:t>6.209 usuarios</w:t>
      </w:r>
      <w:r w:rsidRPr="00531D52">
        <w:rPr>
          <w:rFonts w:ascii="Arial" w:hAnsi="Arial" w:eastAsia="Arial" w:cs="Arial"/>
          <w:color w:val="000000"/>
        </w:rPr>
        <w:t xml:space="preserve"> de todas las edades; allí se incentiva la lectura y el uso de los servicios que oferta la Biblioteca. Actualmente se cuentan con clubes para público infantil, juvenil y adultos.</w:t>
      </w:r>
    </w:p>
    <w:p w:rsidRPr="00531D52" w:rsidR="0088750C" w:rsidP="0088750C" w:rsidRDefault="0088750C" w14:paraId="0D684E16" w14:textId="77777777">
      <w:pPr>
        <w:pBdr>
          <w:top w:val="nil"/>
          <w:left w:val="nil"/>
          <w:bottom w:val="nil"/>
          <w:right w:val="nil"/>
          <w:between w:val="nil"/>
        </w:pBdr>
        <w:shd w:val="clear" w:color="auto" w:fill="FFFFFF"/>
        <w:jc w:val="both"/>
        <w:rPr>
          <w:rFonts w:ascii="Arial" w:hAnsi="Arial" w:cs="Arial"/>
          <w:color w:val="000000"/>
          <w:sz w:val="22"/>
          <w:szCs w:val="22"/>
        </w:rPr>
      </w:pPr>
    </w:p>
    <w:p w:rsidRPr="00531D52" w:rsidR="0088750C" w:rsidP="00302C87" w:rsidRDefault="0088750C" w14:paraId="75885996" w14:textId="77777777">
      <w:pPr>
        <w:pStyle w:val="Prrafodelista"/>
        <w:numPr>
          <w:ilvl w:val="0"/>
          <w:numId w:val="14"/>
        </w:numPr>
        <w:pBdr>
          <w:top w:val="nil"/>
          <w:left w:val="nil"/>
          <w:bottom w:val="nil"/>
          <w:right w:val="nil"/>
          <w:between w:val="nil"/>
        </w:pBdr>
        <w:jc w:val="both"/>
        <w:rPr>
          <w:rFonts w:ascii="Arial" w:hAnsi="Arial" w:eastAsia="Arial" w:cs="Arial"/>
          <w:b/>
          <w:color w:val="000000"/>
        </w:rPr>
      </w:pPr>
      <w:r w:rsidRPr="00531D52">
        <w:rPr>
          <w:rFonts w:ascii="Arial" w:hAnsi="Arial" w:eastAsia="Arial" w:cs="Arial"/>
          <w:b/>
          <w:color w:val="000000"/>
        </w:rPr>
        <w:t xml:space="preserve">Tertulia Literaria: </w:t>
      </w:r>
      <w:r w:rsidRPr="00531D52">
        <w:rPr>
          <w:rFonts w:ascii="Arial" w:hAnsi="Arial" w:eastAsia="Arial" w:cs="Arial"/>
          <w:bCs/>
          <w:color w:val="000000"/>
        </w:rPr>
        <w:t>a</w:t>
      </w:r>
      <w:r w:rsidRPr="00531D52">
        <w:rPr>
          <w:rFonts w:ascii="Arial" w:hAnsi="Arial" w:eastAsia="Arial" w:cs="Arial"/>
          <w:color w:val="000000"/>
        </w:rPr>
        <w:t xml:space="preserve"> </w:t>
      </w:r>
      <w:r w:rsidRPr="00531D52">
        <w:rPr>
          <w:rFonts w:ascii="Arial" w:hAnsi="Arial" w:eastAsia="Arial" w:cs="Arial"/>
          <w:b/>
          <w:bCs/>
          <w:color w:val="000000"/>
        </w:rPr>
        <w:t>203 sesiones</w:t>
      </w:r>
      <w:r w:rsidRPr="00531D52">
        <w:rPr>
          <w:rFonts w:ascii="Arial" w:hAnsi="Arial" w:eastAsia="Arial" w:cs="Arial"/>
          <w:color w:val="000000"/>
        </w:rPr>
        <w:t xml:space="preserve"> de tertulias literarias han asistido </w:t>
      </w:r>
      <w:r w:rsidRPr="00531D52">
        <w:rPr>
          <w:rFonts w:ascii="Arial" w:hAnsi="Arial" w:eastAsia="Arial" w:cs="Arial"/>
          <w:b/>
          <w:bCs/>
          <w:color w:val="000000"/>
        </w:rPr>
        <w:t>10.870 usuarios</w:t>
      </w:r>
      <w:r w:rsidRPr="00531D52">
        <w:rPr>
          <w:rFonts w:ascii="Arial" w:hAnsi="Arial" w:eastAsia="Arial" w:cs="Arial"/>
          <w:color w:val="000000"/>
        </w:rPr>
        <w:t xml:space="preserve">; en estas sesiones se incentiva el acercamiento a las obras desde perspectivas diversas, utilizando diferentes recursos para la exploración literaria. </w:t>
      </w:r>
    </w:p>
    <w:p w:rsidRPr="00531D52" w:rsidR="0088750C" w:rsidP="00CF7C33" w:rsidRDefault="0088750C" w14:paraId="0AE1C728" w14:textId="77777777">
      <w:pPr>
        <w:pStyle w:val="Prrafodelista"/>
        <w:pBdr>
          <w:top w:val="nil"/>
          <w:left w:val="nil"/>
          <w:bottom w:val="nil"/>
          <w:right w:val="nil"/>
          <w:between w:val="nil"/>
        </w:pBdr>
        <w:ind w:left="360"/>
        <w:jc w:val="both"/>
        <w:rPr>
          <w:rFonts w:ascii="Arial" w:hAnsi="Arial" w:eastAsia="Arial" w:cs="Arial"/>
          <w:b/>
          <w:color w:val="000000"/>
        </w:rPr>
      </w:pPr>
    </w:p>
    <w:p w:rsidRPr="00531D52" w:rsidR="0088750C" w:rsidP="00302C87" w:rsidRDefault="0088750C" w14:paraId="12A20028" w14:textId="77777777">
      <w:pPr>
        <w:pStyle w:val="Prrafodelista"/>
        <w:numPr>
          <w:ilvl w:val="0"/>
          <w:numId w:val="14"/>
        </w:numPr>
        <w:pBdr>
          <w:top w:val="nil"/>
          <w:left w:val="nil"/>
          <w:bottom w:val="nil"/>
          <w:right w:val="nil"/>
          <w:between w:val="nil"/>
        </w:pBdr>
        <w:jc w:val="both"/>
        <w:rPr>
          <w:rFonts w:ascii="Arial" w:hAnsi="Arial" w:eastAsia="Arial" w:cs="Arial"/>
          <w:b/>
          <w:color w:val="000000"/>
        </w:rPr>
      </w:pPr>
      <w:r w:rsidRPr="00531D52">
        <w:rPr>
          <w:rFonts w:ascii="Arial" w:hAnsi="Arial" w:eastAsia="Arial" w:cs="Arial"/>
          <w:b/>
          <w:color w:val="000000"/>
        </w:rPr>
        <w:t xml:space="preserve">Hora del Cuento: </w:t>
      </w:r>
      <w:r w:rsidRPr="00531D52">
        <w:rPr>
          <w:rFonts w:ascii="Arial" w:hAnsi="Arial" w:eastAsia="Arial" w:cs="Arial"/>
        </w:rPr>
        <w:t xml:space="preserve">durante el cuatrienio se han realizado </w:t>
      </w:r>
      <w:r w:rsidRPr="00531D52">
        <w:rPr>
          <w:rFonts w:ascii="Arial" w:hAnsi="Arial" w:eastAsia="Arial" w:cs="Arial"/>
          <w:b/>
          <w:bCs/>
        </w:rPr>
        <w:t>3.407 sesiones</w:t>
      </w:r>
      <w:r w:rsidRPr="00531D52">
        <w:rPr>
          <w:rFonts w:ascii="Arial" w:hAnsi="Arial" w:eastAsia="Arial" w:cs="Arial"/>
        </w:rPr>
        <w:t xml:space="preserve"> con </w:t>
      </w:r>
      <w:r w:rsidRPr="00531D52">
        <w:rPr>
          <w:rFonts w:ascii="Arial" w:hAnsi="Arial" w:eastAsia="Arial" w:cs="Arial"/>
          <w:b/>
          <w:bCs/>
        </w:rPr>
        <w:t>191.478 usuarios participantes</w:t>
      </w:r>
      <w:r w:rsidRPr="00531D52">
        <w:rPr>
          <w:rFonts w:ascii="Arial" w:hAnsi="Arial" w:eastAsia="Arial" w:cs="Arial"/>
        </w:rPr>
        <w:t xml:space="preserve">; acercando a los asistentes a la </w:t>
      </w:r>
      <w:r w:rsidRPr="00531D52">
        <w:rPr>
          <w:rFonts w:ascii="Arial" w:hAnsi="Arial" w:eastAsia="Arial" w:cs="Arial"/>
          <w:color w:val="000000"/>
        </w:rPr>
        <w:t>lectura de cuentos y el reconocimiento de sus autores e ilustradores, en formato digital y presencial.</w:t>
      </w:r>
    </w:p>
    <w:p w:rsidRPr="00531D52" w:rsidR="0088750C" w:rsidP="00CF7C33" w:rsidRDefault="0088750C" w14:paraId="6BECC1F7" w14:textId="77777777">
      <w:pPr>
        <w:pStyle w:val="Prrafodelista"/>
        <w:ind w:left="360"/>
        <w:rPr>
          <w:rFonts w:ascii="Arial" w:hAnsi="Arial" w:eastAsia="Arial" w:cs="Arial"/>
          <w:b/>
          <w:color w:val="000000"/>
        </w:rPr>
      </w:pPr>
    </w:p>
    <w:p w:rsidRPr="00531D52" w:rsidR="0088750C" w:rsidP="00302C87" w:rsidRDefault="0088750C" w14:paraId="74DA0CD9" w14:textId="77777777">
      <w:pPr>
        <w:pStyle w:val="Prrafodelista"/>
        <w:numPr>
          <w:ilvl w:val="0"/>
          <w:numId w:val="14"/>
        </w:numPr>
        <w:pBdr>
          <w:top w:val="nil"/>
          <w:left w:val="nil"/>
          <w:bottom w:val="nil"/>
          <w:right w:val="nil"/>
          <w:between w:val="nil"/>
        </w:pBdr>
        <w:jc w:val="both"/>
        <w:rPr>
          <w:rFonts w:ascii="Arial" w:hAnsi="Arial" w:eastAsia="Arial" w:cs="Arial"/>
          <w:b/>
          <w:color w:val="000000"/>
        </w:rPr>
      </w:pPr>
      <w:r w:rsidRPr="00531D52">
        <w:rPr>
          <w:rFonts w:ascii="Arial" w:hAnsi="Arial" w:eastAsia="Arial" w:cs="Arial"/>
          <w:b/>
          <w:color w:val="000000"/>
        </w:rPr>
        <w:t xml:space="preserve">Concurso de cuento infantil Pedrito Botero: </w:t>
      </w:r>
      <w:r w:rsidRPr="00531D52">
        <w:rPr>
          <w:rFonts w:ascii="Arial" w:hAnsi="Arial" w:eastAsia="Arial" w:cs="Arial"/>
          <w:color w:val="000000"/>
        </w:rPr>
        <w:t xml:space="preserve">el concurso en su versión N°19, para el cuatrienio 2020-2023 recibió </w:t>
      </w:r>
      <w:r w:rsidRPr="00531D52">
        <w:rPr>
          <w:rFonts w:ascii="Arial" w:hAnsi="Arial" w:eastAsia="Arial" w:cs="Arial"/>
          <w:b/>
          <w:bCs/>
          <w:color w:val="000000"/>
        </w:rPr>
        <w:t>3.775 cuentos</w:t>
      </w:r>
      <w:r w:rsidRPr="00531D52">
        <w:rPr>
          <w:rFonts w:ascii="Arial" w:hAnsi="Arial" w:eastAsia="Arial" w:cs="Arial"/>
          <w:color w:val="000000"/>
        </w:rPr>
        <w:t xml:space="preserve">, estimulando la creatividad literaria en los niños de 7 a 13 años con un trabajo pedagógico y de acompañamiento a las Instituciones Educativas de Medellín, donde se incentiva su participación, así como la de </w:t>
      </w:r>
      <w:r w:rsidRPr="00531D52">
        <w:rPr>
          <w:rFonts w:ascii="Arial" w:hAnsi="Arial" w:eastAsia="Arial" w:cs="Arial"/>
        </w:rPr>
        <w:t>algunos municipios del área metropolitana y otros cercanos.</w:t>
      </w:r>
    </w:p>
    <w:p w:rsidRPr="004C6F9F" w:rsidR="0088750C" w:rsidP="00CF7C33" w:rsidRDefault="0088750C" w14:paraId="483D7DF8" w14:textId="77777777">
      <w:pPr>
        <w:pStyle w:val="Prrafodelista"/>
        <w:ind w:left="360"/>
        <w:rPr>
          <w:rFonts w:ascii="Arial" w:hAnsi="Arial" w:eastAsia="Arial" w:cs="Arial"/>
          <w:b/>
          <w:color w:val="000000"/>
        </w:rPr>
      </w:pPr>
    </w:p>
    <w:p w:rsidRPr="004C6F9F" w:rsidR="0088750C" w:rsidP="00302C87" w:rsidRDefault="0088750C" w14:paraId="7A165CAC" w14:textId="30F3BF08">
      <w:pPr>
        <w:pStyle w:val="Prrafodelista"/>
        <w:numPr>
          <w:ilvl w:val="0"/>
          <w:numId w:val="14"/>
        </w:numPr>
        <w:pBdr>
          <w:top w:val="nil"/>
          <w:left w:val="nil"/>
          <w:bottom w:val="nil"/>
          <w:right w:val="nil"/>
          <w:between w:val="nil"/>
        </w:pBdr>
        <w:jc w:val="both"/>
        <w:rPr>
          <w:rFonts w:ascii="Arial" w:hAnsi="Arial" w:eastAsia="Arial" w:cs="Arial"/>
          <w:b/>
        </w:rPr>
      </w:pPr>
      <w:r w:rsidRPr="004C6F9F">
        <w:rPr>
          <w:rFonts w:ascii="Arial" w:hAnsi="Arial" w:eastAsia="Arial" w:cs="Arial"/>
          <w:b/>
          <w:color w:val="000000"/>
        </w:rPr>
        <w:t xml:space="preserve">Promoción de lectura en el marco de eventos de Ciudad: </w:t>
      </w:r>
      <w:r w:rsidRPr="004C6F9F">
        <w:rPr>
          <w:rFonts w:ascii="Arial" w:hAnsi="Arial" w:eastAsia="Arial" w:cs="Arial"/>
          <w:bCs/>
          <w:color w:val="000000"/>
        </w:rPr>
        <w:t xml:space="preserve">eventos de ciudad como </w:t>
      </w:r>
      <w:r w:rsidRPr="004C6F9F">
        <w:rPr>
          <w:rFonts w:ascii="Arial" w:hAnsi="Arial" w:eastAsia="Arial" w:cs="Arial"/>
        </w:rPr>
        <w:t xml:space="preserve">Feria Popular Días del Libro, Parada Juvenil de la Lectura y Fiesta del Libro y la Cultura, son programas adscritos al </w:t>
      </w:r>
      <w:r w:rsidRPr="004C6F9F">
        <w:rPr>
          <w:rFonts w:ascii="Times New Roman" w:hAnsi="Times New Roman" w:eastAsia="Arial" w:cs="Times New Roman"/>
          <w:i/>
        </w:rPr>
        <w:t>Plan Ciudadano de Lectura, Escritura y Oralidad de Medellín</w:t>
      </w:r>
      <w:r w:rsidRPr="004C6F9F">
        <w:rPr>
          <w:rFonts w:ascii="Arial" w:hAnsi="Arial" w:eastAsia="Arial" w:cs="Arial"/>
        </w:rPr>
        <w:t xml:space="preserve"> donde la Biblioteca Pública Piloto participa activamente. En la agenda de eventos se plantean espacios para promover la escritura, la lectura y la oralidad, mediante el desarrollo de actividades dirigidas a un espectro más amplio y diverso de públicos provenientes de todos los sectores de Medellín y el Área Metropolitana. En este sentido se llevaron a cabo </w:t>
      </w:r>
      <w:r w:rsidRPr="004C6F9F">
        <w:rPr>
          <w:rFonts w:ascii="Arial" w:hAnsi="Arial" w:eastAsia="Arial" w:cs="Arial"/>
          <w:b/>
          <w:bCs/>
        </w:rPr>
        <w:t>91 sesiones</w:t>
      </w:r>
      <w:r w:rsidRPr="004C6F9F">
        <w:rPr>
          <w:rFonts w:ascii="Arial" w:hAnsi="Arial" w:eastAsia="Arial" w:cs="Arial"/>
        </w:rPr>
        <w:t xml:space="preserve"> dirigidas a públicos de todas las edades con </w:t>
      </w:r>
      <w:r w:rsidRPr="004C6F9F">
        <w:rPr>
          <w:rFonts w:ascii="Arial" w:hAnsi="Arial" w:eastAsia="Arial" w:cs="Arial"/>
          <w:b/>
          <w:bCs/>
        </w:rPr>
        <w:t>4.068 participantes</w:t>
      </w:r>
      <w:r w:rsidRPr="004C6F9F">
        <w:rPr>
          <w:rFonts w:ascii="Arial" w:hAnsi="Arial" w:eastAsia="Arial" w:cs="Arial"/>
        </w:rPr>
        <w:t xml:space="preserve">. </w:t>
      </w:r>
    </w:p>
    <w:p w:rsidR="0088750C" w:rsidP="0088750C" w:rsidRDefault="0088750C" w14:paraId="46EE1A8F" w14:textId="77777777">
      <w:pPr>
        <w:pStyle w:val="Prrafodelista"/>
        <w:pBdr>
          <w:top w:val="nil"/>
          <w:left w:val="nil"/>
          <w:bottom w:val="nil"/>
          <w:right w:val="nil"/>
          <w:between w:val="nil"/>
        </w:pBdr>
        <w:ind w:left="709"/>
        <w:jc w:val="both"/>
        <w:rPr>
          <w:rFonts w:ascii="Arial" w:hAnsi="Arial" w:eastAsia="Arial" w:cs="Arial"/>
          <w:b/>
        </w:rPr>
      </w:pPr>
    </w:p>
    <w:p w:rsidR="00DA76A9" w:rsidP="00DA76A9" w:rsidRDefault="0088750C" w14:paraId="04CFEBCF" w14:textId="77777777">
      <w:pPr>
        <w:pStyle w:val="Prrafodelista"/>
        <w:ind w:left="284"/>
        <w:jc w:val="center"/>
        <w:rPr>
          <w:rFonts w:ascii="Arial" w:hAnsi="Arial" w:eastAsia="Times New Roman" w:cs="Arial"/>
          <w:color w:val="000000"/>
        </w:rPr>
      </w:pPr>
      <w:r w:rsidRPr="00282F5A">
        <w:rPr>
          <w:rFonts w:ascii="Arial" w:hAnsi="Arial" w:eastAsia="Arial" w:cs="Arial"/>
          <w:b/>
          <w:color w:val="000000"/>
        </w:rPr>
        <w:t>Oferta de servicios bibliotecarios y de formación de usuarios</w:t>
      </w:r>
      <w:r w:rsidR="00DA76A9">
        <w:rPr>
          <w:rFonts w:ascii="Arial" w:hAnsi="Arial" w:eastAsia="Arial" w:cs="Arial"/>
          <w:b/>
          <w:color w:val="000000"/>
        </w:rPr>
        <w:t xml:space="preserve">, </w:t>
      </w:r>
      <w:r w:rsidRPr="00DA76A9" w:rsidR="00282F5A">
        <w:rPr>
          <w:rFonts w:ascii="Arial" w:hAnsi="Arial" w:eastAsia="Times New Roman" w:cs="Arial"/>
          <w:b/>
          <w:bCs/>
          <w:color w:val="000000"/>
        </w:rPr>
        <w:t>2020-2023</w:t>
      </w:r>
      <w:r w:rsidRPr="00DA76A9" w:rsidR="00282F5A">
        <w:rPr>
          <w:rFonts w:ascii="Arial" w:hAnsi="Arial" w:eastAsia="Times New Roman" w:cs="Arial"/>
          <w:color w:val="000000"/>
        </w:rPr>
        <w:t xml:space="preserve"> </w:t>
      </w:r>
    </w:p>
    <w:p w:rsidRPr="00CF5285" w:rsidR="0088750C" w:rsidP="00DA12B9" w:rsidRDefault="00282F5A" w14:paraId="6F07F823" w14:textId="2F960853">
      <w:pPr>
        <w:pStyle w:val="Prrafodelista"/>
        <w:ind w:left="284"/>
        <w:jc w:val="center"/>
        <w:rPr>
          <w:rFonts w:ascii="Arial" w:hAnsi="Arial" w:eastAsia="Arial" w:cs="Arial"/>
          <w:b/>
          <w:color w:val="000000"/>
          <w:sz w:val="20"/>
          <w:szCs w:val="20"/>
        </w:rPr>
      </w:pPr>
      <w:r w:rsidRPr="00CF5285">
        <w:rPr>
          <w:rFonts w:ascii="Arial" w:hAnsi="Arial" w:eastAsia="Times New Roman" w:cs="Arial"/>
          <w:color w:val="000000"/>
          <w:sz w:val="20"/>
          <w:szCs w:val="20"/>
        </w:rPr>
        <w:t>(corte a sep</w:t>
      </w:r>
      <w:r w:rsidRPr="00CF5285" w:rsidR="005A1EC9">
        <w:rPr>
          <w:rFonts w:ascii="Arial" w:hAnsi="Arial" w:eastAsia="Times New Roman" w:cs="Arial"/>
          <w:color w:val="000000"/>
          <w:sz w:val="20"/>
          <w:szCs w:val="20"/>
        </w:rPr>
        <w:t>tiembre</w:t>
      </w:r>
      <w:r w:rsidRPr="00CF5285">
        <w:rPr>
          <w:rFonts w:ascii="Arial" w:hAnsi="Arial" w:eastAsia="Times New Roman" w:cs="Arial"/>
          <w:color w:val="000000"/>
          <w:sz w:val="20"/>
          <w:szCs w:val="20"/>
        </w:rPr>
        <w:t xml:space="preserve"> 30</w:t>
      </w:r>
      <w:r w:rsidRPr="00CF5285" w:rsidR="00CF5285">
        <w:rPr>
          <w:rFonts w:ascii="Arial" w:hAnsi="Arial" w:eastAsia="Times New Roman" w:cs="Arial"/>
          <w:color w:val="000000"/>
          <w:sz w:val="20"/>
          <w:szCs w:val="20"/>
        </w:rPr>
        <w:t xml:space="preserve"> de 2023</w:t>
      </w:r>
      <w:r w:rsidRPr="00CF5285">
        <w:rPr>
          <w:rFonts w:ascii="Arial" w:hAnsi="Arial" w:eastAsia="Times New Roman" w:cs="Arial"/>
          <w:color w:val="000000"/>
          <w:sz w:val="20"/>
          <w:szCs w:val="20"/>
        </w:rPr>
        <w:t>)</w:t>
      </w:r>
    </w:p>
    <w:p w:rsidR="00DA76A9" w:rsidP="00DA12B9" w:rsidRDefault="00DA76A9" w14:paraId="562183F8" w14:textId="77777777">
      <w:pPr>
        <w:pStyle w:val="Prrafodelista"/>
        <w:ind w:left="284"/>
        <w:jc w:val="center"/>
        <w:rPr>
          <w:rFonts w:ascii="Arial" w:hAnsi="Arial" w:eastAsia="Times New Roman" w:cs="Arial"/>
          <w:b/>
          <w:bCs/>
          <w:color w:val="000000"/>
        </w:rPr>
      </w:pPr>
    </w:p>
    <w:tbl>
      <w:tblPr>
        <w:tblW w:w="8080" w:type="dxa"/>
        <w:tblInd w:w="699" w:type="dxa"/>
        <w:tblCellMar>
          <w:left w:w="0" w:type="dxa"/>
          <w:right w:w="0" w:type="dxa"/>
        </w:tblCellMar>
        <w:tblLook w:val="04A0" w:firstRow="1" w:lastRow="0" w:firstColumn="1" w:lastColumn="0" w:noHBand="0" w:noVBand="1"/>
      </w:tblPr>
      <w:tblGrid>
        <w:gridCol w:w="4536"/>
        <w:gridCol w:w="1843"/>
        <w:gridCol w:w="1701"/>
      </w:tblGrid>
      <w:tr w:rsidRPr="00DA76A9" w:rsidR="00DA76A9" w:rsidTr="00DA76A9" w14:paraId="4663A17E" w14:textId="77777777">
        <w:trPr>
          <w:trHeight w:val="413"/>
          <w:tblHeader/>
        </w:trPr>
        <w:tc>
          <w:tcPr>
            <w:tcW w:w="4536" w:type="dxa"/>
            <w:tcBorders>
              <w:top w:val="single" w:color="000000" w:sz="8" w:space="0"/>
              <w:left w:val="single" w:color="000000" w:sz="8" w:space="0"/>
              <w:bottom w:val="single" w:color="000000" w:sz="8" w:space="0"/>
              <w:right w:val="single" w:color="000000" w:sz="8" w:space="0"/>
            </w:tcBorders>
            <w:shd w:val="clear" w:color="auto" w:fill="FD6C69"/>
            <w:tcMar>
              <w:top w:w="15" w:type="dxa"/>
              <w:left w:w="70" w:type="dxa"/>
              <w:bottom w:w="0" w:type="dxa"/>
              <w:right w:w="70" w:type="dxa"/>
            </w:tcMar>
            <w:vAlign w:val="center"/>
            <w:hideMark/>
          </w:tcPr>
          <w:p w:rsidRPr="00DA76A9" w:rsidR="00DA76A9" w:rsidP="00DA76A9" w:rsidRDefault="00DA76A9" w14:paraId="03041A41" w14:textId="77777777">
            <w:pPr>
              <w:ind w:left="288"/>
              <w:jc w:val="center"/>
              <w:rPr>
                <w:rFonts w:ascii="Arial" w:hAnsi="Arial" w:eastAsia="Times New Roman" w:cs="Arial"/>
                <w:kern w:val="0"/>
                <w:sz w:val="20"/>
                <w:szCs w:val="20"/>
                <w:lang w:eastAsia="es-CO"/>
                <w14:ligatures w14:val="none"/>
              </w:rPr>
            </w:pPr>
            <w:r w:rsidRPr="00DA76A9">
              <w:rPr>
                <w:rFonts w:ascii="Arial" w:hAnsi="Arial" w:eastAsia="Times New Roman" w:cs="Arial"/>
                <w:b/>
                <w:bCs/>
                <w:color w:val="F6F2DD"/>
                <w:sz w:val="20"/>
                <w:szCs w:val="20"/>
                <w:lang w:eastAsia="es-CO"/>
                <w14:ligatures w14:val="none"/>
              </w:rPr>
              <w:t>Servicios Bibliotecarios</w:t>
            </w:r>
          </w:p>
        </w:tc>
        <w:tc>
          <w:tcPr>
            <w:tcW w:w="1843" w:type="dxa"/>
            <w:tcBorders>
              <w:top w:val="single" w:color="000000" w:sz="8" w:space="0"/>
              <w:left w:val="single" w:color="000000" w:sz="8" w:space="0"/>
              <w:bottom w:val="single" w:color="000000" w:sz="8" w:space="0"/>
              <w:right w:val="single" w:color="000000" w:sz="8" w:space="0"/>
            </w:tcBorders>
            <w:shd w:val="clear" w:color="auto" w:fill="FD6C69"/>
            <w:tcMar>
              <w:top w:w="15" w:type="dxa"/>
              <w:left w:w="70" w:type="dxa"/>
              <w:bottom w:w="0" w:type="dxa"/>
              <w:right w:w="70" w:type="dxa"/>
            </w:tcMar>
            <w:vAlign w:val="center"/>
            <w:hideMark/>
          </w:tcPr>
          <w:p w:rsidRPr="00DA76A9" w:rsidR="00DA76A9" w:rsidP="00DA76A9" w:rsidRDefault="00DA76A9" w14:paraId="4F6FD9CC" w14:textId="77777777">
            <w:pPr>
              <w:jc w:val="center"/>
              <w:rPr>
                <w:rFonts w:ascii="Arial" w:hAnsi="Arial" w:eastAsia="Times New Roman" w:cs="Arial"/>
                <w:kern w:val="0"/>
                <w:sz w:val="20"/>
                <w:szCs w:val="20"/>
                <w:lang w:eastAsia="es-CO"/>
                <w14:ligatures w14:val="none"/>
              </w:rPr>
            </w:pPr>
            <w:r w:rsidRPr="00DA76A9">
              <w:rPr>
                <w:rFonts w:ascii="Arial" w:hAnsi="Arial" w:eastAsia="Times New Roman" w:cs="Arial"/>
                <w:b/>
                <w:bCs/>
                <w:color w:val="F6F2DD"/>
                <w:sz w:val="20"/>
                <w:szCs w:val="20"/>
                <w:lang w:eastAsia="es-CO"/>
                <w14:ligatures w14:val="none"/>
              </w:rPr>
              <w:t>Actividades</w:t>
            </w:r>
          </w:p>
        </w:tc>
        <w:tc>
          <w:tcPr>
            <w:tcW w:w="1701" w:type="dxa"/>
            <w:tcBorders>
              <w:top w:val="single" w:color="000000" w:sz="8" w:space="0"/>
              <w:left w:val="single" w:color="000000" w:sz="8" w:space="0"/>
              <w:bottom w:val="single" w:color="000000" w:sz="8" w:space="0"/>
              <w:right w:val="single" w:color="000000" w:sz="8" w:space="0"/>
            </w:tcBorders>
            <w:shd w:val="clear" w:color="auto" w:fill="FD6C69"/>
            <w:tcMar>
              <w:top w:w="15" w:type="dxa"/>
              <w:left w:w="70" w:type="dxa"/>
              <w:bottom w:w="0" w:type="dxa"/>
              <w:right w:w="70" w:type="dxa"/>
            </w:tcMar>
            <w:vAlign w:val="center"/>
            <w:hideMark/>
          </w:tcPr>
          <w:p w:rsidRPr="00DA76A9" w:rsidR="00DA76A9" w:rsidP="00DA76A9" w:rsidRDefault="00DA76A9" w14:paraId="11034B12" w14:textId="77777777">
            <w:pPr>
              <w:ind w:left="43"/>
              <w:jc w:val="center"/>
              <w:rPr>
                <w:rFonts w:ascii="Arial" w:hAnsi="Arial" w:eastAsia="Times New Roman" w:cs="Arial"/>
                <w:kern w:val="0"/>
                <w:sz w:val="20"/>
                <w:szCs w:val="20"/>
                <w:lang w:eastAsia="es-CO"/>
                <w14:ligatures w14:val="none"/>
              </w:rPr>
            </w:pPr>
            <w:r w:rsidRPr="00DA76A9">
              <w:rPr>
                <w:rFonts w:ascii="Arial" w:hAnsi="Arial" w:eastAsia="Times New Roman" w:cs="Arial"/>
                <w:b/>
                <w:bCs/>
                <w:color w:val="F6F2DD"/>
                <w:sz w:val="20"/>
                <w:szCs w:val="20"/>
                <w:lang w:eastAsia="es-CO"/>
                <w14:ligatures w14:val="none"/>
              </w:rPr>
              <w:t>Usuarios</w:t>
            </w:r>
          </w:p>
        </w:tc>
      </w:tr>
      <w:tr w:rsidRPr="00DA76A9" w:rsidR="00DA76A9" w:rsidTr="00DA76A9" w14:paraId="7A10D85C" w14:textId="77777777">
        <w:trPr>
          <w:trHeight w:val="413"/>
        </w:trPr>
        <w:tc>
          <w:tcPr>
            <w:tcW w:w="4536"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DA76A9" w:rsidR="00DA76A9" w:rsidP="00DA76A9" w:rsidRDefault="00DA76A9" w14:paraId="77374233" w14:textId="77777777">
            <w:pPr>
              <w:jc w:val="both"/>
              <w:rPr>
                <w:rFonts w:ascii="Arial" w:hAnsi="Arial" w:eastAsia="Times New Roman" w:cs="Arial"/>
                <w:kern w:val="0"/>
                <w:sz w:val="18"/>
                <w:szCs w:val="18"/>
                <w:lang w:eastAsia="es-CO"/>
                <w14:ligatures w14:val="none"/>
              </w:rPr>
            </w:pPr>
            <w:r w:rsidRPr="00DA76A9">
              <w:rPr>
                <w:rFonts w:ascii="Arial" w:hAnsi="Arial" w:eastAsia="Times New Roman" w:cs="Arial"/>
                <w:color w:val="000000"/>
                <w:sz w:val="18"/>
                <w:szCs w:val="18"/>
                <w:lang w:eastAsia="es-CO"/>
                <w14:ligatures w14:val="none"/>
              </w:rPr>
              <w:t>N° de usuarios visitantes</w:t>
            </w:r>
          </w:p>
        </w:tc>
        <w:tc>
          <w:tcPr>
            <w:tcW w:w="1843"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DA76A9" w:rsidR="00DA76A9" w:rsidP="00DA76A9" w:rsidRDefault="00DA76A9" w14:paraId="1DF3A028" w14:textId="77777777">
            <w:pPr>
              <w:ind w:firstLine="72"/>
              <w:jc w:val="center"/>
              <w:rPr>
                <w:rFonts w:ascii="Arial" w:hAnsi="Arial" w:eastAsia="Times New Roman" w:cs="Arial"/>
                <w:kern w:val="0"/>
                <w:sz w:val="18"/>
                <w:szCs w:val="18"/>
                <w:lang w:eastAsia="es-CO"/>
                <w14:ligatures w14:val="none"/>
              </w:rPr>
            </w:pPr>
            <w:r w:rsidRPr="00DA76A9">
              <w:rPr>
                <w:rFonts w:ascii="Arial" w:hAnsi="Arial" w:eastAsia="Times New Roman" w:cs="Arial"/>
                <w:color w:val="000000"/>
                <w:sz w:val="18"/>
                <w:szCs w:val="18"/>
                <w:lang w:eastAsia="es-CO"/>
                <w14:ligatures w14:val="none"/>
              </w:rPr>
              <w:t>NA</w:t>
            </w:r>
          </w:p>
        </w:tc>
        <w:tc>
          <w:tcPr>
            <w:tcW w:w="1701"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DA76A9" w:rsidR="00DA76A9" w:rsidP="00DA76A9" w:rsidRDefault="00DA76A9" w14:paraId="2653DB4D" w14:textId="77777777">
            <w:pPr>
              <w:ind w:left="43" w:firstLine="72"/>
              <w:jc w:val="center"/>
              <w:rPr>
                <w:rFonts w:ascii="Arial" w:hAnsi="Arial" w:eastAsia="Times New Roman" w:cs="Arial"/>
                <w:kern w:val="0"/>
                <w:sz w:val="18"/>
                <w:szCs w:val="18"/>
                <w:lang w:eastAsia="es-CO"/>
                <w14:ligatures w14:val="none"/>
              </w:rPr>
            </w:pPr>
            <w:r w:rsidRPr="00DA76A9">
              <w:rPr>
                <w:rFonts w:ascii="Arial" w:hAnsi="Arial" w:eastAsia="Times New Roman" w:cs="Arial"/>
                <w:color w:val="000000"/>
                <w:sz w:val="18"/>
                <w:szCs w:val="18"/>
                <w:lang w:eastAsia="es-CO"/>
                <w14:ligatures w14:val="none"/>
              </w:rPr>
              <w:t>660.331</w:t>
            </w:r>
          </w:p>
        </w:tc>
      </w:tr>
      <w:tr w:rsidRPr="00DA76A9" w:rsidR="00DA76A9" w:rsidTr="00DA76A9" w14:paraId="265C8B05" w14:textId="77777777">
        <w:trPr>
          <w:trHeight w:val="413"/>
        </w:trPr>
        <w:tc>
          <w:tcPr>
            <w:tcW w:w="4536"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DA76A9" w:rsidR="00DA76A9" w:rsidP="00DA76A9" w:rsidRDefault="00DA76A9" w14:paraId="734934E2" w14:textId="77777777">
            <w:pPr>
              <w:jc w:val="both"/>
              <w:rPr>
                <w:rFonts w:ascii="Arial" w:hAnsi="Arial" w:eastAsia="Times New Roman" w:cs="Arial"/>
                <w:kern w:val="0"/>
                <w:sz w:val="18"/>
                <w:szCs w:val="18"/>
                <w:lang w:eastAsia="es-CO"/>
                <w14:ligatures w14:val="none"/>
              </w:rPr>
            </w:pPr>
            <w:r w:rsidRPr="00DA76A9">
              <w:rPr>
                <w:rFonts w:ascii="Arial" w:hAnsi="Arial" w:eastAsia="Times New Roman" w:cs="Arial"/>
                <w:color w:val="000000"/>
                <w:sz w:val="18"/>
                <w:szCs w:val="18"/>
                <w:lang w:eastAsia="es-CO"/>
                <w14:ligatures w14:val="none"/>
              </w:rPr>
              <w:t>N° de usuarios afiliados nuevos</w:t>
            </w:r>
          </w:p>
        </w:tc>
        <w:tc>
          <w:tcPr>
            <w:tcW w:w="1843"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DA76A9" w:rsidR="00DA76A9" w:rsidP="00DA76A9" w:rsidRDefault="00DA76A9" w14:paraId="5A7EBEDB" w14:textId="77777777">
            <w:pPr>
              <w:ind w:firstLine="72"/>
              <w:jc w:val="center"/>
              <w:rPr>
                <w:rFonts w:ascii="Arial" w:hAnsi="Arial" w:eastAsia="Times New Roman" w:cs="Arial"/>
                <w:kern w:val="0"/>
                <w:sz w:val="18"/>
                <w:szCs w:val="18"/>
                <w:lang w:eastAsia="es-CO"/>
                <w14:ligatures w14:val="none"/>
              </w:rPr>
            </w:pPr>
            <w:r w:rsidRPr="00DA76A9">
              <w:rPr>
                <w:rFonts w:ascii="Arial" w:hAnsi="Arial" w:eastAsia="Times New Roman" w:cs="Arial"/>
                <w:color w:val="000000"/>
                <w:sz w:val="18"/>
                <w:szCs w:val="18"/>
                <w:lang w:eastAsia="es-CO"/>
                <w14:ligatures w14:val="none"/>
              </w:rPr>
              <w:t>NA</w:t>
            </w:r>
          </w:p>
        </w:tc>
        <w:tc>
          <w:tcPr>
            <w:tcW w:w="1701"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DA76A9" w:rsidR="00DA76A9" w:rsidP="00DA76A9" w:rsidRDefault="00DA76A9" w14:paraId="4B6CC208" w14:textId="77777777">
            <w:pPr>
              <w:ind w:left="43" w:firstLine="72"/>
              <w:jc w:val="center"/>
              <w:rPr>
                <w:rFonts w:ascii="Arial" w:hAnsi="Arial" w:eastAsia="Times New Roman" w:cs="Arial"/>
                <w:kern w:val="0"/>
                <w:sz w:val="18"/>
                <w:szCs w:val="18"/>
                <w:lang w:eastAsia="es-CO"/>
                <w14:ligatures w14:val="none"/>
              </w:rPr>
            </w:pPr>
            <w:r w:rsidRPr="00DA76A9">
              <w:rPr>
                <w:rFonts w:ascii="Arial" w:hAnsi="Arial" w:eastAsia="Times New Roman" w:cs="Arial"/>
                <w:color w:val="000000"/>
                <w:sz w:val="18"/>
                <w:szCs w:val="18"/>
                <w:lang w:eastAsia="es-CO"/>
                <w14:ligatures w14:val="none"/>
              </w:rPr>
              <w:t>7.245</w:t>
            </w:r>
          </w:p>
        </w:tc>
      </w:tr>
      <w:tr w:rsidRPr="00DA76A9" w:rsidR="00DA76A9" w:rsidTr="00DA76A9" w14:paraId="45451DAA" w14:textId="77777777">
        <w:trPr>
          <w:trHeight w:val="629"/>
        </w:trPr>
        <w:tc>
          <w:tcPr>
            <w:tcW w:w="4536"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DA76A9" w:rsidR="00DA76A9" w:rsidP="00DA76A9" w:rsidRDefault="00DA76A9" w14:paraId="474DF7B0" w14:textId="77777777">
            <w:pPr>
              <w:jc w:val="both"/>
              <w:rPr>
                <w:rFonts w:ascii="Arial" w:hAnsi="Arial" w:eastAsia="Times New Roman" w:cs="Arial"/>
                <w:kern w:val="0"/>
                <w:sz w:val="18"/>
                <w:szCs w:val="18"/>
                <w:lang w:eastAsia="es-CO"/>
                <w14:ligatures w14:val="none"/>
              </w:rPr>
            </w:pPr>
            <w:r w:rsidRPr="00DA76A9">
              <w:rPr>
                <w:rFonts w:ascii="Arial" w:hAnsi="Arial" w:eastAsia="Times New Roman" w:cs="Arial"/>
                <w:color w:val="000000"/>
                <w:sz w:val="18"/>
                <w:szCs w:val="18"/>
                <w:lang w:eastAsia="es-CO"/>
                <w14:ligatures w14:val="none"/>
              </w:rPr>
              <w:t>N° usuarios de préstamo externo de materiales bibliográficos y documentales</w:t>
            </w:r>
          </w:p>
        </w:tc>
        <w:tc>
          <w:tcPr>
            <w:tcW w:w="1843"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DA76A9" w:rsidR="00DA76A9" w:rsidP="00DA76A9" w:rsidRDefault="00DA76A9" w14:paraId="1523EF9C" w14:textId="77777777">
            <w:pPr>
              <w:ind w:firstLine="72"/>
              <w:jc w:val="center"/>
              <w:rPr>
                <w:rFonts w:ascii="Arial" w:hAnsi="Arial" w:eastAsia="Times New Roman" w:cs="Arial"/>
                <w:kern w:val="0"/>
                <w:sz w:val="18"/>
                <w:szCs w:val="18"/>
                <w:lang w:eastAsia="es-CO"/>
                <w14:ligatures w14:val="none"/>
              </w:rPr>
            </w:pPr>
            <w:r w:rsidRPr="00DA76A9">
              <w:rPr>
                <w:rFonts w:ascii="Arial" w:hAnsi="Arial" w:eastAsia="Times New Roman" w:cs="Arial"/>
                <w:color w:val="000000"/>
                <w:sz w:val="18"/>
                <w:szCs w:val="18"/>
                <w:lang w:eastAsia="es-CO"/>
                <w14:ligatures w14:val="none"/>
              </w:rPr>
              <w:t>NA</w:t>
            </w:r>
          </w:p>
        </w:tc>
        <w:tc>
          <w:tcPr>
            <w:tcW w:w="1701"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DA76A9" w:rsidR="00DA76A9" w:rsidP="00DA76A9" w:rsidRDefault="00DA76A9" w14:paraId="1EABF0E4" w14:textId="77777777">
            <w:pPr>
              <w:ind w:left="43" w:firstLine="72"/>
              <w:jc w:val="center"/>
              <w:rPr>
                <w:rFonts w:ascii="Arial" w:hAnsi="Arial" w:eastAsia="Times New Roman" w:cs="Arial"/>
                <w:kern w:val="0"/>
                <w:sz w:val="18"/>
                <w:szCs w:val="18"/>
                <w:lang w:eastAsia="es-CO"/>
                <w14:ligatures w14:val="none"/>
              </w:rPr>
            </w:pPr>
            <w:r w:rsidRPr="00DA76A9">
              <w:rPr>
                <w:rFonts w:ascii="Arial" w:hAnsi="Arial" w:eastAsia="Times New Roman" w:cs="Arial"/>
                <w:color w:val="000000"/>
                <w:sz w:val="18"/>
                <w:szCs w:val="18"/>
                <w:lang w:eastAsia="es-CO"/>
                <w14:ligatures w14:val="none"/>
              </w:rPr>
              <w:t>78.480</w:t>
            </w:r>
          </w:p>
        </w:tc>
      </w:tr>
      <w:tr w:rsidRPr="00DA76A9" w:rsidR="00DA76A9" w:rsidTr="00DA76A9" w14:paraId="0602D507" w14:textId="77777777">
        <w:trPr>
          <w:trHeight w:val="629"/>
        </w:trPr>
        <w:tc>
          <w:tcPr>
            <w:tcW w:w="4536"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DA76A9" w:rsidR="00DA76A9" w:rsidP="00DA76A9" w:rsidRDefault="00DA76A9" w14:paraId="078FDD80" w14:textId="77777777">
            <w:pPr>
              <w:jc w:val="both"/>
              <w:rPr>
                <w:rFonts w:ascii="Arial" w:hAnsi="Arial" w:eastAsia="Times New Roman" w:cs="Arial"/>
                <w:kern w:val="0"/>
                <w:sz w:val="18"/>
                <w:szCs w:val="18"/>
                <w:lang w:eastAsia="es-CO"/>
                <w14:ligatures w14:val="none"/>
              </w:rPr>
            </w:pPr>
            <w:r w:rsidRPr="00DA76A9">
              <w:rPr>
                <w:rFonts w:ascii="Arial" w:hAnsi="Arial" w:eastAsia="Times New Roman" w:cs="Arial"/>
                <w:color w:val="000000"/>
                <w:sz w:val="18"/>
                <w:szCs w:val="18"/>
                <w:lang w:eastAsia="es-CO"/>
                <w14:ligatures w14:val="none"/>
              </w:rPr>
              <w:t>N° de usuarios atendidos de consulta presencial, telefónica y virtual</w:t>
            </w:r>
          </w:p>
        </w:tc>
        <w:tc>
          <w:tcPr>
            <w:tcW w:w="1843"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DA76A9" w:rsidR="00DA76A9" w:rsidP="00DA76A9" w:rsidRDefault="00DA76A9" w14:paraId="353129B4" w14:textId="77777777">
            <w:pPr>
              <w:ind w:firstLine="72"/>
              <w:jc w:val="center"/>
              <w:rPr>
                <w:rFonts w:ascii="Arial" w:hAnsi="Arial" w:eastAsia="Times New Roman" w:cs="Arial"/>
                <w:kern w:val="0"/>
                <w:sz w:val="18"/>
                <w:szCs w:val="18"/>
                <w:lang w:eastAsia="es-CO"/>
                <w14:ligatures w14:val="none"/>
              </w:rPr>
            </w:pPr>
            <w:r w:rsidRPr="00DA76A9">
              <w:rPr>
                <w:rFonts w:ascii="Arial" w:hAnsi="Arial" w:eastAsia="Times New Roman" w:cs="Arial"/>
                <w:color w:val="000000"/>
                <w:sz w:val="18"/>
                <w:szCs w:val="18"/>
                <w:lang w:eastAsia="es-CO"/>
                <w14:ligatures w14:val="none"/>
              </w:rPr>
              <w:t>NA</w:t>
            </w:r>
          </w:p>
        </w:tc>
        <w:tc>
          <w:tcPr>
            <w:tcW w:w="1701"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DA76A9" w:rsidR="00DA76A9" w:rsidP="00DA76A9" w:rsidRDefault="00DA76A9" w14:paraId="3A19ACB1" w14:textId="77777777">
            <w:pPr>
              <w:ind w:left="43" w:firstLine="72"/>
              <w:jc w:val="center"/>
              <w:rPr>
                <w:rFonts w:ascii="Arial" w:hAnsi="Arial" w:eastAsia="Times New Roman" w:cs="Arial"/>
                <w:kern w:val="0"/>
                <w:sz w:val="18"/>
                <w:szCs w:val="18"/>
                <w:lang w:eastAsia="es-CO"/>
                <w14:ligatures w14:val="none"/>
              </w:rPr>
            </w:pPr>
            <w:r w:rsidRPr="00DA76A9">
              <w:rPr>
                <w:rFonts w:ascii="Arial" w:hAnsi="Arial" w:eastAsia="Times New Roman" w:cs="Arial"/>
                <w:color w:val="000000"/>
                <w:sz w:val="18"/>
                <w:szCs w:val="18"/>
                <w:lang w:eastAsia="es-CO"/>
                <w14:ligatures w14:val="none"/>
              </w:rPr>
              <w:t>159.502</w:t>
            </w:r>
          </w:p>
        </w:tc>
      </w:tr>
      <w:tr w:rsidRPr="00DA76A9" w:rsidR="00DA76A9" w:rsidTr="00DA76A9" w14:paraId="300C9809" w14:textId="77777777">
        <w:trPr>
          <w:trHeight w:val="413"/>
        </w:trPr>
        <w:tc>
          <w:tcPr>
            <w:tcW w:w="4536"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DA76A9" w:rsidR="00DA76A9" w:rsidP="00DA76A9" w:rsidRDefault="00DA76A9" w14:paraId="35B30F09" w14:textId="77777777">
            <w:pPr>
              <w:jc w:val="both"/>
              <w:rPr>
                <w:rFonts w:ascii="Arial" w:hAnsi="Arial" w:eastAsia="Times New Roman" w:cs="Arial"/>
                <w:kern w:val="0"/>
                <w:sz w:val="18"/>
                <w:szCs w:val="18"/>
                <w:lang w:eastAsia="es-CO"/>
                <w14:ligatures w14:val="none"/>
              </w:rPr>
            </w:pPr>
            <w:r w:rsidRPr="00DA76A9">
              <w:rPr>
                <w:rFonts w:ascii="Arial" w:hAnsi="Arial" w:eastAsia="Times New Roman" w:cs="Arial"/>
                <w:color w:val="000000"/>
                <w:sz w:val="18"/>
                <w:szCs w:val="18"/>
                <w:lang w:eastAsia="es-CO"/>
                <w14:ligatures w14:val="none"/>
              </w:rPr>
              <w:t>N° de usuarios atendidos de consulta especializada</w:t>
            </w:r>
          </w:p>
        </w:tc>
        <w:tc>
          <w:tcPr>
            <w:tcW w:w="1843"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DA76A9" w:rsidR="00DA76A9" w:rsidP="00DA76A9" w:rsidRDefault="00DA76A9" w14:paraId="3154AD87" w14:textId="77777777">
            <w:pPr>
              <w:ind w:firstLine="72"/>
              <w:jc w:val="center"/>
              <w:rPr>
                <w:rFonts w:ascii="Arial" w:hAnsi="Arial" w:eastAsia="Times New Roman" w:cs="Arial"/>
                <w:kern w:val="0"/>
                <w:sz w:val="18"/>
                <w:szCs w:val="18"/>
                <w:lang w:eastAsia="es-CO"/>
                <w14:ligatures w14:val="none"/>
              </w:rPr>
            </w:pPr>
            <w:r w:rsidRPr="00DA76A9">
              <w:rPr>
                <w:rFonts w:ascii="Arial" w:hAnsi="Arial" w:eastAsia="Times New Roman" w:cs="Arial"/>
                <w:color w:val="000000"/>
                <w:sz w:val="18"/>
                <w:szCs w:val="18"/>
                <w:lang w:eastAsia="es-CO"/>
                <w14:ligatures w14:val="none"/>
              </w:rPr>
              <w:t>NA</w:t>
            </w:r>
          </w:p>
        </w:tc>
        <w:tc>
          <w:tcPr>
            <w:tcW w:w="1701"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DA76A9" w:rsidR="00DA76A9" w:rsidP="00DA76A9" w:rsidRDefault="00DA76A9" w14:paraId="1891E50B" w14:textId="77777777">
            <w:pPr>
              <w:ind w:left="43" w:firstLine="72"/>
              <w:jc w:val="center"/>
              <w:rPr>
                <w:rFonts w:ascii="Arial" w:hAnsi="Arial" w:eastAsia="Times New Roman" w:cs="Arial"/>
                <w:kern w:val="0"/>
                <w:sz w:val="18"/>
                <w:szCs w:val="18"/>
                <w:lang w:eastAsia="es-CO"/>
                <w14:ligatures w14:val="none"/>
              </w:rPr>
            </w:pPr>
            <w:r w:rsidRPr="00DA76A9">
              <w:rPr>
                <w:rFonts w:ascii="Arial" w:hAnsi="Arial" w:eastAsia="Times New Roman" w:cs="Arial"/>
                <w:color w:val="000000"/>
                <w:sz w:val="18"/>
                <w:szCs w:val="18"/>
                <w:lang w:eastAsia="es-CO"/>
                <w14:ligatures w14:val="none"/>
              </w:rPr>
              <w:t>6.941</w:t>
            </w:r>
          </w:p>
        </w:tc>
      </w:tr>
      <w:tr w:rsidRPr="00DA76A9" w:rsidR="00DA76A9" w:rsidTr="00DA76A9" w14:paraId="79A61016" w14:textId="77777777">
        <w:trPr>
          <w:trHeight w:val="413"/>
        </w:trPr>
        <w:tc>
          <w:tcPr>
            <w:tcW w:w="4536"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DA76A9" w:rsidR="00DA76A9" w:rsidP="00DA76A9" w:rsidRDefault="00DA76A9" w14:paraId="6E315E38" w14:textId="77777777">
            <w:pPr>
              <w:jc w:val="both"/>
              <w:rPr>
                <w:rFonts w:ascii="Arial" w:hAnsi="Arial" w:eastAsia="Times New Roman" w:cs="Arial"/>
                <w:kern w:val="0"/>
                <w:sz w:val="18"/>
                <w:szCs w:val="18"/>
                <w:lang w:eastAsia="es-CO"/>
                <w14:ligatures w14:val="none"/>
              </w:rPr>
            </w:pPr>
            <w:r w:rsidRPr="00DA76A9">
              <w:rPr>
                <w:rFonts w:ascii="Arial" w:hAnsi="Arial" w:eastAsia="Times New Roman" w:cs="Arial"/>
                <w:color w:val="000000"/>
                <w:sz w:val="18"/>
                <w:szCs w:val="18"/>
                <w:lang w:eastAsia="es-CO"/>
                <w14:ligatures w14:val="none"/>
              </w:rPr>
              <w:t>Talleres curso básico en informática TIC</w:t>
            </w:r>
          </w:p>
        </w:tc>
        <w:tc>
          <w:tcPr>
            <w:tcW w:w="1843"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DA76A9" w:rsidR="00DA76A9" w:rsidP="00DA76A9" w:rsidRDefault="00DA76A9" w14:paraId="76F87916" w14:textId="77777777">
            <w:pPr>
              <w:ind w:firstLine="72"/>
              <w:jc w:val="center"/>
              <w:rPr>
                <w:rFonts w:ascii="Arial" w:hAnsi="Arial" w:eastAsia="Times New Roman" w:cs="Arial"/>
                <w:kern w:val="0"/>
                <w:sz w:val="18"/>
                <w:szCs w:val="18"/>
                <w:lang w:eastAsia="es-CO"/>
                <w14:ligatures w14:val="none"/>
              </w:rPr>
            </w:pPr>
            <w:r w:rsidRPr="00DA76A9">
              <w:rPr>
                <w:rFonts w:ascii="Arial" w:hAnsi="Arial" w:eastAsia="Times New Roman" w:cs="Arial"/>
                <w:color w:val="000000"/>
                <w:sz w:val="18"/>
                <w:szCs w:val="18"/>
                <w:lang w:eastAsia="es-CO"/>
                <w14:ligatures w14:val="none"/>
              </w:rPr>
              <w:t>1.827</w:t>
            </w:r>
          </w:p>
        </w:tc>
        <w:tc>
          <w:tcPr>
            <w:tcW w:w="1701"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DA76A9" w:rsidR="00DA76A9" w:rsidP="00DA76A9" w:rsidRDefault="00DA76A9" w14:paraId="354A2CD1" w14:textId="77777777">
            <w:pPr>
              <w:ind w:left="43" w:firstLine="72"/>
              <w:jc w:val="center"/>
              <w:rPr>
                <w:rFonts w:ascii="Arial" w:hAnsi="Arial" w:eastAsia="Times New Roman" w:cs="Arial"/>
                <w:kern w:val="0"/>
                <w:sz w:val="18"/>
                <w:szCs w:val="18"/>
                <w:lang w:eastAsia="es-CO"/>
                <w14:ligatures w14:val="none"/>
              </w:rPr>
            </w:pPr>
            <w:r w:rsidRPr="00DA76A9">
              <w:rPr>
                <w:rFonts w:ascii="Arial" w:hAnsi="Arial" w:eastAsia="Times New Roman" w:cs="Arial"/>
                <w:color w:val="000000"/>
                <w:sz w:val="18"/>
                <w:szCs w:val="18"/>
                <w:lang w:eastAsia="es-CO"/>
                <w14:ligatures w14:val="none"/>
              </w:rPr>
              <w:t>11.622</w:t>
            </w:r>
          </w:p>
        </w:tc>
      </w:tr>
      <w:tr w:rsidRPr="00DA76A9" w:rsidR="00DA76A9" w:rsidTr="00DA76A9" w14:paraId="33807CC4" w14:textId="77777777">
        <w:trPr>
          <w:trHeight w:val="413"/>
        </w:trPr>
        <w:tc>
          <w:tcPr>
            <w:tcW w:w="4536"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DA76A9" w:rsidR="00DA76A9" w:rsidP="00DA76A9" w:rsidRDefault="00DA76A9" w14:paraId="72C404BD" w14:textId="77777777">
            <w:pPr>
              <w:jc w:val="both"/>
              <w:rPr>
                <w:rFonts w:ascii="Arial" w:hAnsi="Arial" w:eastAsia="Times New Roman" w:cs="Arial"/>
                <w:kern w:val="0"/>
                <w:sz w:val="18"/>
                <w:szCs w:val="18"/>
                <w:lang w:eastAsia="es-CO"/>
                <w14:ligatures w14:val="none"/>
              </w:rPr>
            </w:pPr>
            <w:r w:rsidRPr="00DA76A9">
              <w:rPr>
                <w:rFonts w:ascii="Arial" w:hAnsi="Arial" w:eastAsia="Times New Roman" w:cs="Arial"/>
                <w:color w:val="000000"/>
                <w:sz w:val="18"/>
                <w:szCs w:val="18"/>
                <w:lang w:eastAsia="es-CO"/>
                <w14:ligatures w14:val="none"/>
              </w:rPr>
              <w:t>Acceso a la TIC</w:t>
            </w:r>
          </w:p>
        </w:tc>
        <w:tc>
          <w:tcPr>
            <w:tcW w:w="1843"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DA76A9" w:rsidR="00DA76A9" w:rsidP="00DA76A9" w:rsidRDefault="00DA76A9" w14:paraId="64F6C476" w14:textId="77777777">
            <w:pPr>
              <w:ind w:firstLine="72"/>
              <w:jc w:val="center"/>
              <w:rPr>
                <w:rFonts w:ascii="Arial" w:hAnsi="Arial" w:eastAsia="Times New Roman" w:cs="Arial"/>
                <w:kern w:val="0"/>
                <w:sz w:val="18"/>
                <w:szCs w:val="18"/>
                <w:lang w:eastAsia="es-CO"/>
                <w14:ligatures w14:val="none"/>
              </w:rPr>
            </w:pPr>
            <w:r w:rsidRPr="00DA76A9">
              <w:rPr>
                <w:rFonts w:ascii="Arial" w:hAnsi="Arial" w:eastAsia="Times New Roman" w:cs="Arial"/>
                <w:color w:val="000000"/>
                <w:sz w:val="18"/>
                <w:szCs w:val="18"/>
                <w:lang w:eastAsia="es-CO"/>
                <w14:ligatures w14:val="none"/>
              </w:rPr>
              <w:t>NA</w:t>
            </w:r>
          </w:p>
        </w:tc>
        <w:tc>
          <w:tcPr>
            <w:tcW w:w="1701"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DA76A9" w:rsidR="00DA76A9" w:rsidP="00DA76A9" w:rsidRDefault="00DA76A9" w14:paraId="69DBE22B" w14:textId="77777777">
            <w:pPr>
              <w:ind w:left="43" w:firstLine="72"/>
              <w:jc w:val="center"/>
              <w:rPr>
                <w:rFonts w:ascii="Arial" w:hAnsi="Arial" w:eastAsia="Times New Roman" w:cs="Arial"/>
                <w:kern w:val="0"/>
                <w:sz w:val="18"/>
                <w:szCs w:val="18"/>
                <w:lang w:eastAsia="es-CO"/>
                <w14:ligatures w14:val="none"/>
              </w:rPr>
            </w:pPr>
            <w:r w:rsidRPr="00DA76A9">
              <w:rPr>
                <w:rFonts w:ascii="Arial" w:hAnsi="Arial" w:eastAsia="Times New Roman" w:cs="Arial"/>
                <w:color w:val="000000"/>
                <w:sz w:val="18"/>
                <w:szCs w:val="18"/>
                <w:lang w:eastAsia="es-CO"/>
                <w14:ligatures w14:val="none"/>
              </w:rPr>
              <w:t>70.328</w:t>
            </w:r>
          </w:p>
        </w:tc>
      </w:tr>
      <w:tr w:rsidRPr="00DA76A9" w:rsidR="00DA76A9" w:rsidTr="00DA76A9" w14:paraId="5C1F41CA" w14:textId="77777777">
        <w:trPr>
          <w:trHeight w:val="413"/>
        </w:trPr>
        <w:tc>
          <w:tcPr>
            <w:tcW w:w="4536"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DA76A9" w:rsidR="00DA76A9" w:rsidP="00DA76A9" w:rsidRDefault="00DA76A9" w14:paraId="633F2951" w14:textId="77777777">
            <w:pPr>
              <w:ind w:left="288"/>
              <w:jc w:val="center"/>
              <w:rPr>
                <w:rFonts w:ascii="Arial" w:hAnsi="Arial" w:eastAsia="Times New Roman" w:cs="Arial"/>
                <w:kern w:val="0"/>
                <w:sz w:val="18"/>
                <w:szCs w:val="18"/>
                <w:lang w:eastAsia="es-CO"/>
                <w14:ligatures w14:val="none"/>
              </w:rPr>
            </w:pPr>
            <w:r w:rsidRPr="00DA76A9">
              <w:rPr>
                <w:rFonts w:ascii="Arial" w:hAnsi="Arial" w:eastAsia="Calibri" w:cs="Times New Roman"/>
                <w:b/>
                <w:bCs/>
                <w:color w:val="000000"/>
                <w:sz w:val="18"/>
                <w:szCs w:val="18"/>
                <w:lang w:val="es-ES" w:eastAsia="es-CO"/>
                <w14:ligatures w14:val="none"/>
              </w:rPr>
              <w:t>Totales</w:t>
            </w:r>
          </w:p>
        </w:tc>
        <w:tc>
          <w:tcPr>
            <w:tcW w:w="1843"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DA76A9" w:rsidR="00DA76A9" w:rsidP="00DA76A9" w:rsidRDefault="00DA76A9" w14:paraId="0920F886" w14:textId="77777777">
            <w:pPr>
              <w:ind w:firstLine="72"/>
              <w:jc w:val="center"/>
              <w:rPr>
                <w:rFonts w:ascii="Arial" w:hAnsi="Arial" w:eastAsia="Times New Roman" w:cs="Arial"/>
                <w:kern w:val="0"/>
                <w:sz w:val="18"/>
                <w:szCs w:val="18"/>
                <w:lang w:eastAsia="es-CO"/>
                <w14:ligatures w14:val="none"/>
              </w:rPr>
            </w:pPr>
            <w:r w:rsidRPr="00DA76A9">
              <w:rPr>
                <w:rFonts w:ascii="Arial" w:hAnsi="Arial" w:eastAsia="Times New Roman" w:cs="Arial"/>
                <w:b/>
                <w:bCs/>
                <w:color w:val="000000"/>
                <w:sz w:val="18"/>
                <w:szCs w:val="18"/>
                <w:lang w:eastAsia="es-CO"/>
                <w14:ligatures w14:val="none"/>
              </w:rPr>
              <w:t>1.827</w:t>
            </w:r>
          </w:p>
        </w:tc>
        <w:tc>
          <w:tcPr>
            <w:tcW w:w="1701"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DA76A9" w:rsidR="00DA76A9" w:rsidP="00DA76A9" w:rsidRDefault="00DA76A9" w14:paraId="50EAD5F7" w14:textId="77777777">
            <w:pPr>
              <w:ind w:left="43" w:firstLine="72"/>
              <w:jc w:val="center"/>
              <w:rPr>
                <w:rFonts w:ascii="Arial" w:hAnsi="Arial" w:eastAsia="Times New Roman" w:cs="Arial"/>
                <w:kern w:val="0"/>
                <w:sz w:val="18"/>
                <w:szCs w:val="18"/>
                <w:lang w:eastAsia="es-CO"/>
                <w14:ligatures w14:val="none"/>
              </w:rPr>
            </w:pPr>
            <w:r w:rsidRPr="00DA76A9">
              <w:rPr>
                <w:rFonts w:ascii="Arial" w:hAnsi="Arial" w:eastAsia="Times New Roman" w:cs="Arial"/>
                <w:b/>
                <w:bCs/>
                <w:color w:val="000000"/>
                <w:sz w:val="18"/>
                <w:szCs w:val="18"/>
                <w:lang w:eastAsia="es-CO"/>
                <w14:ligatures w14:val="none"/>
              </w:rPr>
              <w:t>994.449</w:t>
            </w:r>
          </w:p>
        </w:tc>
      </w:tr>
    </w:tbl>
    <w:p w:rsidR="0088750C" w:rsidP="00DA12B9" w:rsidRDefault="0088750C" w14:paraId="082182F8" w14:textId="77777777">
      <w:pPr>
        <w:pStyle w:val="Prrafodelista"/>
        <w:ind w:left="284"/>
        <w:jc w:val="center"/>
        <w:rPr>
          <w:rFonts w:ascii="Arial" w:hAnsi="Arial" w:eastAsia="Times New Roman" w:cs="Arial"/>
          <w:b/>
          <w:color w:val="000000"/>
        </w:rPr>
      </w:pPr>
    </w:p>
    <w:p w:rsidR="005727DB" w:rsidP="00DA12B9" w:rsidRDefault="005727DB" w14:paraId="7F73F7ED" w14:textId="77777777">
      <w:pPr>
        <w:pStyle w:val="Prrafodelista"/>
        <w:ind w:left="284"/>
        <w:jc w:val="center"/>
        <w:rPr>
          <w:rFonts w:ascii="Arial" w:hAnsi="Arial" w:eastAsia="Times New Roman" w:cs="Arial"/>
          <w:b/>
          <w:color w:val="000000"/>
        </w:rPr>
      </w:pPr>
    </w:p>
    <w:p w:rsidRPr="00482DB9" w:rsidR="0088750C" w:rsidP="0088750C" w:rsidRDefault="0088750C" w14:paraId="54000576" w14:textId="1CB14E81">
      <w:pPr>
        <w:ind w:left="284"/>
        <w:jc w:val="both"/>
        <w:rPr>
          <w:rFonts w:ascii="Arial" w:hAnsi="Arial" w:eastAsia="Arial" w:cs="Arial"/>
          <w:color w:val="000000"/>
          <w:sz w:val="22"/>
          <w:szCs w:val="22"/>
        </w:rPr>
      </w:pPr>
      <w:r w:rsidRPr="002A137C">
        <w:rPr>
          <w:rFonts w:ascii="Arial" w:hAnsi="Arial" w:eastAsia="Arial" w:cs="Arial"/>
          <w:color w:val="000000"/>
          <w:sz w:val="22"/>
          <w:szCs w:val="22"/>
        </w:rPr>
        <w:t xml:space="preserve">En las 4 Filiales y </w:t>
      </w:r>
      <w:r w:rsidR="006D1940">
        <w:rPr>
          <w:rFonts w:ascii="Arial" w:hAnsi="Arial" w:eastAsia="Arial" w:cs="Arial"/>
          <w:color w:val="000000"/>
          <w:sz w:val="22"/>
          <w:szCs w:val="22"/>
        </w:rPr>
        <w:t>su sede c</w:t>
      </w:r>
      <w:r w:rsidRPr="002A137C">
        <w:rPr>
          <w:rFonts w:ascii="Arial" w:hAnsi="Arial" w:eastAsia="Arial" w:cs="Arial"/>
          <w:color w:val="000000"/>
          <w:sz w:val="22"/>
          <w:szCs w:val="22"/>
        </w:rPr>
        <w:t xml:space="preserve">entral en asocio con el SBPM, </w:t>
      </w:r>
      <w:r w:rsidR="006D1940">
        <w:rPr>
          <w:rFonts w:ascii="Arial" w:hAnsi="Arial" w:eastAsia="Arial" w:cs="Arial"/>
          <w:color w:val="000000"/>
          <w:sz w:val="22"/>
          <w:szCs w:val="22"/>
        </w:rPr>
        <w:t>la B</w:t>
      </w:r>
      <w:r w:rsidR="00016A7B">
        <w:rPr>
          <w:rFonts w:ascii="Arial" w:hAnsi="Arial" w:eastAsia="Arial" w:cs="Arial"/>
          <w:color w:val="000000"/>
          <w:sz w:val="22"/>
          <w:szCs w:val="22"/>
        </w:rPr>
        <w:t xml:space="preserve">iblioteca </w:t>
      </w:r>
      <w:r w:rsidR="006D1940">
        <w:rPr>
          <w:rFonts w:ascii="Arial" w:hAnsi="Arial" w:eastAsia="Arial" w:cs="Arial"/>
          <w:color w:val="000000"/>
          <w:sz w:val="22"/>
          <w:szCs w:val="22"/>
        </w:rPr>
        <w:t>P</w:t>
      </w:r>
      <w:r w:rsidR="00016A7B">
        <w:rPr>
          <w:rFonts w:ascii="Arial" w:hAnsi="Arial" w:eastAsia="Arial" w:cs="Arial"/>
          <w:color w:val="000000"/>
          <w:sz w:val="22"/>
          <w:szCs w:val="22"/>
        </w:rPr>
        <w:t xml:space="preserve">ública </w:t>
      </w:r>
      <w:r w:rsidR="006D1940">
        <w:rPr>
          <w:rFonts w:ascii="Arial" w:hAnsi="Arial" w:eastAsia="Arial" w:cs="Arial"/>
          <w:color w:val="000000"/>
          <w:sz w:val="22"/>
          <w:szCs w:val="22"/>
        </w:rPr>
        <w:t>P</w:t>
      </w:r>
      <w:r w:rsidR="00016A7B">
        <w:rPr>
          <w:rFonts w:ascii="Arial" w:hAnsi="Arial" w:eastAsia="Arial" w:cs="Arial"/>
          <w:color w:val="000000"/>
          <w:sz w:val="22"/>
          <w:szCs w:val="22"/>
        </w:rPr>
        <w:t xml:space="preserve">iloto – BPP </w:t>
      </w:r>
      <w:r w:rsidRPr="002A137C">
        <w:rPr>
          <w:rFonts w:ascii="Arial" w:hAnsi="Arial" w:eastAsia="Arial" w:cs="Arial"/>
          <w:color w:val="000000"/>
          <w:sz w:val="22"/>
          <w:szCs w:val="22"/>
        </w:rPr>
        <w:t xml:space="preserve">ofreció el servicio </w:t>
      </w:r>
      <w:r w:rsidRPr="002A137C">
        <w:rPr>
          <w:rFonts w:ascii="Arial" w:hAnsi="Arial" w:eastAsia="Arial" w:cs="Arial"/>
          <w:b/>
          <w:bCs/>
          <w:i/>
          <w:iCs/>
          <w:color w:val="000000"/>
          <w:sz w:val="22"/>
          <w:szCs w:val="22"/>
        </w:rPr>
        <w:t>Libros Sin Fronteras</w:t>
      </w:r>
      <w:r w:rsidRPr="002A137C">
        <w:rPr>
          <w:rFonts w:ascii="Arial" w:hAnsi="Arial" w:eastAsia="Arial" w:cs="Arial"/>
          <w:color w:val="000000"/>
          <w:sz w:val="22"/>
          <w:szCs w:val="22"/>
        </w:rPr>
        <w:t xml:space="preserve">, teniendo una gran acogida por parte de los usuarios por la posibilidad de prestar materiales en la unidad de información más cercana a su lugar de residencia, a través de esta modalidad se prestaron en total </w:t>
      </w:r>
      <w:r w:rsidRPr="002A137C">
        <w:rPr>
          <w:rFonts w:ascii="Arial" w:hAnsi="Arial" w:eastAsia="Arial" w:cs="Arial"/>
          <w:b/>
          <w:bCs/>
          <w:color w:val="000000"/>
          <w:sz w:val="22"/>
          <w:szCs w:val="22"/>
        </w:rPr>
        <w:t>5.131 materiales, beneficiando a 4.658 usuarios</w:t>
      </w:r>
      <w:r w:rsidRPr="002A137C">
        <w:rPr>
          <w:rFonts w:ascii="Arial" w:hAnsi="Arial" w:eastAsia="Arial" w:cs="Arial"/>
          <w:color w:val="000000"/>
          <w:sz w:val="22"/>
          <w:szCs w:val="22"/>
        </w:rPr>
        <w:t>.</w:t>
      </w:r>
    </w:p>
    <w:p w:rsidR="0088750C" w:rsidP="0088750C" w:rsidRDefault="0088750C" w14:paraId="1FDE72E2" w14:textId="75DF9FF9">
      <w:pPr>
        <w:pStyle w:val="Prrafodelista"/>
        <w:ind w:left="284"/>
        <w:jc w:val="both"/>
        <w:rPr>
          <w:rFonts w:ascii="Arial" w:hAnsi="Arial" w:eastAsia="Arial" w:cs="Arial"/>
          <w:b/>
          <w:color w:val="000000"/>
        </w:rPr>
      </w:pPr>
    </w:p>
    <w:p w:rsidRPr="000A065D" w:rsidR="0088750C" w:rsidP="00302C87" w:rsidRDefault="0088750C" w14:paraId="33EA1AF9" w14:textId="59042FD2">
      <w:pPr>
        <w:pStyle w:val="Prrafodelista"/>
        <w:numPr>
          <w:ilvl w:val="0"/>
          <w:numId w:val="15"/>
        </w:numPr>
        <w:pBdr>
          <w:top w:val="nil"/>
          <w:left w:val="nil"/>
          <w:bottom w:val="nil"/>
          <w:right w:val="nil"/>
          <w:between w:val="nil"/>
        </w:pBdr>
        <w:jc w:val="both"/>
        <w:rPr>
          <w:rFonts w:ascii="Arial" w:hAnsi="Arial" w:eastAsia="Arial" w:cs="Arial"/>
          <w:bCs/>
          <w:color w:val="000000"/>
        </w:rPr>
      </w:pPr>
      <w:r w:rsidRPr="00060C49">
        <w:rPr>
          <w:rFonts w:ascii="Arial" w:hAnsi="Arial" w:eastAsia="Arial" w:cs="Arial"/>
          <w:b/>
          <w:color w:val="000000"/>
        </w:rPr>
        <w:t xml:space="preserve">Cobertura de visitantes a la BPP y sus filiales: </w:t>
      </w:r>
      <w:r w:rsidRPr="00060C49">
        <w:rPr>
          <w:rFonts w:ascii="Arial" w:hAnsi="Arial" w:eastAsia="Arial" w:cs="Arial"/>
          <w:bCs/>
          <w:color w:val="000000"/>
        </w:rPr>
        <w:t>durante el cuatrienio se alcanzó una cifra superior al millón de usuarios beneficiados con los espacios ofrecidos en todas las sedes de la Biblioteca. Con la oferta</w:t>
      </w:r>
      <w:r w:rsidRPr="00060C49">
        <w:rPr>
          <w:rFonts w:ascii="Arial" w:hAnsi="Arial" w:eastAsia="Arial" w:cs="Arial"/>
          <w:color w:val="000000"/>
        </w:rPr>
        <w:t xml:space="preserve"> de servicios y de espacios que brinda la Sede Central, sus usuarios tienen diversas posibilidades para el aprovechamiento del tiempo libre, el acceso al conocimiento y la co-creación, mediante la ejecución de diferentes estrategias con los programas y servicios institucionales</w:t>
      </w:r>
      <w:r w:rsidRPr="000A065D">
        <w:rPr>
          <w:rFonts w:ascii="Arial" w:hAnsi="Arial" w:eastAsia="Arial" w:cs="Arial"/>
          <w:bCs/>
          <w:color w:val="000000"/>
        </w:rPr>
        <w:t xml:space="preserve">. El </w:t>
      </w:r>
      <w:r>
        <w:rPr>
          <w:rFonts w:ascii="Arial" w:hAnsi="Arial" w:eastAsia="Arial" w:cs="Arial"/>
          <w:bCs/>
          <w:color w:val="000000"/>
        </w:rPr>
        <w:t>69</w:t>
      </w:r>
      <w:r w:rsidRPr="000A065D">
        <w:rPr>
          <w:rFonts w:ascii="Arial" w:hAnsi="Arial" w:eastAsia="Arial" w:cs="Arial"/>
          <w:bCs/>
          <w:color w:val="000000"/>
        </w:rPr>
        <w:t>% de los visitantes se concentran en la sede central, con una mayor asistencia de población adulta en todas las sedes.  De las cuatro filiales, La Loma</w:t>
      </w:r>
      <w:r>
        <w:rPr>
          <w:rFonts w:ascii="Arial" w:hAnsi="Arial" w:eastAsia="Arial" w:cs="Arial"/>
          <w:bCs/>
          <w:color w:val="000000"/>
        </w:rPr>
        <w:t xml:space="preserve"> y San Antonio de Prado</w:t>
      </w:r>
      <w:r w:rsidRPr="000A065D">
        <w:rPr>
          <w:rFonts w:ascii="Arial" w:hAnsi="Arial" w:eastAsia="Arial" w:cs="Arial"/>
          <w:bCs/>
          <w:color w:val="000000"/>
        </w:rPr>
        <w:t xml:space="preserve"> present</w:t>
      </w:r>
      <w:r>
        <w:rPr>
          <w:rFonts w:ascii="Arial" w:hAnsi="Arial" w:eastAsia="Arial" w:cs="Arial"/>
          <w:bCs/>
          <w:color w:val="000000"/>
        </w:rPr>
        <w:t>aron</w:t>
      </w:r>
      <w:r w:rsidRPr="000A065D">
        <w:rPr>
          <w:rFonts w:ascii="Arial" w:hAnsi="Arial" w:eastAsia="Arial" w:cs="Arial"/>
          <w:bCs/>
          <w:color w:val="000000"/>
        </w:rPr>
        <w:t xml:space="preserve"> una mayor afluencia de usuarios durante</w:t>
      </w:r>
      <w:r>
        <w:rPr>
          <w:rFonts w:ascii="Arial" w:hAnsi="Arial" w:eastAsia="Arial" w:cs="Arial"/>
          <w:bCs/>
          <w:color w:val="000000"/>
        </w:rPr>
        <w:t xml:space="preserve"> el cuatrienio</w:t>
      </w:r>
      <w:r w:rsidRPr="000A065D">
        <w:rPr>
          <w:rFonts w:ascii="Arial" w:hAnsi="Arial" w:eastAsia="Arial" w:cs="Arial"/>
          <w:bCs/>
          <w:color w:val="000000"/>
        </w:rPr>
        <w:t>, principalmente niños, adolescentes y jóvenes.</w:t>
      </w:r>
    </w:p>
    <w:p w:rsidR="00AD18A6" w:rsidP="00AD18A6" w:rsidRDefault="00AD18A6" w14:paraId="79BF3415" w14:textId="77777777">
      <w:pPr>
        <w:pStyle w:val="Prrafodelista"/>
        <w:pBdr>
          <w:top w:val="nil"/>
          <w:left w:val="nil"/>
          <w:bottom w:val="nil"/>
          <w:right w:val="nil"/>
          <w:between w:val="nil"/>
        </w:pBdr>
        <w:jc w:val="both"/>
        <w:rPr>
          <w:rFonts w:ascii="Arial" w:hAnsi="Arial" w:eastAsia="Arial" w:cs="Arial"/>
          <w:b/>
          <w:color w:val="000000"/>
        </w:rPr>
      </w:pPr>
    </w:p>
    <w:p w:rsidRPr="00194C25" w:rsidR="00AD18A6" w:rsidP="00AD18A6" w:rsidRDefault="00AD18A6" w14:paraId="62D25920" w14:textId="6067965A">
      <w:pPr>
        <w:pStyle w:val="Prrafodelista"/>
        <w:pBdr>
          <w:top w:val="nil"/>
          <w:left w:val="nil"/>
          <w:bottom w:val="nil"/>
          <w:right w:val="nil"/>
          <w:between w:val="nil"/>
        </w:pBdr>
        <w:jc w:val="center"/>
        <w:rPr>
          <w:rFonts w:ascii="Arial" w:hAnsi="Arial" w:eastAsia="Arial" w:cs="Arial"/>
          <w:bCs/>
          <w:color w:val="000000"/>
        </w:rPr>
      </w:pPr>
      <w:r w:rsidRPr="00AD18A6">
        <w:rPr>
          <w:rFonts w:ascii="Arial" w:hAnsi="Arial" w:eastAsia="Arial" w:cs="Arial"/>
          <w:b/>
          <w:color w:val="000000"/>
        </w:rPr>
        <w:t>Usuarios visitantes 2020-2023</w:t>
      </w:r>
      <w:r w:rsidRPr="00AD18A6">
        <w:rPr>
          <w:rFonts w:ascii="Arial" w:hAnsi="Arial" w:eastAsia="Arial" w:cs="Arial"/>
          <w:bCs/>
          <w:color w:val="000000"/>
        </w:rPr>
        <w:t xml:space="preserve">  </w:t>
      </w:r>
      <w:r w:rsidRPr="00AD18A6">
        <w:rPr>
          <w:rFonts w:ascii="Arial" w:hAnsi="Arial" w:eastAsia="Arial" w:cs="Arial"/>
          <w:bCs/>
          <w:color w:val="000000"/>
        </w:rPr>
        <w:br/>
      </w:r>
      <w:r w:rsidRPr="00CF5285">
        <w:rPr>
          <w:rFonts w:ascii="Arial" w:hAnsi="Arial" w:eastAsia="Arial" w:cs="Arial"/>
          <w:bCs/>
          <w:color w:val="000000"/>
          <w:sz w:val="20"/>
          <w:szCs w:val="20"/>
        </w:rPr>
        <w:t>(corte a septiembre 30 de 2023)</w:t>
      </w:r>
    </w:p>
    <w:p w:rsidRPr="00AE3EB2" w:rsidR="0088750C" w:rsidP="0088750C" w:rsidRDefault="0088750C" w14:paraId="37199840" w14:textId="0CC02B4D">
      <w:pPr>
        <w:pStyle w:val="Prrafodelista"/>
        <w:pBdr>
          <w:top w:val="nil"/>
          <w:left w:val="nil"/>
          <w:bottom w:val="nil"/>
          <w:right w:val="nil"/>
          <w:between w:val="nil"/>
        </w:pBdr>
        <w:ind w:left="284"/>
        <w:jc w:val="both"/>
        <w:rPr>
          <w:rFonts w:ascii="Arial" w:hAnsi="Arial" w:eastAsia="Arial" w:cs="Arial"/>
          <w:b/>
          <w:color w:val="000000"/>
        </w:rPr>
      </w:pPr>
    </w:p>
    <w:tbl>
      <w:tblPr>
        <w:tblW w:w="6086" w:type="dxa"/>
        <w:jc w:val="center"/>
        <w:tblCellMar>
          <w:left w:w="0" w:type="dxa"/>
          <w:right w:w="0" w:type="dxa"/>
        </w:tblCellMar>
        <w:tblLook w:val="04A0" w:firstRow="1" w:lastRow="0" w:firstColumn="1" w:lastColumn="0" w:noHBand="0" w:noVBand="1"/>
      </w:tblPr>
      <w:tblGrid>
        <w:gridCol w:w="3402"/>
        <w:gridCol w:w="2684"/>
      </w:tblGrid>
      <w:tr w:rsidRPr="007E40BA" w:rsidR="007E40BA" w:rsidTr="009E78AA" w14:paraId="7D4FBCA8" w14:textId="77777777">
        <w:trPr>
          <w:trHeight w:val="359"/>
          <w:jc w:val="center"/>
        </w:trPr>
        <w:tc>
          <w:tcPr>
            <w:tcW w:w="3402" w:type="dxa"/>
            <w:tcBorders>
              <w:top w:val="single" w:color="000000" w:sz="8" w:space="0"/>
              <w:left w:val="single" w:color="000000" w:sz="8" w:space="0"/>
              <w:bottom w:val="single" w:color="000000" w:sz="8" w:space="0"/>
              <w:right w:val="single" w:color="000000" w:sz="8" w:space="0"/>
            </w:tcBorders>
            <w:shd w:val="clear" w:color="auto" w:fill="FD6C69"/>
            <w:tcMar>
              <w:top w:w="15" w:type="dxa"/>
              <w:left w:w="70" w:type="dxa"/>
              <w:bottom w:w="0" w:type="dxa"/>
              <w:right w:w="70" w:type="dxa"/>
            </w:tcMar>
            <w:vAlign w:val="center"/>
            <w:hideMark/>
          </w:tcPr>
          <w:p w:rsidRPr="007E40BA" w:rsidR="007E40BA" w:rsidP="007E40BA" w:rsidRDefault="007E40BA" w14:paraId="1E5A9AE1" w14:textId="77777777">
            <w:pPr>
              <w:jc w:val="center"/>
              <w:rPr>
                <w:rFonts w:ascii="Arial" w:hAnsi="Arial" w:eastAsia="Times New Roman" w:cs="Arial"/>
                <w:kern w:val="0"/>
                <w:sz w:val="20"/>
                <w:szCs w:val="20"/>
                <w:lang w:eastAsia="es-CO"/>
                <w14:ligatures w14:val="none"/>
              </w:rPr>
            </w:pPr>
            <w:r w:rsidRPr="007E40BA">
              <w:rPr>
                <w:rFonts w:ascii="Arial" w:hAnsi="Arial" w:eastAsia="Calibri" w:cs="Times New Roman"/>
                <w:b/>
                <w:bCs/>
                <w:color w:val="F6F2DD"/>
                <w:sz w:val="20"/>
                <w:szCs w:val="20"/>
                <w:lang w:val="es-ES" w:eastAsia="es-CO"/>
                <w14:ligatures w14:val="none"/>
              </w:rPr>
              <w:t>Grupo poblacional</w:t>
            </w:r>
          </w:p>
        </w:tc>
        <w:tc>
          <w:tcPr>
            <w:tcW w:w="2684" w:type="dxa"/>
            <w:tcBorders>
              <w:top w:val="single" w:color="000000" w:sz="8" w:space="0"/>
              <w:left w:val="single" w:color="000000" w:sz="8" w:space="0"/>
              <w:bottom w:val="single" w:color="000000" w:sz="8" w:space="0"/>
              <w:right w:val="single" w:color="000000" w:sz="8" w:space="0"/>
            </w:tcBorders>
            <w:shd w:val="clear" w:color="auto" w:fill="FD6C69"/>
            <w:tcMar>
              <w:top w:w="15" w:type="dxa"/>
              <w:left w:w="70" w:type="dxa"/>
              <w:bottom w:w="0" w:type="dxa"/>
              <w:right w:w="70" w:type="dxa"/>
            </w:tcMar>
            <w:vAlign w:val="center"/>
            <w:hideMark/>
          </w:tcPr>
          <w:p w:rsidRPr="007E40BA" w:rsidR="007E40BA" w:rsidP="007E40BA" w:rsidRDefault="007E40BA" w14:paraId="14F45AE5" w14:textId="77777777">
            <w:pPr>
              <w:jc w:val="center"/>
              <w:rPr>
                <w:rFonts w:ascii="Arial" w:hAnsi="Arial" w:eastAsia="Times New Roman" w:cs="Arial"/>
                <w:kern w:val="0"/>
                <w:sz w:val="20"/>
                <w:szCs w:val="20"/>
                <w:lang w:eastAsia="es-CO"/>
                <w14:ligatures w14:val="none"/>
              </w:rPr>
            </w:pPr>
            <w:r w:rsidRPr="007E40BA">
              <w:rPr>
                <w:rFonts w:ascii="Arial" w:hAnsi="Arial" w:eastAsia="Times New Roman" w:cs="Arial"/>
                <w:b/>
                <w:bCs/>
                <w:color w:val="F6F2DD"/>
                <w:kern w:val="0"/>
                <w:sz w:val="20"/>
                <w:szCs w:val="20"/>
                <w:lang w:val="es-ES" w:eastAsia="es-CO"/>
                <w14:ligatures w14:val="none"/>
              </w:rPr>
              <w:t>Cantidad</w:t>
            </w:r>
          </w:p>
        </w:tc>
      </w:tr>
      <w:tr w:rsidRPr="007E40BA" w:rsidR="007E40BA" w:rsidTr="007E40BA" w14:paraId="2A4134FB" w14:textId="77777777">
        <w:trPr>
          <w:trHeight w:val="313"/>
          <w:jc w:val="center"/>
        </w:trPr>
        <w:tc>
          <w:tcPr>
            <w:tcW w:w="3402"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7E40BA" w:rsidR="007E40BA" w:rsidP="007E40BA" w:rsidRDefault="007E40BA" w14:paraId="77058572" w14:textId="77777777">
            <w:pPr>
              <w:jc w:val="both"/>
              <w:rPr>
                <w:rFonts w:ascii="Arial" w:hAnsi="Arial" w:eastAsia="Times New Roman" w:cs="Arial"/>
                <w:kern w:val="0"/>
                <w:sz w:val="18"/>
                <w:szCs w:val="18"/>
                <w:lang w:eastAsia="es-CO"/>
                <w14:ligatures w14:val="none"/>
              </w:rPr>
            </w:pPr>
            <w:r w:rsidRPr="007E40BA">
              <w:rPr>
                <w:rFonts w:ascii="Arial" w:hAnsi="Arial" w:eastAsia="Times New Roman" w:cs="Arial"/>
                <w:color w:val="000000"/>
                <w:sz w:val="18"/>
                <w:szCs w:val="18"/>
                <w:lang w:val="es-419" w:eastAsia="es-CO"/>
                <w14:ligatures w14:val="none"/>
              </w:rPr>
              <w:t>Primera infancia</w:t>
            </w:r>
          </w:p>
        </w:tc>
        <w:tc>
          <w:tcPr>
            <w:tcW w:w="2684"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7E40BA" w:rsidR="007E40BA" w:rsidP="007E40BA" w:rsidRDefault="007E40BA" w14:paraId="29DD4F8A" w14:textId="77777777">
            <w:pPr>
              <w:jc w:val="center"/>
              <w:rPr>
                <w:rFonts w:ascii="Arial" w:hAnsi="Arial" w:eastAsia="Times New Roman" w:cs="Arial"/>
                <w:kern w:val="0"/>
                <w:sz w:val="18"/>
                <w:szCs w:val="18"/>
                <w:lang w:eastAsia="es-CO"/>
                <w14:ligatures w14:val="none"/>
              </w:rPr>
            </w:pPr>
            <w:r w:rsidRPr="007E40BA">
              <w:rPr>
                <w:rFonts w:ascii="Arial" w:hAnsi="Arial" w:eastAsia="Times New Roman" w:cs="Arial"/>
                <w:color w:val="000000"/>
                <w:sz w:val="18"/>
                <w:szCs w:val="18"/>
                <w:lang w:eastAsia="es-CO"/>
                <w14:ligatures w14:val="none"/>
              </w:rPr>
              <w:t>19.925</w:t>
            </w:r>
          </w:p>
        </w:tc>
      </w:tr>
      <w:tr w:rsidRPr="007E40BA" w:rsidR="007E40BA" w:rsidTr="007E40BA" w14:paraId="5EE7DA3E" w14:textId="77777777">
        <w:trPr>
          <w:trHeight w:val="247"/>
          <w:jc w:val="center"/>
        </w:trPr>
        <w:tc>
          <w:tcPr>
            <w:tcW w:w="3402"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7E40BA" w:rsidR="007E40BA" w:rsidP="007E40BA" w:rsidRDefault="007E40BA" w14:paraId="229A3E7A" w14:textId="77777777">
            <w:pPr>
              <w:jc w:val="both"/>
              <w:rPr>
                <w:rFonts w:ascii="Arial" w:hAnsi="Arial" w:eastAsia="Times New Roman" w:cs="Arial"/>
                <w:kern w:val="0"/>
                <w:sz w:val="18"/>
                <w:szCs w:val="18"/>
                <w:lang w:eastAsia="es-CO"/>
                <w14:ligatures w14:val="none"/>
              </w:rPr>
            </w:pPr>
            <w:r w:rsidRPr="007E40BA">
              <w:rPr>
                <w:rFonts w:ascii="Arial" w:hAnsi="Arial" w:eastAsia="Times New Roman" w:cs="Arial"/>
                <w:color w:val="000000"/>
                <w:sz w:val="18"/>
                <w:szCs w:val="18"/>
                <w:lang w:val="es-419" w:eastAsia="es-CO"/>
                <w14:ligatures w14:val="none"/>
              </w:rPr>
              <w:t>Niños</w:t>
            </w:r>
          </w:p>
        </w:tc>
        <w:tc>
          <w:tcPr>
            <w:tcW w:w="2684"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7E40BA" w:rsidR="007E40BA" w:rsidP="007E40BA" w:rsidRDefault="007E40BA" w14:paraId="125B9821" w14:textId="77777777">
            <w:pPr>
              <w:jc w:val="center"/>
              <w:rPr>
                <w:rFonts w:ascii="Arial" w:hAnsi="Arial" w:eastAsia="Times New Roman" w:cs="Arial"/>
                <w:kern w:val="0"/>
                <w:sz w:val="18"/>
                <w:szCs w:val="18"/>
                <w:lang w:eastAsia="es-CO"/>
                <w14:ligatures w14:val="none"/>
              </w:rPr>
            </w:pPr>
            <w:r w:rsidRPr="007E40BA">
              <w:rPr>
                <w:rFonts w:ascii="Arial" w:hAnsi="Arial" w:eastAsia="Times New Roman" w:cs="Arial"/>
                <w:color w:val="000000"/>
                <w:sz w:val="18"/>
                <w:szCs w:val="18"/>
                <w:lang w:eastAsia="es-CO"/>
                <w14:ligatures w14:val="none"/>
              </w:rPr>
              <w:t>59.626</w:t>
            </w:r>
          </w:p>
        </w:tc>
      </w:tr>
      <w:tr w:rsidRPr="007E40BA" w:rsidR="007E40BA" w:rsidTr="007E40BA" w14:paraId="64FD0E5A" w14:textId="77777777">
        <w:trPr>
          <w:trHeight w:val="251"/>
          <w:jc w:val="center"/>
        </w:trPr>
        <w:tc>
          <w:tcPr>
            <w:tcW w:w="3402"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7E40BA" w:rsidR="007E40BA" w:rsidP="007E40BA" w:rsidRDefault="007E40BA" w14:paraId="7FAC5576" w14:textId="77777777">
            <w:pPr>
              <w:jc w:val="both"/>
              <w:rPr>
                <w:rFonts w:ascii="Arial" w:hAnsi="Arial" w:eastAsia="Times New Roman" w:cs="Arial"/>
                <w:kern w:val="0"/>
                <w:sz w:val="18"/>
                <w:szCs w:val="18"/>
                <w:lang w:eastAsia="es-CO"/>
                <w14:ligatures w14:val="none"/>
              </w:rPr>
            </w:pPr>
            <w:r w:rsidRPr="007E40BA">
              <w:rPr>
                <w:rFonts w:ascii="Arial" w:hAnsi="Arial" w:eastAsia="Times New Roman" w:cs="Arial"/>
                <w:color w:val="000000"/>
                <w:sz w:val="18"/>
                <w:szCs w:val="18"/>
                <w:lang w:val="es-419" w:eastAsia="es-CO"/>
                <w14:ligatures w14:val="none"/>
              </w:rPr>
              <w:t>Adolescentes</w:t>
            </w:r>
          </w:p>
        </w:tc>
        <w:tc>
          <w:tcPr>
            <w:tcW w:w="2684"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7E40BA" w:rsidR="007E40BA" w:rsidP="007E40BA" w:rsidRDefault="007E40BA" w14:paraId="11578103" w14:textId="77777777">
            <w:pPr>
              <w:jc w:val="center"/>
              <w:rPr>
                <w:rFonts w:ascii="Arial" w:hAnsi="Arial" w:eastAsia="Times New Roman" w:cs="Arial"/>
                <w:kern w:val="0"/>
                <w:sz w:val="18"/>
                <w:szCs w:val="18"/>
                <w:lang w:eastAsia="es-CO"/>
                <w14:ligatures w14:val="none"/>
              </w:rPr>
            </w:pPr>
            <w:r w:rsidRPr="007E40BA">
              <w:rPr>
                <w:rFonts w:ascii="Arial" w:hAnsi="Arial" w:eastAsia="Times New Roman" w:cs="Arial"/>
                <w:color w:val="000000"/>
                <w:sz w:val="18"/>
                <w:szCs w:val="18"/>
                <w:lang w:eastAsia="es-CO"/>
                <w14:ligatures w14:val="none"/>
              </w:rPr>
              <w:t>45.470</w:t>
            </w:r>
          </w:p>
        </w:tc>
      </w:tr>
      <w:tr w:rsidRPr="007E40BA" w:rsidR="007E40BA" w:rsidTr="007E40BA" w14:paraId="1157B2A2" w14:textId="77777777">
        <w:trPr>
          <w:trHeight w:val="241"/>
          <w:jc w:val="center"/>
        </w:trPr>
        <w:tc>
          <w:tcPr>
            <w:tcW w:w="3402"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7E40BA" w:rsidR="007E40BA" w:rsidP="007E40BA" w:rsidRDefault="007E40BA" w14:paraId="5B1C90B9" w14:textId="77777777">
            <w:pPr>
              <w:jc w:val="both"/>
              <w:rPr>
                <w:rFonts w:ascii="Arial" w:hAnsi="Arial" w:eastAsia="Times New Roman" w:cs="Arial"/>
                <w:kern w:val="0"/>
                <w:sz w:val="18"/>
                <w:szCs w:val="18"/>
                <w:lang w:eastAsia="es-CO"/>
                <w14:ligatures w14:val="none"/>
              </w:rPr>
            </w:pPr>
            <w:r w:rsidRPr="007E40BA">
              <w:rPr>
                <w:rFonts w:ascii="Arial" w:hAnsi="Arial" w:eastAsia="Times New Roman" w:cs="Arial"/>
                <w:color w:val="000000"/>
                <w:sz w:val="18"/>
                <w:szCs w:val="18"/>
                <w:lang w:val="es-419" w:eastAsia="es-CO"/>
                <w14:ligatures w14:val="none"/>
              </w:rPr>
              <w:t>Jóvenes</w:t>
            </w:r>
          </w:p>
        </w:tc>
        <w:tc>
          <w:tcPr>
            <w:tcW w:w="2684"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7E40BA" w:rsidR="007E40BA" w:rsidP="007E40BA" w:rsidRDefault="007E40BA" w14:paraId="71E8F6F9" w14:textId="77777777">
            <w:pPr>
              <w:jc w:val="center"/>
              <w:rPr>
                <w:rFonts w:ascii="Arial" w:hAnsi="Arial" w:eastAsia="Times New Roman" w:cs="Arial"/>
                <w:kern w:val="0"/>
                <w:sz w:val="18"/>
                <w:szCs w:val="18"/>
                <w:lang w:eastAsia="es-CO"/>
                <w14:ligatures w14:val="none"/>
              </w:rPr>
            </w:pPr>
            <w:r w:rsidRPr="007E40BA">
              <w:rPr>
                <w:rFonts w:ascii="Arial" w:hAnsi="Arial" w:eastAsia="Times New Roman" w:cs="Arial"/>
                <w:color w:val="000000"/>
                <w:sz w:val="18"/>
                <w:szCs w:val="18"/>
                <w:lang w:eastAsia="es-CO"/>
                <w14:ligatures w14:val="none"/>
              </w:rPr>
              <w:t>128.269</w:t>
            </w:r>
          </w:p>
        </w:tc>
      </w:tr>
      <w:tr w:rsidRPr="007E40BA" w:rsidR="007E40BA" w:rsidTr="007E40BA" w14:paraId="3D6F47CC" w14:textId="77777777">
        <w:trPr>
          <w:trHeight w:val="244"/>
          <w:jc w:val="center"/>
        </w:trPr>
        <w:tc>
          <w:tcPr>
            <w:tcW w:w="3402"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7E40BA" w:rsidR="007E40BA" w:rsidP="007E40BA" w:rsidRDefault="007E40BA" w14:paraId="6C6CB436" w14:textId="77777777">
            <w:pPr>
              <w:jc w:val="both"/>
              <w:rPr>
                <w:rFonts w:ascii="Arial" w:hAnsi="Arial" w:eastAsia="Times New Roman" w:cs="Arial"/>
                <w:kern w:val="0"/>
                <w:sz w:val="18"/>
                <w:szCs w:val="18"/>
                <w:lang w:eastAsia="es-CO"/>
                <w14:ligatures w14:val="none"/>
              </w:rPr>
            </w:pPr>
            <w:r w:rsidRPr="007E40BA">
              <w:rPr>
                <w:rFonts w:ascii="Arial" w:hAnsi="Arial" w:eastAsia="Times New Roman" w:cs="Arial"/>
                <w:color w:val="000000"/>
                <w:sz w:val="18"/>
                <w:szCs w:val="18"/>
                <w:lang w:val="es-419" w:eastAsia="es-CO"/>
                <w14:ligatures w14:val="none"/>
              </w:rPr>
              <w:t>Adultos</w:t>
            </w:r>
          </w:p>
        </w:tc>
        <w:tc>
          <w:tcPr>
            <w:tcW w:w="2684"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7E40BA" w:rsidR="007E40BA" w:rsidP="007E40BA" w:rsidRDefault="007E40BA" w14:paraId="214A60C6" w14:textId="77777777">
            <w:pPr>
              <w:jc w:val="center"/>
              <w:rPr>
                <w:rFonts w:ascii="Arial" w:hAnsi="Arial" w:eastAsia="Times New Roman" w:cs="Arial"/>
                <w:kern w:val="0"/>
                <w:sz w:val="18"/>
                <w:szCs w:val="18"/>
                <w:lang w:eastAsia="es-CO"/>
                <w14:ligatures w14:val="none"/>
              </w:rPr>
            </w:pPr>
            <w:r w:rsidRPr="007E40BA">
              <w:rPr>
                <w:rFonts w:ascii="Arial" w:hAnsi="Arial" w:eastAsia="Times New Roman" w:cs="Arial"/>
                <w:color w:val="000000"/>
                <w:sz w:val="18"/>
                <w:szCs w:val="18"/>
                <w:lang w:eastAsia="es-CO"/>
                <w14:ligatures w14:val="none"/>
              </w:rPr>
              <w:t>263.750</w:t>
            </w:r>
          </w:p>
        </w:tc>
      </w:tr>
      <w:tr w:rsidRPr="007E40BA" w:rsidR="007E40BA" w:rsidTr="007E40BA" w14:paraId="06FDCF6C" w14:textId="77777777">
        <w:trPr>
          <w:trHeight w:val="263"/>
          <w:jc w:val="center"/>
        </w:trPr>
        <w:tc>
          <w:tcPr>
            <w:tcW w:w="3402"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7E40BA" w:rsidR="007E40BA" w:rsidP="007E40BA" w:rsidRDefault="007E40BA" w14:paraId="71223BF7" w14:textId="77777777">
            <w:pPr>
              <w:jc w:val="both"/>
              <w:rPr>
                <w:rFonts w:ascii="Arial" w:hAnsi="Arial" w:eastAsia="Times New Roman" w:cs="Arial"/>
                <w:kern w:val="0"/>
                <w:sz w:val="18"/>
                <w:szCs w:val="18"/>
                <w:lang w:eastAsia="es-CO"/>
                <w14:ligatures w14:val="none"/>
              </w:rPr>
            </w:pPr>
            <w:r w:rsidRPr="007E40BA">
              <w:rPr>
                <w:rFonts w:ascii="Arial" w:hAnsi="Arial" w:eastAsia="Times New Roman" w:cs="Arial"/>
                <w:color w:val="000000"/>
                <w:sz w:val="18"/>
                <w:szCs w:val="18"/>
                <w:lang w:val="es-419" w:eastAsia="es-CO"/>
                <w14:ligatures w14:val="none"/>
              </w:rPr>
              <w:t>Adultos mayores</w:t>
            </w:r>
          </w:p>
        </w:tc>
        <w:tc>
          <w:tcPr>
            <w:tcW w:w="2684"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7E40BA" w:rsidR="007E40BA" w:rsidP="007E40BA" w:rsidRDefault="007E40BA" w14:paraId="49637149" w14:textId="77777777">
            <w:pPr>
              <w:jc w:val="center"/>
              <w:rPr>
                <w:rFonts w:ascii="Arial" w:hAnsi="Arial" w:eastAsia="Times New Roman" w:cs="Arial"/>
                <w:kern w:val="0"/>
                <w:sz w:val="18"/>
                <w:szCs w:val="18"/>
                <w:lang w:eastAsia="es-CO"/>
                <w14:ligatures w14:val="none"/>
              </w:rPr>
            </w:pPr>
            <w:r w:rsidRPr="007E40BA">
              <w:rPr>
                <w:rFonts w:ascii="Arial" w:hAnsi="Arial" w:eastAsia="Times New Roman" w:cs="Arial"/>
                <w:color w:val="000000"/>
                <w:sz w:val="18"/>
                <w:szCs w:val="18"/>
                <w:lang w:eastAsia="es-CO"/>
                <w14:ligatures w14:val="none"/>
              </w:rPr>
              <w:t>143.291</w:t>
            </w:r>
          </w:p>
        </w:tc>
      </w:tr>
      <w:tr w:rsidRPr="007E40BA" w:rsidR="007E40BA" w:rsidTr="007E40BA" w14:paraId="3C9D1AE8" w14:textId="77777777">
        <w:trPr>
          <w:trHeight w:val="239"/>
          <w:jc w:val="center"/>
        </w:trPr>
        <w:tc>
          <w:tcPr>
            <w:tcW w:w="3402"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7E40BA" w:rsidR="007E40BA" w:rsidP="007E40BA" w:rsidRDefault="007E40BA" w14:paraId="520B03CD" w14:textId="77777777">
            <w:pPr>
              <w:jc w:val="center"/>
              <w:rPr>
                <w:rFonts w:ascii="Arial" w:hAnsi="Arial" w:eastAsia="Times New Roman" w:cs="Arial"/>
                <w:kern w:val="0"/>
                <w:sz w:val="18"/>
                <w:szCs w:val="18"/>
                <w:lang w:eastAsia="es-CO"/>
                <w14:ligatures w14:val="none"/>
              </w:rPr>
            </w:pPr>
            <w:r w:rsidRPr="007E40BA">
              <w:rPr>
                <w:rFonts w:ascii="Arial" w:hAnsi="Arial" w:eastAsia="Times New Roman" w:cs="Arial"/>
                <w:b/>
                <w:bCs/>
                <w:color w:val="000000"/>
                <w:sz w:val="18"/>
                <w:szCs w:val="18"/>
                <w:lang w:val="es-419" w:eastAsia="es-CO"/>
                <w14:ligatures w14:val="none"/>
              </w:rPr>
              <w:t>Total</w:t>
            </w:r>
          </w:p>
        </w:tc>
        <w:tc>
          <w:tcPr>
            <w:tcW w:w="2684"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7E40BA" w:rsidR="007E40BA" w:rsidP="007E40BA" w:rsidRDefault="007E40BA" w14:paraId="0B9DB7B4" w14:textId="77777777">
            <w:pPr>
              <w:jc w:val="center"/>
              <w:rPr>
                <w:rFonts w:ascii="Arial" w:hAnsi="Arial" w:eastAsia="Times New Roman" w:cs="Arial"/>
                <w:kern w:val="0"/>
                <w:sz w:val="18"/>
                <w:szCs w:val="18"/>
                <w:lang w:eastAsia="es-CO"/>
                <w14:ligatures w14:val="none"/>
              </w:rPr>
            </w:pPr>
            <w:r w:rsidRPr="007E40BA">
              <w:rPr>
                <w:rFonts w:ascii="Arial" w:hAnsi="Arial" w:eastAsia="Times New Roman" w:cs="Arial"/>
                <w:b/>
                <w:bCs/>
                <w:color w:val="000000"/>
                <w:sz w:val="18"/>
                <w:szCs w:val="18"/>
                <w:lang w:eastAsia="es-CO"/>
                <w14:ligatures w14:val="none"/>
              </w:rPr>
              <w:t>660.331</w:t>
            </w:r>
          </w:p>
        </w:tc>
      </w:tr>
    </w:tbl>
    <w:p w:rsidR="0088750C" w:rsidP="0088750C" w:rsidRDefault="0088750C" w14:paraId="6BF2A843" w14:textId="17D0D2EC">
      <w:pPr>
        <w:pStyle w:val="Prrafodelista"/>
        <w:pBdr>
          <w:top w:val="nil"/>
          <w:left w:val="nil"/>
          <w:bottom w:val="nil"/>
          <w:right w:val="nil"/>
          <w:between w:val="nil"/>
        </w:pBdr>
        <w:ind w:left="709"/>
        <w:jc w:val="both"/>
        <w:rPr>
          <w:rFonts w:ascii="Arial" w:hAnsi="Arial" w:eastAsia="Arial" w:cs="Arial"/>
          <w:b/>
          <w:color w:val="000000"/>
        </w:rPr>
      </w:pPr>
    </w:p>
    <w:p w:rsidR="001E51AC" w:rsidP="0088750C" w:rsidRDefault="001E51AC" w14:paraId="6D7A048C" w14:textId="77777777">
      <w:pPr>
        <w:pStyle w:val="Prrafodelista"/>
        <w:pBdr>
          <w:top w:val="nil"/>
          <w:left w:val="nil"/>
          <w:bottom w:val="nil"/>
          <w:right w:val="nil"/>
          <w:between w:val="nil"/>
        </w:pBdr>
        <w:ind w:left="709"/>
        <w:jc w:val="both"/>
        <w:rPr>
          <w:rFonts w:ascii="Arial" w:hAnsi="Arial" w:eastAsia="Arial" w:cs="Arial"/>
          <w:b/>
          <w:color w:val="000000"/>
        </w:rPr>
      </w:pPr>
    </w:p>
    <w:p w:rsidR="00CF5285" w:rsidP="0088750C" w:rsidRDefault="00CF5285" w14:paraId="4AF5A594" w14:textId="77777777">
      <w:pPr>
        <w:pStyle w:val="Prrafodelista"/>
        <w:pBdr>
          <w:top w:val="nil"/>
          <w:left w:val="nil"/>
          <w:bottom w:val="nil"/>
          <w:right w:val="nil"/>
          <w:between w:val="nil"/>
        </w:pBdr>
        <w:ind w:left="709"/>
        <w:jc w:val="both"/>
        <w:rPr>
          <w:rFonts w:ascii="Arial" w:hAnsi="Arial" w:eastAsia="Arial" w:cs="Arial"/>
          <w:b/>
          <w:color w:val="000000"/>
        </w:rPr>
      </w:pPr>
    </w:p>
    <w:p w:rsidR="00CF5285" w:rsidP="0088750C" w:rsidRDefault="00CF5285" w14:paraId="795DD213" w14:textId="77777777">
      <w:pPr>
        <w:pStyle w:val="Prrafodelista"/>
        <w:pBdr>
          <w:top w:val="nil"/>
          <w:left w:val="nil"/>
          <w:bottom w:val="nil"/>
          <w:right w:val="nil"/>
          <w:between w:val="nil"/>
        </w:pBdr>
        <w:ind w:left="709"/>
        <w:jc w:val="both"/>
        <w:rPr>
          <w:rFonts w:ascii="Arial" w:hAnsi="Arial" w:eastAsia="Arial" w:cs="Arial"/>
          <w:b/>
          <w:color w:val="000000"/>
        </w:rPr>
      </w:pPr>
    </w:p>
    <w:p w:rsidR="001E51AC" w:rsidP="0088750C" w:rsidRDefault="001E51AC" w14:paraId="05FA9B1E" w14:textId="77777777">
      <w:pPr>
        <w:pStyle w:val="Prrafodelista"/>
        <w:pBdr>
          <w:top w:val="nil"/>
          <w:left w:val="nil"/>
          <w:bottom w:val="nil"/>
          <w:right w:val="nil"/>
          <w:between w:val="nil"/>
        </w:pBdr>
        <w:ind w:left="709"/>
        <w:jc w:val="both"/>
        <w:rPr>
          <w:rFonts w:ascii="Arial" w:hAnsi="Arial" w:eastAsia="Arial" w:cs="Arial"/>
          <w:b/>
          <w:color w:val="000000"/>
        </w:rPr>
      </w:pPr>
    </w:p>
    <w:p w:rsidR="001E51AC" w:rsidP="001E51AC" w:rsidRDefault="001E51AC" w14:paraId="2B2275C6" w14:textId="6D1FB94F">
      <w:pPr>
        <w:pStyle w:val="Prrafodelista"/>
        <w:shd w:val="clear" w:color="auto" w:fill="FFFFFF"/>
        <w:ind w:left="709"/>
        <w:jc w:val="center"/>
        <w:rPr>
          <w:rFonts w:ascii="Arial" w:hAnsi="Arial" w:eastAsia="Times New Roman" w:cs="Arial"/>
          <w:b/>
        </w:rPr>
      </w:pPr>
      <w:r w:rsidRPr="001204DE">
        <w:rPr>
          <w:rFonts w:ascii="Arial" w:hAnsi="Arial" w:eastAsia="Times New Roman" w:cs="Arial"/>
          <w:b/>
        </w:rPr>
        <w:t>Porcentaje de visitantes en nuestras sedes 2020-2023</w:t>
      </w:r>
    </w:p>
    <w:p w:rsidRPr="001204DE" w:rsidR="00D90424" w:rsidP="001E51AC" w:rsidRDefault="00D90424" w14:paraId="3D93C727" w14:textId="694BF9C8">
      <w:pPr>
        <w:pStyle w:val="Prrafodelista"/>
        <w:shd w:val="clear" w:color="auto" w:fill="FFFFFF"/>
        <w:ind w:left="709"/>
        <w:jc w:val="center"/>
        <w:rPr>
          <w:rFonts w:ascii="Arial" w:hAnsi="Arial" w:eastAsia="Times New Roman" w:cs="Arial"/>
          <w:b/>
          <w:sz w:val="20"/>
          <w:szCs w:val="20"/>
        </w:rPr>
      </w:pPr>
      <w:r w:rsidRPr="00CF5285">
        <w:rPr>
          <w:rFonts w:ascii="Arial" w:hAnsi="Arial" w:eastAsia="Arial" w:cs="Arial"/>
          <w:bCs/>
          <w:color w:val="000000"/>
          <w:sz w:val="20"/>
          <w:szCs w:val="20"/>
        </w:rPr>
        <w:t>(corte a septiembre 30 de 2023)</w:t>
      </w:r>
    </w:p>
    <w:p w:rsidR="001E51AC" w:rsidP="0088750C" w:rsidRDefault="00D90424" w14:paraId="588616B8" w14:textId="2FB8B76E">
      <w:pPr>
        <w:pStyle w:val="Prrafodelista"/>
        <w:pBdr>
          <w:top w:val="nil"/>
          <w:left w:val="nil"/>
          <w:bottom w:val="nil"/>
          <w:right w:val="nil"/>
          <w:between w:val="nil"/>
        </w:pBdr>
        <w:ind w:left="709"/>
        <w:jc w:val="both"/>
        <w:rPr>
          <w:rFonts w:ascii="Arial" w:hAnsi="Arial" w:eastAsia="Arial" w:cs="Arial"/>
          <w:b/>
          <w:color w:val="000000"/>
        </w:rPr>
      </w:pPr>
      <w:r>
        <w:rPr>
          <w:noProof/>
        </w:rPr>
        <w:drawing>
          <wp:anchor distT="0" distB="0" distL="114300" distR="114300" simplePos="0" relativeHeight="251658241" behindDoc="0" locked="0" layoutInCell="1" allowOverlap="1" wp14:anchorId="4F3A039F" wp14:editId="5220CE99">
            <wp:simplePos x="0" y="0"/>
            <wp:positionH relativeFrom="page">
              <wp:posOffset>1899644</wp:posOffset>
            </wp:positionH>
            <wp:positionV relativeFrom="margin">
              <wp:posOffset>761558</wp:posOffset>
            </wp:positionV>
            <wp:extent cx="3959225" cy="2353310"/>
            <wp:effectExtent l="0" t="0" r="3175" b="8890"/>
            <wp:wrapSquare wrapText="bothSides"/>
            <wp:docPr id="867597085" name="Gráfico 1">
              <a:extLst xmlns:a="http://schemas.openxmlformats.org/drawingml/2006/main">
                <a:ext uri="{FF2B5EF4-FFF2-40B4-BE49-F238E27FC236}">
                  <a16:creationId xmlns:a16="http://schemas.microsoft.com/office/drawing/2014/main" id="{3737DD3D-3235-4A50-A83C-027CE665C3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rsidR="0088750C" w:rsidP="0088750C" w:rsidRDefault="0088750C" w14:paraId="0C54D55E" w14:textId="71785097">
      <w:pPr>
        <w:pStyle w:val="Prrafodelista"/>
        <w:shd w:val="clear" w:color="auto" w:fill="FFFFFF"/>
        <w:ind w:left="709"/>
        <w:jc w:val="both"/>
        <w:rPr>
          <w:rFonts w:ascii="Arial" w:hAnsi="Arial" w:eastAsia="Times New Roman" w:cs="Arial"/>
          <w:b/>
        </w:rPr>
      </w:pPr>
    </w:p>
    <w:p w:rsidR="007E40BA" w:rsidP="0088750C" w:rsidRDefault="007E40BA" w14:paraId="08C6992E" w14:textId="49C9E076">
      <w:pPr>
        <w:pStyle w:val="Prrafodelista"/>
        <w:shd w:val="clear" w:color="auto" w:fill="FFFFFF"/>
        <w:ind w:left="709"/>
        <w:jc w:val="both"/>
        <w:rPr>
          <w:rFonts w:ascii="Arial" w:hAnsi="Arial" w:eastAsia="Times New Roman" w:cs="Arial"/>
          <w:b/>
        </w:rPr>
      </w:pPr>
    </w:p>
    <w:p w:rsidR="007E40BA" w:rsidP="0088750C" w:rsidRDefault="007E40BA" w14:paraId="02916887" w14:textId="77590B15">
      <w:pPr>
        <w:pStyle w:val="Prrafodelista"/>
        <w:shd w:val="clear" w:color="auto" w:fill="FFFFFF"/>
        <w:ind w:left="709"/>
        <w:jc w:val="both"/>
        <w:rPr>
          <w:rFonts w:ascii="Arial" w:hAnsi="Arial" w:eastAsia="Times New Roman" w:cs="Arial"/>
          <w:b/>
        </w:rPr>
      </w:pPr>
    </w:p>
    <w:p w:rsidR="007E40BA" w:rsidP="0088750C" w:rsidRDefault="007E40BA" w14:paraId="51188A13" w14:textId="5C8814F8">
      <w:pPr>
        <w:pStyle w:val="Prrafodelista"/>
        <w:shd w:val="clear" w:color="auto" w:fill="FFFFFF"/>
        <w:ind w:left="709"/>
        <w:jc w:val="both"/>
        <w:rPr>
          <w:rFonts w:ascii="Arial" w:hAnsi="Arial" w:eastAsia="Times New Roman" w:cs="Arial"/>
          <w:b/>
        </w:rPr>
      </w:pPr>
    </w:p>
    <w:p w:rsidR="007E40BA" w:rsidP="0088750C" w:rsidRDefault="007E40BA" w14:paraId="04B16BBA" w14:textId="257FDF9C">
      <w:pPr>
        <w:pStyle w:val="Prrafodelista"/>
        <w:shd w:val="clear" w:color="auto" w:fill="FFFFFF"/>
        <w:ind w:left="709"/>
        <w:jc w:val="both"/>
        <w:rPr>
          <w:rFonts w:ascii="Arial" w:hAnsi="Arial" w:eastAsia="Times New Roman" w:cs="Arial"/>
          <w:b/>
        </w:rPr>
      </w:pPr>
    </w:p>
    <w:p w:rsidR="007E40BA" w:rsidP="0088750C" w:rsidRDefault="007E40BA" w14:paraId="7C2407F9" w14:textId="221CA18E">
      <w:pPr>
        <w:pStyle w:val="Prrafodelista"/>
        <w:shd w:val="clear" w:color="auto" w:fill="FFFFFF"/>
        <w:ind w:left="709"/>
        <w:jc w:val="both"/>
        <w:rPr>
          <w:rFonts w:ascii="Arial" w:hAnsi="Arial" w:eastAsia="Times New Roman" w:cs="Arial"/>
          <w:b/>
        </w:rPr>
      </w:pPr>
    </w:p>
    <w:p w:rsidR="007E40BA" w:rsidP="0088750C" w:rsidRDefault="007E40BA" w14:paraId="3C0173E7" w14:textId="77777777">
      <w:pPr>
        <w:pStyle w:val="Prrafodelista"/>
        <w:shd w:val="clear" w:color="auto" w:fill="FFFFFF"/>
        <w:ind w:left="709"/>
        <w:jc w:val="both"/>
        <w:rPr>
          <w:rFonts w:ascii="Arial" w:hAnsi="Arial" w:eastAsia="Times New Roman" w:cs="Arial"/>
          <w:b/>
        </w:rPr>
      </w:pPr>
    </w:p>
    <w:p w:rsidR="007E40BA" w:rsidP="0088750C" w:rsidRDefault="007E40BA" w14:paraId="0136A002" w14:textId="77777777">
      <w:pPr>
        <w:pStyle w:val="Prrafodelista"/>
        <w:shd w:val="clear" w:color="auto" w:fill="FFFFFF"/>
        <w:ind w:left="709"/>
        <w:jc w:val="both"/>
        <w:rPr>
          <w:rFonts w:ascii="Arial" w:hAnsi="Arial" w:eastAsia="Times New Roman" w:cs="Arial"/>
          <w:b/>
        </w:rPr>
      </w:pPr>
    </w:p>
    <w:p w:rsidR="007E40BA" w:rsidP="0088750C" w:rsidRDefault="007E40BA" w14:paraId="05A31320" w14:textId="6ECB8925">
      <w:pPr>
        <w:pStyle w:val="Prrafodelista"/>
        <w:shd w:val="clear" w:color="auto" w:fill="FFFFFF"/>
        <w:ind w:left="709"/>
        <w:jc w:val="both"/>
        <w:rPr>
          <w:rFonts w:ascii="Arial" w:hAnsi="Arial" w:eastAsia="Times New Roman" w:cs="Arial"/>
          <w:b/>
        </w:rPr>
      </w:pPr>
    </w:p>
    <w:p w:rsidR="007E40BA" w:rsidP="0088750C" w:rsidRDefault="007E40BA" w14:paraId="0AE79792" w14:textId="77777777">
      <w:pPr>
        <w:pStyle w:val="Prrafodelista"/>
        <w:shd w:val="clear" w:color="auto" w:fill="FFFFFF"/>
        <w:ind w:left="709"/>
        <w:jc w:val="both"/>
        <w:rPr>
          <w:rFonts w:ascii="Arial" w:hAnsi="Arial" w:eastAsia="Times New Roman" w:cs="Arial"/>
          <w:b/>
        </w:rPr>
      </w:pPr>
    </w:p>
    <w:p w:rsidR="007E40BA" w:rsidP="0088750C" w:rsidRDefault="007E40BA" w14:paraId="4BA59060" w14:textId="77777777">
      <w:pPr>
        <w:pStyle w:val="Prrafodelista"/>
        <w:shd w:val="clear" w:color="auto" w:fill="FFFFFF"/>
        <w:ind w:left="709"/>
        <w:jc w:val="both"/>
        <w:rPr>
          <w:rFonts w:ascii="Arial" w:hAnsi="Arial" w:eastAsia="Times New Roman" w:cs="Arial"/>
          <w:b/>
        </w:rPr>
      </w:pPr>
    </w:p>
    <w:p w:rsidR="007E40BA" w:rsidP="0088750C" w:rsidRDefault="007E40BA" w14:paraId="0FDE532C" w14:textId="0A066963">
      <w:pPr>
        <w:pStyle w:val="Prrafodelista"/>
        <w:shd w:val="clear" w:color="auto" w:fill="FFFFFF"/>
        <w:ind w:left="709"/>
        <w:jc w:val="both"/>
        <w:rPr>
          <w:rFonts w:ascii="Arial" w:hAnsi="Arial" w:eastAsia="Times New Roman" w:cs="Arial"/>
          <w:b/>
        </w:rPr>
      </w:pPr>
    </w:p>
    <w:p w:rsidR="007E40BA" w:rsidP="0088750C" w:rsidRDefault="007E40BA" w14:paraId="28A67632" w14:textId="77777777">
      <w:pPr>
        <w:pStyle w:val="Prrafodelista"/>
        <w:shd w:val="clear" w:color="auto" w:fill="FFFFFF"/>
        <w:ind w:left="709"/>
        <w:jc w:val="both"/>
        <w:rPr>
          <w:rFonts w:ascii="Arial" w:hAnsi="Arial" w:eastAsia="Times New Roman" w:cs="Arial"/>
          <w:b/>
        </w:rPr>
      </w:pPr>
    </w:p>
    <w:p w:rsidR="007E40BA" w:rsidP="0088750C" w:rsidRDefault="007E40BA" w14:paraId="4635B389" w14:textId="77777777">
      <w:pPr>
        <w:pStyle w:val="Prrafodelista"/>
        <w:shd w:val="clear" w:color="auto" w:fill="FFFFFF"/>
        <w:ind w:left="709"/>
        <w:jc w:val="both"/>
        <w:rPr>
          <w:rFonts w:ascii="Arial" w:hAnsi="Arial" w:eastAsia="Times New Roman" w:cs="Arial"/>
          <w:b/>
        </w:rPr>
      </w:pPr>
    </w:p>
    <w:p w:rsidR="007E40BA" w:rsidP="0088750C" w:rsidRDefault="007E40BA" w14:paraId="552CDE1F" w14:textId="77777777">
      <w:pPr>
        <w:pStyle w:val="Prrafodelista"/>
        <w:shd w:val="clear" w:color="auto" w:fill="FFFFFF"/>
        <w:ind w:left="709"/>
        <w:jc w:val="both"/>
        <w:rPr>
          <w:rFonts w:ascii="Arial" w:hAnsi="Arial" w:eastAsia="Times New Roman" w:cs="Arial"/>
          <w:b/>
        </w:rPr>
      </w:pPr>
    </w:p>
    <w:p w:rsidRPr="001D4F01" w:rsidR="0088750C" w:rsidP="00302C87" w:rsidRDefault="0088750C" w14:paraId="2D8A3D6F" w14:textId="7959DD6E">
      <w:pPr>
        <w:pStyle w:val="Prrafodelista"/>
        <w:numPr>
          <w:ilvl w:val="0"/>
          <w:numId w:val="15"/>
        </w:numPr>
        <w:jc w:val="both"/>
        <w:rPr>
          <w:rFonts w:ascii="Arial" w:hAnsi="Arial" w:eastAsia="Arial" w:cs="Arial"/>
        </w:rPr>
      </w:pPr>
      <w:r w:rsidRPr="00A66275">
        <w:rPr>
          <w:rFonts w:ascii="Arial" w:hAnsi="Arial" w:eastAsia="Arial" w:cs="Arial"/>
          <w:b/>
          <w:color w:val="000000"/>
        </w:rPr>
        <w:t xml:space="preserve">Préstamo interno y externo de materiales bibliográficos y documentales a usuarios afiliados en la BPP: </w:t>
      </w:r>
      <w:bookmarkStart w:name="_30j0zll" w:colFirst="0" w:colLast="0" w:id="6"/>
      <w:bookmarkEnd w:id="6"/>
      <w:r w:rsidRPr="00A66275">
        <w:rPr>
          <w:rFonts w:ascii="Arial" w:hAnsi="Arial" w:eastAsia="Arial" w:cs="Arial"/>
          <w:color w:val="000000" w:themeColor="text1"/>
        </w:rPr>
        <w:t xml:space="preserve">durante el cuatrienio se realizaron </w:t>
      </w:r>
      <w:r w:rsidRPr="00A66275">
        <w:rPr>
          <w:rFonts w:ascii="Arial" w:hAnsi="Arial" w:eastAsia="Arial" w:cs="Arial"/>
          <w:b/>
          <w:bCs/>
          <w:color w:val="000000" w:themeColor="text1"/>
        </w:rPr>
        <w:t>712.841 préstamos</w:t>
      </w:r>
      <w:r w:rsidRPr="00A66275">
        <w:rPr>
          <w:rFonts w:ascii="Arial" w:hAnsi="Arial" w:eastAsia="Arial" w:cs="Arial"/>
          <w:color w:val="000000" w:themeColor="text1"/>
        </w:rPr>
        <w:t xml:space="preserve"> internos y externos de material bibliográfico disponible en las diferentes sedes de la Biblioteca, </w:t>
      </w:r>
      <w:r w:rsidRPr="001D4F01">
        <w:rPr>
          <w:rFonts w:ascii="Arial" w:hAnsi="Arial" w:eastAsia="Arial" w:cs="Arial"/>
          <w:color w:val="000000" w:themeColor="text1"/>
        </w:rPr>
        <w:t xml:space="preserve">beneficiando a </w:t>
      </w:r>
      <w:r w:rsidRPr="001D4F01">
        <w:rPr>
          <w:rFonts w:ascii="Arial" w:hAnsi="Arial" w:eastAsia="Arial" w:cs="Arial"/>
          <w:b/>
          <w:bCs/>
        </w:rPr>
        <w:t>79.048 usuarios prestatarios</w:t>
      </w:r>
      <w:r w:rsidRPr="001D4F01">
        <w:rPr>
          <w:rFonts w:ascii="Arial" w:hAnsi="Arial" w:eastAsia="Arial" w:cs="Arial"/>
        </w:rPr>
        <w:t xml:space="preserve"> y </w:t>
      </w:r>
      <w:r w:rsidRPr="001D4F01">
        <w:rPr>
          <w:rFonts w:ascii="Arial" w:hAnsi="Arial" w:eastAsia="Arial" w:cs="Arial"/>
          <w:b/>
          <w:bCs/>
        </w:rPr>
        <w:t>139.307 usuarios de consulta y referencia de colecciones generales y patrimoniales</w:t>
      </w:r>
      <w:r w:rsidRPr="001D4F01">
        <w:rPr>
          <w:rFonts w:ascii="Arial" w:hAnsi="Arial" w:eastAsia="Arial" w:cs="Arial"/>
        </w:rPr>
        <w:t xml:space="preserve">.  </w:t>
      </w:r>
    </w:p>
    <w:p w:rsidR="009C3A11" w:rsidP="009C3A11" w:rsidRDefault="009C3A11" w14:paraId="65A65160" w14:textId="77777777">
      <w:pPr>
        <w:jc w:val="both"/>
        <w:rPr>
          <w:rFonts w:ascii="Arial" w:hAnsi="Arial" w:eastAsia="Arial" w:cs="Arial"/>
        </w:rPr>
      </w:pPr>
    </w:p>
    <w:p w:rsidRPr="009C3A11" w:rsidR="009C3A11" w:rsidP="00CF5285" w:rsidRDefault="00CF5285" w14:paraId="3C031D30" w14:textId="05233F98">
      <w:pPr>
        <w:jc w:val="center"/>
        <w:rPr>
          <w:rFonts w:ascii="Arial" w:hAnsi="Arial" w:eastAsia="Arial" w:cs="Arial"/>
        </w:rPr>
      </w:pPr>
      <w:r w:rsidRPr="00CF5285">
        <w:rPr>
          <w:rFonts w:ascii="Arial" w:hAnsi="Arial" w:eastAsia="Times New Roman" w:cs="Arial"/>
          <w:b/>
          <w:sz w:val="22"/>
          <w:szCs w:val="22"/>
          <w:lang w:eastAsia="es-CO"/>
        </w:rPr>
        <w:t>Materiales prestados y consultados, 2020-2023</w:t>
      </w:r>
      <w:r w:rsidRPr="00CF5285">
        <w:rPr>
          <w:rFonts w:ascii="Arial" w:hAnsi="Arial" w:eastAsia="Arial" w:cs="Arial"/>
        </w:rPr>
        <w:br/>
      </w:r>
      <w:r w:rsidRPr="00CF5285">
        <w:rPr>
          <w:rFonts w:ascii="Arial" w:hAnsi="Arial" w:eastAsia="Arial" w:cs="Arial"/>
          <w:sz w:val="20"/>
          <w:szCs w:val="20"/>
        </w:rPr>
        <w:t>(corte a septiembre 30 de 2023)</w:t>
      </w:r>
    </w:p>
    <w:p w:rsidRPr="00060C49" w:rsidR="0088750C" w:rsidP="0088750C" w:rsidRDefault="0088750C" w14:paraId="2B638D56" w14:textId="1478B807">
      <w:pPr>
        <w:pStyle w:val="Prrafodelista"/>
        <w:ind w:left="709"/>
        <w:jc w:val="both"/>
        <w:rPr>
          <w:rFonts w:ascii="Arial" w:hAnsi="Arial" w:eastAsia="Arial" w:cs="Arial"/>
          <w:color w:val="000000"/>
        </w:rPr>
      </w:pPr>
    </w:p>
    <w:tbl>
      <w:tblPr>
        <w:tblW w:w="5403" w:type="dxa"/>
        <w:jc w:val="center"/>
        <w:tblCellMar>
          <w:left w:w="0" w:type="dxa"/>
          <w:right w:w="0" w:type="dxa"/>
        </w:tblCellMar>
        <w:tblLook w:val="04A0" w:firstRow="1" w:lastRow="0" w:firstColumn="1" w:lastColumn="0" w:noHBand="0" w:noVBand="1"/>
      </w:tblPr>
      <w:tblGrid>
        <w:gridCol w:w="2863"/>
        <w:gridCol w:w="2540"/>
      </w:tblGrid>
      <w:tr w:rsidRPr="0089482C" w:rsidR="0089482C" w:rsidTr="009E78AA" w14:paraId="5B7DD0DD" w14:textId="77777777">
        <w:trPr>
          <w:trHeight w:val="356"/>
          <w:jc w:val="center"/>
        </w:trPr>
        <w:tc>
          <w:tcPr>
            <w:tcW w:w="2863" w:type="dxa"/>
            <w:tcBorders>
              <w:top w:val="single" w:color="000000" w:sz="8" w:space="0"/>
              <w:left w:val="single" w:color="000000" w:sz="8" w:space="0"/>
              <w:bottom w:val="single" w:color="000000" w:sz="8" w:space="0"/>
              <w:right w:val="single" w:color="000000" w:sz="8" w:space="0"/>
            </w:tcBorders>
            <w:shd w:val="clear" w:color="auto" w:fill="FD6C69"/>
            <w:tcMar>
              <w:top w:w="15" w:type="dxa"/>
              <w:left w:w="70" w:type="dxa"/>
              <w:bottom w:w="0" w:type="dxa"/>
              <w:right w:w="70" w:type="dxa"/>
            </w:tcMar>
            <w:vAlign w:val="center"/>
            <w:hideMark/>
          </w:tcPr>
          <w:p w:rsidRPr="0089482C" w:rsidR="0089482C" w:rsidP="0089482C" w:rsidRDefault="0089482C" w14:paraId="3F18EAB2" w14:textId="77777777">
            <w:pPr>
              <w:jc w:val="center"/>
              <w:rPr>
                <w:rFonts w:ascii="Arial" w:hAnsi="Arial" w:eastAsia="Times New Roman" w:cs="Arial"/>
                <w:kern w:val="0"/>
                <w:sz w:val="20"/>
                <w:szCs w:val="20"/>
                <w:lang w:eastAsia="es-CO"/>
                <w14:ligatures w14:val="none"/>
              </w:rPr>
            </w:pPr>
            <w:r w:rsidRPr="0089482C">
              <w:rPr>
                <w:rFonts w:ascii="Arial" w:hAnsi="Arial" w:eastAsia="Calibri" w:cs="Times New Roman"/>
                <w:b/>
                <w:bCs/>
                <w:color w:val="F6F2DD"/>
                <w:sz w:val="20"/>
                <w:szCs w:val="20"/>
                <w:lang w:val="es-ES" w:eastAsia="es-CO"/>
                <w14:ligatures w14:val="none"/>
              </w:rPr>
              <w:t>Tipo de préstamo</w:t>
            </w:r>
          </w:p>
        </w:tc>
        <w:tc>
          <w:tcPr>
            <w:tcW w:w="2540" w:type="dxa"/>
            <w:tcBorders>
              <w:top w:val="single" w:color="000000" w:sz="8" w:space="0"/>
              <w:left w:val="single" w:color="000000" w:sz="8" w:space="0"/>
              <w:bottom w:val="single" w:color="000000" w:sz="8" w:space="0"/>
              <w:right w:val="single" w:color="000000" w:sz="8" w:space="0"/>
            </w:tcBorders>
            <w:shd w:val="clear" w:color="auto" w:fill="FD6C69"/>
            <w:tcMar>
              <w:top w:w="15" w:type="dxa"/>
              <w:left w:w="70" w:type="dxa"/>
              <w:bottom w:w="0" w:type="dxa"/>
              <w:right w:w="70" w:type="dxa"/>
            </w:tcMar>
            <w:vAlign w:val="center"/>
            <w:hideMark/>
          </w:tcPr>
          <w:p w:rsidRPr="0089482C" w:rsidR="0089482C" w:rsidP="0089482C" w:rsidRDefault="0089482C" w14:paraId="39F08728" w14:textId="77777777">
            <w:pPr>
              <w:jc w:val="center"/>
              <w:rPr>
                <w:rFonts w:ascii="Arial" w:hAnsi="Arial" w:eastAsia="Times New Roman" w:cs="Arial"/>
                <w:kern w:val="0"/>
                <w:sz w:val="20"/>
                <w:szCs w:val="20"/>
                <w:lang w:eastAsia="es-CO"/>
                <w14:ligatures w14:val="none"/>
              </w:rPr>
            </w:pPr>
            <w:r w:rsidRPr="0089482C">
              <w:rPr>
                <w:rFonts w:ascii="Arial" w:hAnsi="Arial" w:eastAsia="Times New Roman" w:cs="Arial"/>
                <w:b/>
                <w:bCs/>
                <w:color w:val="F6F2DD"/>
                <w:kern w:val="0"/>
                <w:sz w:val="20"/>
                <w:szCs w:val="20"/>
                <w:lang w:val="es-ES" w:eastAsia="es-CO"/>
                <w14:ligatures w14:val="none"/>
              </w:rPr>
              <w:t>Cantidad</w:t>
            </w:r>
          </w:p>
        </w:tc>
      </w:tr>
      <w:tr w:rsidRPr="0089482C" w:rsidR="0089482C" w:rsidTr="009E78AA" w14:paraId="25F08260" w14:textId="77777777">
        <w:trPr>
          <w:trHeight w:val="241"/>
          <w:jc w:val="center"/>
        </w:trPr>
        <w:tc>
          <w:tcPr>
            <w:tcW w:w="2863"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89482C" w:rsidR="0089482C" w:rsidP="0089482C" w:rsidRDefault="0089482C" w14:paraId="04C28522" w14:textId="77777777">
            <w:pPr>
              <w:rPr>
                <w:rFonts w:ascii="Arial" w:hAnsi="Arial" w:eastAsia="Times New Roman" w:cs="Arial"/>
                <w:kern w:val="0"/>
                <w:sz w:val="18"/>
                <w:szCs w:val="18"/>
                <w:lang w:eastAsia="es-CO"/>
                <w14:ligatures w14:val="none"/>
              </w:rPr>
            </w:pPr>
            <w:r w:rsidRPr="0089482C">
              <w:rPr>
                <w:rFonts w:ascii="Arial" w:hAnsi="Arial" w:eastAsia="Times New Roman" w:cs="Arial"/>
                <w:color w:val="000000"/>
                <w:sz w:val="18"/>
                <w:szCs w:val="18"/>
                <w:lang w:val="es-419" w:eastAsia="es-CO"/>
                <w14:ligatures w14:val="none"/>
              </w:rPr>
              <w:t>Colección Prestada</w:t>
            </w:r>
          </w:p>
        </w:tc>
        <w:tc>
          <w:tcPr>
            <w:tcW w:w="2540"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89482C" w:rsidR="0089482C" w:rsidP="0089482C" w:rsidRDefault="0089482C" w14:paraId="357A0A79" w14:textId="77777777">
            <w:pPr>
              <w:jc w:val="center"/>
              <w:rPr>
                <w:rFonts w:ascii="Arial" w:hAnsi="Arial" w:eastAsia="Times New Roman" w:cs="Arial"/>
                <w:kern w:val="0"/>
                <w:sz w:val="18"/>
                <w:szCs w:val="18"/>
                <w:lang w:eastAsia="es-CO"/>
                <w14:ligatures w14:val="none"/>
              </w:rPr>
            </w:pPr>
            <w:r w:rsidRPr="0089482C">
              <w:rPr>
                <w:rFonts w:ascii="Arial" w:hAnsi="Arial" w:eastAsia="Times New Roman" w:cs="Arial"/>
                <w:color w:val="000000"/>
                <w:sz w:val="18"/>
                <w:szCs w:val="18"/>
                <w:lang w:eastAsia="es-CO"/>
                <w14:ligatures w14:val="none"/>
              </w:rPr>
              <w:t>327.752</w:t>
            </w:r>
          </w:p>
        </w:tc>
      </w:tr>
      <w:tr w:rsidRPr="0089482C" w:rsidR="0089482C" w:rsidTr="009E78AA" w14:paraId="7731065E" w14:textId="77777777">
        <w:trPr>
          <w:trHeight w:val="244"/>
          <w:jc w:val="center"/>
        </w:trPr>
        <w:tc>
          <w:tcPr>
            <w:tcW w:w="2863"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89482C" w:rsidR="0089482C" w:rsidP="0089482C" w:rsidRDefault="0089482C" w14:paraId="16C65C1E" w14:textId="77777777">
            <w:pPr>
              <w:rPr>
                <w:rFonts w:ascii="Arial" w:hAnsi="Arial" w:eastAsia="Times New Roman" w:cs="Arial"/>
                <w:kern w:val="0"/>
                <w:sz w:val="18"/>
                <w:szCs w:val="18"/>
                <w:lang w:eastAsia="es-CO"/>
                <w14:ligatures w14:val="none"/>
              </w:rPr>
            </w:pPr>
            <w:r w:rsidRPr="0089482C">
              <w:rPr>
                <w:rFonts w:ascii="Arial" w:hAnsi="Arial" w:eastAsia="Times New Roman" w:cs="Arial"/>
                <w:color w:val="000000"/>
                <w:sz w:val="18"/>
                <w:szCs w:val="18"/>
                <w:lang w:val="es-419" w:eastAsia="es-CO"/>
                <w14:ligatures w14:val="none"/>
              </w:rPr>
              <w:t>Colección Consultada</w:t>
            </w:r>
          </w:p>
        </w:tc>
        <w:tc>
          <w:tcPr>
            <w:tcW w:w="2540"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89482C" w:rsidR="0089482C" w:rsidP="0089482C" w:rsidRDefault="0089482C" w14:paraId="52C8AA10" w14:textId="77777777">
            <w:pPr>
              <w:jc w:val="center"/>
              <w:rPr>
                <w:rFonts w:ascii="Arial" w:hAnsi="Arial" w:eastAsia="Times New Roman" w:cs="Arial"/>
                <w:kern w:val="0"/>
                <w:sz w:val="18"/>
                <w:szCs w:val="18"/>
                <w:lang w:eastAsia="es-CO"/>
                <w14:ligatures w14:val="none"/>
              </w:rPr>
            </w:pPr>
            <w:r w:rsidRPr="0089482C">
              <w:rPr>
                <w:rFonts w:ascii="Arial" w:hAnsi="Arial" w:eastAsia="Times New Roman" w:cs="Arial"/>
                <w:color w:val="000000"/>
                <w:sz w:val="18"/>
                <w:szCs w:val="18"/>
                <w:lang w:eastAsia="es-CO"/>
                <w14:ligatures w14:val="none"/>
              </w:rPr>
              <w:t>143.104</w:t>
            </w:r>
          </w:p>
        </w:tc>
      </w:tr>
      <w:tr w:rsidRPr="0089482C" w:rsidR="0089482C" w:rsidTr="009E78AA" w14:paraId="73DC5881" w14:textId="77777777">
        <w:trPr>
          <w:trHeight w:val="403"/>
          <w:jc w:val="center"/>
        </w:trPr>
        <w:tc>
          <w:tcPr>
            <w:tcW w:w="2863"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89482C" w:rsidR="0089482C" w:rsidP="0089482C" w:rsidRDefault="0089482C" w14:paraId="2ECE4D32" w14:textId="77777777">
            <w:pPr>
              <w:rPr>
                <w:rFonts w:ascii="Arial" w:hAnsi="Arial" w:eastAsia="Times New Roman" w:cs="Arial"/>
                <w:kern w:val="0"/>
                <w:sz w:val="18"/>
                <w:szCs w:val="18"/>
                <w:lang w:eastAsia="es-CO"/>
                <w14:ligatures w14:val="none"/>
              </w:rPr>
            </w:pPr>
            <w:r w:rsidRPr="0089482C">
              <w:rPr>
                <w:rFonts w:ascii="Arial" w:hAnsi="Arial" w:eastAsia="Times New Roman" w:cs="Arial"/>
                <w:color w:val="000000"/>
                <w:sz w:val="18"/>
                <w:szCs w:val="18"/>
                <w:lang w:val="es-419" w:eastAsia="es-CO"/>
                <w14:ligatures w14:val="none"/>
              </w:rPr>
              <w:t>Consultas especializadas (Salas Patrimoniales)</w:t>
            </w:r>
          </w:p>
        </w:tc>
        <w:tc>
          <w:tcPr>
            <w:tcW w:w="2540"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89482C" w:rsidR="0089482C" w:rsidP="0089482C" w:rsidRDefault="0089482C" w14:paraId="3B74332F" w14:textId="77777777">
            <w:pPr>
              <w:jc w:val="center"/>
              <w:rPr>
                <w:rFonts w:ascii="Arial" w:hAnsi="Arial" w:eastAsia="Times New Roman" w:cs="Arial"/>
                <w:kern w:val="0"/>
                <w:sz w:val="18"/>
                <w:szCs w:val="18"/>
                <w:lang w:eastAsia="es-CO"/>
                <w14:ligatures w14:val="none"/>
              </w:rPr>
            </w:pPr>
            <w:r w:rsidRPr="0089482C">
              <w:rPr>
                <w:rFonts w:ascii="Arial" w:hAnsi="Arial" w:eastAsia="Times New Roman" w:cs="Arial"/>
                <w:color w:val="000000"/>
                <w:sz w:val="18"/>
                <w:szCs w:val="18"/>
                <w:lang w:eastAsia="es-CO"/>
                <w14:ligatures w14:val="none"/>
              </w:rPr>
              <w:t>241.985</w:t>
            </w:r>
          </w:p>
        </w:tc>
      </w:tr>
      <w:tr w:rsidRPr="0089482C" w:rsidR="0089482C" w:rsidTr="009E78AA" w14:paraId="6175E286" w14:textId="77777777">
        <w:trPr>
          <w:trHeight w:val="226"/>
          <w:jc w:val="center"/>
        </w:trPr>
        <w:tc>
          <w:tcPr>
            <w:tcW w:w="2863"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89482C" w:rsidR="0089482C" w:rsidP="0089482C" w:rsidRDefault="0089482C" w14:paraId="673C432C" w14:textId="77777777">
            <w:pPr>
              <w:jc w:val="center"/>
              <w:rPr>
                <w:rFonts w:ascii="Arial" w:hAnsi="Arial" w:eastAsia="Times New Roman" w:cs="Arial"/>
                <w:kern w:val="0"/>
                <w:sz w:val="18"/>
                <w:szCs w:val="18"/>
                <w:lang w:eastAsia="es-CO"/>
                <w14:ligatures w14:val="none"/>
              </w:rPr>
            </w:pPr>
            <w:r w:rsidRPr="0089482C">
              <w:rPr>
                <w:rFonts w:ascii="Arial" w:hAnsi="Arial" w:eastAsia="Times New Roman" w:cs="Arial"/>
                <w:b/>
                <w:bCs/>
                <w:color w:val="000000"/>
                <w:sz w:val="18"/>
                <w:szCs w:val="18"/>
                <w:lang w:val="es-419" w:eastAsia="es-CO"/>
                <w14:ligatures w14:val="none"/>
              </w:rPr>
              <w:t>Total</w:t>
            </w:r>
          </w:p>
        </w:tc>
        <w:tc>
          <w:tcPr>
            <w:tcW w:w="2540"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89482C" w:rsidR="0089482C" w:rsidP="0089482C" w:rsidRDefault="0089482C" w14:paraId="0DE9E7FF" w14:textId="77777777">
            <w:pPr>
              <w:jc w:val="center"/>
              <w:rPr>
                <w:rFonts w:ascii="Arial" w:hAnsi="Arial" w:eastAsia="Times New Roman" w:cs="Arial"/>
                <w:kern w:val="0"/>
                <w:sz w:val="18"/>
                <w:szCs w:val="18"/>
                <w:lang w:eastAsia="es-CO"/>
                <w14:ligatures w14:val="none"/>
              </w:rPr>
            </w:pPr>
            <w:r w:rsidRPr="0089482C">
              <w:rPr>
                <w:rFonts w:ascii="Arial" w:hAnsi="Arial" w:eastAsia="Times New Roman" w:cs="Arial"/>
                <w:b/>
                <w:bCs/>
                <w:color w:val="000000"/>
                <w:sz w:val="18"/>
                <w:szCs w:val="18"/>
                <w:lang w:eastAsia="es-CO"/>
                <w14:ligatures w14:val="none"/>
              </w:rPr>
              <w:t>712.841</w:t>
            </w:r>
          </w:p>
        </w:tc>
      </w:tr>
    </w:tbl>
    <w:p w:rsidRPr="00060C49" w:rsidR="0088750C" w:rsidP="0088750C" w:rsidRDefault="0088750C" w14:paraId="10820E41" w14:textId="77777777">
      <w:pPr>
        <w:pStyle w:val="Prrafodelista"/>
        <w:shd w:val="clear" w:color="auto" w:fill="FFFFFF"/>
        <w:ind w:left="1440"/>
        <w:jc w:val="both"/>
        <w:rPr>
          <w:rFonts w:ascii="Arial" w:hAnsi="Arial" w:eastAsia="Times New Roman" w:cs="Arial"/>
          <w:b/>
        </w:rPr>
      </w:pPr>
    </w:p>
    <w:p w:rsidR="001303D9" w:rsidP="0088750C" w:rsidRDefault="001303D9" w14:paraId="7B813F92" w14:textId="77777777">
      <w:pPr>
        <w:pStyle w:val="Prrafodelista"/>
        <w:shd w:val="clear" w:color="auto" w:fill="FFFFFF"/>
        <w:ind w:left="1440"/>
        <w:jc w:val="both"/>
        <w:rPr>
          <w:rFonts w:ascii="Arial" w:hAnsi="Arial" w:eastAsia="Times New Roman" w:cs="Arial"/>
          <w:b/>
        </w:rPr>
      </w:pPr>
    </w:p>
    <w:p w:rsidRPr="00AE3199" w:rsidR="0088750C" w:rsidP="00302C87" w:rsidRDefault="0088750C" w14:paraId="686983A4" w14:textId="1018699C">
      <w:pPr>
        <w:pStyle w:val="Prrafodelista"/>
        <w:numPr>
          <w:ilvl w:val="0"/>
          <w:numId w:val="15"/>
        </w:numPr>
        <w:shd w:val="clear" w:color="auto" w:fill="FFFFFF"/>
        <w:ind w:right="-284"/>
        <w:jc w:val="both"/>
        <w:rPr>
          <w:rFonts w:ascii="Arial" w:hAnsi="Arial" w:eastAsia="Arial" w:cs="Arial"/>
          <w:b/>
          <w:color w:val="000000"/>
        </w:rPr>
      </w:pPr>
      <w:r w:rsidRPr="00AE3199">
        <w:rPr>
          <w:rFonts w:ascii="Arial" w:hAnsi="Arial" w:eastAsia="Arial" w:cs="Arial"/>
          <w:b/>
          <w:color w:val="000000"/>
        </w:rPr>
        <w:t xml:space="preserve">Referencia presencial, telefónica y virtual: </w:t>
      </w:r>
      <w:r w:rsidRPr="00AE3199">
        <w:rPr>
          <w:rFonts w:ascii="Arial" w:hAnsi="Arial" w:eastAsia="Arial" w:cs="Arial"/>
        </w:rPr>
        <w:t>d</w:t>
      </w:r>
      <w:r w:rsidRPr="00AE3199">
        <w:rPr>
          <w:rFonts w:ascii="Arial" w:hAnsi="Arial" w:eastAsia="Arial" w:cs="Arial"/>
          <w:color w:val="000000" w:themeColor="text1"/>
        </w:rPr>
        <w:t xml:space="preserve">urante el cuatrienio se atendieron </w:t>
      </w:r>
      <w:r w:rsidRPr="00AE3199">
        <w:rPr>
          <w:rFonts w:ascii="Arial" w:hAnsi="Arial" w:eastAsia="Arial" w:cs="Arial"/>
          <w:b/>
          <w:bCs/>
        </w:rPr>
        <w:t>139.307 usuarios</w:t>
      </w:r>
      <w:r w:rsidRPr="00AE3199">
        <w:rPr>
          <w:rFonts w:ascii="Arial" w:hAnsi="Arial" w:eastAsia="Arial" w:cs="Arial"/>
          <w:color w:val="000000" w:themeColor="text1"/>
        </w:rPr>
        <w:t xml:space="preserve">, quienes solicitaron asesoría para la búsqueda y acceso al material bibliográfico y documental de la Biblioteca en sus diferentes </w:t>
      </w:r>
      <w:r w:rsidRPr="00AE3199">
        <w:rPr>
          <w:rFonts w:ascii="Arial" w:hAnsi="Arial" w:eastAsia="Arial" w:cs="Arial"/>
        </w:rPr>
        <w:t xml:space="preserve">sedes. La referencia es un servicio permanente con el que se ofrece a los usuarios diversas posibilidades de acceder a la información bajo las modalidades: presencial, telefónica y virtual. Para el caso particular de las colecciones patrimoniales la referencia se concibe en dos niveles: General y Especializada, teniendo en cuenta los alcances temáticos, los propósitos o productos que se pretenden construir y el grado de complejidad de las consultas. </w:t>
      </w:r>
    </w:p>
    <w:p w:rsidR="000446D2" w:rsidP="000446D2" w:rsidRDefault="000446D2" w14:paraId="50DF9C9F" w14:textId="77777777">
      <w:pPr>
        <w:shd w:val="clear" w:color="auto" w:fill="FFFFFF"/>
        <w:ind w:right="-284"/>
        <w:jc w:val="both"/>
        <w:rPr>
          <w:rFonts w:ascii="Arial" w:hAnsi="Arial" w:eastAsia="Arial" w:cs="Arial"/>
          <w:b/>
          <w:color w:val="000000"/>
        </w:rPr>
      </w:pPr>
    </w:p>
    <w:p w:rsidRPr="000446D2" w:rsidR="000446D2" w:rsidP="000446D2" w:rsidRDefault="000446D2" w14:paraId="1CC318C3" w14:textId="77777777">
      <w:pPr>
        <w:shd w:val="clear" w:color="auto" w:fill="FFFFFF"/>
        <w:ind w:right="-284"/>
        <w:jc w:val="both"/>
        <w:rPr>
          <w:rFonts w:ascii="Arial" w:hAnsi="Arial" w:eastAsia="Arial" w:cs="Arial"/>
          <w:b/>
          <w:color w:val="000000"/>
        </w:rPr>
      </w:pPr>
    </w:p>
    <w:p w:rsidR="009C3A11" w:rsidP="000446D2" w:rsidRDefault="007E0AC4" w14:paraId="6A98A504" w14:textId="22BC8191">
      <w:pPr>
        <w:shd w:val="clear" w:color="auto" w:fill="FFFFFF"/>
        <w:ind w:right="-284"/>
        <w:jc w:val="center"/>
        <w:rPr>
          <w:rFonts w:ascii="Arial" w:hAnsi="Arial" w:eastAsia="Arial" w:cs="Arial"/>
          <w:b/>
          <w:color w:val="000000"/>
        </w:rPr>
      </w:pPr>
      <w:r>
        <w:rPr>
          <w:rFonts w:ascii="Arial" w:hAnsi="Arial" w:eastAsia="Arial" w:cs="Arial"/>
          <w:b/>
          <w:color w:val="000000"/>
          <w:sz w:val="22"/>
          <w:szCs w:val="22"/>
        </w:rPr>
        <w:t>Consulta y referencia general y especializada</w:t>
      </w:r>
      <w:r w:rsidRPr="000446D2" w:rsidR="000446D2">
        <w:rPr>
          <w:rFonts w:ascii="Arial" w:hAnsi="Arial" w:eastAsia="Arial" w:cs="Arial"/>
          <w:b/>
          <w:color w:val="000000"/>
          <w:sz w:val="22"/>
          <w:szCs w:val="22"/>
        </w:rPr>
        <w:t>, 2020-2023</w:t>
      </w:r>
      <w:r w:rsidRPr="000446D2" w:rsidR="000446D2">
        <w:rPr>
          <w:rFonts w:ascii="Arial" w:hAnsi="Arial" w:eastAsia="Arial" w:cs="Arial"/>
          <w:b/>
          <w:color w:val="000000"/>
        </w:rPr>
        <w:br/>
      </w:r>
      <w:r w:rsidRPr="000446D2" w:rsidR="000446D2">
        <w:rPr>
          <w:rFonts w:ascii="Arial" w:hAnsi="Arial" w:eastAsia="Arial" w:cs="Arial"/>
          <w:bCs/>
          <w:color w:val="000000"/>
          <w:sz w:val="20"/>
          <w:szCs w:val="20"/>
        </w:rPr>
        <w:t>(corte a septiembre 30 de 2023)</w:t>
      </w:r>
    </w:p>
    <w:p w:rsidR="0088750C" w:rsidP="0088750C" w:rsidRDefault="0088750C" w14:paraId="73E368E3" w14:textId="54B0FB10">
      <w:pPr>
        <w:shd w:val="clear" w:color="auto" w:fill="FFFFFF"/>
        <w:ind w:right="-284"/>
        <w:jc w:val="both"/>
        <w:rPr>
          <w:rFonts w:ascii="Arial" w:hAnsi="Arial" w:eastAsia="Arial" w:cs="Arial"/>
          <w:sz w:val="22"/>
          <w:szCs w:val="22"/>
        </w:rPr>
      </w:pPr>
    </w:p>
    <w:tbl>
      <w:tblPr>
        <w:tblW w:w="4823" w:type="pct"/>
        <w:tblInd w:w="557" w:type="dxa"/>
        <w:tblCellMar>
          <w:left w:w="0" w:type="dxa"/>
          <w:right w:w="0" w:type="dxa"/>
        </w:tblCellMar>
        <w:tblLook w:val="04A0" w:firstRow="1" w:lastRow="0" w:firstColumn="1" w:lastColumn="0" w:noHBand="0" w:noVBand="1"/>
      </w:tblPr>
      <w:tblGrid>
        <w:gridCol w:w="2127"/>
        <w:gridCol w:w="1842"/>
        <w:gridCol w:w="2552"/>
        <w:gridCol w:w="1985"/>
      </w:tblGrid>
      <w:tr w:rsidRPr="00FD090A" w:rsidR="00E86590" w:rsidTr="00E86590" w14:paraId="333B29B6" w14:textId="07558FA6">
        <w:trPr>
          <w:trHeight w:val="284"/>
        </w:trPr>
        <w:tc>
          <w:tcPr>
            <w:tcW w:w="1250" w:type="pct"/>
            <w:tcBorders>
              <w:top w:val="single" w:color="000000" w:sz="8" w:space="0"/>
              <w:left w:val="single" w:color="000000" w:sz="8" w:space="0"/>
              <w:bottom w:val="single" w:color="000000" w:sz="8" w:space="0"/>
              <w:right w:val="single" w:color="000000" w:sz="8" w:space="0"/>
            </w:tcBorders>
            <w:shd w:val="clear" w:color="auto" w:fill="FD6C69"/>
            <w:tcMar>
              <w:top w:w="15" w:type="dxa"/>
              <w:left w:w="70" w:type="dxa"/>
              <w:bottom w:w="0" w:type="dxa"/>
              <w:right w:w="70" w:type="dxa"/>
            </w:tcMar>
            <w:vAlign w:val="center"/>
          </w:tcPr>
          <w:p w:rsidRPr="00FD090A" w:rsidR="005A0584" w:rsidP="00FD090A" w:rsidRDefault="005A0584" w14:paraId="1178B6C5" w14:textId="65EBBA4E">
            <w:pPr>
              <w:jc w:val="center"/>
              <w:rPr>
                <w:rFonts w:ascii="Arial" w:hAnsi="Arial" w:eastAsia="Calibri" w:cs="Times New Roman"/>
                <w:b/>
                <w:bCs/>
                <w:color w:val="F6F2DD"/>
                <w:sz w:val="18"/>
                <w:szCs w:val="18"/>
                <w:lang w:val="es-ES" w:eastAsia="es-CO"/>
                <w14:ligatures w14:val="none"/>
              </w:rPr>
            </w:pPr>
            <w:r w:rsidRPr="00FD090A">
              <w:rPr>
                <w:rFonts w:ascii="Arial" w:hAnsi="Arial" w:eastAsia="Calibri" w:cs="Times New Roman"/>
                <w:b/>
                <w:bCs/>
                <w:color w:val="F6F2DD"/>
                <w:sz w:val="18"/>
                <w:szCs w:val="18"/>
                <w:lang w:val="es-ES" w:eastAsia="es-CO"/>
                <w14:ligatures w14:val="none"/>
              </w:rPr>
              <w:t>Grupo etario</w:t>
            </w:r>
          </w:p>
        </w:tc>
        <w:tc>
          <w:tcPr>
            <w:tcW w:w="1083" w:type="pct"/>
            <w:tcBorders>
              <w:top w:val="single" w:color="000000" w:sz="8" w:space="0"/>
              <w:left w:val="single" w:color="000000" w:sz="8" w:space="0"/>
              <w:bottom w:val="single" w:color="000000" w:sz="8" w:space="0"/>
              <w:right w:val="single" w:color="000000" w:sz="8" w:space="0"/>
            </w:tcBorders>
            <w:shd w:val="clear" w:color="auto" w:fill="FD6C69"/>
            <w:tcMar>
              <w:top w:w="15" w:type="dxa"/>
              <w:left w:w="70" w:type="dxa"/>
              <w:bottom w:w="0" w:type="dxa"/>
              <w:right w:w="70" w:type="dxa"/>
            </w:tcMar>
            <w:vAlign w:val="center"/>
          </w:tcPr>
          <w:p w:rsidRPr="00FD090A" w:rsidR="005A0584" w:rsidP="00FD090A" w:rsidRDefault="005A0584" w14:paraId="5F0869D9" w14:textId="728E37A0">
            <w:pPr>
              <w:jc w:val="center"/>
              <w:rPr>
                <w:rFonts w:ascii="Arial" w:hAnsi="Arial" w:eastAsia="Calibri" w:cs="Times New Roman"/>
                <w:b/>
                <w:bCs/>
                <w:color w:val="F6F2DD"/>
                <w:sz w:val="18"/>
                <w:szCs w:val="18"/>
                <w:lang w:val="es-ES" w:eastAsia="es-CO"/>
                <w14:ligatures w14:val="none"/>
              </w:rPr>
            </w:pPr>
            <w:r w:rsidRPr="00FD090A">
              <w:rPr>
                <w:rFonts w:ascii="Arial" w:hAnsi="Arial" w:eastAsia="Calibri" w:cs="Times New Roman"/>
                <w:b/>
                <w:bCs/>
                <w:color w:val="F6F2DD"/>
                <w:sz w:val="18"/>
                <w:szCs w:val="18"/>
                <w:lang w:val="es-ES" w:eastAsia="es-CO"/>
                <w14:ligatures w14:val="none"/>
              </w:rPr>
              <w:t>N° usuarios de préstamo</w:t>
            </w:r>
          </w:p>
        </w:tc>
        <w:tc>
          <w:tcPr>
            <w:tcW w:w="1500" w:type="pct"/>
            <w:tcBorders>
              <w:top w:val="single" w:color="000000" w:sz="8" w:space="0"/>
              <w:left w:val="single" w:color="000000" w:sz="8" w:space="0"/>
              <w:bottom w:val="single" w:color="000000" w:sz="8" w:space="0"/>
              <w:right w:val="single" w:color="000000" w:sz="8" w:space="0"/>
            </w:tcBorders>
            <w:shd w:val="clear" w:color="auto" w:fill="FD6C69"/>
          </w:tcPr>
          <w:p w:rsidRPr="00FD090A" w:rsidR="005A0584" w:rsidP="00FD090A" w:rsidRDefault="0062416D" w14:paraId="1C455DB9" w14:textId="73F32F33">
            <w:pPr>
              <w:jc w:val="center"/>
              <w:rPr>
                <w:rFonts w:ascii="Arial" w:hAnsi="Arial" w:eastAsia="Calibri" w:cs="Times New Roman"/>
                <w:b/>
                <w:bCs/>
                <w:color w:val="F6F2DD"/>
                <w:sz w:val="18"/>
                <w:szCs w:val="18"/>
                <w:lang w:val="es-ES" w:eastAsia="es-CO"/>
                <w14:ligatures w14:val="none"/>
              </w:rPr>
            </w:pPr>
            <w:r>
              <w:rPr>
                <w:rFonts w:ascii="Arial" w:hAnsi="Arial" w:eastAsia="Calibri" w:cs="Times New Roman"/>
                <w:b/>
                <w:bCs/>
                <w:color w:val="F6F2DD"/>
                <w:sz w:val="18"/>
                <w:szCs w:val="18"/>
                <w:lang w:val="es-ES" w:eastAsia="es-CO"/>
                <w14:ligatures w14:val="none"/>
              </w:rPr>
              <w:t>N</w:t>
            </w:r>
            <w:r w:rsidR="00FC5C09">
              <w:rPr>
                <w:rFonts w:ascii="Arial" w:hAnsi="Arial" w:eastAsia="Calibri" w:cs="Times New Roman"/>
                <w:b/>
                <w:bCs/>
                <w:color w:val="F6F2DD"/>
                <w:sz w:val="18"/>
                <w:szCs w:val="18"/>
                <w:lang w:val="es-ES" w:eastAsia="es-CO"/>
                <w14:ligatures w14:val="none"/>
              </w:rPr>
              <w:t>°</w:t>
            </w:r>
            <w:r>
              <w:rPr>
                <w:rFonts w:ascii="Arial" w:hAnsi="Arial" w:eastAsia="Calibri" w:cs="Times New Roman"/>
                <w:b/>
                <w:bCs/>
                <w:color w:val="F6F2DD"/>
                <w:sz w:val="18"/>
                <w:szCs w:val="18"/>
                <w:lang w:val="es-ES" w:eastAsia="es-CO"/>
                <w14:ligatures w14:val="none"/>
              </w:rPr>
              <w:t xml:space="preserve"> </w:t>
            </w:r>
            <w:r w:rsidR="00FC5C09">
              <w:rPr>
                <w:rFonts w:ascii="Arial" w:hAnsi="Arial" w:eastAsia="Calibri" w:cs="Times New Roman"/>
                <w:b/>
                <w:bCs/>
                <w:color w:val="F6F2DD"/>
                <w:sz w:val="18"/>
                <w:szCs w:val="18"/>
                <w:lang w:val="es-ES" w:eastAsia="es-CO"/>
                <w14:ligatures w14:val="none"/>
              </w:rPr>
              <w:t>d</w:t>
            </w:r>
            <w:r>
              <w:rPr>
                <w:rFonts w:ascii="Arial" w:hAnsi="Arial" w:eastAsia="Calibri" w:cs="Times New Roman"/>
                <w:b/>
                <w:bCs/>
                <w:color w:val="F6F2DD"/>
                <w:sz w:val="18"/>
                <w:szCs w:val="18"/>
                <w:lang w:val="es-ES" w:eastAsia="es-CO"/>
                <w14:ligatures w14:val="none"/>
              </w:rPr>
              <w:t xml:space="preserve">e usuario atendidos </w:t>
            </w:r>
            <w:r w:rsidR="00F04C6C">
              <w:rPr>
                <w:rFonts w:ascii="Arial" w:hAnsi="Arial" w:eastAsia="Calibri" w:cs="Times New Roman"/>
                <w:b/>
                <w:bCs/>
                <w:color w:val="F6F2DD"/>
                <w:sz w:val="18"/>
                <w:szCs w:val="18"/>
                <w:lang w:val="es-ES" w:eastAsia="es-CO"/>
                <w14:ligatures w14:val="none"/>
              </w:rPr>
              <w:t xml:space="preserve">en consulta y referencia </w:t>
            </w:r>
            <w:r w:rsidR="00E86590">
              <w:rPr>
                <w:rFonts w:ascii="Arial" w:hAnsi="Arial" w:eastAsia="Calibri" w:cs="Times New Roman"/>
                <w:b/>
                <w:bCs/>
                <w:color w:val="F6F2DD"/>
                <w:sz w:val="18"/>
                <w:szCs w:val="18"/>
                <w:lang w:val="es-ES" w:eastAsia="es-CO"/>
                <w14:ligatures w14:val="none"/>
              </w:rPr>
              <w:t>general y especializada</w:t>
            </w:r>
          </w:p>
        </w:tc>
        <w:tc>
          <w:tcPr>
            <w:tcW w:w="1167" w:type="pct"/>
            <w:tcBorders>
              <w:top w:val="single" w:color="000000" w:sz="8" w:space="0"/>
              <w:left w:val="single" w:color="000000" w:sz="8" w:space="0"/>
              <w:bottom w:val="single" w:color="000000" w:sz="8" w:space="0"/>
              <w:right w:val="single" w:color="000000" w:sz="8" w:space="0"/>
            </w:tcBorders>
            <w:shd w:val="clear" w:color="auto" w:fill="FD6C69"/>
            <w:vAlign w:val="center"/>
          </w:tcPr>
          <w:p w:rsidRPr="00FD090A" w:rsidR="005A0584" w:rsidP="00E86590" w:rsidRDefault="00E86590" w14:paraId="78748667" w14:textId="5B6E1413">
            <w:pPr>
              <w:jc w:val="center"/>
              <w:rPr>
                <w:rFonts w:ascii="Arial" w:hAnsi="Arial" w:eastAsia="Calibri" w:cs="Times New Roman"/>
                <w:b/>
                <w:bCs/>
                <w:color w:val="F6F2DD"/>
                <w:sz w:val="18"/>
                <w:szCs w:val="18"/>
                <w:lang w:val="es-ES" w:eastAsia="es-CO"/>
                <w14:ligatures w14:val="none"/>
              </w:rPr>
            </w:pPr>
            <w:r>
              <w:rPr>
                <w:rFonts w:ascii="Arial" w:hAnsi="Arial" w:eastAsia="Calibri" w:cs="Times New Roman"/>
                <w:b/>
                <w:bCs/>
                <w:color w:val="F6F2DD"/>
                <w:sz w:val="18"/>
                <w:szCs w:val="18"/>
                <w:lang w:val="es-ES" w:eastAsia="es-CO"/>
                <w14:ligatures w14:val="none"/>
              </w:rPr>
              <w:t>Total de usuarios de consulta y préstamos</w:t>
            </w:r>
          </w:p>
        </w:tc>
      </w:tr>
      <w:tr w:rsidRPr="00A319DE" w:rsidR="005A0584" w:rsidTr="00E86590" w14:paraId="5B60CEBA" w14:textId="77777777">
        <w:trPr>
          <w:trHeight w:val="284"/>
        </w:trPr>
        <w:tc>
          <w:tcPr>
            <w:tcW w:w="1250"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A319DE" w:rsidR="005A0584" w:rsidP="005A0584" w:rsidRDefault="005A0584" w14:paraId="314D5907" w14:textId="77777777">
            <w:pPr>
              <w:shd w:val="clear" w:color="auto" w:fill="FFFFFF"/>
              <w:ind w:right="-284"/>
              <w:jc w:val="both"/>
              <w:rPr>
                <w:rFonts w:ascii="Arial" w:hAnsi="Arial" w:eastAsia="Arial" w:cs="Arial"/>
                <w:sz w:val="18"/>
                <w:szCs w:val="18"/>
              </w:rPr>
            </w:pPr>
            <w:r w:rsidRPr="00A319DE">
              <w:rPr>
                <w:rFonts w:ascii="Arial" w:hAnsi="Arial" w:eastAsia="Arial" w:cs="Arial"/>
                <w:sz w:val="18"/>
                <w:szCs w:val="18"/>
                <w:lang w:val="es-419"/>
              </w:rPr>
              <w:t>Primera infancia</w:t>
            </w:r>
          </w:p>
        </w:tc>
        <w:tc>
          <w:tcPr>
            <w:tcW w:w="1083"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A319DE" w:rsidR="005A0584" w:rsidP="005A0584" w:rsidRDefault="005A0584" w14:paraId="7F5D3F33" w14:textId="77777777">
            <w:pPr>
              <w:shd w:val="clear" w:color="auto" w:fill="FFFFFF"/>
              <w:ind w:right="-284"/>
              <w:jc w:val="center"/>
              <w:rPr>
                <w:rFonts w:ascii="Arial" w:hAnsi="Arial" w:eastAsia="Arial" w:cs="Arial"/>
                <w:sz w:val="18"/>
                <w:szCs w:val="18"/>
              </w:rPr>
            </w:pPr>
            <w:r w:rsidRPr="00A319DE">
              <w:rPr>
                <w:rFonts w:ascii="Arial" w:hAnsi="Arial" w:eastAsia="Arial" w:cs="Arial"/>
                <w:sz w:val="18"/>
                <w:szCs w:val="18"/>
              </w:rPr>
              <w:t>546</w:t>
            </w:r>
          </w:p>
        </w:tc>
        <w:tc>
          <w:tcPr>
            <w:tcW w:w="1500" w:type="pct"/>
            <w:tcBorders>
              <w:top w:val="single" w:color="000000" w:sz="8" w:space="0"/>
              <w:left w:val="single" w:color="000000" w:sz="8" w:space="0"/>
              <w:bottom w:val="single" w:color="000000" w:sz="8" w:space="0"/>
              <w:right w:val="single" w:color="000000" w:sz="8" w:space="0"/>
            </w:tcBorders>
            <w:vAlign w:val="center"/>
          </w:tcPr>
          <w:p w:rsidRPr="00A319DE" w:rsidR="005A0584" w:rsidP="005A0584" w:rsidRDefault="005A0584" w14:paraId="23ADC35B" w14:textId="3767CC64">
            <w:pPr>
              <w:shd w:val="clear" w:color="auto" w:fill="FFFFFF"/>
              <w:ind w:right="-284"/>
              <w:jc w:val="center"/>
              <w:rPr>
                <w:rFonts w:ascii="Arial" w:hAnsi="Arial" w:eastAsia="Arial" w:cs="Arial"/>
                <w:sz w:val="18"/>
                <w:szCs w:val="18"/>
              </w:rPr>
            </w:pPr>
            <w:r w:rsidRPr="00A319DE">
              <w:rPr>
                <w:rFonts w:ascii="Arial" w:hAnsi="Arial" w:eastAsia="Arial" w:cs="Arial"/>
                <w:sz w:val="18"/>
                <w:szCs w:val="18"/>
              </w:rPr>
              <w:t>3.149</w:t>
            </w:r>
          </w:p>
        </w:tc>
        <w:tc>
          <w:tcPr>
            <w:tcW w:w="1167" w:type="pct"/>
            <w:tcBorders>
              <w:top w:val="single" w:color="000000" w:sz="8" w:space="0"/>
              <w:left w:val="single" w:color="000000" w:sz="8" w:space="0"/>
              <w:bottom w:val="single" w:color="000000" w:sz="8" w:space="0"/>
              <w:right w:val="single" w:color="000000" w:sz="8" w:space="0"/>
            </w:tcBorders>
            <w:vAlign w:val="center"/>
          </w:tcPr>
          <w:p w:rsidRPr="00A319DE" w:rsidR="005A0584" w:rsidP="005A0584" w:rsidRDefault="005A0584" w14:paraId="23D30507" w14:textId="2418E881">
            <w:pPr>
              <w:shd w:val="clear" w:color="auto" w:fill="FFFFFF"/>
              <w:ind w:right="-284"/>
              <w:jc w:val="center"/>
              <w:rPr>
                <w:rFonts w:ascii="Arial" w:hAnsi="Arial" w:eastAsia="Arial" w:cs="Arial"/>
                <w:sz w:val="18"/>
                <w:szCs w:val="18"/>
              </w:rPr>
            </w:pPr>
            <w:r w:rsidRPr="00A319DE">
              <w:rPr>
                <w:rFonts w:ascii="Arial" w:hAnsi="Arial" w:eastAsia="Arial" w:cs="Arial"/>
                <w:sz w:val="18"/>
                <w:szCs w:val="18"/>
              </w:rPr>
              <w:t>3.695</w:t>
            </w:r>
          </w:p>
        </w:tc>
      </w:tr>
      <w:tr w:rsidRPr="00A319DE" w:rsidR="005A0584" w:rsidTr="00E86590" w14:paraId="0A7334C6" w14:textId="77777777">
        <w:trPr>
          <w:trHeight w:val="284"/>
        </w:trPr>
        <w:tc>
          <w:tcPr>
            <w:tcW w:w="1250"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A319DE" w:rsidR="005A0584" w:rsidP="005A0584" w:rsidRDefault="005A0584" w14:paraId="2BE7896B" w14:textId="77777777">
            <w:pPr>
              <w:shd w:val="clear" w:color="auto" w:fill="FFFFFF"/>
              <w:ind w:right="-284"/>
              <w:jc w:val="both"/>
              <w:rPr>
                <w:rFonts w:ascii="Arial" w:hAnsi="Arial" w:eastAsia="Arial" w:cs="Arial"/>
                <w:sz w:val="18"/>
                <w:szCs w:val="18"/>
              </w:rPr>
            </w:pPr>
            <w:r w:rsidRPr="00A319DE">
              <w:rPr>
                <w:rFonts w:ascii="Arial" w:hAnsi="Arial" w:eastAsia="Arial" w:cs="Arial"/>
                <w:sz w:val="18"/>
                <w:szCs w:val="18"/>
                <w:lang w:val="es-419"/>
              </w:rPr>
              <w:t>Niños</w:t>
            </w:r>
          </w:p>
        </w:tc>
        <w:tc>
          <w:tcPr>
            <w:tcW w:w="1083"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A319DE" w:rsidR="005A0584" w:rsidP="005A0584" w:rsidRDefault="005A0584" w14:paraId="6C8F8B29" w14:textId="77777777">
            <w:pPr>
              <w:shd w:val="clear" w:color="auto" w:fill="FFFFFF"/>
              <w:ind w:right="-284"/>
              <w:jc w:val="center"/>
              <w:rPr>
                <w:rFonts w:ascii="Arial" w:hAnsi="Arial" w:eastAsia="Arial" w:cs="Arial"/>
                <w:sz w:val="18"/>
                <w:szCs w:val="18"/>
              </w:rPr>
            </w:pPr>
            <w:r w:rsidRPr="00A319DE">
              <w:rPr>
                <w:rFonts w:ascii="Arial" w:hAnsi="Arial" w:eastAsia="Arial" w:cs="Arial"/>
                <w:sz w:val="18"/>
                <w:szCs w:val="18"/>
              </w:rPr>
              <w:t>2.137</w:t>
            </w:r>
          </w:p>
        </w:tc>
        <w:tc>
          <w:tcPr>
            <w:tcW w:w="1500" w:type="pct"/>
            <w:tcBorders>
              <w:top w:val="single" w:color="000000" w:sz="8" w:space="0"/>
              <w:left w:val="single" w:color="000000" w:sz="8" w:space="0"/>
              <w:bottom w:val="single" w:color="000000" w:sz="8" w:space="0"/>
              <w:right w:val="single" w:color="000000" w:sz="8" w:space="0"/>
            </w:tcBorders>
            <w:vAlign w:val="center"/>
          </w:tcPr>
          <w:p w:rsidRPr="00A319DE" w:rsidR="005A0584" w:rsidP="005A0584" w:rsidRDefault="005A0584" w14:paraId="14D9855D" w14:textId="6A9C5DF9">
            <w:pPr>
              <w:shd w:val="clear" w:color="auto" w:fill="FFFFFF"/>
              <w:ind w:right="-284"/>
              <w:jc w:val="center"/>
              <w:rPr>
                <w:rFonts w:ascii="Arial" w:hAnsi="Arial" w:eastAsia="Arial" w:cs="Arial"/>
                <w:sz w:val="18"/>
                <w:szCs w:val="18"/>
              </w:rPr>
            </w:pPr>
            <w:r w:rsidRPr="00A319DE">
              <w:rPr>
                <w:rFonts w:ascii="Arial" w:hAnsi="Arial" w:eastAsia="Arial" w:cs="Arial"/>
                <w:sz w:val="18"/>
                <w:szCs w:val="18"/>
              </w:rPr>
              <w:t>9.405</w:t>
            </w:r>
          </w:p>
        </w:tc>
        <w:tc>
          <w:tcPr>
            <w:tcW w:w="1167" w:type="pct"/>
            <w:tcBorders>
              <w:top w:val="single" w:color="000000" w:sz="8" w:space="0"/>
              <w:left w:val="single" w:color="000000" w:sz="8" w:space="0"/>
              <w:bottom w:val="single" w:color="000000" w:sz="8" w:space="0"/>
              <w:right w:val="single" w:color="000000" w:sz="8" w:space="0"/>
            </w:tcBorders>
            <w:vAlign w:val="center"/>
          </w:tcPr>
          <w:p w:rsidRPr="00A319DE" w:rsidR="005A0584" w:rsidP="005A0584" w:rsidRDefault="005A0584" w14:paraId="15DB6B3F" w14:textId="0BCE13BE">
            <w:pPr>
              <w:shd w:val="clear" w:color="auto" w:fill="FFFFFF"/>
              <w:ind w:right="-284"/>
              <w:jc w:val="center"/>
              <w:rPr>
                <w:rFonts w:ascii="Arial" w:hAnsi="Arial" w:eastAsia="Arial" w:cs="Arial"/>
                <w:sz w:val="18"/>
                <w:szCs w:val="18"/>
              </w:rPr>
            </w:pPr>
            <w:r w:rsidRPr="00A319DE">
              <w:rPr>
                <w:rFonts w:ascii="Arial" w:hAnsi="Arial" w:eastAsia="Arial" w:cs="Arial"/>
                <w:sz w:val="18"/>
                <w:szCs w:val="18"/>
              </w:rPr>
              <w:t>11.542</w:t>
            </w:r>
          </w:p>
        </w:tc>
      </w:tr>
      <w:tr w:rsidRPr="00A319DE" w:rsidR="005A0584" w:rsidTr="00E86590" w14:paraId="7CB55947" w14:textId="77777777">
        <w:trPr>
          <w:trHeight w:val="284"/>
        </w:trPr>
        <w:tc>
          <w:tcPr>
            <w:tcW w:w="1250"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A319DE" w:rsidR="005A0584" w:rsidP="005A0584" w:rsidRDefault="005A0584" w14:paraId="00BC5697" w14:textId="77777777">
            <w:pPr>
              <w:shd w:val="clear" w:color="auto" w:fill="FFFFFF"/>
              <w:ind w:right="-284"/>
              <w:jc w:val="both"/>
              <w:rPr>
                <w:rFonts w:ascii="Arial" w:hAnsi="Arial" w:eastAsia="Arial" w:cs="Arial"/>
                <w:sz w:val="18"/>
                <w:szCs w:val="18"/>
              </w:rPr>
            </w:pPr>
            <w:r w:rsidRPr="00A319DE">
              <w:rPr>
                <w:rFonts w:ascii="Arial" w:hAnsi="Arial" w:eastAsia="Arial" w:cs="Arial"/>
                <w:sz w:val="18"/>
                <w:szCs w:val="18"/>
                <w:lang w:val="es-419"/>
              </w:rPr>
              <w:t>Adolescentes</w:t>
            </w:r>
          </w:p>
        </w:tc>
        <w:tc>
          <w:tcPr>
            <w:tcW w:w="1083"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A319DE" w:rsidR="005A0584" w:rsidP="005A0584" w:rsidRDefault="005A0584" w14:paraId="54529D58" w14:textId="77777777">
            <w:pPr>
              <w:shd w:val="clear" w:color="auto" w:fill="FFFFFF"/>
              <w:ind w:right="-284"/>
              <w:jc w:val="center"/>
              <w:rPr>
                <w:rFonts w:ascii="Arial" w:hAnsi="Arial" w:eastAsia="Arial" w:cs="Arial"/>
                <w:sz w:val="18"/>
                <w:szCs w:val="18"/>
              </w:rPr>
            </w:pPr>
            <w:r w:rsidRPr="00A319DE">
              <w:rPr>
                <w:rFonts w:ascii="Arial" w:hAnsi="Arial" w:eastAsia="Arial" w:cs="Arial"/>
                <w:sz w:val="18"/>
                <w:szCs w:val="18"/>
              </w:rPr>
              <w:t>4.540</w:t>
            </w:r>
          </w:p>
        </w:tc>
        <w:tc>
          <w:tcPr>
            <w:tcW w:w="1500" w:type="pct"/>
            <w:tcBorders>
              <w:top w:val="single" w:color="000000" w:sz="8" w:space="0"/>
              <w:left w:val="single" w:color="000000" w:sz="8" w:space="0"/>
              <w:bottom w:val="single" w:color="000000" w:sz="8" w:space="0"/>
              <w:right w:val="single" w:color="000000" w:sz="8" w:space="0"/>
            </w:tcBorders>
            <w:vAlign w:val="center"/>
          </w:tcPr>
          <w:p w:rsidRPr="00A319DE" w:rsidR="005A0584" w:rsidP="005A0584" w:rsidRDefault="005A0584" w14:paraId="4D8C5CB4" w14:textId="7BD82448">
            <w:pPr>
              <w:shd w:val="clear" w:color="auto" w:fill="FFFFFF"/>
              <w:ind w:right="-284"/>
              <w:jc w:val="center"/>
              <w:rPr>
                <w:rFonts w:ascii="Arial" w:hAnsi="Arial" w:eastAsia="Arial" w:cs="Arial"/>
                <w:sz w:val="18"/>
                <w:szCs w:val="18"/>
              </w:rPr>
            </w:pPr>
            <w:r w:rsidRPr="00A319DE">
              <w:rPr>
                <w:rFonts w:ascii="Arial" w:hAnsi="Arial" w:eastAsia="Arial" w:cs="Arial"/>
                <w:sz w:val="18"/>
                <w:szCs w:val="18"/>
              </w:rPr>
              <w:t>13.657</w:t>
            </w:r>
          </w:p>
        </w:tc>
        <w:tc>
          <w:tcPr>
            <w:tcW w:w="1167" w:type="pct"/>
            <w:tcBorders>
              <w:top w:val="single" w:color="000000" w:sz="8" w:space="0"/>
              <w:left w:val="single" w:color="000000" w:sz="8" w:space="0"/>
              <w:bottom w:val="single" w:color="000000" w:sz="8" w:space="0"/>
              <w:right w:val="single" w:color="000000" w:sz="8" w:space="0"/>
            </w:tcBorders>
            <w:vAlign w:val="center"/>
          </w:tcPr>
          <w:p w:rsidRPr="00A319DE" w:rsidR="005A0584" w:rsidP="005A0584" w:rsidRDefault="005A0584" w14:paraId="5C9F6292" w14:textId="2DF4CA34">
            <w:pPr>
              <w:shd w:val="clear" w:color="auto" w:fill="FFFFFF"/>
              <w:ind w:right="-284"/>
              <w:jc w:val="center"/>
              <w:rPr>
                <w:rFonts w:ascii="Arial" w:hAnsi="Arial" w:eastAsia="Arial" w:cs="Arial"/>
                <w:sz w:val="18"/>
                <w:szCs w:val="18"/>
              </w:rPr>
            </w:pPr>
            <w:r w:rsidRPr="00A319DE">
              <w:rPr>
                <w:rFonts w:ascii="Arial" w:hAnsi="Arial" w:eastAsia="Arial" w:cs="Arial"/>
                <w:sz w:val="18"/>
                <w:szCs w:val="18"/>
              </w:rPr>
              <w:t>18.197</w:t>
            </w:r>
          </w:p>
        </w:tc>
      </w:tr>
      <w:tr w:rsidRPr="00A319DE" w:rsidR="005A0584" w:rsidTr="00E86590" w14:paraId="171FEB3F" w14:textId="77777777">
        <w:trPr>
          <w:trHeight w:val="284"/>
        </w:trPr>
        <w:tc>
          <w:tcPr>
            <w:tcW w:w="1250"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A319DE" w:rsidR="005A0584" w:rsidP="005A0584" w:rsidRDefault="005A0584" w14:paraId="542EF91B" w14:textId="77777777">
            <w:pPr>
              <w:shd w:val="clear" w:color="auto" w:fill="FFFFFF"/>
              <w:ind w:right="-284"/>
              <w:jc w:val="both"/>
              <w:rPr>
                <w:rFonts w:ascii="Arial" w:hAnsi="Arial" w:eastAsia="Arial" w:cs="Arial"/>
                <w:sz w:val="18"/>
                <w:szCs w:val="18"/>
              </w:rPr>
            </w:pPr>
            <w:r w:rsidRPr="00A319DE">
              <w:rPr>
                <w:rFonts w:ascii="Arial" w:hAnsi="Arial" w:eastAsia="Arial" w:cs="Arial"/>
                <w:sz w:val="18"/>
                <w:szCs w:val="18"/>
                <w:lang w:val="es-419"/>
              </w:rPr>
              <w:t>Jóvenes</w:t>
            </w:r>
          </w:p>
        </w:tc>
        <w:tc>
          <w:tcPr>
            <w:tcW w:w="1083"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A319DE" w:rsidR="005A0584" w:rsidP="005A0584" w:rsidRDefault="005A0584" w14:paraId="2917703B" w14:textId="77777777">
            <w:pPr>
              <w:shd w:val="clear" w:color="auto" w:fill="FFFFFF"/>
              <w:ind w:right="-284"/>
              <w:jc w:val="center"/>
              <w:rPr>
                <w:rFonts w:ascii="Arial" w:hAnsi="Arial" w:eastAsia="Arial" w:cs="Arial"/>
                <w:sz w:val="18"/>
                <w:szCs w:val="18"/>
              </w:rPr>
            </w:pPr>
            <w:r w:rsidRPr="00A319DE">
              <w:rPr>
                <w:rFonts w:ascii="Arial" w:hAnsi="Arial" w:eastAsia="Arial" w:cs="Arial"/>
                <w:sz w:val="18"/>
                <w:szCs w:val="18"/>
              </w:rPr>
              <w:t>19.510</w:t>
            </w:r>
          </w:p>
        </w:tc>
        <w:tc>
          <w:tcPr>
            <w:tcW w:w="1500" w:type="pct"/>
            <w:tcBorders>
              <w:top w:val="single" w:color="000000" w:sz="8" w:space="0"/>
              <w:left w:val="single" w:color="000000" w:sz="8" w:space="0"/>
              <w:bottom w:val="single" w:color="000000" w:sz="8" w:space="0"/>
              <w:right w:val="single" w:color="000000" w:sz="8" w:space="0"/>
            </w:tcBorders>
            <w:vAlign w:val="center"/>
          </w:tcPr>
          <w:p w:rsidRPr="00A319DE" w:rsidR="005A0584" w:rsidP="005A0584" w:rsidRDefault="005A0584" w14:paraId="7EA48C94" w14:textId="22FE0409">
            <w:pPr>
              <w:shd w:val="clear" w:color="auto" w:fill="FFFFFF"/>
              <w:ind w:right="-284"/>
              <w:jc w:val="center"/>
              <w:rPr>
                <w:rFonts w:ascii="Arial" w:hAnsi="Arial" w:eastAsia="Arial" w:cs="Arial"/>
                <w:sz w:val="18"/>
                <w:szCs w:val="18"/>
              </w:rPr>
            </w:pPr>
            <w:r w:rsidRPr="00A319DE">
              <w:rPr>
                <w:rFonts w:ascii="Arial" w:hAnsi="Arial" w:eastAsia="Arial" w:cs="Arial"/>
                <w:sz w:val="18"/>
                <w:szCs w:val="18"/>
              </w:rPr>
              <w:t>30.098</w:t>
            </w:r>
          </w:p>
        </w:tc>
        <w:tc>
          <w:tcPr>
            <w:tcW w:w="1167" w:type="pct"/>
            <w:tcBorders>
              <w:top w:val="single" w:color="000000" w:sz="8" w:space="0"/>
              <w:left w:val="single" w:color="000000" w:sz="8" w:space="0"/>
              <w:bottom w:val="single" w:color="000000" w:sz="8" w:space="0"/>
              <w:right w:val="single" w:color="000000" w:sz="8" w:space="0"/>
            </w:tcBorders>
            <w:vAlign w:val="center"/>
          </w:tcPr>
          <w:p w:rsidRPr="00A319DE" w:rsidR="005A0584" w:rsidP="005A0584" w:rsidRDefault="005A0584" w14:paraId="425CB5CD" w14:textId="05ED8A44">
            <w:pPr>
              <w:shd w:val="clear" w:color="auto" w:fill="FFFFFF"/>
              <w:ind w:right="-284"/>
              <w:jc w:val="center"/>
              <w:rPr>
                <w:rFonts w:ascii="Arial" w:hAnsi="Arial" w:eastAsia="Arial" w:cs="Arial"/>
                <w:sz w:val="18"/>
                <w:szCs w:val="18"/>
              </w:rPr>
            </w:pPr>
            <w:r w:rsidRPr="00A319DE">
              <w:rPr>
                <w:rFonts w:ascii="Arial" w:hAnsi="Arial" w:eastAsia="Arial" w:cs="Arial"/>
                <w:sz w:val="18"/>
                <w:szCs w:val="18"/>
              </w:rPr>
              <w:t>49.608</w:t>
            </w:r>
          </w:p>
        </w:tc>
      </w:tr>
      <w:tr w:rsidRPr="00A319DE" w:rsidR="005A0584" w:rsidTr="00E86590" w14:paraId="7351A2E0" w14:textId="77777777">
        <w:trPr>
          <w:trHeight w:val="284"/>
        </w:trPr>
        <w:tc>
          <w:tcPr>
            <w:tcW w:w="1250"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A319DE" w:rsidR="005A0584" w:rsidP="005A0584" w:rsidRDefault="005A0584" w14:paraId="3E907B7F" w14:textId="77777777">
            <w:pPr>
              <w:shd w:val="clear" w:color="auto" w:fill="FFFFFF"/>
              <w:ind w:right="-284"/>
              <w:jc w:val="both"/>
              <w:rPr>
                <w:rFonts w:ascii="Arial" w:hAnsi="Arial" w:eastAsia="Arial" w:cs="Arial"/>
                <w:sz w:val="18"/>
                <w:szCs w:val="18"/>
              </w:rPr>
            </w:pPr>
            <w:r w:rsidRPr="00A319DE">
              <w:rPr>
                <w:rFonts w:ascii="Arial" w:hAnsi="Arial" w:eastAsia="Arial" w:cs="Arial"/>
                <w:sz w:val="18"/>
                <w:szCs w:val="18"/>
                <w:lang w:val="es-419"/>
              </w:rPr>
              <w:t>Adultos</w:t>
            </w:r>
          </w:p>
        </w:tc>
        <w:tc>
          <w:tcPr>
            <w:tcW w:w="1083"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A319DE" w:rsidR="005A0584" w:rsidP="005A0584" w:rsidRDefault="005A0584" w14:paraId="47DE8609" w14:textId="77777777">
            <w:pPr>
              <w:shd w:val="clear" w:color="auto" w:fill="FFFFFF"/>
              <w:ind w:right="-284"/>
              <w:jc w:val="center"/>
              <w:rPr>
                <w:rFonts w:ascii="Arial" w:hAnsi="Arial" w:eastAsia="Arial" w:cs="Arial"/>
                <w:sz w:val="18"/>
                <w:szCs w:val="18"/>
              </w:rPr>
            </w:pPr>
            <w:r w:rsidRPr="00A319DE">
              <w:rPr>
                <w:rFonts w:ascii="Arial" w:hAnsi="Arial" w:eastAsia="Arial" w:cs="Arial"/>
                <w:sz w:val="18"/>
                <w:szCs w:val="18"/>
              </w:rPr>
              <w:t>37.604</w:t>
            </w:r>
          </w:p>
        </w:tc>
        <w:tc>
          <w:tcPr>
            <w:tcW w:w="1500" w:type="pct"/>
            <w:tcBorders>
              <w:top w:val="single" w:color="000000" w:sz="8" w:space="0"/>
              <w:left w:val="single" w:color="000000" w:sz="8" w:space="0"/>
              <w:bottom w:val="single" w:color="000000" w:sz="8" w:space="0"/>
              <w:right w:val="single" w:color="000000" w:sz="8" w:space="0"/>
            </w:tcBorders>
            <w:vAlign w:val="center"/>
          </w:tcPr>
          <w:p w:rsidRPr="00A319DE" w:rsidR="005A0584" w:rsidP="005A0584" w:rsidRDefault="005A0584" w14:paraId="026EA112" w14:textId="04DE00A3">
            <w:pPr>
              <w:shd w:val="clear" w:color="auto" w:fill="FFFFFF"/>
              <w:ind w:right="-284"/>
              <w:jc w:val="center"/>
              <w:rPr>
                <w:rFonts w:ascii="Arial" w:hAnsi="Arial" w:eastAsia="Arial" w:cs="Arial"/>
                <w:sz w:val="18"/>
                <w:szCs w:val="18"/>
              </w:rPr>
            </w:pPr>
            <w:r w:rsidRPr="00A319DE">
              <w:rPr>
                <w:rFonts w:ascii="Arial" w:hAnsi="Arial" w:eastAsia="Arial" w:cs="Arial"/>
                <w:sz w:val="18"/>
                <w:szCs w:val="18"/>
              </w:rPr>
              <w:t>49.953</w:t>
            </w:r>
          </w:p>
        </w:tc>
        <w:tc>
          <w:tcPr>
            <w:tcW w:w="1167" w:type="pct"/>
            <w:tcBorders>
              <w:top w:val="single" w:color="000000" w:sz="8" w:space="0"/>
              <w:left w:val="single" w:color="000000" w:sz="8" w:space="0"/>
              <w:bottom w:val="single" w:color="000000" w:sz="8" w:space="0"/>
              <w:right w:val="single" w:color="000000" w:sz="8" w:space="0"/>
            </w:tcBorders>
            <w:vAlign w:val="center"/>
          </w:tcPr>
          <w:p w:rsidRPr="00A319DE" w:rsidR="005A0584" w:rsidP="005A0584" w:rsidRDefault="005A0584" w14:paraId="34439C04" w14:textId="53CB2DF4">
            <w:pPr>
              <w:shd w:val="clear" w:color="auto" w:fill="FFFFFF"/>
              <w:ind w:right="-284"/>
              <w:jc w:val="center"/>
              <w:rPr>
                <w:rFonts w:ascii="Arial" w:hAnsi="Arial" w:eastAsia="Arial" w:cs="Arial"/>
                <w:sz w:val="18"/>
                <w:szCs w:val="18"/>
              </w:rPr>
            </w:pPr>
            <w:r w:rsidRPr="00A319DE">
              <w:rPr>
                <w:rFonts w:ascii="Arial" w:hAnsi="Arial" w:eastAsia="Arial" w:cs="Arial"/>
                <w:sz w:val="18"/>
                <w:szCs w:val="18"/>
              </w:rPr>
              <w:t>87.557</w:t>
            </w:r>
          </w:p>
        </w:tc>
      </w:tr>
      <w:tr w:rsidRPr="00A319DE" w:rsidR="005A0584" w:rsidTr="00E86590" w14:paraId="3692235F" w14:textId="77777777">
        <w:trPr>
          <w:trHeight w:val="284"/>
        </w:trPr>
        <w:tc>
          <w:tcPr>
            <w:tcW w:w="1250"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A319DE" w:rsidR="005A0584" w:rsidP="005A0584" w:rsidRDefault="005A0584" w14:paraId="1DE26CEE" w14:textId="77777777">
            <w:pPr>
              <w:shd w:val="clear" w:color="auto" w:fill="FFFFFF"/>
              <w:ind w:right="-284"/>
              <w:jc w:val="both"/>
              <w:rPr>
                <w:rFonts w:ascii="Arial" w:hAnsi="Arial" w:eastAsia="Arial" w:cs="Arial"/>
                <w:sz w:val="18"/>
                <w:szCs w:val="18"/>
              </w:rPr>
            </w:pPr>
            <w:r w:rsidRPr="00A319DE">
              <w:rPr>
                <w:rFonts w:ascii="Arial" w:hAnsi="Arial" w:eastAsia="Arial" w:cs="Arial"/>
                <w:sz w:val="18"/>
                <w:szCs w:val="18"/>
                <w:lang w:val="es-419"/>
              </w:rPr>
              <w:t>Adultos mayores</w:t>
            </w:r>
          </w:p>
        </w:tc>
        <w:tc>
          <w:tcPr>
            <w:tcW w:w="1083"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A319DE" w:rsidR="005A0584" w:rsidP="005A0584" w:rsidRDefault="005A0584" w14:paraId="12799C30" w14:textId="77777777">
            <w:pPr>
              <w:shd w:val="clear" w:color="auto" w:fill="FFFFFF"/>
              <w:ind w:right="-284"/>
              <w:jc w:val="center"/>
              <w:rPr>
                <w:rFonts w:ascii="Arial" w:hAnsi="Arial" w:eastAsia="Arial" w:cs="Arial"/>
                <w:sz w:val="18"/>
                <w:szCs w:val="18"/>
              </w:rPr>
            </w:pPr>
            <w:r w:rsidRPr="00A319DE">
              <w:rPr>
                <w:rFonts w:ascii="Arial" w:hAnsi="Arial" w:eastAsia="Arial" w:cs="Arial"/>
                <w:sz w:val="18"/>
                <w:szCs w:val="18"/>
              </w:rPr>
              <w:t>14.710</w:t>
            </w:r>
          </w:p>
        </w:tc>
        <w:tc>
          <w:tcPr>
            <w:tcW w:w="1500" w:type="pct"/>
            <w:tcBorders>
              <w:top w:val="single" w:color="000000" w:sz="8" w:space="0"/>
              <w:left w:val="single" w:color="000000" w:sz="8" w:space="0"/>
              <w:bottom w:val="single" w:color="000000" w:sz="8" w:space="0"/>
              <w:right w:val="single" w:color="000000" w:sz="8" w:space="0"/>
            </w:tcBorders>
            <w:vAlign w:val="center"/>
          </w:tcPr>
          <w:p w:rsidRPr="00A319DE" w:rsidR="005A0584" w:rsidP="005A0584" w:rsidRDefault="005A0584" w14:paraId="5C162B95" w14:textId="34AEC115">
            <w:pPr>
              <w:shd w:val="clear" w:color="auto" w:fill="FFFFFF"/>
              <w:ind w:right="-284"/>
              <w:jc w:val="center"/>
              <w:rPr>
                <w:rFonts w:ascii="Arial" w:hAnsi="Arial" w:eastAsia="Arial" w:cs="Arial"/>
                <w:sz w:val="18"/>
                <w:szCs w:val="18"/>
              </w:rPr>
            </w:pPr>
            <w:r w:rsidRPr="00A319DE">
              <w:rPr>
                <w:rFonts w:ascii="Arial" w:hAnsi="Arial" w:eastAsia="Arial" w:cs="Arial"/>
                <w:sz w:val="18"/>
                <w:szCs w:val="18"/>
              </w:rPr>
              <w:t>33.045</w:t>
            </w:r>
          </w:p>
        </w:tc>
        <w:tc>
          <w:tcPr>
            <w:tcW w:w="1167" w:type="pct"/>
            <w:tcBorders>
              <w:top w:val="single" w:color="000000" w:sz="8" w:space="0"/>
              <w:left w:val="single" w:color="000000" w:sz="8" w:space="0"/>
              <w:bottom w:val="single" w:color="000000" w:sz="8" w:space="0"/>
              <w:right w:val="single" w:color="000000" w:sz="8" w:space="0"/>
            </w:tcBorders>
            <w:vAlign w:val="center"/>
          </w:tcPr>
          <w:p w:rsidRPr="00A319DE" w:rsidR="005A0584" w:rsidP="005A0584" w:rsidRDefault="005A0584" w14:paraId="0F5874E6" w14:textId="2F321B7F">
            <w:pPr>
              <w:shd w:val="clear" w:color="auto" w:fill="FFFFFF"/>
              <w:ind w:right="-284"/>
              <w:jc w:val="center"/>
              <w:rPr>
                <w:rFonts w:ascii="Arial" w:hAnsi="Arial" w:eastAsia="Arial" w:cs="Arial"/>
                <w:sz w:val="18"/>
                <w:szCs w:val="18"/>
              </w:rPr>
            </w:pPr>
            <w:r w:rsidRPr="00A319DE">
              <w:rPr>
                <w:rFonts w:ascii="Arial" w:hAnsi="Arial" w:eastAsia="Arial" w:cs="Arial"/>
                <w:sz w:val="18"/>
                <w:szCs w:val="18"/>
              </w:rPr>
              <w:t>47.755</w:t>
            </w:r>
          </w:p>
        </w:tc>
      </w:tr>
      <w:tr w:rsidRPr="00A319DE" w:rsidR="005A0584" w:rsidTr="00E86590" w14:paraId="15BA0273" w14:textId="77777777">
        <w:trPr>
          <w:trHeight w:val="284"/>
        </w:trPr>
        <w:tc>
          <w:tcPr>
            <w:tcW w:w="1250"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A319DE" w:rsidR="005A0584" w:rsidP="005A0584" w:rsidRDefault="005A0584" w14:paraId="1F63C8B5" w14:textId="77777777">
            <w:pPr>
              <w:shd w:val="clear" w:color="auto" w:fill="FFFFFF"/>
              <w:ind w:right="-284"/>
              <w:jc w:val="both"/>
              <w:rPr>
                <w:rFonts w:ascii="Arial" w:hAnsi="Arial" w:eastAsia="Arial" w:cs="Arial"/>
                <w:sz w:val="18"/>
                <w:szCs w:val="18"/>
              </w:rPr>
            </w:pPr>
            <w:r w:rsidRPr="00A319DE">
              <w:rPr>
                <w:rFonts w:ascii="Arial" w:hAnsi="Arial" w:eastAsia="Arial" w:cs="Arial"/>
                <w:sz w:val="18"/>
                <w:szCs w:val="18"/>
                <w:lang w:val="es-419"/>
              </w:rPr>
              <w:t>Instituciones</w:t>
            </w:r>
          </w:p>
        </w:tc>
        <w:tc>
          <w:tcPr>
            <w:tcW w:w="1083"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A319DE" w:rsidR="005A0584" w:rsidP="005A0584" w:rsidRDefault="005A0584" w14:paraId="52178F62" w14:textId="77777777">
            <w:pPr>
              <w:shd w:val="clear" w:color="auto" w:fill="FFFFFF"/>
              <w:ind w:right="-284"/>
              <w:jc w:val="center"/>
              <w:rPr>
                <w:rFonts w:ascii="Arial" w:hAnsi="Arial" w:eastAsia="Arial" w:cs="Arial"/>
                <w:sz w:val="18"/>
                <w:szCs w:val="18"/>
              </w:rPr>
            </w:pPr>
            <w:r w:rsidRPr="00A319DE">
              <w:rPr>
                <w:rFonts w:ascii="Arial" w:hAnsi="Arial" w:eastAsia="Arial" w:cs="Arial"/>
                <w:sz w:val="18"/>
                <w:szCs w:val="18"/>
              </w:rPr>
              <w:t>1</w:t>
            </w:r>
          </w:p>
        </w:tc>
        <w:tc>
          <w:tcPr>
            <w:tcW w:w="1500" w:type="pct"/>
            <w:tcBorders>
              <w:top w:val="single" w:color="000000" w:sz="8" w:space="0"/>
              <w:left w:val="single" w:color="000000" w:sz="8" w:space="0"/>
              <w:bottom w:val="single" w:color="000000" w:sz="8" w:space="0"/>
              <w:right w:val="single" w:color="000000" w:sz="8" w:space="0"/>
            </w:tcBorders>
            <w:vAlign w:val="center"/>
          </w:tcPr>
          <w:p w:rsidRPr="00A319DE" w:rsidR="005A0584" w:rsidP="005A0584" w:rsidRDefault="005A0584" w14:paraId="2812285B" w14:textId="30559AF3">
            <w:pPr>
              <w:shd w:val="clear" w:color="auto" w:fill="FFFFFF"/>
              <w:ind w:right="-284"/>
              <w:jc w:val="center"/>
              <w:rPr>
                <w:rFonts w:ascii="Arial" w:hAnsi="Arial" w:eastAsia="Arial" w:cs="Arial"/>
                <w:sz w:val="18"/>
                <w:szCs w:val="18"/>
              </w:rPr>
            </w:pPr>
            <w:r w:rsidRPr="00A319DE">
              <w:rPr>
                <w:rFonts w:ascii="Arial" w:hAnsi="Arial" w:eastAsia="Arial" w:cs="Arial"/>
                <w:sz w:val="18"/>
                <w:szCs w:val="18"/>
              </w:rPr>
              <w:t>0</w:t>
            </w:r>
          </w:p>
        </w:tc>
        <w:tc>
          <w:tcPr>
            <w:tcW w:w="1167" w:type="pct"/>
            <w:tcBorders>
              <w:top w:val="single" w:color="000000" w:sz="8" w:space="0"/>
              <w:left w:val="single" w:color="000000" w:sz="8" w:space="0"/>
              <w:bottom w:val="single" w:color="000000" w:sz="8" w:space="0"/>
              <w:right w:val="single" w:color="000000" w:sz="8" w:space="0"/>
            </w:tcBorders>
            <w:vAlign w:val="center"/>
          </w:tcPr>
          <w:p w:rsidRPr="00A319DE" w:rsidR="005A0584" w:rsidP="005A0584" w:rsidRDefault="005A0584" w14:paraId="3D0F5FDD" w14:textId="5F261E83">
            <w:pPr>
              <w:shd w:val="clear" w:color="auto" w:fill="FFFFFF"/>
              <w:ind w:right="-284"/>
              <w:jc w:val="center"/>
              <w:rPr>
                <w:rFonts w:ascii="Arial" w:hAnsi="Arial" w:eastAsia="Arial" w:cs="Arial"/>
                <w:sz w:val="18"/>
                <w:szCs w:val="18"/>
              </w:rPr>
            </w:pPr>
            <w:r w:rsidRPr="00A319DE">
              <w:rPr>
                <w:rFonts w:ascii="Arial" w:hAnsi="Arial" w:eastAsia="Arial" w:cs="Arial"/>
                <w:sz w:val="18"/>
                <w:szCs w:val="18"/>
              </w:rPr>
              <w:t>1</w:t>
            </w:r>
          </w:p>
        </w:tc>
      </w:tr>
      <w:tr w:rsidRPr="00A319DE" w:rsidR="005A0584" w:rsidTr="00E86590" w14:paraId="05B609F6" w14:textId="77777777">
        <w:trPr>
          <w:trHeight w:val="284"/>
        </w:trPr>
        <w:tc>
          <w:tcPr>
            <w:tcW w:w="1250"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A319DE" w:rsidR="005A0584" w:rsidP="005A0584" w:rsidRDefault="005A0584" w14:paraId="1BFCB4DF" w14:textId="77777777">
            <w:pPr>
              <w:shd w:val="clear" w:color="auto" w:fill="FFFFFF"/>
              <w:ind w:right="-284"/>
              <w:jc w:val="center"/>
              <w:rPr>
                <w:rFonts w:ascii="Arial" w:hAnsi="Arial" w:eastAsia="Arial" w:cs="Arial"/>
                <w:sz w:val="18"/>
                <w:szCs w:val="18"/>
              </w:rPr>
            </w:pPr>
            <w:r w:rsidRPr="00A319DE">
              <w:rPr>
                <w:rFonts w:ascii="Arial" w:hAnsi="Arial" w:eastAsia="Arial" w:cs="Arial"/>
                <w:b/>
                <w:bCs/>
                <w:sz w:val="18"/>
                <w:szCs w:val="18"/>
                <w:lang w:val="es-419"/>
              </w:rPr>
              <w:t>Total</w:t>
            </w:r>
          </w:p>
        </w:tc>
        <w:tc>
          <w:tcPr>
            <w:tcW w:w="1083"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A319DE" w:rsidR="005A0584" w:rsidP="005A0584" w:rsidRDefault="005A0584" w14:paraId="48B3803D" w14:textId="77777777">
            <w:pPr>
              <w:shd w:val="clear" w:color="auto" w:fill="FFFFFF"/>
              <w:ind w:right="-284"/>
              <w:jc w:val="center"/>
              <w:rPr>
                <w:rFonts w:ascii="Arial" w:hAnsi="Arial" w:eastAsia="Arial" w:cs="Arial"/>
                <w:sz w:val="18"/>
                <w:szCs w:val="18"/>
              </w:rPr>
            </w:pPr>
            <w:r w:rsidRPr="00A319DE">
              <w:rPr>
                <w:rFonts w:ascii="Arial" w:hAnsi="Arial" w:eastAsia="Arial" w:cs="Arial"/>
                <w:b/>
                <w:bCs/>
                <w:sz w:val="18"/>
                <w:szCs w:val="18"/>
              </w:rPr>
              <w:t>79.048</w:t>
            </w:r>
          </w:p>
        </w:tc>
        <w:tc>
          <w:tcPr>
            <w:tcW w:w="1500" w:type="pct"/>
            <w:tcBorders>
              <w:top w:val="single" w:color="000000" w:sz="8" w:space="0"/>
              <w:left w:val="single" w:color="000000" w:sz="8" w:space="0"/>
              <w:bottom w:val="single" w:color="000000" w:sz="8" w:space="0"/>
              <w:right w:val="single" w:color="000000" w:sz="8" w:space="0"/>
            </w:tcBorders>
            <w:vAlign w:val="center"/>
          </w:tcPr>
          <w:p w:rsidRPr="00A319DE" w:rsidR="005A0584" w:rsidP="005A0584" w:rsidRDefault="005A0584" w14:paraId="670F4E8F" w14:textId="546D774F">
            <w:pPr>
              <w:shd w:val="clear" w:color="auto" w:fill="FFFFFF"/>
              <w:ind w:right="-284"/>
              <w:jc w:val="center"/>
              <w:rPr>
                <w:rFonts w:ascii="Arial" w:hAnsi="Arial" w:eastAsia="Arial" w:cs="Arial"/>
                <w:b/>
                <w:bCs/>
                <w:sz w:val="18"/>
                <w:szCs w:val="18"/>
              </w:rPr>
            </w:pPr>
            <w:r w:rsidRPr="00A319DE">
              <w:rPr>
                <w:rFonts w:ascii="Arial" w:hAnsi="Arial" w:eastAsia="Arial" w:cs="Arial"/>
                <w:b/>
                <w:bCs/>
                <w:sz w:val="18"/>
                <w:szCs w:val="18"/>
              </w:rPr>
              <w:t>139.307</w:t>
            </w:r>
          </w:p>
        </w:tc>
        <w:tc>
          <w:tcPr>
            <w:tcW w:w="1167" w:type="pct"/>
            <w:tcBorders>
              <w:top w:val="single" w:color="000000" w:sz="8" w:space="0"/>
              <w:left w:val="single" w:color="000000" w:sz="8" w:space="0"/>
              <w:bottom w:val="single" w:color="000000" w:sz="8" w:space="0"/>
              <w:right w:val="single" w:color="000000" w:sz="8" w:space="0"/>
            </w:tcBorders>
            <w:vAlign w:val="center"/>
          </w:tcPr>
          <w:p w:rsidRPr="00A319DE" w:rsidR="005A0584" w:rsidP="005A0584" w:rsidRDefault="005A0584" w14:paraId="138229C1" w14:textId="0686E4E0">
            <w:pPr>
              <w:shd w:val="clear" w:color="auto" w:fill="FFFFFF"/>
              <w:ind w:right="-284"/>
              <w:jc w:val="center"/>
              <w:rPr>
                <w:rFonts w:ascii="Arial" w:hAnsi="Arial" w:eastAsia="Arial" w:cs="Arial"/>
                <w:b/>
                <w:bCs/>
                <w:sz w:val="18"/>
                <w:szCs w:val="18"/>
              </w:rPr>
            </w:pPr>
            <w:r w:rsidRPr="00A319DE">
              <w:rPr>
                <w:rFonts w:ascii="Arial" w:hAnsi="Arial" w:eastAsia="Arial" w:cs="Arial"/>
                <w:b/>
                <w:bCs/>
                <w:sz w:val="18"/>
                <w:szCs w:val="18"/>
              </w:rPr>
              <w:t>218.355</w:t>
            </w:r>
          </w:p>
        </w:tc>
      </w:tr>
    </w:tbl>
    <w:p w:rsidR="004F3FAB" w:rsidP="0088750C" w:rsidRDefault="004F3FAB" w14:paraId="1A35845F" w14:textId="77777777">
      <w:pPr>
        <w:shd w:val="clear" w:color="auto" w:fill="FFFFFF"/>
        <w:ind w:right="-284"/>
        <w:jc w:val="both"/>
        <w:rPr>
          <w:rFonts w:ascii="Arial" w:hAnsi="Arial" w:eastAsia="Arial" w:cs="Arial"/>
          <w:sz w:val="22"/>
          <w:szCs w:val="22"/>
        </w:rPr>
      </w:pPr>
    </w:p>
    <w:p w:rsidR="00C97264" w:rsidP="0088750C" w:rsidRDefault="00C97264" w14:paraId="6C40D735" w14:textId="77777777">
      <w:pPr>
        <w:shd w:val="clear" w:color="auto" w:fill="FFFFFF"/>
        <w:ind w:right="-284"/>
        <w:jc w:val="both"/>
        <w:rPr>
          <w:rFonts w:ascii="Arial" w:hAnsi="Arial" w:eastAsia="Arial" w:cs="Arial"/>
          <w:sz w:val="22"/>
          <w:szCs w:val="22"/>
        </w:rPr>
      </w:pPr>
    </w:p>
    <w:p w:rsidRPr="00E44542" w:rsidR="0088750C" w:rsidP="00C97264" w:rsidRDefault="0088750C" w14:paraId="1129D20C" w14:textId="77777777">
      <w:pPr>
        <w:shd w:val="clear" w:color="auto" w:fill="FFFFFF"/>
        <w:ind w:left="708" w:right="-284"/>
        <w:jc w:val="both"/>
        <w:rPr>
          <w:rFonts w:ascii="Arial" w:hAnsi="Arial" w:eastAsia="Arial" w:cs="Arial"/>
          <w:sz w:val="22"/>
          <w:szCs w:val="22"/>
        </w:rPr>
      </w:pPr>
      <w:r w:rsidRPr="00E44542">
        <w:rPr>
          <w:rFonts w:ascii="Arial" w:hAnsi="Arial" w:eastAsia="Arial" w:cs="Arial"/>
          <w:sz w:val="22"/>
          <w:szCs w:val="22"/>
        </w:rPr>
        <w:t xml:space="preserve">En todas las sedes, es mayor el número de usuarios de consulta interna, como se puede observar en el siguiente grafico: </w:t>
      </w:r>
    </w:p>
    <w:p w:rsidR="00C97264" w:rsidP="0088750C" w:rsidRDefault="00C97264" w14:paraId="4FA8C9C7" w14:textId="77777777">
      <w:pPr>
        <w:shd w:val="clear" w:color="auto" w:fill="FFFFFF"/>
        <w:ind w:right="-284"/>
        <w:jc w:val="both"/>
        <w:rPr>
          <w:rFonts w:ascii="Arial" w:hAnsi="Arial" w:eastAsia="Arial" w:cs="Arial"/>
          <w:sz w:val="22"/>
          <w:szCs w:val="22"/>
        </w:rPr>
      </w:pPr>
    </w:p>
    <w:p w:rsidR="004F3FAB" w:rsidP="0088750C" w:rsidRDefault="004F3FAB" w14:paraId="05B7950B" w14:textId="77777777">
      <w:pPr>
        <w:shd w:val="clear" w:color="auto" w:fill="FFFFFF"/>
        <w:ind w:right="-284"/>
        <w:jc w:val="both"/>
        <w:rPr>
          <w:rFonts w:ascii="Arial" w:hAnsi="Arial" w:eastAsia="Arial" w:cs="Arial"/>
          <w:sz w:val="22"/>
          <w:szCs w:val="22"/>
        </w:rPr>
      </w:pPr>
    </w:p>
    <w:p w:rsidRPr="00165DF6" w:rsidR="00165DF6" w:rsidP="00165DF6" w:rsidRDefault="00165DF6" w14:paraId="03745ABC" w14:textId="562F878D">
      <w:pPr>
        <w:shd w:val="clear" w:color="auto" w:fill="FFFFFF"/>
        <w:ind w:right="-284"/>
        <w:jc w:val="center"/>
        <w:rPr>
          <w:rFonts w:ascii="Arial" w:hAnsi="Arial" w:eastAsia="Arial" w:cs="Arial"/>
          <w:b/>
          <w:color w:val="000000"/>
          <w:sz w:val="22"/>
          <w:szCs w:val="22"/>
        </w:rPr>
      </w:pPr>
      <w:r w:rsidRPr="00165DF6">
        <w:rPr>
          <w:rFonts w:ascii="Arial" w:hAnsi="Arial" w:eastAsia="Arial" w:cs="Arial"/>
          <w:b/>
          <w:color w:val="000000"/>
          <w:sz w:val="22"/>
          <w:szCs w:val="22"/>
        </w:rPr>
        <w:t>Distribución de usuarios de préstamo y consulta</w:t>
      </w:r>
      <w:r>
        <w:rPr>
          <w:rFonts w:ascii="Arial" w:hAnsi="Arial" w:eastAsia="Arial" w:cs="Arial"/>
          <w:b/>
          <w:color w:val="000000"/>
          <w:sz w:val="22"/>
          <w:szCs w:val="22"/>
        </w:rPr>
        <w:t xml:space="preserve"> por sede,</w:t>
      </w:r>
      <w:r w:rsidRPr="00165DF6">
        <w:rPr>
          <w:rFonts w:ascii="Arial" w:hAnsi="Arial" w:eastAsia="Arial" w:cs="Arial"/>
          <w:b/>
          <w:color w:val="000000"/>
          <w:sz w:val="22"/>
          <w:szCs w:val="22"/>
        </w:rPr>
        <w:t xml:space="preserve"> 2020-2023</w:t>
      </w:r>
    </w:p>
    <w:p w:rsidR="00165DF6" w:rsidP="00165DF6" w:rsidRDefault="00165DF6" w14:paraId="6B49853D" w14:textId="7E896CAB">
      <w:pPr>
        <w:shd w:val="clear" w:color="auto" w:fill="FFFFFF"/>
        <w:ind w:right="-284"/>
        <w:jc w:val="center"/>
        <w:rPr>
          <w:rFonts w:ascii="Arial" w:hAnsi="Arial" w:eastAsia="Arial" w:cs="Arial"/>
          <w:bCs/>
          <w:color w:val="000000"/>
          <w:sz w:val="20"/>
          <w:szCs w:val="20"/>
        </w:rPr>
      </w:pPr>
      <w:r w:rsidRPr="000446D2">
        <w:rPr>
          <w:rFonts w:ascii="Arial" w:hAnsi="Arial" w:eastAsia="Arial" w:cs="Arial"/>
          <w:bCs/>
          <w:color w:val="000000"/>
          <w:sz w:val="20"/>
          <w:szCs w:val="20"/>
        </w:rPr>
        <w:t>(corte a septiembre 30 de 2023)</w:t>
      </w:r>
    </w:p>
    <w:p w:rsidR="00C97264" w:rsidP="00165DF6" w:rsidRDefault="00C97264" w14:paraId="1A1F27AE" w14:textId="77777777">
      <w:pPr>
        <w:shd w:val="clear" w:color="auto" w:fill="FFFFFF"/>
        <w:ind w:right="-284"/>
        <w:jc w:val="center"/>
        <w:rPr>
          <w:rFonts w:ascii="Arial" w:hAnsi="Arial" w:eastAsia="Arial" w:cs="Arial"/>
          <w:bCs/>
          <w:color w:val="000000"/>
          <w:sz w:val="20"/>
          <w:szCs w:val="20"/>
        </w:rPr>
      </w:pPr>
    </w:p>
    <w:p w:rsidR="0088750C" w:rsidP="00165DF6" w:rsidRDefault="009E78AA" w14:paraId="349BB8EB" w14:textId="6241C45F">
      <w:pPr>
        <w:shd w:val="clear" w:color="auto" w:fill="FFFFFF"/>
        <w:ind w:right="-284"/>
        <w:jc w:val="center"/>
        <w:rPr>
          <w:rFonts w:ascii="Arial" w:hAnsi="Arial" w:eastAsia="Arial" w:cs="Arial"/>
          <w:color w:val="000000"/>
          <w:sz w:val="20"/>
          <w:szCs w:val="20"/>
        </w:rPr>
      </w:pPr>
      <w:r w:rsidRPr="00E44542">
        <w:rPr>
          <w:noProof/>
        </w:rPr>
        <w:drawing>
          <wp:anchor distT="0" distB="0" distL="114300" distR="114300" simplePos="0" relativeHeight="251658243" behindDoc="1" locked="0" layoutInCell="1" allowOverlap="1" wp14:anchorId="30EAA278" wp14:editId="5654F451">
            <wp:simplePos x="0" y="0"/>
            <wp:positionH relativeFrom="margin">
              <wp:posOffset>587375</wp:posOffset>
            </wp:positionH>
            <wp:positionV relativeFrom="margin">
              <wp:posOffset>3938905</wp:posOffset>
            </wp:positionV>
            <wp:extent cx="4579620" cy="2607945"/>
            <wp:effectExtent l="0" t="0" r="0" b="1905"/>
            <wp:wrapTight wrapText="bothSides">
              <wp:wrapPolygon edited="0">
                <wp:start x="0" y="0"/>
                <wp:lineTo x="0" y="21458"/>
                <wp:lineTo x="21474" y="21458"/>
                <wp:lineTo x="21474" y="0"/>
                <wp:lineTo x="0" y="0"/>
              </wp:wrapPolygon>
            </wp:wrapTight>
            <wp:docPr id="2107251208" name="Gráfico 1">
              <a:extLst xmlns:a="http://schemas.openxmlformats.org/drawingml/2006/main">
                <a:ext uri="{FF2B5EF4-FFF2-40B4-BE49-F238E27FC236}">
                  <a16:creationId xmlns:a16="http://schemas.microsoft.com/office/drawing/2014/main" id="{1A51EE7D-7188-D285-916E-7A3C07C297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rsidR="0088750C" w:rsidP="00165DF6" w:rsidRDefault="0088750C" w14:paraId="2818F1BA" w14:textId="77777777">
      <w:pPr>
        <w:shd w:val="clear" w:color="auto" w:fill="FFFFFF"/>
        <w:ind w:right="-284"/>
        <w:jc w:val="center"/>
        <w:rPr>
          <w:rFonts w:ascii="Arial" w:hAnsi="Arial" w:eastAsia="Arial" w:cs="Arial"/>
          <w:color w:val="000000"/>
          <w:sz w:val="20"/>
          <w:szCs w:val="20"/>
        </w:rPr>
      </w:pPr>
    </w:p>
    <w:p w:rsidR="0088750C" w:rsidP="00165DF6" w:rsidRDefault="0088750C" w14:paraId="358D2219" w14:textId="15AE7EC3">
      <w:pPr>
        <w:shd w:val="clear" w:color="auto" w:fill="FFFFFF"/>
        <w:ind w:right="-284"/>
        <w:jc w:val="center"/>
        <w:rPr>
          <w:rFonts w:ascii="Arial" w:hAnsi="Arial" w:eastAsia="Arial" w:cs="Arial"/>
          <w:color w:val="000000"/>
          <w:sz w:val="20"/>
          <w:szCs w:val="20"/>
        </w:rPr>
      </w:pPr>
    </w:p>
    <w:p w:rsidRPr="00165DF6" w:rsidR="0088750C" w:rsidP="00165DF6" w:rsidRDefault="0088750C" w14:paraId="0174E7A3" w14:textId="77777777">
      <w:pPr>
        <w:shd w:val="clear" w:color="auto" w:fill="FFFFFF"/>
        <w:ind w:right="-284"/>
        <w:jc w:val="center"/>
        <w:rPr>
          <w:rFonts w:ascii="Arial" w:hAnsi="Arial" w:eastAsia="Arial" w:cs="Arial"/>
          <w:sz w:val="22"/>
          <w:szCs w:val="22"/>
        </w:rPr>
      </w:pPr>
    </w:p>
    <w:p w:rsidR="0088750C" w:rsidP="0088750C" w:rsidRDefault="0088750C" w14:paraId="49372D5F" w14:textId="16BC5BA2">
      <w:pPr>
        <w:shd w:val="clear" w:color="auto" w:fill="FFFFFF"/>
        <w:ind w:right="-284"/>
        <w:jc w:val="both"/>
        <w:rPr>
          <w:rFonts w:ascii="Arial" w:hAnsi="Arial" w:eastAsia="Arial" w:cs="Arial"/>
          <w:sz w:val="22"/>
          <w:szCs w:val="22"/>
        </w:rPr>
      </w:pPr>
    </w:p>
    <w:p w:rsidR="0088750C" w:rsidP="0088750C" w:rsidRDefault="0088750C" w14:paraId="43A6EE0B" w14:textId="703EDE75">
      <w:pPr>
        <w:shd w:val="clear" w:color="auto" w:fill="FFFFFF"/>
        <w:ind w:right="-284"/>
        <w:jc w:val="both"/>
        <w:rPr>
          <w:rFonts w:ascii="Arial" w:hAnsi="Arial" w:eastAsia="Arial" w:cs="Arial"/>
          <w:sz w:val="22"/>
          <w:szCs w:val="22"/>
        </w:rPr>
      </w:pPr>
    </w:p>
    <w:p w:rsidR="0088750C" w:rsidP="0088750C" w:rsidRDefault="0088750C" w14:paraId="149E6F39" w14:textId="1FEFBDFA">
      <w:pPr>
        <w:shd w:val="clear" w:color="auto" w:fill="FFFFFF"/>
        <w:ind w:right="-284"/>
        <w:jc w:val="both"/>
        <w:rPr>
          <w:rFonts w:ascii="Arial" w:hAnsi="Arial" w:eastAsia="Arial" w:cs="Arial"/>
          <w:sz w:val="22"/>
          <w:szCs w:val="22"/>
        </w:rPr>
      </w:pPr>
    </w:p>
    <w:p w:rsidR="0088750C" w:rsidP="0088750C" w:rsidRDefault="0088750C" w14:paraId="158DA4C3" w14:textId="28B85B39">
      <w:pPr>
        <w:shd w:val="clear" w:color="auto" w:fill="FFFFFF"/>
        <w:ind w:right="-284"/>
        <w:jc w:val="both"/>
        <w:rPr>
          <w:rFonts w:ascii="Arial" w:hAnsi="Arial" w:eastAsia="Arial" w:cs="Arial"/>
          <w:sz w:val="22"/>
          <w:szCs w:val="22"/>
        </w:rPr>
      </w:pPr>
    </w:p>
    <w:p w:rsidR="0088750C" w:rsidP="0088750C" w:rsidRDefault="0088750C" w14:paraId="41DB63B0" w14:textId="56FBE444">
      <w:pPr>
        <w:shd w:val="clear" w:color="auto" w:fill="FFFFFF"/>
        <w:ind w:right="-284"/>
        <w:jc w:val="both"/>
        <w:rPr>
          <w:rFonts w:ascii="Arial" w:hAnsi="Arial" w:eastAsia="Arial" w:cs="Arial"/>
          <w:sz w:val="22"/>
          <w:szCs w:val="22"/>
        </w:rPr>
      </w:pPr>
    </w:p>
    <w:p w:rsidR="0088750C" w:rsidP="0088750C" w:rsidRDefault="0088750C" w14:paraId="5765BAE0" w14:textId="77777777">
      <w:pPr>
        <w:shd w:val="clear" w:color="auto" w:fill="FFFFFF"/>
        <w:ind w:right="-284"/>
        <w:jc w:val="both"/>
        <w:rPr>
          <w:rFonts w:ascii="Arial" w:hAnsi="Arial" w:eastAsia="Arial" w:cs="Arial"/>
          <w:sz w:val="22"/>
          <w:szCs w:val="22"/>
        </w:rPr>
      </w:pPr>
    </w:p>
    <w:p w:rsidR="0088750C" w:rsidP="0088750C" w:rsidRDefault="0088750C" w14:paraId="5EDF6ED2" w14:textId="242E822A">
      <w:pPr>
        <w:shd w:val="clear" w:color="auto" w:fill="FFFFFF"/>
        <w:ind w:right="-284"/>
        <w:jc w:val="both"/>
        <w:rPr>
          <w:rFonts w:ascii="Arial" w:hAnsi="Arial" w:eastAsia="Arial" w:cs="Arial"/>
          <w:sz w:val="22"/>
          <w:szCs w:val="22"/>
        </w:rPr>
      </w:pPr>
    </w:p>
    <w:p w:rsidR="0088750C" w:rsidP="0088750C" w:rsidRDefault="0088750C" w14:paraId="16BDB4D4" w14:textId="77777777">
      <w:pPr>
        <w:shd w:val="clear" w:color="auto" w:fill="FFFFFF"/>
        <w:ind w:right="-284"/>
        <w:jc w:val="both"/>
        <w:rPr>
          <w:rFonts w:ascii="Arial" w:hAnsi="Arial" w:eastAsia="Arial" w:cs="Arial"/>
          <w:sz w:val="22"/>
          <w:szCs w:val="22"/>
        </w:rPr>
      </w:pPr>
    </w:p>
    <w:p w:rsidR="0088750C" w:rsidP="0088750C" w:rsidRDefault="0088750C" w14:paraId="4B774238" w14:textId="3B66A6F7">
      <w:pPr>
        <w:shd w:val="clear" w:color="auto" w:fill="FFFFFF"/>
        <w:ind w:right="-284"/>
        <w:jc w:val="both"/>
        <w:rPr>
          <w:rFonts w:ascii="Arial" w:hAnsi="Arial" w:eastAsia="Arial" w:cs="Arial"/>
          <w:sz w:val="22"/>
          <w:szCs w:val="22"/>
        </w:rPr>
      </w:pPr>
    </w:p>
    <w:p w:rsidR="0088750C" w:rsidP="0088750C" w:rsidRDefault="0088750C" w14:paraId="21B2C7E3" w14:textId="205233AF">
      <w:pPr>
        <w:shd w:val="clear" w:color="auto" w:fill="FFFFFF"/>
        <w:ind w:right="-284"/>
        <w:jc w:val="both"/>
        <w:rPr>
          <w:rFonts w:ascii="Arial" w:hAnsi="Arial" w:eastAsia="Arial" w:cs="Arial"/>
          <w:sz w:val="22"/>
          <w:szCs w:val="22"/>
        </w:rPr>
      </w:pPr>
    </w:p>
    <w:p w:rsidR="0088750C" w:rsidP="0088750C" w:rsidRDefault="0088750C" w14:paraId="5AB5AE82" w14:textId="6556E22C">
      <w:pPr>
        <w:shd w:val="clear" w:color="auto" w:fill="FFFFFF"/>
        <w:ind w:right="-284"/>
        <w:jc w:val="both"/>
        <w:rPr>
          <w:rFonts w:ascii="Arial" w:hAnsi="Arial" w:eastAsia="Arial" w:cs="Arial"/>
          <w:sz w:val="22"/>
          <w:szCs w:val="22"/>
        </w:rPr>
      </w:pPr>
    </w:p>
    <w:p w:rsidR="0088750C" w:rsidP="0088750C" w:rsidRDefault="0088750C" w14:paraId="6FC9CE5C" w14:textId="77777777">
      <w:pPr>
        <w:shd w:val="clear" w:color="auto" w:fill="FFFFFF"/>
        <w:ind w:right="-284"/>
        <w:jc w:val="both"/>
        <w:rPr>
          <w:rFonts w:ascii="Arial" w:hAnsi="Arial" w:eastAsia="Arial" w:cs="Arial"/>
          <w:sz w:val="22"/>
          <w:szCs w:val="22"/>
        </w:rPr>
      </w:pPr>
    </w:p>
    <w:p w:rsidR="0088750C" w:rsidP="0088750C" w:rsidRDefault="0088750C" w14:paraId="61FF51B7" w14:textId="4B524309">
      <w:pPr>
        <w:shd w:val="clear" w:color="auto" w:fill="FFFFFF"/>
        <w:ind w:right="-284"/>
        <w:jc w:val="both"/>
        <w:rPr>
          <w:rFonts w:ascii="Arial" w:hAnsi="Arial" w:eastAsia="Arial" w:cs="Arial"/>
          <w:sz w:val="22"/>
          <w:szCs w:val="22"/>
        </w:rPr>
      </w:pPr>
    </w:p>
    <w:p w:rsidR="0088750C" w:rsidP="0088750C" w:rsidRDefault="0088750C" w14:paraId="5572DF27" w14:textId="0C572A62">
      <w:pPr>
        <w:shd w:val="clear" w:color="auto" w:fill="FFFFFF"/>
        <w:ind w:right="-284"/>
        <w:jc w:val="both"/>
        <w:rPr>
          <w:rFonts w:ascii="Arial" w:hAnsi="Arial" w:eastAsia="Arial" w:cs="Arial"/>
          <w:sz w:val="22"/>
          <w:szCs w:val="22"/>
        </w:rPr>
      </w:pPr>
    </w:p>
    <w:p w:rsidR="0088750C" w:rsidP="0088750C" w:rsidRDefault="0088750C" w14:paraId="01E65390" w14:textId="2C05F7E3">
      <w:pPr>
        <w:shd w:val="clear" w:color="auto" w:fill="FFFFFF"/>
        <w:ind w:right="-284"/>
        <w:jc w:val="both"/>
        <w:rPr>
          <w:rFonts w:ascii="Arial" w:hAnsi="Arial" w:eastAsia="Arial" w:cs="Arial"/>
          <w:sz w:val="22"/>
          <w:szCs w:val="22"/>
        </w:rPr>
      </w:pPr>
    </w:p>
    <w:p w:rsidRPr="00060C49" w:rsidR="0088750C" w:rsidP="00C97264" w:rsidRDefault="0088750C" w14:paraId="5AD95020" w14:textId="7F719CE0">
      <w:pPr>
        <w:pStyle w:val="Prrafodelista"/>
        <w:shd w:val="clear" w:color="auto" w:fill="FFFFFF"/>
        <w:ind w:left="708" w:right="-284"/>
        <w:jc w:val="both"/>
        <w:rPr>
          <w:rFonts w:ascii="Arial" w:hAnsi="Arial" w:eastAsia="Arial" w:cs="Arial"/>
        </w:rPr>
      </w:pPr>
      <w:r w:rsidRPr="00060C49">
        <w:rPr>
          <w:rFonts w:ascii="Arial" w:hAnsi="Arial" w:eastAsia="Arial" w:cs="Arial"/>
        </w:rPr>
        <w:t xml:space="preserve">En la </w:t>
      </w:r>
      <w:r w:rsidRPr="00060C49">
        <w:rPr>
          <w:rFonts w:ascii="Arial" w:hAnsi="Arial" w:eastAsia="Arial" w:cs="Arial"/>
          <w:b/>
        </w:rPr>
        <w:t xml:space="preserve">Referencia especializada </w:t>
      </w:r>
      <w:r w:rsidRPr="00060C49">
        <w:rPr>
          <w:rFonts w:ascii="Arial" w:hAnsi="Arial" w:eastAsia="Arial" w:cs="Arial"/>
        </w:rPr>
        <w:t xml:space="preserve">de la Sala Antioquia los investigadores provienen de universidades locales y extranjeras para el desarrollo de productos académicos, comunicativos o para llevar a cabo proyectos particulares. Durante el año, se recibieron visitas de usuarios que adelantaron sus procesos de investigación para el desarrollo de tesis de grado y posgrado, así como para la elaboración de otros proyectos </w:t>
      </w:r>
      <w:r w:rsidRPr="00060C49">
        <w:rPr>
          <w:rFonts w:ascii="Arial" w:hAnsi="Arial" w:eastAsia="Arial" w:cs="Arial"/>
        </w:rPr>
        <w:t xml:space="preserve">intelectuales como: artículos, libros y productos audiovisuales para ser publicados en diferentes medios locales y nacionales. </w:t>
      </w:r>
    </w:p>
    <w:p w:rsidRPr="00060C49" w:rsidR="0088750C" w:rsidP="0088750C" w:rsidRDefault="0088750C" w14:paraId="5DE3C0C7" w14:textId="77777777">
      <w:pPr>
        <w:pStyle w:val="Prrafodelista"/>
        <w:shd w:val="clear" w:color="auto" w:fill="FFFFFF"/>
        <w:ind w:right="-284"/>
        <w:jc w:val="both"/>
        <w:rPr>
          <w:rFonts w:ascii="Arial" w:hAnsi="Arial" w:eastAsia="Arial" w:cs="Arial"/>
        </w:rPr>
      </w:pPr>
    </w:p>
    <w:p w:rsidRPr="00060C49" w:rsidR="0088750C" w:rsidP="00C97264" w:rsidRDefault="0088750C" w14:paraId="05677461" w14:textId="04EE8C5D">
      <w:pPr>
        <w:pStyle w:val="Prrafodelista"/>
        <w:shd w:val="clear" w:color="auto" w:fill="FFFFFF"/>
        <w:ind w:left="708" w:right="-284"/>
        <w:jc w:val="both"/>
        <w:rPr>
          <w:rFonts w:ascii="Arial" w:hAnsi="Arial" w:eastAsia="Arial" w:cs="Arial"/>
          <w:b/>
          <w:color w:val="000000"/>
        </w:rPr>
      </w:pPr>
      <w:r w:rsidRPr="00060C49">
        <w:rPr>
          <w:rFonts w:ascii="Arial" w:hAnsi="Arial" w:eastAsia="Arial" w:cs="Arial"/>
        </w:rPr>
        <w:t xml:space="preserve">En el </w:t>
      </w:r>
      <w:r w:rsidRPr="00060C49">
        <w:rPr>
          <w:rFonts w:ascii="Arial" w:hAnsi="Arial" w:eastAsia="Arial" w:cs="Arial"/>
          <w:b/>
        </w:rPr>
        <w:t>Archivo Fotográfico</w:t>
      </w:r>
      <w:r w:rsidRPr="00060C49">
        <w:rPr>
          <w:rFonts w:ascii="Arial" w:hAnsi="Arial" w:eastAsia="Arial" w:cs="Arial"/>
        </w:rPr>
        <w:t xml:space="preserve"> las consultas especializadas se desarrollan en torno al licenciamiento de las imágenes con los usuarios de forma presencial, telefónica, virtual y/o semipresencial. </w:t>
      </w:r>
    </w:p>
    <w:p w:rsidR="0088750C" w:rsidP="0088750C" w:rsidRDefault="0088750C" w14:paraId="6CE857CC" w14:textId="77777777">
      <w:pPr>
        <w:shd w:val="clear" w:color="auto" w:fill="FFFFFF"/>
        <w:ind w:left="709" w:right="-234"/>
        <w:jc w:val="both"/>
        <w:rPr>
          <w:rFonts w:ascii="Arial" w:hAnsi="Arial" w:eastAsia="Arial" w:cs="Arial"/>
          <w:color w:val="000000" w:themeColor="text1"/>
          <w:sz w:val="22"/>
          <w:szCs w:val="22"/>
        </w:rPr>
      </w:pPr>
    </w:p>
    <w:p w:rsidRPr="000609A0" w:rsidR="0088750C" w:rsidP="00302C87" w:rsidRDefault="0088750C" w14:paraId="287D0D8B" w14:textId="094FD4BF">
      <w:pPr>
        <w:pStyle w:val="Prrafodelista"/>
        <w:numPr>
          <w:ilvl w:val="0"/>
          <w:numId w:val="15"/>
        </w:numPr>
        <w:pBdr>
          <w:top w:val="nil"/>
          <w:left w:val="nil"/>
          <w:bottom w:val="nil"/>
          <w:right w:val="nil"/>
          <w:between w:val="nil"/>
        </w:pBdr>
        <w:ind w:right="-235"/>
        <w:jc w:val="both"/>
        <w:rPr>
          <w:rFonts w:ascii="Arial" w:hAnsi="Arial" w:eastAsia="Arial" w:cs="Arial"/>
          <w:b/>
          <w:color w:val="000000"/>
        </w:rPr>
      </w:pPr>
      <w:r w:rsidRPr="006639F5">
        <w:rPr>
          <w:rFonts w:ascii="Arial" w:hAnsi="Arial" w:eastAsia="Arial" w:cs="Arial"/>
          <w:b/>
          <w:color w:val="000000"/>
        </w:rPr>
        <w:t xml:space="preserve">Afiliación de usuarios para el servicio de préstamo de materiales bibliográficos y audiovisuales en la BPP: </w:t>
      </w:r>
      <w:r w:rsidRPr="006639F5">
        <w:rPr>
          <w:rFonts w:ascii="Arial" w:hAnsi="Arial" w:eastAsia="Arial" w:cs="Arial"/>
          <w:color w:val="000000" w:themeColor="text1"/>
        </w:rPr>
        <w:t xml:space="preserve">el número total de afiliaciones entre 2020-2023 </w:t>
      </w:r>
      <w:r>
        <w:rPr>
          <w:rFonts w:ascii="Arial" w:hAnsi="Arial" w:eastAsia="Arial" w:cs="Arial"/>
          <w:color w:val="000000" w:themeColor="text1"/>
        </w:rPr>
        <w:t>es de</w:t>
      </w:r>
      <w:r w:rsidRPr="006639F5">
        <w:rPr>
          <w:rFonts w:ascii="Arial" w:hAnsi="Arial" w:eastAsia="Arial" w:cs="Arial"/>
          <w:color w:val="000000" w:themeColor="text1"/>
        </w:rPr>
        <w:t xml:space="preserve"> </w:t>
      </w:r>
      <w:r w:rsidRPr="006639F5">
        <w:rPr>
          <w:rFonts w:ascii="Arial" w:hAnsi="Arial" w:eastAsia="Arial" w:cs="Arial"/>
          <w:b/>
          <w:bCs/>
          <w:color w:val="000000" w:themeColor="text1"/>
        </w:rPr>
        <w:t>7.245 nuevos usuarios</w:t>
      </w:r>
      <w:r w:rsidRPr="006639F5">
        <w:rPr>
          <w:rFonts w:ascii="Arial" w:hAnsi="Arial" w:eastAsia="Arial" w:cs="Arial"/>
          <w:color w:val="000000" w:themeColor="text1"/>
        </w:rPr>
        <w:t>, con una importante afiliación de usuarios jóvenes y adultos.</w:t>
      </w:r>
    </w:p>
    <w:p w:rsidRPr="00C97264" w:rsidR="00C97264" w:rsidP="00C97264" w:rsidRDefault="00C97264" w14:paraId="1515D49F" w14:textId="77777777">
      <w:pPr>
        <w:pBdr>
          <w:top w:val="nil"/>
          <w:left w:val="nil"/>
          <w:bottom w:val="nil"/>
          <w:right w:val="nil"/>
          <w:between w:val="nil"/>
        </w:pBdr>
        <w:ind w:right="-235"/>
        <w:jc w:val="both"/>
        <w:rPr>
          <w:rFonts w:ascii="Arial" w:hAnsi="Arial" w:eastAsia="Arial" w:cs="Arial"/>
          <w:b/>
          <w:color w:val="000000"/>
        </w:rPr>
      </w:pPr>
    </w:p>
    <w:p w:rsidR="007F2F5A" w:rsidP="0088750C" w:rsidRDefault="007F2F5A" w14:paraId="0DC9A4EA" w14:textId="462D0A93">
      <w:pPr>
        <w:pStyle w:val="Prrafodelista"/>
        <w:pBdr>
          <w:top w:val="nil"/>
          <w:left w:val="nil"/>
          <w:bottom w:val="nil"/>
          <w:right w:val="nil"/>
          <w:between w:val="nil"/>
        </w:pBdr>
        <w:ind w:left="709" w:right="-235"/>
        <w:jc w:val="both"/>
        <w:rPr>
          <w:rFonts w:ascii="Arial" w:hAnsi="Arial" w:eastAsia="Arial" w:cs="Arial"/>
          <w:b/>
          <w:color w:val="000000"/>
        </w:rPr>
      </w:pPr>
    </w:p>
    <w:p w:rsidRPr="00CB08FF" w:rsidR="00334178" w:rsidP="00334178" w:rsidRDefault="00334178" w14:paraId="4D7CA7D1" w14:textId="02BD1EC3">
      <w:pPr>
        <w:pStyle w:val="Prrafodelista"/>
        <w:pBdr>
          <w:top w:val="nil"/>
          <w:left w:val="nil"/>
          <w:bottom w:val="nil"/>
          <w:right w:val="nil"/>
          <w:between w:val="nil"/>
        </w:pBdr>
        <w:ind w:left="709" w:right="-235"/>
        <w:jc w:val="center"/>
        <w:rPr>
          <w:rFonts w:ascii="Arial" w:hAnsi="Arial" w:eastAsia="Arial" w:cs="Arial"/>
          <w:b/>
          <w:bCs/>
          <w:color w:val="000000"/>
        </w:rPr>
      </w:pPr>
      <w:r w:rsidRPr="00CB08FF">
        <w:rPr>
          <w:rFonts w:ascii="Arial" w:hAnsi="Arial" w:eastAsia="Arial" w:cs="Arial"/>
          <w:b/>
          <w:bCs/>
          <w:color w:val="000000"/>
        </w:rPr>
        <w:t xml:space="preserve">% De Usuarios </w:t>
      </w:r>
      <w:r w:rsidRPr="00C97264">
        <w:rPr>
          <w:rFonts w:ascii="Arial" w:hAnsi="Arial" w:eastAsia="Arial" w:cs="Arial"/>
          <w:b/>
          <w:bCs/>
          <w:color w:val="000000"/>
          <w:lang w:val="es-419"/>
        </w:rPr>
        <w:t>afiliados</w:t>
      </w:r>
      <w:r w:rsidRPr="00CB08FF">
        <w:rPr>
          <w:rFonts w:ascii="Arial" w:hAnsi="Arial" w:eastAsia="Arial" w:cs="Arial"/>
          <w:b/>
          <w:bCs/>
          <w:color w:val="000000"/>
        </w:rPr>
        <w:t xml:space="preserve"> por sede, 2020</w:t>
      </w:r>
      <w:r w:rsidRPr="00CB08FF" w:rsidR="00F83373">
        <w:rPr>
          <w:rFonts w:ascii="Arial" w:hAnsi="Arial" w:eastAsia="Arial" w:cs="Arial"/>
          <w:b/>
          <w:bCs/>
          <w:color w:val="000000"/>
        </w:rPr>
        <w:t>-</w:t>
      </w:r>
      <w:r w:rsidRPr="00CB08FF">
        <w:rPr>
          <w:rFonts w:ascii="Arial" w:hAnsi="Arial" w:eastAsia="Arial" w:cs="Arial"/>
          <w:b/>
          <w:bCs/>
          <w:color w:val="000000"/>
        </w:rPr>
        <w:t>2023</w:t>
      </w:r>
    </w:p>
    <w:p w:rsidR="00334178" w:rsidP="00334178" w:rsidRDefault="009E78AA" w14:paraId="4435D888" w14:textId="33832998">
      <w:pPr>
        <w:shd w:val="clear" w:color="auto" w:fill="FFFFFF"/>
        <w:ind w:right="-284"/>
        <w:jc w:val="center"/>
        <w:rPr>
          <w:rFonts w:ascii="Arial" w:hAnsi="Arial" w:eastAsia="Arial" w:cs="Arial"/>
          <w:bCs/>
          <w:color w:val="000000"/>
          <w:sz w:val="20"/>
          <w:szCs w:val="20"/>
        </w:rPr>
      </w:pPr>
      <w:r>
        <w:rPr>
          <w:noProof/>
        </w:rPr>
        <w:drawing>
          <wp:anchor distT="0" distB="0" distL="114300" distR="114300" simplePos="0" relativeHeight="251658242" behindDoc="0" locked="0" layoutInCell="1" allowOverlap="1" wp14:anchorId="076356C7" wp14:editId="63A2C9D6">
            <wp:simplePos x="0" y="0"/>
            <wp:positionH relativeFrom="margin">
              <wp:posOffset>1120775</wp:posOffset>
            </wp:positionH>
            <wp:positionV relativeFrom="margin">
              <wp:posOffset>2319655</wp:posOffset>
            </wp:positionV>
            <wp:extent cx="3943350" cy="2289810"/>
            <wp:effectExtent l="0" t="0" r="0" b="0"/>
            <wp:wrapTopAndBottom/>
            <wp:docPr id="911095295" name="Gráfico 1">
              <a:extLst xmlns:a="http://schemas.openxmlformats.org/drawingml/2006/main">
                <a:ext uri="{FF2B5EF4-FFF2-40B4-BE49-F238E27FC236}">
                  <a16:creationId xmlns:a16="http://schemas.microsoft.com/office/drawing/2014/main" id="{E57A7F6B-9907-41BA-9EDE-41B7A4F968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Pr="000446D2" w:rsidR="00334178">
        <w:rPr>
          <w:rFonts w:ascii="Arial" w:hAnsi="Arial" w:eastAsia="Arial" w:cs="Arial"/>
          <w:bCs/>
          <w:color w:val="000000"/>
          <w:sz w:val="20"/>
          <w:szCs w:val="20"/>
        </w:rPr>
        <w:t>(corte a septiembre 30 de 2023)</w:t>
      </w:r>
    </w:p>
    <w:p w:rsidRPr="00CB08FF" w:rsidR="00334178" w:rsidP="00334178" w:rsidRDefault="00334178" w14:paraId="2DA845A3" w14:textId="5ACDA6CF">
      <w:pPr>
        <w:pStyle w:val="Prrafodelista"/>
        <w:pBdr>
          <w:top w:val="nil"/>
          <w:left w:val="nil"/>
          <w:bottom w:val="nil"/>
          <w:right w:val="nil"/>
          <w:between w:val="nil"/>
        </w:pBdr>
        <w:ind w:left="709" w:right="-235"/>
        <w:jc w:val="center"/>
        <w:rPr>
          <w:rFonts w:ascii="Arial" w:hAnsi="Arial" w:eastAsia="Arial" w:cs="Arial"/>
          <w:b/>
          <w:bCs/>
          <w:color w:val="000000"/>
        </w:rPr>
      </w:pPr>
    </w:p>
    <w:p w:rsidRPr="00CB08FF" w:rsidR="00E3292E" w:rsidP="00334178" w:rsidRDefault="00E3292E" w14:paraId="50B301AD" w14:textId="080465D8">
      <w:pPr>
        <w:pStyle w:val="Prrafodelista"/>
        <w:pBdr>
          <w:top w:val="nil"/>
          <w:left w:val="nil"/>
          <w:bottom w:val="nil"/>
          <w:right w:val="nil"/>
          <w:between w:val="nil"/>
        </w:pBdr>
        <w:ind w:left="709" w:right="-235"/>
        <w:jc w:val="center"/>
        <w:rPr>
          <w:rFonts w:ascii="Arial" w:hAnsi="Arial" w:eastAsia="Arial" w:cs="Arial"/>
          <w:b/>
          <w:bCs/>
          <w:color w:val="000000"/>
        </w:rPr>
      </w:pPr>
    </w:p>
    <w:p w:rsidR="00075D56" w:rsidP="0088750C" w:rsidRDefault="00075D56" w14:paraId="1FB1B4C8" w14:textId="3DFD0B6E">
      <w:pPr>
        <w:pStyle w:val="Prrafodelista"/>
        <w:pBdr>
          <w:top w:val="nil"/>
          <w:left w:val="nil"/>
          <w:bottom w:val="nil"/>
          <w:right w:val="nil"/>
          <w:between w:val="nil"/>
        </w:pBdr>
        <w:ind w:left="709" w:right="-235"/>
        <w:jc w:val="both"/>
        <w:rPr>
          <w:rFonts w:ascii="Arial" w:hAnsi="Arial" w:eastAsia="Arial" w:cs="Arial"/>
          <w:b/>
          <w:color w:val="000000"/>
        </w:rPr>
      </w:pPr>
    </w:p>
    <w:p w:rsidR="00075D56" w:rsidP="00D067AB" w:rsidRDefault="00D067AB" w14:paraId="30876E63" w14:textId="51BC812C">
      <w:pPr>
        <w:pStyle w:val="Prrafodelista"/>
        <w:pBdr>
          <w:top w:val="nil"/>
          <w:left w:val="nil"/>
          <w:bottom w:val="nil"/>
          <w:right w:val="nil"/>
          <w:between w:val="nil"/>
        </w:pBdr>
        <w:ind w:left="709" w:right="-235"/>
        <w:jc w:val="center"/>
        <w:rPr>
          <w:rFonts w:ascii="Arial" w:hAnsi="Arial" w:eastAsia="Arial" w:cs="Arial"/>
          <w:b/>
          <w:color w:val="000000"/>
        </w:rPr>
      </w:pPr>
      <w:r w:rsidRPr="00D067AB">
        <w:rPr>
          <w:rFonts w:ascii="Arial" w:hAnsi="Arial" w:eastAsia="Arial" w:cs="Arial"/>
          <w:b/>
          <w:color w:val="000000"/>
        </w:rPr>
        <w:t xml:space="preserve">Usuarios afiliados </w:t>
      </w:r>
      <w:r w:rsidRPr="00D067AB" w:rsidR="00F83373">
        <w:rPr>
          <w:rFonts w:ascii="Arial" w:hAnsi="Arial" w:eastAsia="Arial" w:cs="Arial"/>
          <w:b/>
          <w:color w:val="000000"/>
        </w:rPr>
        <w:t>nuevos,</w:t>
      </w:r>
      <w:r w:rsidRPr="00D067AB">
        <w:rPr>
          <w:rFonts w:ascii="Arial" w:hAnsi="Arial" w:eastAsia="Arial" w:cs="Arial"/>
          <w:b/>
          <w:color w:val="000000"/>
        </w:rPr>
        <w:t xml:space="preserve"> 2020-2023</w:t>
      </w:r>
      <w:r w:rsidRPr="00D067AB">
        <w:rPr>
          <w:rFonts w:ascii="Arial" w:hAnsi="Arial" w:eastAsia="Arial" w:cs="Arial"/>
          <w:b/>
          <w:color w:val="000000"/>
        </w:rPr>
        <w:br/>
      </w:r>
      <w:r w:rsidRPr="00D067AB">
        <w:rPr>
          <w:rFonts w:ascii="Arial" w:hAnsi="Arial" w:eastAsia="Arial" w:cs="Arial"/>
          <w:bCs/>
          <w:color w:val="000000"/>
          <w:sz w:val="20"/>
          <w:szCs w:val="20"/>
          <w:lang w:eastAsia="en-US"/>
        </w:rPr>
        <w:t>(corte a septiembre 30 de 2023)</w:t>
      </w:r>
    </w:p>
    <w:p w:rsidR="00AB5A14" w:rsidP="0088750C" w:rsidRDefault="00AB5A14" w14:paraId="35A130BE" w14:textId="69105B15">
      <w:pPr>
        <w:pStyle w:val="Prrafodelista"/>
        <w:pBdr>
          <w:top w:val="nil"/>
          <w:left w:val="nil"/>
          <w:bottom w:val="nil"/>
          <w:right w:val="nil"/>
          <w:between w:val="nil"/>
        </w:pBdr>
        <w:ind w:left="709" w:right="-235"/>
        <w:jc w:val="both"/>
        <w:rPr>
          <w:rFonts w:ascii="Arial" w:hAnsi="Arial" w:eastAsia="Arial" w:cs="Arial"/>
          <w:b/>
          <w:color w:val="000000"/>
        </w:rPr>
      </w:pPr>
    </w:p>
    <w:tbl>
      <w:tblPr>
        <w:tblW w:w="6180" w:type="dxa"/>
        <w:jc w:val="center"/>
        <w:tblCellMar>
          <w:left w:w="0" w:type="dxa"/>
          <w:right w:w="0" w:type="dxa"/>
        </w:tblCellMar>
        <w:tblLook w:val="04A0" w:firstRow="1" w:lastRow="0" w:firstColumn="1" w:lastColumn="0" w:noHBand="0" w:noVBand="1"/>
      </w:tblPr>
      <w:tblGrid>
        <w:gridCol w:w="3180"/>
        <w:gridCol w:w="3000"/>
      </w:tblGrid>
      <w:tr w:rsidRPr="00075D56" w:rsidR="00075D56" w:rsidTr="00075D56" w14:paraId="462C2013" w14:textId="77777777">
        <w:trPr>
          <w:trHeight w:val="495"/>
          <w:jc w:val="center"/>
        </w:trPr>
        <w:tc>
          <w:tcPr>
            <w:tcW w:w="3180" w:type="dxa"/>
            <w:tcBorders>
              <w:top w:val="single" w:color="000000" w:sz="8" w:space="0"/>
              <w:left w:val="single" w:color="000000" w:sz="8" w:space="0"/>
              <w:bottom w:val="single" w:color="000000" w:sz="8" w:space="0"/>
              <w:right w:val="single" w:color="000000" w:sz="8" w:space="0"/>
            </w:tcBorders>
            <w:shd w:val="clear" w:color="auto" w:fill="FD6C69"/>
            <w:tcMar>
              <w:top w:w="15" w:type="dxa"/>
              <w:left w:w="70" w:type="dxa"/>
              <w:bottom w:w="0" w:type="dxa"/>
              <w:right w:w="70" w:type="dxa"/>
            </w:tcMar>
            <w:vAlign w:val="center"/>
            <w:hideMark/>
          </w:tcPr>
          <w:p w:rsidRPr="00075D56" w:rsidR="00075D56" w:rsidP="00075D56" w:rsidRDefault="00075D56" w14:paraId="6253589D" w14:textId="77777777">
            <w:pPr>
              <w:jc w:val="center"/>
              <w:rPr>
                <w:rFonts w:ascii="Arial" w:hAnsi="Arial" w:eastAsia="Times New Roman" w:cs="Arial"/>
                <w:kern w:val="0"/>
                <w:sz w:val="20"/>
                <w:szCs w:val="20"/>
                <w:lang w:eastAsia="es-CO"/>
                <w14:ligatures w14:val="none"/>
              </w:rPr>
            </w:pPr>
            <w:r w:rsidRPr="00075D56">
              <w:rPr>
                <w:rFonts w:ascii="Arial" w:hAnsi="Arial" w:eastAsia="Calibri" w:cs="Times New Roman"/>
                <w:b/>
                <w:bCs/>
                <w:color w:val="F6F2DD"/>
                <w:sz w:val="20"/>
                <w:szCs w:val="20"/>
                <w:lang w:val="es-ES" w:eastAsia="es-CO"/>
                <w14:ligatures w14:val="none"/>
              </w:rPr>
              <w:t>Tipo de usuario</w:t>
            </w:r>
          </w:p>
        </w:tc>
        <w:tc>
          <w:tcPr>
            <w:tcW w:w="3000" w:type="dxa"/>
            <w:tcBorders>
              <w:top w:val="single" w:color="000000" w:sz="8" w:space="0"/>
              <w:left w:val="single" w:color="000000" w:sz="8" w:space="0"/>
              <w:bottom w:val="single" w:color="000000" w:sz="8" w:space="0"/>
              <w:right w:val="single" w:color="000000" w:sz="8" w:space="0"/>
            </w:tcBorders>
            <w:shd w:val="clear" w:color="auto" w:fill="FD6C69"/>
            <w:tcMar>
              <w:top w:w="15" w:type="dxa"/>
              <w:left w:w="70" w:type="dxa"/>
              <w:bottom w:w="0" w:type="dxa"/>
              <w:right w:w="70" w:type="dxa"/>
            </w:tcMar>
            <w:vAlign w:val="center"/>
            <w:hideMark/>
          </w:tcPr>
          <w:p w:rsidRPr="00075D56" w:rsidR="00075D56" w:rsidP="00075D56" w:rsidRDefault="00075D56" w14:paraId="327B7B0B" w14:textId="77777777">
            <w:pPr>
              <w:jc w:val="center"/>
              <w:rPr>
                <w:rFonts w:ascii="Arial" w:hAnsi="Arial" w:eastAsia="Times New Roman" w:cs="Arial"/>
                <w:kern w:val="0"/>
                <w:sz w:val="20"/>
                <w:szCs w:val="20"/>
                <w:lang w:eastAsia="es-CO"/>
                <w14:ligatures w14:val="none"/>
              </w:rPr>
            </w:pPr>
            <w:r w:rsidRPr="00075D56">
              <w:rPr>
                <w:rFonts w:ascii="Arial" w:hAnsi="Arial" w:eastAsia="Times New Roman" w:cs="Arial"/>
                <w:b/>
                <w:bCs/>
                <w:color w:val="F6F2DD"/>
                <w:kern w:val="0"/>
                <w:sz w:val="20"/>
                <w:szCs w:val="20"/>
                <w:lang w:val="es-ES" w:eastAsia="es-CO"/>
                <w14:ligatures w14:val="none"/>
              </w:rPr>
              <w:t>Cantidad</w:t>
            </w:r>
          </w:p>
        </w:tc>
      </w:tr>
      <w:tr w:rsidRPr="00075D56" w:rsidR="00075D56" w:rsidTr="00075D56" w14:paraId="52499DD6" w14:textId="77777777">
        <w:trPr>
          <w:trHeight w:val="341"/>
          <w:jc w:val="center"/>
        </w:trPr>
        <w:tc>
          <w:tcPr>
            <w:tcW w:w="3180"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075D56" w:rsidR="00075D56" w:rsidP="00075D56" w:rsidRDefault="00075D56" w14:paraId="25D752E5" w14:textId="77777777">
            <w:pPr>
              <w:jc w:val="both"/>
              <w:rPr>
                <w:rFonts w:ascii="Arial" w:hAnsi="Arial" w:eastAsia="Times New Roman" w:cs="Arial"/>
                <w:kern w:val="0"/>
                <w:sz w:val="18"/>
                <w:szCs w:val="18"/>
                <w:lang w:eastAsia="es-CO"/>
                <w14:ligatures w14:val="none"/>
              </w:rPr>
            </w:pPr>
            <w:r w:rsidRPr="00075D56">
              <w:rPr>
                <w:rFonts w:ascii="Arial" w:hAnsi="Arial" w:eastAsia="Times New Roman" w:cs="Arial"/>
                <w:color w:val="000000"/>
                <w:sz w:val="18"/>
                <w:szCs w:val="18"/>
                <w:lang w:eastAsia="es-CO"/>
                <w14:ligatures w14:val="none"/>
              </w:rPr>
              <w:t>Niños</w:t>
            </w:r>
          </w:p>
        </w:tc>
        <w:tc>
          <w:tcPr>
            <w:tcW w:w="3000"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075D56" w:rsidR="00075D56" w:rsidP="00075D56" w:rsidRDefault="00075D56" w14:paraId="5093D470" w14:textId="77777777">
            <w:pPr>
              <w:jc w:val="center"/>
              <w:rPr>
                <w:rFonts w:ascii="Arial" w:hAnsi="Arial" w:eastAsia="Times New Roman" w:cs="Arial"/>
                <w:kern w:val="0"/>
                <w:sz w:val="18"/>
                <w:szCs w:val="18"/>
                <w:lang w:eastAsia="es-CO"/>
                <w14:ligatures w14:val="none"/>
              </w:rPr>
            </w:pPr>
            <w:r w:rsidRPr="00075D56">
              <w:rPr>
                <w:rFonts w:ascii="Arial" w:hAnsi="Arial" w:eastAsia="Times New Roman" w:cs="Arial"/>
                <w:color w:val="000000"/>
                <w:sz w:val="18"/>
                <w:szCs w:val="18"/>
                <w:lang w:eastAsia="es-CO"/>
                <w14:ligatures w14:val="none"/>
              </w:rPr>
              <w:t>536</w:t>
            </w:r>
          </w:p>
        </w:tc>
      </w:tr>
      <w:tr w:rsidRPr="00075D56" w:rsidR="00075D56" w:rsidTr="00075D56" w14:paraId="12679CCB" w14:textId="77777777">
        <w:trPr>
          <w:trHeight w:val="298"/>
          <w:jc w:val="center"/>
        </w:trPr>
        <w:tc>
          <w:tcPr>
            <w:tcW w:w="3180"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075D56" w:rsidR="00075D56" w:rsidP="00075D56" w:rsidRDefault="00075D56" w14:paraId="6D38E9B7" w14:textId="77777777">
            <w:pPr>
              <w:jc w:val="both"/>
              <w:rPr>
                <w:rFonts w:ascii="Arial" w:hAnsi="Arial" w:eastAsia="Times New Roman" w:cs="Arial"/>
                <w:kern w:val="0"/>
                <w:sz w:val="18"/>
                <w:szCs w:val="18"/>
                <w:lang w:eastAsia="es-CO"/>
                <w14:ligatures w14:val="none"/>
              </w:rPr>
            </w:pPr>
            <w:r w:rsidRPr="00075D56">
              <w:rPr>
                <w:rFonts w:ascii="Arial" w:hAnsi="Arial" w:eastAsia="Times New Roman" w:cs="Arial"/>
                <w:color w:val="000000"/>
                <w:sz w:val="18"/>
                <w:szCs w:val="18"/>
                <w:lang w:eastAsia="es-CO"/>
                <w14:ligatures w14:val="none"/>
              </w:rPr>
              <w:t>Jóvenes</w:t>
            </w:r>
          </w:p>
        </w:tc>
        <w:tc>
          <w:tcPr>
            <w:tcW w:w="3000"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075D56" w:rsidR="00075D56" w:rsidP="00075D56" w:rsidRDefault="00075D56" w14:paraId="3B6AFC8E" w14:textId="77777777">
            <w:pPr>
              <w:jc w:val="center"/>
              <w:rPr>
                <w:rFonts w:ascii="Arial" w:hAnsi="Arial" w:eastAsia="Times New Roman" w:cs="Arial"/>
                <w:kern w:val="0"/>
                <w:sz w:val="18"/>
                <w:szCs w:val="18"/>
                <w:lang w:eastAsia="es-CO"/>
                <w14:ligatures w14:val="none"/>
              </w:rPr>
            </w:pPr>
            <w:r w:rsidRPr="00075D56">
              <w:rPr>
                <w:rFonts w:ascii="Arial" w:hAnsi="Arial" w:eastAsia="Times New Roman" w:cs="Arial"/>
                <w:color w:val="000000"/>
                <w:sz w:val="18"/>
                <w:szCs w:val="18"/>
                <w:lang w:eastAsia="es-CO"/>
                <w14:ligatures w14:val="none"/>
              </w:rPr>
              <w:t>3.625</w:t>
            </w:r>
          </w:p>
        </w:tc>
      </w:tr>
      <w:tr w:rsidRPr="00075D56" w:rsidR="00075D56" w:rsidTr="00075D56" w14:paraId="625A39B7" w14:textId="77777777">
        <w:trPr>
          <w:trHeight w:val="375"/>
          <w:jc w:val="center"/>
        </w:trPr>
        <w:tc>
          <w:tcPr>
            <w:tcW w:w="3180"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075D56" w:rsidR="00075D56" w:rsidP="00075D56" w:rsidRDefault="00075D56" w14:paraId="2BF6DCFB" w14:textId="77777777">
            <w:pPr>
              <w:jc w:val="both"/>
              <w:rPr>
                <w:rFonts w:ascii="Arial" w:hAnsi="Arial" w:eastAsia="Times New Roman" w:cs="Arial"/>
                <w:kern w:val="0"/>
                <w:sz w:val="18"/>
                <w:szCs w:val="18"/>
                <w:lang w:eastAsia="es-CO"/>
                <w14:ligatures w14:val="none"/>
              </w:rPr>
            </w:pPr>
            <w:r w:rsidRPr="00075D56">
              <w:rPr>
                <w:rFonts w:ascii="Arial" w:hAnsi="Arial" w:eastAsia="Times New Roman" w:cs="Arial"/>
                <w:color w:val="000000"/>
                <w:sz w:val="18"/>
                <w:szCs w:val="18"/>
                <w:lang w:eastAsia="es-CO"/>
                <w14:ligatures w14:val="none"/>
              </w:rPr>
              <w:t>Adultos</w:t>
            </w:r>
          </w:p>
        </w:tc>
        <w:tc>
          <w:tcPr>
            <w:tcW w:w="3000"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075D56" w:rsidR="00075D56" w:rsidP="00075D56" w:rsidRDefault="00075D56" w14:paraId="38885CBB" w14:textId="77777777">
            <w:pPr>
              <w:jc w:val="center"/>
              <w:rPr>
                <w:rFonts w:ascii="Arial" w:hAnsi="Arial" w:eastAsia="Times New Roman" w:cs="Arial"/>
                <w:kern w:val="0"/>
                <w:sz w:val="18"/>
                <w:szCs w:val="18"/>
                <w:lang w:eastAsia="es-CO"/>
                <w14:ligatures w14:val="none"/>
              </w:rPr>
            </w:pPr>
            <w:r w:rsidRPr="00075D56">
              <w:rPr>
                <w:rFonts w:ascii="Arial" w:hAnsi="Arial" w:eastAsia="Times New Roman" w:cs="Arial"/>
                <w:color w:val="000000"/>
                <w:sz w:val="18"/>
                <w:szCs w:val="18"/>
                <w:lang w:eastAsia="es-CO"/>
                <w14:ligatures w14:val="none"/>
              </w:rPr>
              <w:t>3.084</w:t>
            </w:r>
          </w:p>
        </w:tc>
      </w:tr>
      <w:tr w:rsidRPr="00075D56" w:rsidR="00075D56" w:rsidTr="00075D56" w14:paraId="6E7DE599" w14:textId="77777777">
        <w:trPr>
          <w:trHeight w:val="253"/>
          <w:jc w:val="center"/>
        </w:trPr>
        <w:tc>
          <w:tcPr>
            <w:tcW w:w="3180"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075D56" w:rsidR="00075D56" w:rsidP="00075D56" w:rsidRDefault="00075D56" w14:paraId="3A64FBC5" w14:textId="77777777">
            <w:pPr>
              <w:jc w:val="center"/>
              <w:rPr>
                <w:rFonts w:ascii="Arial" w:hAnsi="Arial" w:eastAsia="Times New Roman" w:cs="Arial"/>
                <w:kern w:val="0"/>
                <w:sz w:val="18"/>
                <w:szCs w:val="18"/>
                <w:lang w:eastAsia="es-CO"/>
                <w14:ligatures w14:val="none"/>
              </w:rPr>
            </w:pPr>
            <w:r w:rsidRPr="00075D56">
              <w:rPr>
                <w:rFonts w:ascii="Arial" w:hAnsi="Arial" w:eastAsia="Times New Roman" w:cs="Arial"/>
                <w:b/>
                <w:bCs/>
                <w:color w:val="000000"/>
                <w:sz w:val="18"/>
                <w:szCs w:val="18"/>
                <w:lang w:val="es-419" w:eastAsia="es-CO"/>
                <w14:ligatures w14:val="none"/>
              </w:rPr>
              <w:t>Total</w:t>
            </w:r>
          </w:p>
        </w:tc>
        <w:tc>
          <w:tcPr>
            <w:tcW w:w="3000"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075D56" w:rsidR="00075D56" w:rsidP="00075D56" w:rsidRDefault="00075D56" w14:paraId="4F1B89AF" w14:textId="77777777">
            <w:pPr>
              <w:jc w:val="center"/>
              <w:rPr>
                <w:rFonts w:ascii="Arial" w:hAnsi="Arial" w:eastAsia="Times New Roman" w:cs="Arial"/>
                <w:kern w:val="0"/>
                <w:sz w:val="18"/>
                <w:szCs w:val="18"/>
                <w:lang w:eastAsia="es-CO"/>
                <w14:ligatures w14:val="none"/>
              </w:rPr>
            </w:pPr>
            <w:r w:rsidRPr="00075D56">
              <w:rPr>
                <w:rFonts w:ascii="Arial" w:hAnsi="Arial" w:eastAsia="Times New Roman" w:cs="Arial"/>
                <w:b/>
                <w:bCs/>
                <w:color w:val="000000"/>
                <w:sz w:val="18"/>
                <w:szCs w:val="18"/>
                <w:lang w:eastAsia="es-CO"/>
                <w14:ligatures w14:val="none"/>
              </w:rPr>
              <w:t>7.245</w:t>
            </w:r>
          </w:p>
        </w:tc>
      </w:tr>
    </w:tbl>
    <w:p w:rsidR="009E78AA" w:rsidP="0088750C" w:rsidRDefault="009E78AA" w14:paraId="7A7B164D" w14:textId="77777777">
      <w:pPr>
        <w:pStyle w:val="Prrafodelista"/>
        <w:shd w:val="clear" w:color="auto" w:fill="FFFFFF"/>
        <w:ind w:left="0" w:right="-284"/>
        <w:jc w:val="both"/>
        <w:rPr>
          <w:rFonts w:ascii="Arial" w:hAnsi="Arial" w:eastAsia="Arial" w:cs="Arial"/>
        </w:rPr>
      </w:pPr>
    </w:p>
    <w:p w:rsidR="009E78AA" w:rsidP="0088750C" w:rsidRDefault="009E78AA" w14:paraId="0B98554F" w14:textId="77777777">
      <w:pPr>
        <w:pStyle w:val="Prrafodelista"/>
        <w:shd w:val="clear" w:color="auto" w:fill="FFFFFF"/>
        <w:ind w:left="0" w:right="-284"/>
        <w:jc w:val="both"/>
        <w:rPr>
          <w:rFonts w:ascii="Arial" w:hAnsi="Arial" w:eastAsia="Arial" w:cs="Arial"/>
        </w:rPr>
      </w:pPr>
    </w:p>
    <w:p w:rsidRPr="00060C49" w:rsidR="0088750C" w:rsidP="0088750C" w:rsidRDefault="0088750C" w14:paraId="22D1BA37" w14:textId="5F1389BF">
      <w:pPr>
        <w:pStyle w:val="Prrafodelista"/>
        <w:shd w:val="clear" w:color="auto" w:fill="FFFFFF"/>
        <w:ind w:left="0" w:right="-284"/>
        <w:jc w:val="both"/>
        <w:rPr>
          <w:rFonts w:ascii="Arial" w:hAnsi="Arial" w:eastAsia="Arial" w:cs="Arial"/>
          <w:b/>
          <w:color w:val="000000"/>
        </w:rPr>
      </w:pPr>
      <w:r w:rsidRPr="004B3D86">
        <w:rPr>
          <w:rFonts w:ascii="Arial" w:hAnsi="Arial" w:eastAsia="Arial" w:cs="Arial"/>
        </w:rPr>
        <w:t xml:space="preserve">De las cuatro filiales, San Antonio de Prado y Juan Zuleta Ferrer, presentaron un mayor número de usuarios afiliados durante </w:t>
      </w:r>
      <w:r>
        <w:rPr>
          <w:rFonts w:ascii="Arial" w:hAnsi="Arial" w:eastAsia="Arial" w:cs="Arial"/>
        </w:rPr>
        <w:t>el cuatrienio.</w:t>
      </w:r>
    </w:p>
    <w:p w:rsidRPr="00060C49" w:rsidR="0088750C" w:rsidP="0088750C" w:rsidRDefault="0088750C" w14:paraId="62E19C7B" w14:textId="77777777">
      <w:pPr>
        <w:pStyle w:val="Prrafodelista"/>
        <w:shd w:val="clear" w:color="auto" w:fill="FFFFFF"/>
        <w:jc w:val="both"/>
        <w:rPr>
          <w:rFonts w:ascii="Arial" w:hAnsi="Arial" w:eastAsia="Arial" w:cs="Arial"/>
          <w:b/>
          <w:color w:val="000000"/>
        </w:rPr>
      </w:pPr>
    </w:p>
    <w:p w:rsidRPr="00520C5F" w:rsidR="0088750C" w:rsidP="001E7EF2" w:rsidRDefault="0088750C" w14:paraId="043D05FC" w14:textId="5FD9BA90">
      <w:pPr>
        <w:pStyle w:val="Prrafodelista"/>
        <w:numPr>
          <w:ilvl w:val="0"/>
          <w:numId w:val="3"/>
        </w:numPr>
        <w:shd w:val="clear" w:color="auto" w:fill="FFFFFF"/>
        <w:jc w:val="both"/>
        <w:rPr>
          <w:rFonts w:ascii="Arial" w:hAnsi="Arial" w:eastAsia="Arial" w:cs="Arial"/>
          <w:b/>
          <w:color w:val="000000"/>
        </w:rPr>
      </w:pPr>
      <w:r w:rsidRPr="00520C5F">
        <w:rPr>
          <w:rFonts w:ascii="Arial" w:hAnsi="Arial" w:eastAsia="Arial" w:cs="Arial"/>
          <w:b/>
          <w:color w:val="000000"/>
        </w:rPr>
        <w:t xml:space="preserve">Talleres curso básico en informática TIC: </w:t>
      </w:r>
      <w:r w:rsidRPr="00520C5F">
        <w:rPr>
          <w:rFonts w:ascii="Arial" w:hAnsi="Arial" w:eastAsia="Arial" w:cs="Arial"/>
        </w:rPr>
        <w:t xml:space="preserve">a través del desarrollo de </w:t>
      </w:r>
      <w:r w:rsidRPr="00520C5F">
        <w:rPr>
          <w:rFonts w:ascii="Arial" w:hAnsi="Arial" w:eastAsia="Arial" w:cs="Arial"/>
          <w:b/>
          <w:bCs/>
          <w:color w:val="000000" w:themeColor="text1"/>
        </w:rPr>
        <w:t>1.827 sesiones</w:t>
      </w:r>
      <w:r w:rsidRPr="00520C5F">
        <w:rPr>
          <w:rFonts w:ascii="Arial" w:hAnsi="Arial" w:eastAsia="Arial" w:cs="Arial"/>
          <w:color w:val="000000" w:themeColor="text1"/>
        </w:rPr>
        <w:t xml:space="preserve"> </w:t>
      </w:r>
      <w:r w:rsidRPr="00520C5F">
        <w:rPr>
          <w:rFonts w:ascii="Arial" w:hAnsi="Arial" w:eastAsia="Arial" w:cs="Arial"/>
        </w:rPr>
        <w:t xml:space="preserve">de talleres prácticos que contaron </w:t>
      </w:r>
      <w:r w:rsidRPr="00520C5F">
        <w:rPr>
          <w:rFonts w:ascii="Arial" w:hAnsi="Arial" w:eastAsia="Arial" w:cs="Arial"/>
          <w:color w:val="000000" w:themeColor="text1"/>
        </w:rPr>
        <w:t xml:space="preserve">con la participación de </w:t>
      </w:r>
      <w:r w:rsidRPr="00520C5F">
        <w:rPr>
          <w:rFonts w:ascii="Arial" w:hAnsi="Arial" w:eastAsia="Arial" w:cs="Arial"/>
          <w:b/>
          <w:bCs/>
          <w:color w:val="000000" w:themeColor="text1"/>
        </w:rPr>
        <w:t>11.622 usuarios</w:t>
      </w:r>
      <w:r w:rsidRPr="00520C5F">
        <w:rPr>
          <w:rFonts w:ascii="Arial" w:hAnsi="Arial" w:eastAsia="Arial" w:cs="Arial"/>
        </w:rPr>
        <w:t xml:space="preserve"> de todas las edades, se fortaleció las habilidades en el acceso a la información y a la comunicación digital mediante el manejo básico de herramientas informáticas y de recursos disponibles en internet. </w:t>
      </w:r>
    </w:p>
    <w:p w:rsidRPr="00520C5F" w:rsidR="0088750C" w:rsidP="0088750C" w:rsidRDefault="0088750C" w14:paraId="341B4C38" w14:textId="77777777">
      <w:pPr>
        <w:shd w:val="clear" w:color="auto" w:fill="FFFFFF"/>
        <w:jc w:val="both"/>
        <w:rPr>
          <w:rFonts w:ascii="Arial" w:hAnsi="Arial" w:eastAsia="Arial" w:cs="Arial"/>
          <w:b/>
          <w:color w:val="000000"/>
          <w:sz w:val="22"/>
          <w:szCs w:val="22"/>
        </w:rPr>
      </w:pPr>
    </w:p>
    <w:p w:rsidRPr="00520C5F" w:rsidR="0088750C" w:rsidP="001E7EF2" w:rsidRDefault="0088750C" w14:paraId="1647D89D" w14:textId="0C52B552">
      <w:pPr>
        <w:pStyle w:val="Prrafodelista"/>
        <w:numPr>
          <w:ilvl w:val="0"/>
          <w:numId w:val="3"/>
        </w:numPr>
        <w:shd w:val="clear" w:color="auto" w:fill="FFFFFF"/>
        <w:jc w:val="both"/>
        <w:rPr>
          <w:rFonts w:ascii="Arial" w:hAnsi="Arial" w:eastAsia="Arial" w:cs="Arial"/>
          <w:b/>
          <w:color w:val="000000"/>
        </w:rPr>
      </w:pPr>
      <w:r w:rsidRPr="00520C5F">
        <w:rPr>
          <w:rFonts w:ascii="Arial" w:hAnsi="Arial" w:eastAsia="Arial" w:cs="Arial"/>
          <w:b/>
          <w:color w:val="000000"/>
        </w:rPr>
        <w:t>Acceso a las TIC: 70</w:t>
      </w:r>
      <w:r w:rsidRPr="00520C5F">
        <w:rPr>
          <w:rFonts w:ascii="Arial" w:hAnsi="Arial" w:cs="Arial"/>
          <w:b/>
          <w:color w:val="000000"/>
        </w:rPr>
        <w:t>.328</w:t>
      </w:r>
      <w:r w:rsidRPr="00520C5F">
        <w:rPr>
          <w:rFonts w:ascii="Arial" w:hAnsi="Arial" w:eastAsia="Arial" w:cs="Arial"/>
          <w:b/>
          <w:color w:val="000000" w:themeColor="text1"/>
        </w:rPr>
        <w:t xml:space="preserve"> usuarios</w:t>
      </w:r>
      <w:r w:rsidRPr="00520C5F">
        <w:rPr>
          <w:rFonts w:ascii="Arial" w:hAnsi="Arial" w:eastAsia="Arial" w:cs="Arial"/>
          <w:bCs/>
        </w:rPr>
        <w:t xml:space="preserve"> </w:t>
      </w:r>
      <w:r w:rsidRPr="00520C5F">
        <w:rPr>
          <w:rFonts w:ascii="Arial" w:hAnsi="Arial" w:eastAsia="Arial" w:cs="Arial"/>
          <w:bCs/>
          <w:color w:val="000000"/>
        </w:rPr>
        <w:t>accedieron</w:t>
      </w:r>
      <w:r w:rsidRPr="00520C5F">
        <w:rPr>
          <w:rFonts w:ascii="Arial" w:hAnsi="Arial" w:eastAsia="Arial" w:cs="Arial"/>
          <w:color w:val="000000"/>
        </w:rPr>
        <w:t xml:space="preserve"> </w:t>
      </w:r>
      <w:r w:rsidRPr="00520C5F">
        <w:rPr>
          <w:rFonts w:ascii="Arial" w:hAnsi="Arial" w:eastAsia="Arial" w:cs="Arial"/>
        </w:rPr>
        <w:t xml:space="preserve">durante el cuatrienio </w:t>
      </w:r>
      <w:r w:rsidRPr="00520C5F">
        <w:rPr>
          <w:rFonts w:ascii="Arial" w:hAnsi="Arial" w:eastAsia="Arial" w:cs="Arial"/>
          <w:color w:val="000000"/>
        </w:rPr>
        <w:t xml:space="preserve">a las TIC </w:t>
      </w:r>
      <w:r w:rsidRPr="00520C5F">
        <w:rPr>
          <w:rFonts w:ascii="Arial" w:hAnsi="Arial" w:eastAsia="Arial" w:cs="Arial"/>
          <w:color w:val="000000" w:themeColor="text1"/>
        </w:rPr>
        <w:t>en las sedes de la Biblioteca</w:t>
      </w:r>
      <w:r w:rsidRPr="00520C5F">
        <w:rPr>
          <w:rFonts w:ascii="Arial" w:hAnsi="Arial" w:eastAsia="Arial" w:cs="Arial"/>
        </w:rPr>
        <w:t xml:space="preserve">, donde se habilitaron diariamente equipos de cómputo con conexión a internet y se posibilitó la conexión de los equipos móviles de dichos usuarios mediante las redes wifi. </w:t>
      </w:r>
    </w:p>
    <w:p w:rsidRPr="001D6989" w:rsidR="0088750C" w:rsidP="0088750C" w:rsidRDefault="0088750C" w14:paraId="5D4DB176" w14:textId="77777777">
      <w:pPr>
        <w:pStyle w:val="Prrafodelista"/>
        <w:shd w:val="clear" w:color="auto" w:fill="FFFFFF"/>
        <w:ind w:left="0"/>
        <w:jc w:val="both"/>
        <w:rPr>
          <w:rFonts w:ascii="Arial" w:hAnsi="Arial" w:eastAsia="Arial" w:cs="Arial"/>
          <w:b/>
          <w:color w:val="000000"/>
        </w:rPr>
      </w:pPr>
    </w:p>
    <w:p w:rsidRPr="001D6989" w:rsidR="0088750C" w:rsidP="001E7EF2" w:rsidRDefault="0088750C" w14:paraId="089DDF13" w14:textId="7C2BAAC0">
      <w:pPr>
        <w:pStyle w:val="Ttulo2"/>
        <w:numPr>
          <w:ilvl w:val="2"/>
          <w:numId w:val="5"/>
        </w:numPr>
      </w:pPr>
      <w:bookmarkStart w:name="_Toc148706535" w:id="7"/>
      <w:bookmarkStart w:name="_Toc149745408" w:id="8"/>
      <w:r w:rsidRPr="001D6989">
        <w:t>Actividades Digitales desarrolladas</w:t>
      </w:r>
      <w:r>
        <w:t xml:space="preserve"> – Cosmoteca La Piloto</w:t>
      </w:r>
      <w:bookmarkEnd w:id="7"/>
      <w:bookmarkEnd w:id="8"/>
    </w:p>
    <w:p w:rsidRPr="00E43E70" w:rsidR="0088750C" w:rsidP="0088750C" w:rsidRDefault="0088750C" w14:paraId="2B83A243" w14:textId="77777777">
      <w:pPr>
        <w:shd w:val="clear" w:color="auto" w:fill="FFFFFF"/>
        <w:jc w:val="both"/>
        <w:rPr>
          <w:rFonts w:ascii="Arial" w:hAnsi="Arial" w:cs="Arial"/>
          <w:color w:val="222222"/>
          <w:sz w:val="22"/>
          <w:szCs w:val="22"/>
        </w:rPr>
      </w:pPr>
    </w:p>
    <w:p w:rsidRPr="002F329C" w:rsidR="0088750C" w:rsidP="0088750C" w:rsidRDefault="0088750C" w14:paraId="73F4AD51" w14:textId="47DB657C">
      <w:pPr>
        <w:pStyle w:val="Default"/>
        <w:jc w:val="both"/>
        <w:rPr>
          <w:sz w:val="22"/>
          <w:szCs w:val="22"/>
        </w:rPr>
      </w:pPr>
      <w:r w:rsidRPr="001347F4">
        <w:rPr>
          <w:iCs/>
          <w:sz w:val="22"/>
          <w:szCs w:val="22"/>
        </w:rPr>
        <w:t xml:space="preserve">Articulados con el Plan de Desarrollo Distrital </w:t>
      </w:r>
      <w:r w:rsidRPr="001347F4">
        <w:rPr>
          <w:i/>
          <w:sz w:val="22"/>
          <w:szCs w:val="22"/>
        </w:rPr>
        <w:t>Medellín Futuro</w:t>
      </w:r>
      <w:r w:rsidRPr="001347F4">
        <w:rPr>
          <w:iCs/>
          <w:sz w:val="22"/>
          <w:szCs w:val="22"/>
        </w:rPr>
        <w:t>, con el proyecto</w:t>
      </w:r>
      <w:r w:rsidRPr="001347F4">
        <w:rPr>
          <w:sz w:val="22"/>
          <w:szCs w:val="22"/>
        </w:rPr>
        <w:t xml:space="preserve"> la Biblioteca Digital -</w:t>
      </w:r>
      <w:r>
        <w:rPr>
          <w:sz w:val="22"/>
          <w:szCs w:val="22"/>
        </w:rPr>
        <w:t xml:space="preserve"> </w:t>
      </w:r>
      <w:r w:rsidRPr="002F329C">
        <w:rPr>
          <w:b/>
          <w:bCs/>
          <w:sz w:val="22"/>
          <w:szCs w:val="22"/>
        </w:rPr>
        <w:t>Cosmoteca #LaPiloto</w:t>
      </w:r>
      <w:r>
        <w:rPr>
          <w:b/>
          <w:bCs/>
          <w:sz w:val="22"/>
          <w:szCs w:val="22"/>
        </w:rPr>
        <w:t xml:space="preserve">, </w:t>
      </w:r>
      <w:r w:rsidRPr="002F329C">
        <w:rPr>
          <w:sz w:val="22"/>
          <w:szCs w:val="22"/>
        </w:rPr>
        <w:t>buscamos aumentar el acceso a contenidos y servicios bibliotecarios digitales en la cultura de la convergencia</w:t>
      </w:r>
      <w:r w:rsidR="001F4889">
        <w:rPr>
          <w:sz w:val="22"/>
          <w:szCs w:val="22"/>
        </w:rPr>
        <w:t xml:space="preserve">; </w:t>
      </w:r>
      <w:r w:rsidRPr="002F329C">
        <w:rPr>
          <w:sz w:val="22"/>
          <w:szCs w:val="22"/>
        </w:rPr>
        <w:t xml:space="preserve">los ciudadanos podrán viajar, de la mano de </w:t>
      </w:r>
      <w:r w:rsidRPr="002F329C">
        <w:rPr>
          <w:b/>
          <w:bCs/>
          <w:sz w:val="22"/>
          <w:szCs w:val="22"/>
        </w:rPr>
        <w:t>Cosmoteca #LaPiloto</w:t>
      </w:r>
      <w:r w:rsidRPr="002F329C">
        <w:rPr>
          <w:sz w:val="22"/>
          <w:szCs w:val="22"/>
        </w:rPr>
        <w:t>, por las historias y el saber; de una forma divertida, emocionante, bella y accesible. Este universo es un lugar para encontrarnos a crear, a crecer y a ser.</w:t>
      </w:r>
    </w:p>
    <w:p w:rsidRPr="002F329C" w:rsidR="0088750C" w:rsidP="0088750C" w:rsidRDefault="0088750C" w14:paraId="0CA9F97C" w14:textId="77777777">
      <w:pPr>
        <w:pStyle w:val="Default"/>
        <w:jc w:val="both"/>
        <w:rPr>
          <w:sz w:val="22"/>
          <w:szCs w:val="22"/>
        </w:rPr>
      </w:pPr>
    </w:p>
    <w:p w:rsidRPr="002F329C" w:rsidR="0088750C" w:rsidP="0088750C" w:rsidRDefault="0088750C" w14:paraId="6FD4C3AA" w14:textId="7062C05F">
      <w:pPr>
        <w:pStyle w:val="Default"/>
        <w:jc w:val="both"/>
        <w:rPr>
          <w:color w:val="FF0000"/>
          <w:sz w:val="22"/>
          <w:szCs w:val="22"/>
        </w:rPr>
      </w:pPr>
      <w:r>
        <w:rPr>
          <w:color w:val="auto"/>
          <w:sz w:val="22"/>
          <w:szCs w:val="22"/>
        </w:rPr>
        <w:t>Entre 2020-2023 l</w:t>
      </w:r>
      <w:r w:rsidRPr="002F329C">
        <w:rPr>
          <w:color w:val="auto"/>
          <w:sz w:val="22"/>
          <w:szCs w:val="22"/>
        </w:rPr>
        <w:t xml:space="preserve">ogramos que </w:t>
      </w:r>
      <w:r w:rsidRPr="002F329C">
        <w:rPr>
          <w:b/>
          <w:bCs/>
          <w:color w:val="auto"/>
          <w:sz w:val="22"/>
          <w:szCs w:val="22"/>
        </w:rPr>
        <w:t>3</w:t>
      </w:r>
      <w:r>
        <w:rPr>
          <w:b/>
          <w:bCs/>
          <w:color w:val="auto"/>
          <w:sz w:val="22"/>
          <w:szCs w:val="22"/>
        </w:rPr>
        <w:t>43</w:t>
      </w:r>
      <w:r w:rsidRPr="002F329C">
        <w:rPr>
          <w:b/>
          <w:bCs/>
          <w:color w:val="auto"/>
          <w:sz w:val="22"/>
          <w:szCs w:val="22"/>
        </w:rPr>
        <w:t>.</w:t>
      </w:r>
      <w:r>
        <w:rPr>
          <w:b/>
          <w:bCs/>
          <w:color w:val="auto"/>
          <w:sz w:val="22"/>
          <w:szCs w:val="22"/>
        </w:rPr>
        <w:t>594</w:t>
      </w:r>
      <w:r w:rsidRPr="002F329C">
        <w:rPr>
          <w:b/>
          <w:bCs/>
          <w:color w:val="auto"/>
          <w:sz w:val="22"/>
          <w:szCs w:val="22"/>
        </w:rPr>
        <w:t xml:space="preserve"> usuarios</w:t>
      </w:r>
      <w:r w:rsidRPr="002F329C">
        <w:rPr>
          <w:color w:val="auto"/>
          <w:sz w:val="22"/>
          <w:szCs w:val="22"/>
        </w:rPr>
        <w:t xml:space="preserve"> se beneficiaran con contenidos y actividades digitales y participaran en la fase uno del diseño centrado en usuarios de la Biblioteca Digital. Realizamos entrevistas a profundidad y talleres metodológicos de experiencia de usuario, en una primera</w:t>
      </w:r>
      <w:r w:rsidR="00A32662">
        <w:rPr>
          <w:color w:val="auto"/>
          <w:sz w:val="22"/>
          <w:szCs w:val="22"/>
        </w:rPr>
        <w:t xml:space="preserve"> fase se realizó</w:t>
      </w:r>
      <w:r w:rsidRPr="002F329C">
        <w:rPr>
          <w:color w:val="auto"/>
          <w:sz w:val="22"/>
          <w:szCs w:val="22"/>
        </w:rPr>
        <w:t xml:space="preserve"> investigación con públicos jóvenes</w:t>
      </w:r>
      <w:r>
        <w:rPr>
          <w:color w:val="auto"/>
          <w:sz w:val="22"/>
          <w:szCs w:val="22"/>
        </w:rPr>
        <w:t>,</w:t>
      </w:r>
      <w:r w:rsidRPr="002F329C">
        <w:rPr>
          <w:color w:val="auto"/>
          <w:sz w:val="22"/>
          <w:szCs w:val="22"/>
        </w:rPr>
        <w:t xml:space="preserve"> en una segunda fase con público infantil y sus cuidadores, investigadores y funcionarios de la entidad</w:t>
      </w:r>
      <w:r>
        <w:rPr>
          <w:color w:val="auto"/>
          <w:sz w:val="22"/>
          <w:szCs w:val="22"/>
        </w:rPr>
        <w:t xml:space="preserve"> y en la tercera fase con </w:t>
      </w:r>
      <w:r w:rsidRPr="002F329C">
        <w:rPr>
          <w:color w:val="auto"/>
          <w:sz w:val="22"/>
          <w:szCs w:val="22"/>
        </w:rPr>
        <w:t xml:space="preserve">usuarios de los espacios patrimoniales y población víctima del conflicto. Los resultados de estas investigaciones han permitido diseñar productos y contenidos a los cuales se pueden acceder a través de la página de la Cosmoteca: </w:t>
      </w:r>
    </w:p>
    <w:p w:rsidRPr="002F329C" w:rsidR="0088750C" w:rsidP="0088750C" w:rsidRDefault="0088750C" w14:paraId="506344BF" w14:textId="77777777">
      <w:pPr>
        <w:pStyle w:val="Default"/>
        <w:jc w:val="both"/>
        <w:rPr>
          <w:sz w:val="22"/>
          <w:szCs w:val="22"/>
        </w:rPr>
      </w:pPr>
    </w:p>
    <w:p w:rsidR="0088750C" w:rsidP="00302C87" w:rsidRDefault="0088750C" w14:paraId="0B51341F" w14:textId="7CD33628">
      <w:pPr>
        <w:pStyle w:val="Prrafodelista"/>
        <w:numPr>
          <w:ilvl w:val="0"/>
          <w:numId w:val="16"/>
        </w:numPr>
        <w:jc w:val="both"/>
        <w:rPr>
          <w:rFonts w:ascii="Arial" w:hAnsi="Arial" w:eastAsia="Arial" w:cs="Arial"/>
        </w:rPr>
      </w:pPr>
      <w:r w:rsidRPr="002F329C">
        <w:rPr>
          <w:rFonts w:ascii="Arial" w:hAnsi="Arial" w:eastAsia="Arial" w:cs="Arial"/>
          <w:b/>
          <w:bCs/>
        </w:rPr>
        <w:t>Home Cosmoteca</w:t>
      </w:r>
      <w:r w:rsidRPr="002F329C">
        <w:rPr>
          <w:rFonts w:ascii="Arial" w:hAnsi="Arial" w:eastAsia="Arial" w:cs="Arial"/>
        </w:rPr>
        <w:t xml:space="preserve">, espacio permanente de generación, circulación e intercambio de conocimiento que se mueve en 3 ejes de transformación para la ciudadanía: </w:t>
      </w:r>
      <w:r w:rsidRPr="002F329C">
        <w:rPr>
          <w:rFonts w:ascii="Arial" w:hAnsi="Arial" w:eastAsia="Arial" w:cs="Arial"/>
          <w:i/>
          <w:iCs/>
        </w:rPr>
        <w:t>i)</w:t>
      </w:r>
      <w:r w:rsidRPr="002F329C">
        <w:rPr>
          <w:rFonts w:ascii="Arial" w:hAnsi="Arial" w:eastAsia="Arial" w:cs="Arial"/>
        </w:rPr>
        <w:t xml:space="preserve"> eliminación de barreras de acceso al conocimiento en línea, </w:t>
      </w:r>
      <w:r w:rsidRPr="002F329C">
        <w:rPr>
          <w:rFonts w:ascii="Arial" w:hAnsi="Arial" w:eastAsia="Arial" w:cs="Arial"/>
          <w:i/>
          <w:iCs/>
        </w:rPr>
        <w:t>ii)</w:t>
      </w:r>
      <w:r w:rsidRPr="002F329C">
        <w:rPr>
          <w:rFonts w:ascii="Arial" w:hAnsi="Arial" w:eastAsia="Arial" w:cs="Arial"/>
        </w:rPr>
        <w:t xml:space="preserve"> digitalización, sistematización y divulgación del patrimonio </w:t>
      </w:r>
      <w:r w:rsidR="0098021B">
        <w:rPr>
          <w:rFonts w:ascii="Arial" w:hAnsi="Arial" w:eastAsia="Arial" w:cs="Arial"/>
        </w:rPr>
        <w:t>e</w:t>
      </w:r>
      <w:r w:rsidRPr="002F329C">
        <w:rPr>
          <w:rFonts w:ascii="Arial" w:hAnsi="Arial" w:eastAsia="Arial" w:cs="Arial"/>
        </w:rPr>
        <w:t xml:space="preserve"> </w:t>
      </w:r>
      <w:r w:rsidRPr="002F329C">
        <w:rPr>
          <w:rFonts w:ascii="Arial" w:hAnsi="Arial" w:eastAsia="Arial" w:cs="Arial"/>
          <w:i/>
          <w:iCs/>
        </w:rPr>
        <w:t>iii)</w:t>
      </w:r>
      <w:r w:rsidRPr="002F329C">
        <w:rPr>
          <w:rFonts w:ascii="Arial" w:hAnsi="Arial" w:eastAsia="Arial" w:cs="Arial"/>
        </w:rPr>
        <w:t xml:space="preserve"> iteración de nuevos servicios bibliotecarios de base digital: </w:t>
      </w:r>
      <w:hyperlink w:history="1" r:id="rId13">
        <w:r w:rsidRPr="002F329C">
          <w:rPr>
            <w:rFonts w:ascii="Arial" w:hAnsi="Arial" w:eastAsia="Arial" w:cs="Arial"/>
            <w:color w:val="0070C0"/>
            <w:u w:val="single"/>
          </w:rPr>
          <w:t>https://cosmoteca.gov.co/home</w:t>
        </w:r>
      </w:hyperlink>
      <w:r w:rsidR="0098021B">
        <w:rPr>
          <w:rFonts w:ascii="Arial" w:hAnsi="Arial" w:eastAsia="Arial" w:cs="Arial"/>
        </w:rPr>
        <w:t>.</w:t>
      </w:r>
    </w:p>
    <w:p w:rsidR="0088750C" w:rsidP="00302C87" w:rsidRDefault="0088750C" w14:paraId="45494FD8" w14:textId="4DD19218">
      <w:pPr>
        <w:pStyle w:val="Prrafodelista"/>
        <w:numPr>
          <w:ilvl w:val="0"/>
          <w:numId w:val="16"/>
        </w:numPr>
        <w:jc w:val="both"/>
        <w:rPr>
          <w:rFonts w:ascii="Arial" w:hAnsi="Arial" w:eastAsia="Arial" w:cs="Arial"/>
        </w:rPr>
      </w:pPr>
      <w:r w:rsidRPr="008B3070">
        <w:rPr>
          <w:rFonts w:ascii="Arial" w:hAnsi="Arial" w:eastAsia="Arial" w:cs="Arial"/>
          <w:b/>
          <w:bCs/>
        </w:rPr>
        <w:t>Deseatorium</w:t>
      </w:r>
      <w:r w:rsidRPr="008B3070">
        <w:rPr>
          <w:rFonts w:ascii="Arial" w:hAnsi="Arial" w:eastAsia="Arial" w:cs="Arial"/>
        </w:rPr>
        <w:t xml:space="preserve">, máquina de los deseos: listas de deseos de los ciudadanos sobre los contenidos que les gustaría consumir en la Cosmoteca: </w:t>
      </w:r>
      <w:hyperlink w:history="1" r:id="rId14">
        <w:r w:rsidRPr="008B3070">
          <w:rPr>
            <w:rFonts w:ascii="Arial" w:hAnsi="Arial" w:eastAsia="Arial" w:cs="Arial"/>
            <w:color w:val="0070C0"/>
            <w:u w:val="single"/>
          </w:rPr>
          <w:t>https://cosmoteca.gov.co/deseatorium</w:t>
        </w:r>
      </w:hyperlink>
      <w:r w:rsidR="0098021B">
        <w:rPr>
          <w:rFonts w:ascii="Arial" w:hAnsi="Arial" w:eastAsia="Arial" w:cs="Arial"/>
          <w:color w:val="0070C0"/>
          <w:u w:val="single"/>
        </w:rPr>
        <w:t>.</w:t>
      </w:r>
    </w:p>
    <w:p w:rsidR="0088750C" w:rsidP="00302C87" w:rsidRDefault="0088750C" w14:paraId="2888EF5B" w14:textId="7BDE9355">
      <w:pPr>
        <w:pStyle w:val="Prrafodelista"/>
        <w:numPr>
          <w:ilvl w:val="0"/>
          <w:numId w:val="16"/>
        </w:numPr>
        <w:jc w:val="both"/>
        <w:rPr>
          <w:rFonts w:ascii="Arial" w:hAnsi="Arial" w:eastAsia="Arial" w:cs="Arial"/>
        </w:rPr>
      </w:pPr>
      <w:r w:rsidRPr="008B3070">
        <w:rPr>
          <w:rFonts w:ascii="Arial" w:hAnsi="Arial" w:eastAsia="Arial" w:cs="Arial"/>
          <w:b/>
          <w:bCs/>
        </w:rPr>
        <w:t>La Aprendicería</w:t>
      </w:r>
      <w:r w:rsidRPr="008B3070">
        <w:rPr>
          <w:rFonts w:ascii="Arial" w:hAnsi="Arial" w:eastAsia="Arial" w:cs="Arial"/>
        </w:rPr>
        <w:t xml:space="preserve">, menú de contenidos y recomendaciones para aportar en el entendimiento del mundo actual: colecciones, podcast, juegos, entre otros, seleccionados por autores, conocedores o influenciadores que enriquezcan la conversación pública actual: </w:t>
      </w:r>
      <w:hyperlink w:history="1" r:id="rId15">
        <w:r w:rsidRPr="008B3070">
          <w:rPr>
            <w:rFonts w:ascii="Arial" w:hAnsi="Arial" w:eastAsia="Arial" w:cs="Arial"/>
            <w:color w:val="0070C0"/>
            <w:u w:val="single"/>
          </w:rPr>
          <w:t>https://cosmoteca.gov.co/la-aprendiceria</w:t>
        </w:r>
      </w:hyperlink>
      <w:r w:rsidR="0098021B">
        <w:rPr>
          <w:rFonts w:ascii="Arial" w:hAnsi="Arial" w:eastAsia="Arial" w:cs="Arial"/>
          <w:color w:val="0070C0"/>
          <w:u w:val="single"/>
        </w:rPr>
        <w:t>.</w:t>
      </w:r>
    </w:p>
    <w:p w:rsidRPr="008B3070" w:rsidR="0088750C" w:rsidP="00302C87" w:rsidRDefault="0088750C" w14:paraId="28534064" w14:textId="24C7244F">
      <w:pPr>
        <w:pStyle w:val="Prrafodelista"/>
        <w:numPr>
          <w:ilvl w:val="0"/>
          <w:numId w:val="16"/>
        </w:numPr>
        <w:jc w:val="both"/>
        <w:rPr>
          <w:rFonts w:ascii="Arial" w:hAnsi="Arial" w:eastAsia="Arial" w:cs="Arial"/>
        </w:rPr>
      </w:pPr>
      <w:r w:rsidRPr="008B3070">
        <w:rPr>
          <w:rFonts w:ascii="Arial" w:hAnsi="Arial" w:eastAsia="Arial" w:cs="Arial"/>
          <w:b/>
          <w:bCs/>
        </w:rPr>
        <w:t>Inspector Tiempo</w:t>
      </w:r>
      <w:r w:rsidRPr="008B3070">
        <w:rPr>
          <w:rFonts w:ascii="Arial" w:hAnsi="Arial" w:eastAsia="Arial" w:cs="Arial"/>
        </w:rPr>
        <w:t xml:space="preserve">, archivo de patrimonio digital presentado en formatos como historias, memes y microvídeos, donde la memoria y el patrimonio se mezclan con el ingenio: </w:t>
      </w:r>
      <w:hyperlink r:id="rId16">
        <w:r w:rsidRPr="008B3070">
          <w:rPr>
            <w:rFonts w:ascii="Arial" w:hAnsi="Arial" w:eastAsia="Arial" w:cs="Arial"/>
            <w:color w:val="0070C0"/>
            <w:u w:val="single"/>
          </w:rPr>
          <w:t>https://cosmoteca.gov.co/inspector-tiempo</w:t>
        </w:r>
      </w:hyperlink>
      <w:r w:rsidR="0098021B">
        <w:rPr>
          <w:rFonts w:ascii="Arial" w:hAnsi="Arial" w:eastAsia="Arial" w:cs="Arial"/>
          <w:color w:val="0070C0"/>
          <w:u w:val="single"/>
        </w:rPr>
        <w:t>.</w:t>
      </w:r>
    </w:p>
    <w:p w:rsidRPr="002F329C" w:rsidR="0088750C" w:rsidP="0088750C" w:rsidRDefault="0088750C" w14:paraId="1CD9F700" w14:textId="77777777">
      <w:pPr>
        <w:pStyle w:val="Default"/>
        <w:jc w:val="both"/>
        <w:rPr>
          <w:sz w:val="22"/>
          <w:szCs w:val="22"/>
          <w:lang w:val="es-ES"/>
        </w:rPr>
      </w:pPr>
    </w:p>
    <w:p w:rsidR="0088750C" w:rsidP="0088750C" w:rsidRDefault="0088750C" w14:paraId="2E16A11F" w14:textId="717B8417">
      <w:pPr>
        <w:pStyle w:val="Default"/>
        <w:jc w:val="both"/>
        <w:rPr>
          <w:rFonts w:eastAsia="Calibri"/>
          <w:color w:val="000000" w:themeColor="text1"/>
          <w:sz w:val="22"/>
          <w:szCs w:val="22"/>
        </w:rPr>
      </w:pPr>
      <w:r w:rsidRPr="002F329C">
        <w:rPr>
          <w:rFonts w:eastAsia="Calibri"/>
          <w:color w:val="000000" w:themeColor="text1"/>
          <w:sz w:val="22"/>
          <w:szCs w:val="22"/>
        </w:rPr>
        <w:t xml:space="preserve">Con los retos de diseño planteados, se ejecutaron talleres de ideación de soluciones por parte del equipo y se planteó la propuesta de valor del servicio enmarcada en 6 grandes dimensiones: </w:t>
      </w:r>
      <w:r w:rsidRPr="0098021B">
        <w:rPr>
          <w:rFonts w:eastAsia="Calibri"/>
          <w:b/>
          <w:bCs/>
          <w:color w:val="000000" w:themeColor="text1"/>
          <w:sz w:val="22"/>
          <w:szCs w:val="22"/>
        </w:rPr>
        <w:t>1.</w:t>
      </w:r>
      <w:r w:rsidRPr="002F329C">
        <w:rPr>
          <w:rFonts w:eastAsia="Calibri"/>
          <w:color w:val="000000" w:themeColor="text1"/>
          <w:sz w:val="22"/>
          <w:szCs w:val="22"/>
        </w:rPr>
        <w:t xml:space="preserve"> </w:t>
      </w:r>
      <w:r w:rsidRPr="0098021B">
        <w:rPr>
          <w:rFonts w:eastAsia="Calibri"/>
          <w:i/>
          <w:iCs/>
          <w:color w:val="000000" w:themeColor="text1"/>
          <w:sz w:val="22"/>
          <w:szCs w:val="22"/>
          <w:u w:val="single"/>
        </w:rPr>
        <w:t>“Reconozco mi territorio y su historia</w:t>
      </w:r>
      <w:r w:rsidRPr="0098021B">
        <w:rPr>
          <w:rFonts w:eastAsia="Calibri"/>
          <w:color w:val="000000" w:themeColor="text1"/>
          <w:sz w:val="22"/>
          <w:szCs w:val="22"/>
          <w:u w:val="single"/>
        </w:rPr>
        <w:t>”,</w:t>
      </w:r>
      <w:r w:rsidRPr="002F329C">
        <w:rPr>
          <w:rFonts w:eastAsia="Calibri"/>
          <w:color w:val="000000" w:themeColor="text1"/>
          <w:sz w:val="22"/>
          <w:szCs w:val="22"/>
        </w:rPr>
        <w:t xml:space="preserve"> elementos de memoria y patrimonio resignificados</w:t>
      </w:r>
      <w:r w:rsidR="00DE5EFE">
        <w:rPr>
          <w:rFonts w:eastAsia="Calibri"/>
          <w:color w:val="000000" w:themeColor="text1"/>
          <w:sz w:val="22"/>
          <w:szCs w:val="22"/>
        </w:rPr>
        <w:t>;</w:t>
      </w:r>
      <w:r w:rsidRPr="002F329C">
        <w:rPr>
          <w:rFonts w:eastAsia="Calibri"/>
          <w:color w:val="000000" w:themeColor="text1"/>
          <w:sz w:val="22"/>
          <w:szCs w:val="22"/>
        </w:rPr>
        <w:t xml:space="preserve"> </w:t>
      </w:r>
      <w:r w:rsidRPr="0098021B">
        <w:rPr>
          <w:rFonts w:eastAsia="Calibri"/>
          <w:b/>
          <w:bCs/>
          <w:color w:val="000000" w:themeColor="text1"/>
          <w:sz w:val="22"/>
          <w:szCs w:val="22"/>
        </w:rPr>
        <w:t>2.</w:t>
      </w:r>
      <w:r w:rsidRPr="002F329C">
        <w:rPr>
          <w:rFonts w:eastAsia="Calibri"/>
          <w:color w:val="000000" w:themeColor="text1"/>
          <w:sz w:val="22"/>
          <w:szCs w:val="22"/>
        </w:rPr>
        <w:t xml:space="preserve"> </w:t>
      </w:r>
      <w:r w:rsidRPr="00DE5EFE">
        <w:rPr>
          <w:rFonts w:eastAsia="Calibri"/>
          <w:i/>
          <w:iCs/>
          <w:color w:val="000000" w:themeColor="text1"/>
          <w:sz w:val="22"/>
          <w:szCs w:val="22"/>
          <w:u w:val="single"/>
        </w:rPr>
        <w:t>“Lo que quiero y más</w:t>
      </w:r>
      <w:r w:rsidR="00DE5EFE">
        <w:rPr>
          <w:rFonts w:eastAsia="Calibri"/>
          <w:i/>
          <w:iCs/>
          <w:color w:val="000000" w:themeColor="text1"/>
          <w:sz w:val="22"/>
          <w:szCs w:val="22"/>
          <w:u w:val="single"/>
        </w:rPr>
        <w:t>,</w:t>
      </w:r>
      <w:r w:rsidRPr="00DE5EFE">
        <w:rPr>
          <w:rFonts w:eastAsia="Calibri"/>
          <w:i/>
          <w:iCs/>
          <w:color w:val="000000" w:themeColor="text1"/>
          <w:sz w:val="22"/>
          <w:szCs w:val="22"/>
          <w:u w:val="single"/>
        </w:rPr>
        <w:t xml:space="preserve"> c</w:t>
      </w:r>
      <w:r w:rsidR="00DE5EFE">
        <w:rPr>
          <w:rFonts w:eastAsia="Calibri"/>
          <w:i/>
          <w:iCs/>
          <w:color w:val="000000" w:themeColor="text1"/>
          <w:sz w:val="22"/>
          <w:szCs w:val="22"/>
          <w:u w:val="single"/>
        </w:rPr>
        <w:t>ó</w:t>
      </w:r>
      <w:r w:rsidRPr="00DE5EFE">
        <w:rPr>
          <w:rFonts w:eastAsia="Calibri"/>
          <w:i/>
          <w:iCs/>
          <w:color w:val="000000" w:themeColor="text1"/>
          <w:sz w:val="22"/>
          <w:szCs w:val="22"/>
          <w:u w:val="single"/>
        </w:rPr>
        <w:t>mo y cu</w:t>
      </w:r>
      <w:r w:rsidR="00DE5EFE">
        <w:rPr>
          <w:rFonts w:eastAsia="Calibri"/>
          <w:i/>
          <w:iCs/>
          <w:color w:val="000000" w:themeColor="text1"/>
          <w:sz w:val="22"/>
          <w:szCs w:val="22"/>
          <w:u w:val="single"/>
        </w:rPr>
        <w:t>á</w:t>
      </w:r>
      <w:r w:rsidRPr="00DE5EFE">
        <w:rPr>
          <w:rFonts w:eastAsia="Calibri"/>
          <w:i/>
          <w:iCs/>
          <w:color w:val="000000" w:themeColor="text1"/>
          <w:sz w:val="22"/>
          <w:szCs w:val="22"/>
          <w:u w:val="single"/>
        </w:rPr>
        <w:t>ndo lo necesito”</w:t>
      </w:r>
      <w:r w:rsidRPr="002F329C">
        <w:rPr>
          <w:rFonts w:eastAsia="Calibri"/>
          <w:i/>
          <w:iCs/>
          <w:color w:val="000000" w:themeColor="text1"/>
          <w:sz w:val="22"/>
          <w:szCs w:val="22"/>
        </w:rPr>
        <w:t>,</w:t>
      </w:r>
      <w:r w:rsidRPr="002F329C">
        <w:rPr>
          <w:rFonts w:eastAsia="Calibri"/>
          <w:color w:val="000000" w:themeColor="text1"/>
          <w:sz w:val="22"/>
          <w:szCs w:val="22"/>
        </w:rPr>
        <w:t xml:space="preserve"> información amplificada y organizada que facilita el acceso a la misma</w:t>
      </w:r>
      <w:r w:rsidR="00DE5EFE">
        <w:rPr>
          <w:rFonts w:eastAsia="Calibri"/>
          <w:color w:val="000000" w:themeColor="text1"/>
          <w:sz w:val="22"/>
          <w:szCs w:val="22"/>
        </w:rPr>
        <w:t>;</w:t>
      </w:r>
      <w:r w:rsidRPr="002F329C">
        <w:rPr>
          <w:rFonts w:eastAsia="Calibri"/>
          <w:color w:val="000000" w:themeColor="text1"/>
          <w:sz w:val="22"/>
          <w:szCs w:val="22"/>
        </w:rPr>
        <w:t xml:space="preserve"> </w:t>
      </w:r>
      <w:r w:rsidRPr="00DE5EFE">
        <w:rPr>
          <w:rFonts w:eastAsia="Calibri"/>
          <w:b/>
          <w:bCs/>
          <w:color w:val="000000" w:themeColor="text1"/>
          <w:sz w:val="22"/>
          <w:szCs w:val="22"/>
        </w:rPr>
        <w:t>3.</w:t>
      </w:r>
      <w:r w:rsidRPr="002F329C">
        <w:rPr>
          <w:rFonts w:eastAsia="Calibri"/>
          <w:color w:val="000000" w:themeColor="text1"/>
          <w:sz w:val="22"/>
          <w:szCs w:val="22"/>
        </w:rPr>
        <w:t xml:space="preserve"> </w:t>
      </w:r>
      <w:r w:rsidRPr="00DE5EFE">
        <w:rPr>
          <w:rFonts w:eastAsia="Calibri"/>
          <w:i/>
          <w:iCs/>
          <w:color w:val="000000" w:themeColor="text1"/>
          <w:sz w:val="22"/>
          <w:szCs w:val="22"/>
          <w:u w:val="single"/>
        </w:rPr>
        <w:t>“Me conecto para apropiarme”</w:t>
      </w:r>
      <w:r w:rsidRPr="002F329C">
        <w:rPr>
          <w:rFonts w:eastAsia="Calibri"/>
          <w:color w:val="000000" w:themeColor="text1"/>
          <w:sz w:val="22"/>
          <w:szCs w:val="22"/>
        </w:rPr>
        <w:t xml:space="preserve">, un espacio para el relacionamiento con los demás </w:t>
      </w:r>
      <w:r w:rsidRPr="00DE5EFE">
        <w:rPr>
          <w:rFonts w:eastAsia="Calibri"/>
          <w:b/>
          <w:bCs/>
          <w:color w:val="000000" w:themeColor="text1"/>
          <w:sz w:val="22"/>
          <w:szCs w:val="22"/>
        </w:rPr>
        <w:t xml:space="preserve">4. </w:t>
      </w:r>
      <w:r w:rsidRPr="00DE5EFE">
        <w:rPr>
          <w:rFonts w:eastAsia="Calibri"/>
          <w:color w:val="000000" w:themeColor="text1"/>
          <w:sz w:val="22"/>
          <w:szCs w:val="22"/>
          <w:u w:val="single"/>
        </w:rPr>
        <w:t>“</w:t>
      </w:r>
      <w:r w:rsidRPr="00DE5EFE">
        <w:rPr>
          <w:rFonts w:eastAsia="Calibri"/>
          <w:i/>
          <w:iCs/>
          <w:color w:val="000000" w:themeColor="text1"/>
          <w:sz w:val="22"/>
          <w:szCs w:val="22"/>
          <w:u w:val="single"/>
        </w:rPr>
        <w:t>Transito mi ruta según mis preferencias”</w:t>
      </w:r>
      <w:r w:rsidRPr="002F329C">
        <w:rPr>
          <w:rFonts w:eastAsia="Calibri"/>
          <w:color w:val="000000" w:themeColor="text1"/>
          <w:sz w:val="22"/>
          <w:szCs w:val="22"/>
        </w:rPr>
        <w:t xml:space="preserve">, personalizo mi entorno digital. </w:t>
      </w:r>
      <w:r w:rsidRPr="00DE5EFE">
        <w:rPr>
          <w:rFonts w:eastAsia="Calibri"/>
          <w:b/>
          <w:bCs/>
          <w:color w:val="000000" w:themeColor="text1"/>
          <w:sz w:val="22"/>
          <w:szCs w:val="22"/>
        </w:rPr>
        <w:t>5.</w:t>
      </w:r>
      <w:r w:rsidRPr="002F329C">
        <w:rPr>
          <w:rFonts w:eastAsia="Calibri"/>
          <w:color w:val="000000" w:themeColor="text1"/>
          <w:sz w:val="22"/>
          <w:szCs w:val="22"/>
        </w:rPr>
        <w:t xml:space="preserve"> </w:t>
      </w:r>
      <w:r w:rsidRPr="00DE5EFE">
        <w:rPr>
          <w:rFonts w:eastAsia="Calibri"/>
          <w:i/>
          <w:iCs/>
          <w:color w:val="000000" w:themeColor="text1"/>
          <w:sz w:val="22"/>
          <w:szCs w:val="22"/>
          <w:u w:val="single"/>
        </w:rPr>
        <w:t>“Encuentro compañía para el ser y el hacer”</w:t>
      </w:r>
      <w:r w:rsidRPr="00DE5EFE">
        <w:rPr>
          <w:rFonts w:eastAsia="Calibri"/>
          <w:color w:val="000000" w:themeColor="text1"/>
          <w:sz w:val="22"/>
          <w:szCs w:val="22"/>
          <w:u w:val="single"/>
        </w:rPr>
        <w:t>,</w:t>
      </w:r>
      <w:r w:rsidRPr="002F329C">
        <w:rPr>
          <w:rFonts w:eastAsia="Calibri"/>
          <w:color w:val="000000" w:themeColor="text1"/>
          <w:sz w:val="22"/>
          <w:szCs w:val="22"/>
        </w:rPr>
        <w:t xml:space="preserve"> servicios adicionales que potencian a las personas </w:t>
      </w:r>
      <w:r w:rsidRPr="00DE5EFE">
        <w:rPr>
          <w:rFonts w:eastAsia="Calibri"/>
          <w:b/>
          <w:bCs/>
          <w:color w:val="000000" w:themeColor="text1"/>
          <w:sz w:val="22"/>
          <w:szCs w:val="22"/>
        </w:rPr>
        <w:t>6.</w:t>
      </w:r>
      <w:r w:rsidRPr="002F329C">
        <w:rPr>
          <w:rFonts w:eastAsia="Calibri"/>
          <w:color w:val="000000" w:themeColor="text1"/>
          <w:sz w:val="22"/>
          <w:szCs w:val="22"/>
        </w:rPr>
        <w:t xml:space="preserve"> </w:t>
      </w:r>
      <w:r w:rsidRPr="00DE5EFE">
        <w:rPr>
          <w:rFonts w:eastAsia="Calibri"/>
          <w:i/>
          <w:iCs/>
          <w:color w:val="000000" w:themeColor="text1"/>
          <w:sz w:val="22"/>
          <w:szCs w:val="22"/>
          <w:u w:val="single"/>
        </w:rPr>
        <w:t>“Fácil y sin fricciones”</w:t>
      </w:r>
      <w:r w:rsidRPr="002F329C">
        <w:rPr>
          <w:rFonts w:eastAsia="Calibri"/>
          <w:color w:val="000000" w:themeColor="text1"/>
          <w:sz w:val="22"/>
          <w:szCs w:val="22"/>
        </w:rPr>
        <w:t xml:space="preserve">, los usuarios viven un relacionamiento natural e intuitivo con la plataforma y sus interacciones. Luego de determinar las dimensiones donde el proyecto entregará valor, avanzamos en la definición de tres experiencias a través de las cuales se potenciará la interacción con los usuarios. Hemos definido journeys (viajes de usuario) para dichas experiencias e iniciado con un acercamiento a las pantallas o bocetos de la plataforma. </w:t>
      </w:r>
      <w:r w:rsidR="009E657C">
        <w:rPr>
          <w:rFonts w:eastAsia="Calibri"/>
          <w:color w:val="000000" w:themeColor="text1"/>
          <w:sz w:val="22"/>
          <w:szCs w:val="22"/>
        </w:rPr>
        <w:t xml:space="preserve">En este sentido se desarrollaron productos </w:t>
      </w:r>
      <w:r w:rsidR="00F1320C">
        <w:rPr>
          <w:rFonts w:eastAsia="Calibri"/>
          <w:color w:val="000000" w:themeColor="text1"/>
          <w:sz w:val="22"/>
          <w:szCs w:val="22"/>
        </w:rPr>
        <w:t>como:</w:t>
      </w:r>
    </w:p>
    <w:p w:rsidR="00F1320C" w:rsidP="0088750C" w:rsidRDefault="00F1320C" w14:paraId="58857D17" w14:textId="77777777">
      <w:pPr>
        <w:pStyle w:val="Default"/>
        <w:jc w:val="both"/>
        <w:rPr>
          <w:rFonts w:eastAsia="Calibri"/>
          <w:color w:val="000000" w:themeColor="text1"/>
          <w:sz w:val="22"/>
          <w:szCs w:val="22"/>
        </w:rPr>
      </w:pPr>
    </w:p>
    <w:p w:rsidR="00F1320C" w:rsidP="00302C87" w:rsidRDefault="00F1320C" w14:paraId="2B493D62" w14:textId="2A876177">
      <w:pPr>
        <w:pStyle w:val="Default"/>
        <w:numPr>
          <w:ilvl w:val="0"/>
          <w:numId w:val="17"/>
        </w:numPr>
        <w:jc w:val="both"/>
        <w:rPr>
          <w:rFonts w:eastAsia="Calibri"/>
          <w:color w:val="000000" w:themeColor="text1"/>
          <w:sz w:val="22"/>
          <w:szCs w:val="22"/>
        </w:rPr>
      </w:pPr>
      <w:r w:rsidRPr="001F47EC">
        <w:rPr>
          <w:rFonts w:eastAsia="Calibri"/>
          <w:b/>
          <w:bCs/>
          <w:color w:val="000000" w:themeColor="text1"/>
          <w:sz w:val="22"/>
          <w:szCs w:val="22"/>
        </w:rPr>
        <w:t>Viaje al centro de uno mismo</w:t>
      </w:r>
      <w:r>
        <w:rPr>
          <w:rFonts w:eastAsia="Calibri"/>
          <w:color w:val="000000" w:themeColor="text1"/>
          <w:sz w:val="22"/>
          <w:szCs w:val="22"/>
        </w:rPr>
        <w:t>:</w:t>
      </w:r>
      <w:r w:rsidR="001F47EC">
        <w:rPr>
          <w:rFonts w:eastAsia="Calibri"/>
          <w:color w:val="000000" w:themeColor="text1"/>
          <w:sz w:val="22"/>
          <w:szCs w:val="22"/>
        </w:rPr>
        <w:t xml:space="preserve"> Estrategia </w:t>
      </w:r>
      <w:r w:rsidR="00A06B32">
        <w:rPr>
          <w:rFonts w:eastAsia="Calibri"/>
          <w:color w:val="000000" w:themeColor="text1"/>
          <w:sz w:val="22"/>
          <w:szCs w:val="22"/>
        </w:rPr>
        <w:t>de</w:t>
      </w:r>
      <w:r w:rsidRPr="00A06B32" w:rsidR="00A06B32">
        <w:rPr>
          <w:rFonts w:eastAsia="Calibri"/>
          <w:color w:val="000000" w:themeColor="text1"/>
          <w:sz w:val="22"/>
          <w:szCs w:val="22"/>
        </w:rPr>
        <w:t xml:space="preserve"> salud mental </w:t>
      </w:r>
      <w:r w:rsidR="00A06B32">
        <w:rPr>
          <w:rFonts w:eastAsia="Calibri"/>
          <w:color w:val="000000" w:themeColor="text1"/>
          <w:sz w:val="22"/>
          <w:szCs w:val="22"/>
        </w:rPr>
        <w:t xml:space="preserve">que ofrece </w:t>
      </w:r>
      <w:r w:rsidRPr="00A06B32" w:rsidR="00A06B32">
        <w:rPr>
          <w:rFonts w:eastAsia="Calibri"/>
          <w:color w:val="000000" w:themeColor="text1"/>
          <w:sz w:val="22"/>
          <w:szCs w:val="22"/>
        </w:rPr>
        <w:t>una colección de libros, canciones, películas, videojuegos y podcast</w:t>
      </w:r>
      <w:r w:rsidR="00C1353C">
        <w:rPr>
          <w:rFonts w:eastAsia="Calibri"/>
          <w:color w:val="000000" w:themeColor="text1"/>
          <w:sz w:val="22"/>
          <w:szCs w:val="22"/>
        </w:rPr>
        <w:t xml:space="preserve"> que dan un poco de aire fresco a la mente:</w:t>
      </w:r>
      <w:r>
        <w:rPr>
          <w:rFonts w:eastAsia="Calibri"/>
          <w:color w:val="000000" w:themeColor="text1"/>
          <w:sz w:val="22"/>
          <w:szCs w:val="22"/>
        </w:rPr>
        <w:t xml:space="preserve"> </w:t>
      </w:r>
      <w:hyperlink w:history="1" r:id="rId17">
        <w:r w:rsidRPr="000A07E0">
          <w:rPr>
            <w:rStyle w:val="Hipervnculo"/>
            <w:rFonts w:eastAsia="Calibri"/>
            <w:sz w:val="22"/>
            <w:szCs w:val="22"/>
          </w:rPr>
          <w:t>https://cosmoteca.gov.co/viaje-al-centro-de-uno-mismo-real</w:t>
        </w:r>
      </w:hyperlink>
      <w:r w:rsidR="00DE5EFE">
        <w:rPr>
          <w:rStyle w:val="Hipervnculo"/>
          <w:rFonts w:eastAsia="Calibri"/>
          <w:sz w:val="22"/>
          <w:szCs w:val="22"/>
        </w:rPr>
        <w:t>.</w:t>
      </w:r>
    </w:p>
    <w:p w:rsidR="006A4F6F" w:rsidP="00302C87" w:rsidRDefault="006A4F6F" w14:paraId="5C4BF611" w14:textId="4D4CAB41">
      <w:pPr>
        <w:pStyle w:val="Default"/>
        <w:numPr>
          <w:ilvl w:val="0"/>
          <w:numId w:val="17"/>
        </w:numPr>
        <w:jc w:val="both"/>
        <w:rPr>
          <w:rFonts w:eastAsia="Calibri"/>
          <w:color w:val="000000" w:themeColor="text1"/>
          <w:sz w:val="22"/>
          <w:szCs w:val="22"/>
        </w:rPr>
      </w:pPr>
      <w:r w:rsidRPr="004E52E7">
        <w:rPr>
          <w:rFonts w:eastAsia="Calibri"/>
          <w:b/>
          <w:bCs/>
          <w:color w:val="000000" w:themeColor="text1"/>
          <w:sz w:val="22"/>
          <w:szCs w:val="22"/>
        </w:rPr>
        <w:t>Voces, memoria y verdad</w:t>
      </w:r>
      <w:r w:rsidRPr="004E52E7" w:rsidR="004E52E7">
        <w:rPr>
          <w:rFonts w:eastAsia="Calibri"/>
          <w:b/>
          <w:bCs/>
          <w:color w:val="000000" w:themeColor="text1"/>
          <w:sz w:val="22"/>
          <w:szCs w:val="22"/>
        </w:rPr>
        <w:t>,</w:t>
      </w:r>
      <w:r w:rsidR="004E52E7">
        <w:rPr>
          <w:rFonts w:eastAsia="Calibri"/>
          <w:color w:val="000000" w:themeColor="text1"/>
          <w:sz w:val="22"/>
          <w:szCs w:val="22"/>
        </w:rPr>
        <w:t xml:space="preserve"> archivo del conflicto armado colombiano: </w:t>
      </w:r>
      <w:r w:rsidRPr="00957D02" w:rsidR="00957D02">
        <w:rPr>
          <w:rFonts w:eastAsia="Calibri"/>
          <w:color w:val="000000" w:themeColor="text1"/>
          <w:sz w:val="22"/>
          <w:szCs w:val="22"/>
        </w:rPr>
        <w:t>colección de artículos de prensa, analizados y digitalizados sobre el </w:t>
      </w:r>
      <w:r w:rsidRPr="00957D02" w:rsidR="00957D02">
        <w:rPr>
          <w:rFonts w:eastAsia="Calibri"/>
          <w:b/>
          <w:bCs/>
          <w:color w:val="000000" w:themeColor="text1"/>
          <w:sz w:val="22"/>
          <w:szCs w:val="22"/>
        </w:rPr>
        <w:t>conflicto armado colombiano</w:t>
      </w:r>
      <w:r w:rsidRPr="00957D02" w:rsidR="00957D02">
        <w:rPr>
          <w:rFonts w:eastAsia="Calibri"/>
          <w:color w:val="000000" w:themeColor="text1"/>
          <w:sz w:val="22"/>
          <w:szCs w:val="22"/>
        </w:rPr>
        <w:t>,</w:t>
      </w:r>
      <w:r w:rsidRPr="00957D02" w:rsidR="00957D02">
        <w:rPr>
          <w:rFonts w:eastAsia="Calibri"/>
          <w:b/>
          <w:bCs/>
          <w:color w:val="000000" w:themeColor="text1"/>
          <w:sz w:val="22"/>
          <w:szCs w:val="22"/>
        </w:rPr>
        <w:t> </w:t>
      </w:r>
      <w:r w:rsidRPr="00957D02" w:rsidR="00957D02">
        <w:rPr>
          <w:rFonts w:eastAsia="Calibri"/>
          <w:color w:val="000000" w:themeColor="text1"/>
          <w:sz w:val="22"/>
          <w:szCs w:val="22"/>
        </w:rPr>
        <w:t>que gracias al proyecto Cosmoteca Lapiloto</w:t>
      </w:r>
      <w:r w:rsidR="00957D02">
        <w:rPr>
          <w:rFonts w:eastAsia="Calibri"/>
          <w:color w:val="000000" w:themeColor="text1"/>
          <w:sz w:val="22"/>
          <w:szCs w:val="22"/>
        </w:rPr>
        <w:t xml:space="preserve">, </w:t>
      </w:r>
      <w:r w:rsidRPr="00957D02" w:rsidR="00957D02">
        <w:rPr>
          <w:rFonts w:eastAsia="Calibri"/>
          <w:color w:val="000000" w:themeColor="text1"/>
          <w:sz w:val="22"/>
          <w:szCs w:val="22"/>
        </w:rPr>
        <w:t>hoy le aportan a los esfuerzos de verdad, justicia y reparación del país.</w:t>
      </w:r>
      <w:r w:rsidR="004E52E7">
        <w:rPr>
          <w:rFonts w:eastAsia="Calibri"/>
          <w:color w:val="000000" w:themeColor="text1"/>
          <w:sz w:val="22"/>
          <w:szCs w:val="22"/>
        </w:rPr>
        <w:t xml:space="preserve"> </w:t>
      </w:r>
      <w:hyperlink w:history="1" r:id="rId18">
        <w:r w:rsidRPr="000A07E0" w:rsidR="004E52E7">
          <w:rPr>
            <w:rStyle w:val="Hipervnculo"/>
            <w:rFonts w:eastAsia="Calibri"/>
            <w:sz w:val="22"/>
            <w:szCs w:val="22"/>
          </w:rPr>
          <w:t>https://cosmoteca.gov.co/conflicto-armado-colombiano</w:t>
        </w:r>
      </w:hyperlink>
      <w:r w:rsidR="002F5482">
        <w:rPr>
          <w:rStyle w:val="Hipervnculo"/>
          <w:rFonts w:eastAsia="Calibri"/>
          <w:sz w:val="22"/>
          <w:szCs w:val="22"/>
        </w:rPr>
        <w:t>.</w:t>
      </w:r>
    </w:p>
    <w:p w:rsidR="006A4F6F" w:rsidP="00302C87" w:rsidRDefault="00250512" w14:paraId="40CAEB77" w14:textId="1A250C13">
      <w:pPr>
        <w:pStyle w:val="Default"/>
        <w:numPr>
          <w:ilvl w:val="0"/>
          <w:numId w:val="17"/>
        </w:numPr>
        <w:jc w:val="both"/>
        <w:rPr>
          <w:rFonts w:eastAsia="Calibri"/>
          <w:color w:val="000000" w:themeColor="text1"/>
          <w:sz w:val="22"/>
          <w:szCs w:val="22"/>
        </w:rPr>
      </w:pPr>
      <w:r w:rsidRPr="002F5482">
        <w:rPr>
          <w:rFonts w:eastAsia="Calibri"/>
          <w:b/>
          <w:bCs/>
          <w:color w:val="000000" w:themeColor="text1"/>
          <w:sz w:val="22"/>
          <w:szCs w:val="22"/>
        </w:rPr>
        <w:t xml:space="preserve">Torneo de Ficción por entregas: </w:t>
      </w:r>
      <w:r w:rsidRPr="002F5482" w:rsidR="00300D3A">
        <w:rPr>
          <w:rFonts w:eastAsia="Calibri"/>
          <w:b/>
          <w:bCs/>
          <w:color w:val="000000" w:themeColor="text1"/>
          <w:sz w:val="22"/>
          <w:szCs w:val="22"/>
        </w:rPr>
        <w:t xml:space="preserve">NABE </w:t>
      </w:r>
      <w:r w:rsidRPr="002F5482">
        <w:rPr>
          <w:rFonts w:eastAsia="Calibri"/>
          <w:b/>
          <w:bCs/>
          <w:color w:val="000000" w:themeColor="text1"/>
          <w:sz w:val="22"/>
          <w:szCs w:val="22"/>
        </w:rPr>
        <w:t>– Narrativa Breve por entregas</w:t>
      </w:r>
      <w:r w:rsidRPr="002F5482" w:rsidR="00162798">
        <w:rPr>
          <w:rFonts w:eastAsia="Calibri"/>
          <w:b/>
          <w:bCs/>
          <w:color w:val="000000" w:themeColor="text1"/>
          <w:sz w:val="22"/>
          <w:szCs w:val="22"/>
        </w:rPr>
        <w:t xml:space="preserve">, </w:t>
      </w:r>
      <w:r w:rsidR="002F5482">
        <w:rPr>
          <w:rFonts w:eastAsia="Calibri"/>
          <w:color w:val="000000" w:themeColor="text1"/>
          <w:sz w:val="22"/>
          <w:szCs w:val="22"/>
        </w:rPr>
        <w:t>el</w:t>
      </w:r>
      <w:r w:rsidRPr="00162798" w:rsidR="00162798">
        <w:rPr>
          <w:rFonts w:eastAsia="Calibri"/>
          <w:color w:val="000000" w:themeColor="text1"/>
          <w:sz w:val="22"/>
          <w:szCs w:val="22"/>
        </w:rPr>
        <w:t xml:space="preserve"> torneo relámpago de ficción por entregas en Wattpad para escritores jóven</w:t>
      </w:r>
      <w:r w:rsidR="00C56D8C">
        <w:rPr>
          <w:rFonts w:eastAsia="Calibri"/>
          <w:color w:val="000000" w:themeColor="text1"/>
          <w:sz w:val="22"/>
          <w:szCs w:val="22"/>
        </w:rPr>
        <w:t>es entre 14 y 21 años</w:t>
      </w:r>
      <w:r w:rsidR="0044112B">
        <w:rPr>
          <w:rFonts w:eastAsia="Calibri"/>
          <w:color w:val="000000" w:themeColor="text1"/>
          <w:sz w:val="22"/>
          <w:szCs w:val="22"/>
        </w:rPr>
        <w:t xml:space="preserve"> que permitió explorar a través de </w:t>
      </w:r>
      <w:r w:rsidR="0048179A">
        <w:rPr>
          <w:rFonts w:eastAsia="Calibri"/>
          <w:color w:val="000000" w:themeColor="text1"/>
          <w:sz w:val="22"/>
          <w:szCs w:val="22"/>
        </w:rPr>
        <w:t>este</w:t>
      </w:r>
      <w:r w:rsidR="0044112B">
        <w:rPr>
          <w:rFonts w:eastAsia="Calibri"/>
          <w:color w:val="000000" w:themeColor="text1"/>
          <w:sz w:val="22"/>
          <w:szCs w:val="22"/>
        </w:rPr>
        <w:t xml:space="preserve"> primer piloto</w:t>
      </w:r>
      <w:r w:rsidR="00177430">
        <w:rPr>
          <w:rFonts w:eastAsia="Calibri"/>
          <w:color w:val="000000" w:themeColor="text1"/>
          <w:sz w:val="22"/>
          <w:szCs w:val="22"/>
        </w:rPr>
        <w:t>, fundamentado en la investigación de experiencia de usuario</w:t>
      </w:r>
      <w:r w:rsidR="0048179A">
        <w:rPr>
          <w:rFonts w:eastAsia="Calibri"/>
          <w:color w:val="000000" w:themeColor="text1"/>
          <w:sz w:val="22"/>
          <w:szCs w:val="22"/>
        </w:rPr>
        <w:t xml:space="preserve">, la conexión de los jóvenes </w:t>
      </w:r>
      <w:r w:rsidR="00C56D8C">
        <w:rPr>
          <w:rFonts w:eastAsia="Calibri"/>
          <w:color w:val="000000" w:themeColor="text1"/>
          <w:sz w:val="22"/>
          <w:szCs w:val="22"/>
        </w:rPr>
        <w:t xml:space="preserve"> </w:t>
      </w:r>
      <w:r w:rsidR="00177430">
        <w:rPr>
          <w:rFonts w:eastAsia="Calibri"/>
          <w:color w:val="000000" w:themeColor="text1"/>
          <w:sz w:val="22"/>
          <w:szCs w:val="22"/>
        </w:rPr>
        <w:t xml:space="preserve">y su reconocimiento a este tipo </w:t>
      </w:r>
      <w:r w:rsidR="002F41DD">
        <w:rPr>
          <w:rFonts w:eastAsia="Calibri"/>
          <w:color w:val="000000" w:themeColor="text1"/>
          <w:sz w:val="22"/>
          <w:szCs w:val="22"/>
        </w:rPr>
        <w:t xml:space="preserve">estrategias </w:t>
      </w:r>
      <w:r w:rsidR="005435EF">
        <w:rPr>
          <w:rFonts w:eastAsia="Calibri"/>
          <w:color w:val="000000" w:themeColor="text1"/>
          <w:sz w:val="22"/>
          <w:szCs w:val="22"/>
        </w:rPr>
        <w:t>como garan</w:t>
      </w:r>
      <w:r w:rsidR="002B4904">
        <w:rPr>
          <w:rFonts w:eastAsia="Calibri"/>
          <w:color w:val="000000" w:themeColor="text1"/>
          <w:sz w:val="22"/>
          <w:szCs w:val="22"/>
        </w:rPr>
        <w:t xml:space="preserve">tes de la inclusión y participación de los públicos jóvenes </w:t>
      </w:r>
      <w:hyperlink w:history="1" r:id="rId19">
        <w:r w:rsidRPr="009311A9" w:rsidR="005435EF">
          <w:rPr>
            <w:rStyle w:val="Hipervnculo"/>
            <w:rFonts w:eastAsia="Calibri"/>
            <w:sz w:val="22"/>
            <w:szCs w:val="22"/>
          </w:rPr>
          <w:t>https://cosmoteca.gov.co/nabe-2023</w:t>
        </w:r>
      </w:hyperlink>
      <w:r w:rsidR="002F5482">
        <w:rPr>
          <w:rStyle w:val="Hipervnculo"/>
          <w:rFonts w:eastAsia="Calibri"/>
          <w:sz w:val="22"/>
          <w:szCs w:val="22"/>
        </w:rPr>
        <w:t>.</w:t>
      </w:r>
    </w:p>
    <w:p w:rsidR="00250512" w:rsidP="00C56D8C" w:rsidRDefault="00250512" w14:paraId="19EF5C76" w14:textId="77777777">
      <w:pPr>
        <w:pStyle w:val="Default"/>
        <w:ind w:left="426"/>
        <w:jc w:val="both"/>
        <w:rPr>
          <w:rFonts w:eastAsia="Calibri"/>
          <w:color w:val="000000" w:themeColor="text1"/>
          <w:sz w:val="22"/>
          <w:szCs w:val="22"/>
        </w:rPr>
      </w:pPr>
    </w:p>
    <w:p w:rsidRPr="002F329C" w:rsidR="0088750C" w:rsidP="0088750C" w:rsidRDefault="0088750C" w14:paraId="0AD09B2D" w14:textId="66698E63">
      <w:pPr>
        <w:jc w:val="both"/>
        <w:rPr>
          <w:rStyle w:val="Hipervnculo"/>
          <w:rFonts w:ascii="Arial" w:hAnsi="Arial" w:cs="Arial"/>
          <w:color w:val="0070C0"/>
          <w:sz w:val="22"/>
          <w:szCs w:val="22"/>
        </w:rPr>
      </w:pPr>
      <w:r w:rsidRPr="002F329C">
        <w:rPr>
          <w:rFonts w:ascii="Arial" w:hAnsi="Arial" w:cs="Arial"/>
          <w:sz w:val="22"/>
          <w:szCs w:val="22"/>
        </w:rPr>
        <w:t>Así mismo, entre 2020 y 2023</w:t>
      </w:r>
      <w:r w:rsidR="000F64B2">
        <w:rPr>
          <w:rFonts w:ascii="Arial" w:hAnsi="Arial" w:cs="Arial"/>
          <w:sz w:val="22"/>
          <w:szCs w:val="22"/>
        </w:rPr>
        <w:t xml:space="preserve"> ha crecido el consumo de materiales digital</w:t>
      </w:r>
      <w:r w:rsidR="00205456">
        <w:rPr>
          <w:rFonts w:ascii="Arial" w:hAnsi="Arial" w:cs="Arial"/>
          <w:sz w:val="22"/>
          <w:szCs w:val="22"/>
        </w:rPr>
        <w:t>es</w:t>
      </w:r>
      <w:r w:rsidRPr="002F329C">
        <w:rPr>
          <w:rFonts w:ascii="Arial" w:hAnsi="Arial" w:cs="Arial"/>
          <w:sz w:val="22"/>
          <w:szCs w:val="22"/>
        </w:rPr>
        <w:t xml:space="preserve">, </w:t>
      </w:r>
      <w:r w:rsidRPr="002F329C">
        <w:rPr>
          <w:rFonts w:ascii="Arial" w:hAnsi="Arial" w:cs="Arial"/>
          <w:b/>
          <w:bCs/>
          <w:sz w:val="22"/>
          <w:szCs w:val="22"/>
        </w:rPr>
        <w:t>1</w:t>
      </w:r>
      <w:r>
        <w:rPr>
          <w:rFonts w:ascii="Arial" w:hAnsi="Arial" w:cs="Arial"/>
          <w:b/>
          <w:bCs/>
          <w:sz w:val="22"/>
          <w:szCs w:val="22"/>
        </w:rPr>
        <w:t>05</w:t>
      </w:r>
      <w:r w:rsidRPr="002F329C">
        <w:rPr>
          <w:rFonts w:ascii="Arial" w:hAnsi="Arial" w:cs="Arial"/>
          <w:b/>
          <w:bCs/>
          <w:sz w:val="22"/>
          <w:szCs w:val="22"/>
        </w:rPr>
        <w:t>.</w:t>
      </w:r>
      <w:r>
        <w:rPr>
          <w:rFonts w:ascii="Arial" w:hAnsi="Arial" w:cs="Arial"/>
          <w:b/>
          <w:bCs/>
          <w:sz w:val="22"/>
          <w:szCs w:val="22"/>
        </w:rPr>
        <w:t>858</w:t>
      </w:r>
      <w:r w:rsidRPr="002F329C">
        <w:rPr>
          <w:rFonts w:ascii="Arial" w:hAnsi="Arial" w:cs="Arial"/>
          <w:sz w:val="22"/>
          <w:szCs w:val="22"/>
        </w:rPr>
        <w:t xml:space="preserve"> </w:t>
      </w:r>
      <w:r w:rsidRPr="002F329C">
        <w:rPr>
          <w:rFonts w:ascii="Arial" w:hAnsi="Arial" w:cs="Arial"/>
          <w:b/>
          <w:bCs/>
          <w:sz w:val="22"/>
          <w:szCs w:val="22"/>
        </w:rPr>
        <w:t>usuarios prestaron y consultaron 1</w:t>
      </w:r>
      <w:r>
        <w:rPr>
          <w:rFonts w:ascii="Arial" w:hAnsi="Arial" w:cs="Arial"/>
          <w:b/>
          <w:bCs/>
          <w:sz w:val="22"/>
          <w:szCs w:val="22"/>
        </w:rPr>
        <w:t>40</w:t>
      </w:r>
      <w:r w:rsidRPr="002F329C">
        <w:rPr>
          <w:rFonts w:ascii="Arial" w:hAnsi="Arial" w:cs="Arial"/>
          <w:b/>
          <w:bCs/>
          <w:sz w:val="22"/>
          <w:szCs w:val="22"/>
        </w:rPr>
        <w:t>.</w:t>
      </w:r>
      <w:r>
        <w:rPr>
          <w:rFonts w:ascii="Arial" w:hAnsi="Arial" w:cs="Arial"/>
          <w:b/>
          <w:bCs/>
          <w:sz w:val="22"/>
          <w:szCs w:val="22"/>
        </w:rPr>
        <w:t>574</w:t>
      </w:r>
      <w:r w:rsidRPr="002F329C">
        <w:rPr>
          <w:rFonts w:ascii="Arial" w:hAnsi="Arial" w:cs="Arial"/>
          <w:b/>
          <w:bCs/>
          <w:color w:val="FF0000"/>
          <w:sz w:val="22"/>
          <w:szCs w:val="22"/>
        </w:rPr>
        <w:t xml:space="preserve"> </w:t>
      </w:r>
      <w:r w:rsidRPr="002F329C">
        <w:rPr>
          <w:rFonts w:ascii="Arial" w:hAnsi="Arial" w:cs="Arial"/>
          <w:b/>
          <w:bCs/>
          <w:sz w:val="22"/>
          <w:szCs w:val="22"/>
        </w:rPr>
        <w:t>materiales de las colecciones digitales</w:t>
      </w:r>
      <w:r w:rsidRPr="002F329C">
        <w:rPr>
          <w:rFonts w:ascii="Arial" w:hAnsi="Arial" w:cs="Arial"/>
          <w:sz w:val="22"/>
          <w:szCs w:val="22"/>
        </w:rPr>
        <w:t xml:space="preserve"> de la biblioteca, a través de la página web en el link se puede acceder a la colección de Overdrive:</w:t>
      </w:r>
      <w:r w:rsidR="0059073A">
        <w:rPr>
          <w:rFonts w:ascii="Arial" w:hAnsi="Arial" w:cs="Arial"/>
          <w:sz w:val="22"/>
          <w:szCs w:val="22"/>
        </w:rPr>
        <w:t xml:space="preserve"> </w:t>
      </w:r>
      <w:hyperlink w:history="1" r:id="rId20">
        <w:r w:rsidRPr="009311A9" w:rsidR="0059073A">
          <w:rPr>
            <w:rStyle w:val="Hipervnculo"/>
            <w:rFonts w:ascii="Arial" w:hAnsi="Arial" w:cs="Arial"/>
            <w:sz w:val="22"/>
            <w:szCs w:val="22"/>
          </w:rPr>
          <w:t>https://libbyapp.com/library/colecciondigital</w:t>
        </w:r>
      </w:hyperlink>
      <w:r w:rsidRPr="002F329C">
        <w:rPr>
          <w:rFonts w:ascii="Arial" w:hAnsi="Arial" w:cs="Arial"/>
          <w:sz w:val="22"/>
          <w:szCs w:val="22"/>
        </w:rPr>
        <w:t xml:space="preserve">, colección digital infantil: </w:t>
      </w:r>
      <w:hyperlink w:history="1" r:id="rId21">
        <w:r w:rsidRPr="002F329C">
          <w:rPr>
            <w:rStyle w:val="Hipervnculo"/>
            <w:rFonts w:ascii="Arial" w:hAnsi="Arial" w:cs="Arial"/>
            <w:color w:val="0070C0"/>
            <w:sz w:val="22"/>
            <w:szCs w:val="22"/>
          </w:rPr>
          <w:t>https://www.bibliotecapiloto.gov.co/makemake/</w:t>
        </w:r>
      </w:hyperlink>
      <w:r w:rsidRPr="002F329C">
        <w:rPr>
          <w:rStyle w:val="Hipervnculo"/>
          <w:rFonts w:ascii="Arial" w:hAnsi="Arial" w:cs="Arial"/>
          <w:sz w:val="22"/>
          <w:szCs w:val="22"/>
        </w:rPr>
        <w:t xml:space="preserve"> </w:t>
      </w:r>
      <w:r w:rsidRPr="006500D7">
        <w:rPr>
          <w:rStyle w:val="Hipervnculo"/>
          <w:rFonts w:ascii="Arial" w:hAnsi="Arial" w:cs="Arial"/>
          <w:sz w:val="22"/>
          <w:szCs w:val="22"/>
        </w:rPr>
        <w:t xml:space="preserve">y a la colección digital patrimonial: </w:t>
      </w:r>
      <w:hyperlink w:history="1" r:id="rId22">
        <w:r w:rsidRPr="002F329C">
          <w:rPr>
            <w:rStyle w:val="Hipervnculo"/>
            <w:rFonts w:ascii="Arial" w:hAnsi="Arial" w:cs="Arial"/>
            <w:color w:val="0070C0"/>
            <w:sz w:val="22"/>
            <w:szCs w:val="22"/>
          </w:rPr>
          <w:t>https://bibliotecapiloto.janium.net/janium-bin/busqueda_rapida.pl?Id=20230124090200</w:t>
        </w:r>
      </w:hyperlink>
    </w:p>
    <w:p w:rsidRPr="002F329C" w:rsidR="007F2F5A" w:rsidP="0088750C" w:rsidRDefault="007F2F5A" w14:paraId="153F0189" w14:textId="77777777">
      <w:pPr>
        <w:jc w:val="both"/>
        <w:rPr>
          <w:rStyle w:val="Hipervnculo"/>
          <w:rFonts w:ascii="Arial" w:hAnsi="Arial" w:cs="Arial"/>
          <w:color w:val="0070C0"/>
          <w:sz w:val="22"/>
          <w:szCs w:val="22"/>
        </w:rPr>
      </w:pPr>
    </w:p>
    <w:tbl>
      <w:tblPr>
        <w:tblW w:w="75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1985"/>
        <w:gridCol w:w="2538"/>
        <w:gridCol w:w="1639"/>
        <w:gridCol w:w="1351"/>
      </w:tblGrid>
      <w:tr w:rsidRPr="003A109F" w:rsidR="0088750C" w:rsidTr="00076EB2" w14:paraId="3150944B" w14:textId="77777777">
        <w:trPr>
          <w:trHeight w:val="227"/>
          <w:jc w:val="center"/>
        </w:trPr>
        <w:tc>
          <w:tcPr>
            <w:tcW w:w="4523" w:type="dxa"/>
            <w:gridSpan w:val="2"/>
            <w:vMerge w:val="restart"/>
            <w:shd w:val="clear" w:color="auto" w:fill="FD6C69"/>
            <w:vAlign w:val="center"/>
            <w:hideMark/>
          </w:tcPr>
          <w:p w:rsidRPr="00674F1F" w:rsidR="0088750C" w:rsidP="00853DBD" w:rsidRDefault="0088750C" w14:paraId="790D3264" w14:textId="77777777">
            <w:pPr>
              <w:jc w:val="both"/>
              <w:rPr>
                <w:rFonts w:ascii="Arial" w:hAnsi="Arial" w:eastAsia="Times New Roman" w:cs="Arial"/>
                <w:b/>
                <w:color w:val="F8F3DE"/>
                <w:sz w:val="18"/>
                <w:szCs w:val="18"/>
              </w:rPr>
            </w:pPr>
            <w:r w:rsidRPr="00674F1F">
              <w:rPr>
                <w:rFonts w:ascii="Arial" w:hAnsi="Arial" w:eastAsia="Times New Roman" w:cs="Arial"/>
                <w:b/>
                <w:color w:val="F8F3DE"/>
                <w:sz w:val="18"/>
                <w:szCs w:val="18"/>
              </w:rPr>
              <w:t>Colecciones Digitales consultadas</w:t>
            </w:r>
          </w:p>
        </w:tc>
        <w:tc>
          <w:tcPr>
            <w:tcW w:w="2990" w:type="dxa"/>
            <w:gridSpan w:val="2"/>
            <w:shd w:val="clear" w:color="auto" w:fill="FD6C69"/>
            <w:vAlign w:val="center"/>
            <w:hideMark/>
          </w:tcPr>
          <w:p w:rsidRPr="00674F1F" w:rsidR="0088750C" w:rsidP="00853DBD" w:rsidRDefault="0088750C" w14:paraId="0A531B72" w14:textId="0DFC6086">
            <w:pPr>
              <w:jc w:val="center"/>
              <w:rPr>
                <w:rFonts w:ascii="Arial" w:hAnsi="Arial" w:eastAsia="Times New Roman" w:cs="Arial"/>
                <w:b/>
                <w:color w:val="F8F3DE"/>
                <w:sz w:val="18"/>
                <w:szCs w:val="18"/>
              </w:rPr>
            </w:pPr>
            <w:r w:rsidRPr="00674F1F">
              <w:rPr>
                <w:rFonts w:ascii="Arial" w:hAnsi="Arial" w:eastAsia="Times New Roman" w:cs="Arial"/>
                <w:b/>
                <w:color w:val="F8F3DE"/>
                <w:sz w:val="18"/>
                <w:szCs w:val="18"/>
              </w:rPr>
              <w:t>2020 – 2023 (sep</w:t>
            </w:r>
            <w:r w:rsidRPr="00674F1F" w:rsidR="0059073A">
              <w:rPr>
                <w:rFonts w:ascii="Arial" w:hAnsi="Arial" w:eastAsia="Times New Roman" w:cs="Arial"/>
                <w:b/>
                <w:color w:val="F8F3DE"/>
                <w:sz w:val="18"/>
                <w:szCs w:val="18"/>
              </w:rPr>
              <w:t>tiembre</w:t>
            </w:r>
            <w:r w:rsidRPr="00674F1F">
              <w:rPr>
                <w:rFonts w:ascii="Arial" w:hAnsi="Arial" w:eastAsia="Times New Roman" w:cs="Arial"/>
                <w:b/>
                <w:color w:val="F8F3DE"/>
                <w:sz w:val="18"/>
                <w:szCs w:val="18"/>
              </w:rPr>
              <w:t xml:space="preserve"> 30)</w:t>
            </w:r>
          </w:p>
        </w:tc>
      </w:tr>
      <w:tr w:rsidRPr="003A109F" w:rsidR="0088750C" w:rsidTr="00076EB2" w14:paraId="609789FF" w14:textId="77777777">
        <w:trPr>
          <w:trHeight w:val="227"/>
          <w:jc w:val="center"/>
        </w:trPr>
        <w:tc>
          <w:tcPr>
            <w:tcW w:w="4523" w:type="dxa"/>
            <w:gridSpan w:val="2"/>
            <w:vMerge/>
            <w:shd w:val="clear" w:color="auto" w:fill="FD6C69"/>
            <w:vAlign w:val="center"/>
            <w:hideMark/>
          </w:tcPr>
          <w:p w:rsidRPr="00674F1F" w:rsidR="0088750C" w:rsidP="00853DBD" w:rsidRDefault="0088750C" w14:paraId="7B55DDB4" w14:textId="77777777">
            <w:pPr>
              <w:jc w:val="both"/>
              <w:rPr>
                <w:rFonts w:ascii="Arial" w:hAnsi="Arial" w:eastAsia="Times New Roman" w:cs="Arial"/>
                <w:b/>
                <w:color w:val="F8F3DE"/>
                <w:sz w:val="18"/>
                <w:szCs w:val="18"/>
              </w:rPr>
            </w:pPr>
          </w:p>
        </w:tc>
        <w:tc>
          <w:tcPr>
            <w:tcW w:w="1639" w:type="dxa"/>
            <w:shd w:val="clear" w:color="auto" w:fill="FD6C69"/>
            <w:vAlign w:val="center"/>
            <w:hideMark/>
          </w:tcPr>
          <w:p w:rsidRPr="00674F1F" w:rsidR="0088750C" w:rsidP="00853DBD" w:rsidRDefault="0088750C" w14:paraId="28274824" w14:textId="77777777">
            <w:pPr>
              <w:jc w:val="center"/>
              <w:rPr>
                <w:rFonts w:ascii="Arial" w:hAnsi="Arial" w:eastAsia="Times New Roman" w:cs="Arial"/>
                <w:b/>
                <w:color w:val="F8F3DE"/>
                <w:sz w:val="18"/>
                <w:szCs w:val="18"/>
              </w:rPr>
            </w:pPr>
            <w:r w:rsidRPr="00674F1F">
              <w:rPr>
                <w:rFonts w:ascii="Arial" w:hAnsi="Arial" w:eastAsia="Times New Roman" w:cs="Arial"/>
                <w:b/>
                <w:color w:val="F8F3DE"/>
                <w:sz w:val="18"/>
                <w:szCs w:val="18"/>
              </w:rPr>
              <w:t>N° de materiales prestados y consultados</w:t>
            </w:r>
          </w:p>
        </w:tc>
        <w:tc>
          <w:tcPr>
            <w:tcW w:w="1351" w:type="dxa"/>
            <w:shd w:val="clear" w:color="auto" w:fill="FD6C69"/>
            <w:vAlign w:val="center"/>
            <w:hideMark/>
          </w:tcPr>
          <w:p w:rsidRPr="00674F1F" w:rsidR="0088750C" w:rsidP="00853DBD" w:rsidRDefault="0088750C" w14:paraId="06074966" w14:textId="77777777">
            <w:pPr>
              <w:jc w:val="center"/>
              <w:rPr>
                <w:rFonts w:ascii="Arial" w:hAnsi="Arial" w:eastAsia="Times New Roman" w:cs="Arial"/>
                <w:b/>
                <w:color w:val="F8F3DE"/>
                <w:sz w:val="18"/>
                <w:szCs w:val="18"/>
              </w:rPr>
            </w:pPr>
            <w:r w:rsidRPr="00674F1F">
              <w:rPr>
                <w:rFonts w:ascii="Arial" w:hAnsi="Arial" w:eastAsia="Times New Roman" w:cs="Arial"/>
                <w:b/>
                <w:color w:val="F8F3DE"/>
                <w:sz w:val="18"/>
                <w:szCs w:val="18"/>
              </w:rPr>
              <w:t>N° de usuarios</w:t>
            </w:r>
          </w:p>
        </w:tc>
      </w:tr>
      <w:tr w:rsidRPr="003A109F" w:rsidR="0088750C" w:rsidTr="00853DBD" w14:paraId="1321D76E" w14:textId="77777777">
        <w:trPr>
          <w:trHeight w:val="227"/>
          <w:jc w:val="center"/>
        </w:trPr>
        <w:tc>
          <w:tcPr>
            <w:tcW w:w="4523" w:type="dxa"/>
            <w:gridSpan w:val="2"/>
            <w:shd w:val="clear" w:color="auto" w:fill="auto"/>
            <w:vAlign w:val="center"/>
            <w:hideMark/>
          </w:tcPr>
          <w:p w:rsidRPr="003A109F" w:rsidR="0088750C" w:rsidP="00853DBD" w:rsidRDefault="0088750C" w14:paraId="3095E177" w14:textId="77777777">
            <w:pPr>
              <w:jc w:val="both"/>
              <w:rPr>
                <w:rFonts w:ascii="Arial" w:hAnsi="Arial" w:eastAsia="Times New Roman" w:cs="Arial"/>
                <w:color w:val="000000"/>
                <w:sz w:val="18"/>
                <w:szCs w:val="18"/>
              </w:rPr>
            </w:pPr>
            <w:r w:rsidRPr="003A109F">
              <w:rPr>
                <w:rFonts w:ascii="Arial" w:hAnsi="Arial" w:eastAsia="Times New Roman" w:cs="Arial"/>
                <w:color w:val="000000"/>
                <w:sz w:val="18"/>
                <w:szCs w:val="18"/>
              </w:rPr>
              <w:t>Repositorio Digital – Colección patrimonial</w:t>
            </w:r>
          </w:p>
        </w:tc>
        <w:tc>
          <w:tcPr>
            <w:tcW w:w="1639" w:type="dxa"/>
            <w:shd w:val="clear" w:color="auto" w:fill="auto"/>
            <w:vAlign w:val="center"/>
            <w:hideMark/>
          </w:tcPr>
          <w:p w:rsidRPr="003A109F" w:rsidR="0088750C" w:rsidP="00853DBD" w:rsidRDefault="0088750C" w14:paraId="00F7664E" w14:textId="77777777">
            <w:pPr>
              <w:jc w:val="center"/>
              <w:rPr>
                <w:rFonts w:ascii="Arial" w:hAnsi="Arial" w:eastAsia="Times New Roman" w:cs="Arial"/>
                <w:color w:val="FF0000"/>
                <w:sz w:val="18"/>
                <w:szCs w:val="18"/>
              </w:rPr>
            </w:pPr>
            <w:r w:rsidRPr="003A109F">
              <w:rPr>
                <w:rFonts w:ascii="Arial" w:hAnsi="Arial" w:cs="Arial"/>
                <w:color w:val="000000"/>
                <w:sz w:val="18"/>
                <w:szCs w:val="18"/>
              </w:rPr>
              <w:t>91.656</w:t>
            </w:r>
          </w:p>
        </w:tc>
        <w:tc>
          <w:tcPr>
            <w:tcW w:w="1351" w:type="dxa"/>
            <w:shd w:val="clear" w:color="auto" w:fill="auto"/>
            <w:vAlign w:val="center"/>
            <w:hideMark/>
          </w:tcPr>
          <w:p w:rsidRPr="003A109F" w:rsidR="0088750C" w:rsidP="00853DBD" w:rsidRDefault="0088750C" w14:paraId="2E1C6A2C" w14:textId="77777777">
            <w:pPr>
              <w:jc w:val="center"/>
              <w:rPr>
                <w:rFonts w:ascii="Arial" w:hAnsi="Arial" w:eastAsia="Times New Roman" w:cs="Arial"/>
                <w:color w:val="FF0000"/>
                <w:sz w:val="18"/>
                <w:szCs w:val="18"/>
              </w:rPr>
            </w:pPr>
            <w:r w:rsidRPr="003A109F">
              <w:rPr>
                <w:rFonts w:ascii="Arial" w:hAnsi="Arial" w:cs="Arial"/>
                <w:color w:val="000000"/>
                <w:sz w:val="18"/>
                <w:szCs w:val="18"/>
              </w:rPr>
              <w:t>85.233</w:t>
            </w:r>
          </w:p>
        </w:tc>
      </w:tr>
      <w:tr w:rsidRPr="003A109F" w:rsidR="0088750C" w:rsidTr="00853DBD" w14:paraId="195128E2" w14:textId="77777777">
        <w:trPr>
          <w:trHeight w:val="227"/>
          <w:jc w:val="center"/>
        </w:trPr>
        <w:tc>
          <w:tcPr>
            <w:tcW w:w="1985" w:type="dxa"/>
            <w:vMerge w:val="restart"/>
            <w:shd w:val="clear" w:color="auto" w:fill="auto"/>
            <w:vAlign w:val="center"/>
            <w:hideMark/>
          </w:tcPr>
          <w:p w:rsidRPr="003A109F" w:rsidR="0088750C" w:rsidP="00853DBD" w:rsidRDefault="0088750C" w14:paraId="145253D8" w14:textId="77777777">
            <w:pPr>
              <w:jc w:val="both"/>
              <w:rPr>
                <w:rFonts w:ascii="Arial" w:hAnsi="Arial" w:eastAsia="Times New Roman" w:cs="Arial"/>
                <w:color w:val="000000"/>
                <w:sz w:val="18"/>
                <w:szCs w:val="18"/>
              </w:rPr>
            </w:pPr>
            <w:r w:rsidRPr="003A109F">
              <w:rPr>
                <w:rFonts w:ascii="Arial" w:hAnsi="Arial" w:eastAsia="Times New Roman" w:cs="Arial"/>
                <w:color w:val="000000"/>
                <w:sz w:val="18"/>
                <w:szCs w:val="18"/>
              </w:rPr>
              <w:t>Colección OverDrive</w:t>
            </w:r>
          </w:p>
        </w:tc>
        <w:tc>
          <w:tcPr>
            <w:tcW w:w="2538" w:type="dxa"/>
            <w:shd w:val="clear" w:color="auto" w:fill="auto"/>
            <w:vAlign w:val="center"/>
            <w:hideMark/>
          </w:tcPr>
          <w:p w:rsidRPr="003A109F" w:rsidR="0088750C" w:rsidP="00853DBD" w:rsidRDefault="0088750C" w14:paraId="35673C21" w14:textId="0EB5908D">
            <w:pPr>
              <w:jc w:val="both"/>
              <w:rPr>
                <w:rFonts w:ascii="Arial" w:hAnsi="Arial" w:eastAsia="Times New Roman" w:cs="Arial"/>
                <w:color w:val="000000"/>
                <w:sz w:val="18"/>
                <w:szCs w:val="18"/>
              </w:rPr>
            </w:pPr>
            <w:r w:rsidRPr="003A109F">
              <w:rPr>
                <w:rFonts w:ascii="Arial" w:hAnsi="Arial" w:cs="Arial"/>
                <w:color w:val="000000"/>
                <w:sz w:val="18"/>
                <w:szCs w:val="18"/>
              </w:rPr>
              <w:t xml:space="preserve">Libros </w:t>
            </w:r>
            <w:r w:rsidR="0059073A">
              <w:rPr>
                <w:rFonts w:ascii="Arial" w:hAnsi="Arial" w:cs="Arial"/>
                <w:color w:val="000000"/>
                <w:sz w:val="18"/>
                <w:szCs w:val="18"/>
              </w:rPr>
              <w:t>e</w:t>
            </w:r>
            <w:r w:rsidRPr="003A109F">
              <w:rPr>
                <w:rFonts w:ascii="Arial" w:hAnsi="Arial" w:cs="Arial"/>
                <w:color w:val="000000"/>
                <w:sz w:val="18"/>
                <w:szCs w:val="18"/>
              </w:rPr>
              <w:t xml:space="preserve">lectrónicos y </w:t>
            </w:r>
            <w:r w:rsidR="0059073A">
              <w:rPr>
                <w:rFonts w:ascii="Arial" w:hAnsi="Arial" w:cs="Arial"/>
                <w:color w:val="000000"/>
                <w:sz w:val="18"/>
                <w:szCs w:val="18"/>
              </w:rPr>
              <w:t>r</w:t>
            </w:r>
            <w:r w:rsidRPr="003A109F">
              <w:rPr>
                <w:rFonts w:ascii="Arial" w:hAnsi="Arial" w:cs="Arial"/>
                <w:color w:val="000000"/>
                <w:sz w:val="18"/>
                <w:szCs w:val="18"/>
              </w:rPr>
              <w:t>evistas</w:t>
            </w:r>
          </w:p>
        </w:tc>
        <w:tc>
          <w:tcPr>
            <w:tcW w:w="1639" w:type="dxa"/>
            <w:shd w:val="clear" w:color="auto" w:fill="auto"/>
            <w:vAlign w:val="center"/>
            <w:hideMark/>
          </w:tcPr>
          <w:p w:rsidRPr="003A109F" w:rsidR="0088750C" w:rsidP="00853DBD" w:rsidRDefault="0088750C" w14:paraId="547A9817" w14:textId="77777777">
            <w:pPr>
              <w:jc w:val="center"/>
              <w:rPr>
                <w:rFonts w:ascii="Arial" w:hAnsi="Arial" w:eastAsia="Times New Roman" w:cs="Arial"/>
                <w:color w:val="FF0000"/>
                <w:sz w:val="18"/>
                <w:szCs w:val="18"/>
              </w:rPr>
            </w:pPr>
            <w:r w:rsidRPr="003A109F">
              <w:rPr>
                <w:rFonts w:ascii="Arial" w:hAnsi="Arial" w:cs="Arial"/>
                <w:color w:val="000000"/>
                <w:sz w:val="18"/>
                <w:szCs w:val="18"/>
              </w:rPr>
              <w:t>29.982</w:t>
            </w:r>
          </w:p>
        </w:tc>
        <w:tc>
          <w:tcPr>
            <w:tcW w:w="1351" w:type="dxa"/>
            <w:vMerge w:val="restart"/>
            <w:shd w:val="clear" w:color="auto" w:fill="auto"/>
            <w:vAlign w:val="center"/>
            <w:hideMark/>
          </w:tcPr>
          <w:p w:rsidRPr="003A109F" w:rsidR="0088750C" w:rsidP="00853DBD" w:rsidRDefault="0088750C" w14:paraId="7E298145" w14:textId="77777777">
            <w:pPr>
              <w:jc w:val="center"/>
              <w:rPr>
                <w:rFonts w:ascii="Arial" w:hAnsi="Arial" w:eastAsia="Times New Roman" w:cs="Arial"/>
                <w:color w:val="FF0000"/>
                <w:sz w:val="18"/>
                <w:szCs w:val="18"/>
              </w:rPr>
            </w:pPr>
            <w:r w:rsidRPr="003A109F">
              <w:rPr>
                <w:rFonts w:ascii="Arial" w:hAnsi="Arial" w:eastAsia="Times New Roman" w:cs="Arial"/>
                <w:sz w:val="18"/>
                <w:szCs w:val="18"/>
              </w:rPr>
              <w:t>17.156</w:t>
            </w:r>
          </w:p>
        </w:tc>
      </w:tr>
      <w:tr w:rsidRPr="003A109F" w:rsidR="0088750C" w:rsidTr="00853DBD" w14:paraId="05BB227A" w14:textId="77777777">
        <w:trPr>
          <w:trHeight w:val="227"/>
          <w:jc w:val="center"/>
        </w:trPr>
        <w:tc>
          <w:tcPr>
            <w:tcW w:w="1985" w:type="dxa"/>
            <w:vMerge/>
            <w:vAlign w:val="center"/>
            <w:hideMark/>
          </w:tcPr>
          <w:p w:rsidRPr="003A109F" w:rsidR="0088750C" w:rsidP="00853DBD" w:rsidRDefault="0088750C" w14:paraId="599A2078" w14:textId="77777777">
            <w:pPr>
              <w:jc w:val="both"/>
              <w:rPr>
                <w:rFonts w:ascii="Arial" w:hAnsi="Arial" w:eastAsia="Times New Roman" w:cs="Arial"/>
                <w:color w:val="000000"/>
                <w:sz w:val="18"/>
                <w:szCs w:val="18"/>
              </w:rPr>
            </w:pPr>
          </w:p>
        </w:tc>
        <w:tc>
          <w:tcPr>
            <w:tcW w:w="2538" w:type="dxa"/>
            <w:shd w:val="clear" w:color="auto" w:fill="auto"/>
            <w:vAlign w:val="center"/>
            <w:hideMark/>
          </w:tcPr>
          <w:p w:rsidRPr="003A109F" w:rsidR="0088750C" w:rsidP="00853DBD" w:rsidRDefault="0088750C" w14:paraId="08DC888B" w14:textId="77777777">
            <w:pPr>
              <w:jc w:val="both"/>
              <w:rPr>
                <w:rFonts w:ascii="Arial" w:hAnsi="Arial" w:eastAsia="Times New Roman" w:cs="Arial"/>
                <w:color w:val="000000"/>
                <w:sz w:val="18"/>
                <w:szCs w:val="18"/>
              </w:rPr>
            </w:pPr>
            <w:r w:rsidRPr="003A109F">
              <w:rPr>
                <w:rFonts w:ascii="Arial" w:hAnsi="Arial" w:cs="Arial"/>
                <w:color w:val="000000"/>
                <w:sz w:val="18"/>
                <w:szCs w:val="18"/>
              </w:rPr>
              <w:t>Audiolibros</w:t>
            </w:r>
          </w:p>
        </w:tc>
        <w:tc>
          <w:tcPr>
            <w:tcW w:w="1639" w:type="dxa"/>
            <w:shd w:val="clear" w:color="auto" w:fill="auto"/>
            <w:vAlign w:val="center"/>
            <w:hideMark/>
          </w:tcPr>
          <w:p w:rsidRPr="003A109F" w:rsidR="0088750C" w:rsidP="00853DBD" w:rsidRDefault="0088750C" w14:paraId="0F6EF405" w14:textId="77777777">
            <w:pPr>
              <w:jc w:val="center"/>
              <w:rPr>
                <w:rFonts w:ascii="Arial" w:hAnsi="Arial" w:eastAsia="Times New Roman" w:cs="Arial"/>
                <w:color w:val="FF0000"/>
                <w:sz w:val="18"/>
                <w:szCs w:val="18"/>
              </w:rPr>
            </w:pPr>
            <w:r w:rsidRPr="003A109F">
              <w:rPr>
                <w:rFonts w:ascii="Arial" w:hAnsi="Arial" w:cs="Arial"/>
                <w:color w:val="000000"/>
                <w:sz w:val="18"/>
                <w:szCs w:val="18"/>
              </w:rPr>
              <w:t>15.453</w:t>
            </w:r>
          </w:p>
        </w:tc>
        <w:tc>
          <w:tcPr>
            <w:tcW w:w="1351" w:type="dxa"/>
            <w:vMerge/>
            <w:vAlign w:val="center"/>
            <w:hideMark/>
          </w:tcPr>
          <w:p w:rsidRPr="003A109F" w:rsidR="0088750C" w:rsidP="00853DBD" w:rsidRDefault="0088750C" w14:paraId="2E942E26" w14:textId="77777777">
            <w:pPr>
              <w:jc w:val="center"/>
              <w:rPr>
                <w:rFonts w:ascii="Arial" w:hAnsi="Arial" w:eastAsia="Times New Roman" w:cs="Arial"/>
                <w:color w:val="FF0000"/>
                <w:sz w:val="18"/>
                <w:szCs w:val="18"/>
              </w:rPr>
            </w:pPr>
          </w:p>
        </w:tc>
      </w:tr>
      <w:tr w:rsidRPr="003A109F" w:rsidR="0088750C" w:rsidTr="00853DBD" w14:paraId="7B2C9791" w14:textId="77777777">
        <w:trPr>
          <w:trHeight w:val="227"/>
          <w:jc w:val="center"/>
        </w:trPr>
        <w:tc>
          <w:tcPr>
            <w:tcW w:w="1985" w:type="dxa"/>
            <w:shd w:val="clear" w:color="auto" w:fill="auto"/>
            <w:vAlign w:val="center"/>
            <w:hideMark/>
          </w:tcPr>
          <w:p w:rsidRPr="003A109F" w:rsidR="0088750C" w:rsidP="00853DBD" w:rsidRDefault="0088750C" w14:paraId="77265E69" w14:textId="77777777">
            <w:pPr>
              <w:jc w:val="both"/>
              <w:rPr>
                <w:rFonts w:ascii="Arial" w:hAnsi="Arial" w:eastAsia="Times New Roman" w:cs="Arial"/>
                <w:color w:val="000000"/>
                <w:sz w:val="18"/>
                <w:szCs w:val="18"/>
              </w:rPr>
            </w:pPr>
            <w:r w:rsidRPr="003A109F">
              <w:rPr>
                <w:rFonts w:ascii="Arial" w:hAnsi="Arial" w:eastAsia="Times New Roman" w:cs="Arial"/>
                <w:color w:val="000000"/>
                <w:sz w:val="18"/>
                <w:szCs w:val="18"/>
              </w:rPr>
              <w:t>Colección MakeMake</w:t>
            </w:r>
          </w:p>
        </w:tc>
        <w:tc>
          <w:tcPr>
            <w:tcW w:w="2538" w:type="dxa"/>
            <w:shd w:val="clear" w:color="auto" w:fill="auto"/>
            <w:vAlign w:val="center"/>
            <w:hideMark/>
          </w:tcPr>
          <w:p w:rsidRPr="003A109F" w:rsidR="0088750C" w:rsidP="00853DBD" w:rsidRDefault="0088750C" w14:paraId="1600D5E9" w14:textId="047FB06D">
            <w:pPr>
              <w:jc w:val="both"/>
              <w:rPr>
                <w:rFonts w:ascii="Arial" w:hAnsi="Arial" w:eastAsia="Times New Roman" w:cs="Arial"/>
                <w:color w:val="000000"/>
                <w:sz w:val="18"/>
                <w:szCs w:val="18"/>
              </w:rPr>
            </w:pPr>
            <w:r w:rsidRPr="003A109F">
              <w:rPr>
                <w:rFonts w:ascii="Arial" w:hAnsi="Arial" w:cs="Arial"/>
                <w:color w:val="000000"/>
                <w:sz w:val="18"/>
                <w:szCs w:val="18"/>
              </w:rPr>
              <w:t xml:space="preserve">Libros </w:t>
            </w:r>
            <w:r w:rsidR="0059073A">
              <w:rPr>
                <w:rFonts w:ascii="Arial" w:hAnsi="Arial" w:cs="Arial"/>
                <w:color w:val="000000"/>
                <w:sz w:val="18"/>
                <w:szCs w:val="18"/>
              </w:rPr>
              <w:t>e</w:t>
            </w:r>
            <w:r w:rsidRPr="003A109F">
              <w:rPr>
                <w:rFonts w:ascii="Arial" w:hAnsi="Arial" w:cs="Arial"/>
                <w:color w:val="000000"/>
                <w:sz w:val="18"/>
                <w:szCs w:val="18"/>
              </w:rPr>
              <w:t>lectrónicos</w:t>
            </w:r>
          </w:p>
        </w:tc>
        <w:tc>
          <w:tcPr>
            <w:tcW w:w="1639" w:type="dxa"/>
            <w:shd w:val="clear" w:color="auto" w:fill="auto"/>
            <w:vAlign w:val="center"/>
            <w:hideMark/>
          </w:tcPr>
          <w:p w:rsidRPr="003A109F" w:rsidR="0088750C" w:rsidP="00853DBD" w:rsidRDefault="0088750C" w14:paraId="391B178C" w14:textId="77777777">
            <w:pPr>
              <w:jc w:val="center"/>
              <w:rPr>
                <w:rFonts w:ascii="Arial" w:hAnsi="Arial" w:eastAsia="Times New Roman" w:cs="Arial"/>
                <w:color w:val="FF0000"/>
                <w:sz w:val="18"/>
                <w:szCs w:val="18"/>
              </w:rPr>
            </w:pPr>
            <w:r w:rsidRPr="003A109F">
              <w:rPr>
                <w:rFonts w:ascii="Arial" w:hAnsi="Arial" w:cs="Arial"/>
                <w:color w:val="000000"/>
                <w:sz w:val="18"/>
                <w:szCs w:val="18"/>
              </w:rPr>
              <w:t>3.483</w:t>
            </w:r>
          </w:p>
        </w:tc>
        <w:tc>
          <w:tcPr>
            <w:tcW w:w="1351" w:type="dxa"/>
            <w:shd w:val="clear" w:color="auto" w:fill="auto"/>
            <w:vAlign w:val="center"/>
            <w:hideMark/>
          </w:tcPr>
          <w:p w:rsidRPr="003A109F" w:rsidR="0088750C" w:rsidP="00853DBD" w:rsidRDefault="0088750C" w14:paraId="5F632FC6" w14:textId="77777777">
            <w:pPr>
              <w:jc w:val="center"/>
              <w:rPr>
                <w:rFonts w:ascii="Arial" w:hAnsi="Arial" w:eastAsia="Times New Roman" w:cs="Arial"/>
                <w:color w:val="FF0000"/>
                <w:sz w:val="18"/>
                <w:szCs w:val="18"/>
              </w:rPr>
            </w:pPr>
            <w:r w:rsidRPr="003A109F">
              <w:rPr>
                <w:rFonts w:ascii="Arial" w:hAnsi="Arial" w:cs="Arial"/>
                <w:color w:val="000000"/>
                <w:sz w:val="18"/>
                <w:szCs w:val="18"/>
              </w:rPr>
              <w:t>3.469</w:t>
            </w:r>
          </w:p>
        </w:tc>
      </w:tr>
      <w:tr w:rsidRPr="003A109F" w:rsidR="0088750C" w:rsidTr="000C56D1" w14:paraId="06D68848" w14:textId="77777777">
        <w:trPr>
          <w:trHeight w:val="227"/>
          <w:jc w:val="center"/>
        </w:trPr>
        <w:tc>
          <w:tcPr>
            <w:tcW w:w="4523" w:type="dxa"/>
            <w:gridSpan w:val="2"/>
            <w:shd w:val="clear" w:color="auto" w:fill="auto"/>
            <w:noWrap/>
            <w:vAlign w:val="center"/>
            <w:hideMark/>
          </w:tcPr>
          <w:p w:rsidRPr="003A109F" w:rsidR="0088750C" w:rsidP="000C56D1" w:rsidRDefault="0088750C" w14:paraId="78BF914E" w14:textId="77777777">
            <w:pPr>
              <w:jc w:val="center"/>
              <w:rPr>
                <w:rFonts w:ascii="Arial" w:hAnsi="Arial" w:eastAsia="Times New Roman" w:cs="Arial"/>
                <w:b/>
                <w:bCs/>
                <w:color w:val="000000"/>
                <w:sz w:val="18"/>
                <w:szCs w:val="18"/>
              </w:rPr>
            </w:pPr>
            <w:r w:rsidRPr="003A109F">
              <w:rPr>
                <w:rFonts w:ascii="Arial" w:hAnsi="Arial" w:eastAsia="Times New Roman" w:cs="Arial"/>
                <w:b/>
                <w:bCs/>
                <w:color w:val="000000"/>
                <w:sz w:val="18"/>
                <w:szCs w:val="18"/>
              </w:rPr>
              <w:t>Total</w:t>
            </w:r>
          </w:p>
        </w:tc>
        <w:tc>
          <w:tcPr>
            <w:tcW w:w="1639" w:type="dxa"/>
            <w:shd w:val="clear" w:color="auto" w:fill="auto"/>
            <w:vAlign w:val="center"/>
            <w:hideMark/>
          </w:tcPr>
          <w:p w:rsidRPr="003A109F" w:rsidR="0088750C" w:rsidP="00853DBD" w:rsidRDefault="0088750C" w14:paraId="68365272" w14:textId="77777777">
            <w:pPr>
              <w:jc w:val="center"/>
              <w:rPr>
                <w:rFonts w:ascii="Arial" w:hAnsi="Arial" w:eastAsia="Times New Roman" w:cs="Arial"/>
                <w:b/>
                <w:bCs/>
                <w:color w:val="FF0000"/>
                <w:sz w:val="18"/>
                <w:szCs w:val="18"/>
              </w:rPr>
            </w:pPr>
            <w:r w:rsidRPr="003A109F">
              <w:rPr>
                <w:rFonts w:ascii="Arial" w:hAnsi="Arial" w:cs="Arial"/>
                <w:b/>
                <w:bCs/>
                <w:color w:val="000000"/>
                <w:sz w:val="18"/>
                <w:szCs w:val="18"/>
              </w:rPr>
              <w:t>140.574</w:t>
            </w:r>
          </w:p>
        </w:tc>
        <w:tc>
          <w:tcPr>
            <w:tcW w:w="1351" w:type="dxa"/>
            <w:shd w:val="clear" w:color="auto" w:fill="auto"/>
            <w:vAlign w:val="center"/>
            <w:hideMark/>
          </w:tcPr>
          <w:p w:rsidRPr="003A109F" w:rsidR="0088750C" w:rsidP="00853DBD" w:rsidRDefault="0088750C" w14:paraId="0705DC06" w14:textId="77777777">
            <w:pPr>
              <w:jc w:val="center"/>
              <w:rPr>
                <w:rFonts w:ascii="Arial" w:hAnsi="Arial" w:eastAsia="Times New Roman" w:cs="Arial"/>
                <w:b/>
                <w:bCs/>
                <w:color w:val="FF0000"/>
                <w:sz w:val="18"/>
                <w:szCs w:val="18"/>
              </w:rPr>
            </w:pPr>
            <w:r w:rsidRPr="003A109F">
              <w:rPr>
                <w:rFonts w:ascii="Arial" w:hAnsi="Arial" w:cs="Arial"/>
                <w:b/>
                <w:bCs/>
                <w:color w:val="000000"/>
                <w:sz w:val="18"/>
                <w:szCs w:val="18"/>
              </w:rPr>
              <w:t>105.858</w:t>
            </w:r>
          </w:p>
        </w:tc>
      </w:tr>
    </w:tbl>
    <w:p w:rsidRPr="002F329C" w:rsidR="0088750C" w:rsidP="0088750C" w:rsidRDefault="0088750C" w14:paraId="6F36EB2D" w14:textId="477D0144">
      <w:pPr>
        <w:jc w:val="both"/>
        <w:rPr>
          <w:rFonts w:ascii="Arial" w:hAnsi="Arial" w:cs="Arial"/>
          <w:sz w:val="22"/>
          <w:szCs w:val="22"/>
        </w:rPr>
      </w:pPr>
    </w:p>
    <w:p w:rsidRPr="002F329C" w:rsidR="0088750C" w:rsidP="0088750C" w:rsidRDefault="0088750C" w14:paraId="28E8FFF4" w14:textId="4156DDD7">
      <w:pPr>
        <w:ind w:left="284"/>
        <w:jc w:val="both"/>
        <w:rPr>
          <w:rFonts w:ascii="Arial" w:hAnsi="Arial" w:cs="Arial"/>
          <w:sz w:val="22"/>
          <w:szCs w:val="22"/>
        </w:rPr>
      </w:pPr>
      <w:r w:rsidRPr="00F21E71">
        <w:rPr>
          <w:rFonts w:ascii="Arial" w:hAnsi="Arial" w:cs="Arial"/>
          <w:sz w:val="22"/>
          <w:szCs w:val="22"/>
        </w:rPr>
        <w:t>En el siguiente gráfico se evidencia cómo ha incrementado el préstamo de la colección digital de OverDrive y MakeMake, gracias a las estrategias de uso y apropiación</w:t>
      </w:r>
      <w:r w:rsidRPr="00430D87">
        <w:rPr>
          <w:rFonts w:ascii="Arial" w:hAnsi="Arial" w:cs="Arial"/>
          <w:sz w:val="22"/>
          <w:szCs w:val="22"/>
        </w:rPr>
        <w:t xml:space="preserve">: los </w:t>
      </w:r>
      <w:r w:rsidRPr="00430D87">
        <w:rPr>
          <w:rFonts w:ascii="Arial" w:hAnsi="Arial" w:cs="Arial"/>
          <w:sz w:val="22"/>
          <w:szCs w:val="22"/>
        </w:rPr>
        <w:t>usuarios de este tipo de materiales han aumentado un 473% con respecto a 2020 al pasar de 1.529 a 8.764 en septiembre de 2023</w:t>
      </w:r>
      <w:r w:rsidR="00A45638">
        <w:rPr>
          <w:rFonts w:ascii="Arial" w:hAnsi="Arial" w:cs="Arial"/>
          <w:sz w:val="22"/>
          <w:szCs w:val="22"/>
        </w:rPr>
        <w:t>;</w:t>
      </w:r>
      <w:r w:rsidRPr="00430D87">
        <w:rPr>
          <w:rFonts w:ascii="Arial" w:hAnsi="Arial" w:cs="Arial"/>
          <w:sz w:val="22"/>
          <w:szCs w:val="22"/>
        </w:rPr>
        <w:t xml:space="preserve"> así mismo, el préstamo de libros electrónicos y audiolibros han crecido 121% comparando el mismo período.</w:t>
      </w:r>
      <w:r w:rsidRPr="002F329C">
        <w:rPr>
          <w:rFonts w:ascii="Arial" w:hAnsi="Arial" w:cs="Arial"/>
          <w:sz w:val="22"/>
          <w:szCs w:val="22"/>
        </w:rPr>
        <w:t xml:space="preserve">  </w:t>
      </w:r>
    </w:p>
    <w:p w:rsidR="00D23366" w:rsidP="0088750C" w:rsidRDefault="00D23366" w14:paraId="295BC59F" w14:textId="77777777">
      <w:pPr>
        <w:ind w:left="284"/>
        <w:jc w:val="both"/>
        <w:rPr>
          <w:rFonts w:ascii="Arial" w:hAnsi="Arial" w:cs="Arial"/>
          <w:sz w:val="22"/>
          <w:szCs w:val="22"/>
        </w:rPr>
      </w:pPr>
    </w:p>
    <w:p w:rsidRPr="002F329C" w:rsidR="00D23366" w:rsidP="00BF6DD8" w:rsidRDefault="00BF6DD8" w14:paraId="5C098961" w14:textId="07D35C27">
      <w:pPr>
        <w:ind w:left="284"/>
        <w:jc w:val="center"/>
        <w:rPr>
          <w:rFonts w:ascii="Arial" w:hAnsi="Arial" w:cs="Arial"/>
          <w:sz w:val="22"/>
          <w:szCs w:val="22"/>
        </w:rPr>
      </w:pPr>
      <w:r w:rsidRPr="00BF6DD8">
        <w:rPr>
          <w:rFonts w:ascii="Arial" w:hAnsi="Arial" w:cs="Arial"/>
          <w:b/>
          <w:bCs/>
          <w:sz w:val="22"/>
          <w:szCs w:val="22"/>
        </w:rPr>
        <w:t>Colección digital prestada (OverDrive y Makemake), 2020-2023</w:t>
      </w:r>
      <w:r w:rsidRPr="00BF6DD8">
        <w:rPr>
          <w:rFonts w:ascii="Arial" w:hAnsi="Arial" w:cs="Arial"/>
          <w:sz w:val="22"/>
          <w:szCs w:val="22"/>
        </w:rPr>
        <w:br/>
      </w:r>
      <w:r w:rsidRPr="00BF6DD8">
        <w:rPr>
          <w:rFonts w:ascii="Arial" w:hAnsi="Arial" w:cs="Arial"/>
          <w:sz w:val="20"/>
          <w:szCs w:val="20"/>
        </w:rPr>
        <w:t>(corte a septiembre 30 de 2023)</w:t>
      </w:r>
    </w:p>
    <w:p w:rsidRPr="002F329C" w:rsidR="0088750C" w:rsidP="0088750C" w:rsidRDefault="0088750C" w14:paraId="0DB00EFB" w14:textId="12B81F91">
      <w:pPr>
        <w:jc w:val="both"/>
        <w:rPr>
          <w:rFonts w:ascii="Arial" w:hAnsi="Arial" w:cs="Arial"/>
          <w:sz w:val="22"/>
          <w:szCs w:val="22"/>
        </w:rPr>
      </w:pPr>
    </w:p>
    <w:p w:rsidRPr="002F329C" w:rsidR="0088750C" w:rsidP="0088750C" w:rsidRDefault="00D23366" w14:paraId="363B76C5" w14:textId="4BA08A84">
      <w:pPr>
        <w:jc w:val="center"/>
        <w:rPr>
          <w:rFonts w:ascii="Arial" w:hAnsi="Arial" w:cs="Arial"/>
          <w:sz w:val="22"/>
          <w:szCs w:val="22"/>
        </w:rPr>
      </w:pPr>
      <w:r w:rsidRPr="00D23366">
        <w:rPr>
          <w:rFonts w:ascii="Arial" w:hAnsi="Arial" w:cs="Arial"/>
          <w:noProof/>
          <w:sz w:val="22"/>
          <w:szCs w:val="22"/>
        </w:rPr>
        <w:drawing>
          <wp:inline distT="0" distB="0" distL="0" distR="0" wp14:anchorId="14974923" wp14:editId="34082AE7">
            <wp:extent cx="5229998" cy="2623931"/>
            <wp:effectExtent l="0" t="0" r="8890" b="5080"/>
            <wp:docPr id="585154465" name="Gráfico 1">
              <a:extLst xmlns:a="http://schemas.openxmlformats.org/drawingml/2006/main">
                <a:ext uri="{FF2B5EF4-FFF2-40B4-BE49-F238E27FC236}">
                  <a16:creationId xmlns:a16="http://schemas.microsoft.com/office/drawing/2014/main" id="{E3CDDD8E-2084-6013-B2AA-B1C252326B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8750C" w:rsidP="0088750C" w:rsidRDefault="0088750C" w14:paraId="477CDB0F" w14:textId="77777777">
      <w:pPr>
        <w:ind w:left="284"/>
        <w:jc w:val="both"/>
        <w:rPr>
          <w:rFonts w:ascii="Arial" w:hAnsi="Arial" w:cs="Arial"/>
          <w:sz w:val="22"/>
          <w:szCs w:val="22"/>
        </w:rPr>
      </w:pPr>
    </w:p>
    <w:p w:rsidR="00972793" w:rsidP="0088750C" w:rsidRDefault="00972793" w14:paraId="5B623CD1" w14:textId="1DFC6542">
      <w:pPr>
        <w:ind w:left="284"/>
        <w:jc w:val="both"/>
        <w:rPr>
          <w:rFonts w:ascii="Arial" w:hAnsi="Arial" w:cs="Arial"/>
          <w:sz w:val="22"/>
          <w:szCs w:val="22"/>
        </w:rPr>
      </w:pPr>
    </w:p>
    <w:p w:rsidRPr="002F329C" w:rsidR="0088750C" w:rsidP="0088750C" w:rsidRDefault="0088750C" w14:paraId="1BECA080" w14:textId="00244FD5">
      <w:pPr>
        <w:ind w:left="284"/>
        <w:jc w:val="both"/>
        <w:rPr>
          <w:rFonts w:ascii="Arial" w:hAnsi="Arial" w:cs="Arial"/>
          <w:sz w:val="22"/>
          <w:szCs w:val="22"/>
        </w:rPr>
      </w:pPr>
      <w:r>
        <w:rPr>
          <w:rFonts w:ascii="Arial" w:hAnsi="Arial" w:cs="Arial"/>
          <w:sz w:val="22"/>
          <w:szCs w:val="22"/>
        </w:rPr>
        <w:t>E</w:t>
      </w:r>
      <w:r w:rsidRPr="002F329C">
        <w:rPr>
          <w:rFonts w:ascii="Arial" w:hAnsi="Arial" w:cs="Arial"/>
          <w:sz w:val="22"/>
          <w:szCs w:val="22"/>
        </w:rPr>
        <w:t>n el siguiente gráfico se evidencia cómo han venido aumentado los usuarios entre 2021 y 2023 mes a mes:</w:t>
      </w:r>
    </w:p>
    <w:p w:rsidRPr="002F329C" w:rsidR="0088750C" w:rsidP="0088750C" w:rsidRDefault="0088750C" w14:paraId="5FD5FE01" w14:textId="013E7D64">
      <w:pPr>
        <w:jc w:val="both"/>
        <w:rPr>
          <w:rFonts w:ascii="Arial" w:hAnsi="Arial" w:cs="Arial"/>
          <w:sz w:val="22"/>
          <w:szCs w:val="22"/>
        </w:rPr>
      </w:pPr>
    </w:p>
    <w:p w:rsidR="005759B2" w:rsidP="004D68FF" w:rsidRDefault="005759B2" w14:paraId="736AD165" w14:textId="034FCE6E">
      <w:pPr>
        <w:jc w:val="center"/>
        <w:rPr>
          <w:rFonts w:ascii="Arial" w:hAnsi="Arial" w:cs="Arial"/>
          <w:b/>
          <w:bCs/>
          <w:sz w:val="22"/>
          <w:szCs w:val="22"/>
        </w:rPr>
      </w:pPr>
      <w:r w:rsidRPr="005759B2">
        <w:rPr>
          <w:rFonts w:ascii="Arial" w:hAnsi="Arial" w:cs="Arial"/>
          <w:b/>
          <w:bCs/>
          <w:sz w:val="22"/>
          <w:szCs w:val="22"/>
        </w:rPr>
        <w:t>USUARIOS Colecciones Digitales</w:t>
      </w:r>
      <w:r w:rsidR="004D68FF">
        <w:rPr>
          <w:rFonts w:ascii="Arial" w:hAnsi="Arial" w:cs="Arial"/>
          <w:b/>
          <w:bCs/>
          <w:sz w:val="22"/>
          <w:szCs w:val="22"/>
        </w:rPr>
        <w:t xml:space="preserve"> </w:t>
      </w:r>
      <w:r w:rsidRPr="005759B2">
        <w:rPr>
          <w:rFonts w:ascii="Arial" w:hAnsi="Arial" w:cs="Arial"/>
          <w:b/>
          <w:bCs/>
          <w:sz w:val="22"/>
          <w:szCs w:val="22"/>
        </w:rPr>
        <w:t>(OverDrive y MakeMake)</w:t>
      </w:r>
      <w:r w:rsidR="004D68FF">
        <w:rPr>
          <w:rFonts w:ascii="Arial" w:hAnsi="Arial" w:cs="Arial"/>
          <w:b/>
          <w:bCs/>
          <w:sz w:val="22"/>
          <w:szCs w:val="22"/>
        </w:rPr>
        <w:t xml:space="preserve">, </w:t>
      </w:r>
      <w:r w:rsidRPr="005759B2">
        <w:rPr>
          <w:rFonts w:ascii="Arial" w:hAnsi="Arial" w:cs="Arial"/>
          <w:b/>
          <w:bCs/>
          <w:sz w:val="22"/>
          <w:szCs w:val="22"/>
        </w:rPr>
        <w:t>2021</w:t>
      </w:r>
      <w:r w:rsidR="004D68FF">
        <w:rPr>
          <w:rFonts w:ascii="Arial" w:hAnsi="Arial" w:cs="Arial"/>
          <w:b/>
          <w:bCs/>
          <w:sz w:val="22"/>
          <w:szCs w:val="22"/>
        </w:rPr>
        <w:t>-</w:t>
      </w:r>
      <w:r w:rsidRPr="005759B2">
        <w:rPr>
          <w:rFonts w:ascii="Arial" w:hAnsi="Arial" w:cs="Arial"/>
          <w:b/>
          <w:bCs/>
          <w:sz w:val="22"/>
          <w:szCs w:val="22"/>
        </w:rPr>
        <w:t>2023</w:t>
      </w:r>
    </w:p>
    <w:p w:rsidRPr="005759B2" w:rsidR="004D68FF" w:rsidP="004D68FF" w:rsidRDefault="004D68FF" w14:paraId="01CC3BB8" w14:textId="131BA596">
      <w:pPr>
        <w:jc w:val="center"/>
        <w:rPr>
          <w:rFonts w:ascii="Arial" w:hAnsi="Arial" w:cs="Arial"/>
          <w:b/>
          <w:bCs/>
          <w:sz w:val="22"/>
          <w:szCs w:val="22"/>
        </w:rPr>
      </w:pPr>
      <w:r w:rsidRPr="00BF6DD8">
        <w:rPr>
          <w:rFonts w:ascii="Arial" w:hAnsi="Arial" w:cs="Arial"/>
          <w:sz w:val="20"/>
          <w:szCs w:val="20"/>
        </w:rPr>
        <w:t>(corte a septiembre 30 de 2023)</w:t>
      </w:r>
    </w:p>
    <w:p w:rsidR="00621663" w:rsidP="0088750C" w:rsidRDefault="005759B2" w14:paraId="7E5EDCD9" w14:textId="7CD9887C">
      <w:pPr>
        <w:jc w:val="center"/>
        <w:rPr>
          <w:rFonts w:ascii="Arial" w:hAnsi="Arial" w:cs="Arial"/>
          <w:sz w:val="22"/>
          <w:szCs w:val="22"/>
        </w:rPr>
      </w:pPr>
      <w:r>
        <w:rPr>
          <w:noProof/>
        </w:rPr>
        <w:drawing>
          <wp:inline distT="0" distB="0" distL="0" distR="0" wp14:anchorId="679EEDA5" wp14:editId="7E2D6BE1">
            <wp:extent cx="4062758" cy="2099145"/>
            <wp:effectExtent l="0" t="0" r="0" b="0"/>
            <wp:docPr id="1822797683" name="Gráfico 1">
              <a:extLst xmlns:a="http://schemas.openxmlformats.org/drawingml/2006/main">
                <a:ext uri="{FF2B5EF4-FFF2-40B4-BE49-F238E27FC236}">
                  <a16:creationId xmlns:a16="http://schemas.microsoft.com/office/drawing/2014/main" id="{CFE5C927-3070-4796-B2E6-EDA42635F628}"/>
                </a:ext>
                <a:ext uri="{147F2762-F138-4A5C-976F-8EAC2B608ADB}">
                  <a16:predDERef xmlns:a16="http://schemas.microsoft.com/office/drawing/2014/main" pred="{7C856708-36D4-5623-5549-2F705B243E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21663" w:rsidP="0088750C" w:rsidRDefault="00621663" w14:paraId="536F049F" w14:textId="63C62DEF">
      <w:pPr>
        <w:jc w:val="center"/>
        <w:rPr>
          <w:rFonts w:ascii="Arial" w:hAnsi="Arial" w:cs="Arial"/>
          <w:sz w:val="22"/>
          <w:szCs w:val="22"/>
        </w:rPr>
      </w:pPr>
    </w:p>
    <w:p w:rsidR="00621663" w:rsidP="0088750C" w:rsidRDefault="00621663" w14:paraId="5BB91455" w14:textId="1474B0EF">
      <w:pPr>
        <w:jc w:val="center"/>
        <w:rPr>
          <w:rFonts w:ascii="Arial" w:hAnsi="Arial" w:cs="Arial"/>
          <w:sz w:val="22"/>
          <w:szCs w:val="22"/>
        </w:rPr>
      </w:pPr>
    </w:p>
    <w:p w:rsidR="0088750C" w:rsidP="0088750C" w:rsidRDefault="0088750C" w14:paraId="1127FABD" w14:textId="08CA28D0">
      <w:pPr>
        <w:shd w:val="clear" w:color="auto" w:fill="FFFFFF" w:themeFill="background1"/>
        <w:ind w:left="284"/>
        <w:jc w:val="both"/>
        <w:rPr>
          <w:rFonts w:ascii="Arial" w:hAnsi="Arial" w:cs="Arial"/>
          <w:sz w:val="22"/>
          <w:szCs w:val="22"/>
        </w:rPr>
      </w:pPr>
      <w:r>
        <w:rPr>
          <w:rFonts w:ascii="Arial" w:hAnsi="Arial" w:cs="Arial"/>
          <w:color w:val="222222"/>
          <w:sz w:val="22"/>
          <w:szCs w:val="22"/>
        </w:rPr>
        <w:t>De otro lado, buscando estar conectados con los usuarios, d</w:t>
      </w:r>
      <w:r w:rsidRPr="00D13147">
        <w:rPr>
          <w:rFonts w:ascii="Arial" w:hAnsi="Arial" w:cs="Arial"/>
          <w:color w:val="222222"/>
          <w:sz w:val="22"/>
          <w:szCs w:val="22"/>
        </w:rPr>
        <w:t xml:space="preserve">urante el cuatrienio se implementaron estrategias digitales para la divulgación, promoción de servicios y </w:t>
      </w:r>
      <w:r w:rsidRPr="00D13147">
        <w:rPr>
          <w:rFonts w:ascii="Arial" w:hAnsi="Arial" w:cs="Arial"/>
          <w:sz w:val="22"/>
          <w:szCs w:val="22"/>
        </w:rPr>
        <w:t xml:space="preserve">colecciones de la Biblioteca, con actividades de lectura, escritura y oralidad </w:t>
      </w:r>
      <w:r w:rsidR="00420A6A">
        <w:rPr>
          <w:rFonts w:ascii="Arial" w:hAnsi="Arial" w:cs="Arial"/>
          <w:sz w:val="22"/>
          <w:szCs w:val="22"/>
        </w:rPr>
        <w:t>ofertadas</w:t>
      </w:r>
      <w:r w:rsidRPr="00D13147">
        <w:rPr>
          <w:rFonts w:ascii="Arial" w:hAnsi="Arial" w:cs="Arial"/>
          <w:sz w:val="22"/>
          <w:szCs w:val="22"/>
        </w:rPr>
        <w:t xml:space="preserve"> a través de los canales digitales y las redes sociales:</w:t>
      </w:r>
    </w:p>
    <w:p w:rsidR="0088750C" w:rsidP="0088750C" w:rsidRDefault="0088750C" w14:paraId="169C7456" w14:textId="77777777">
      <w:pPr>
        <w:shd w:val="clear" w:color="auto" w:fill="FFFFFF" w:themeFill="background1"/>
        <w:ind w:left="284"/>
        <w:jc w:val="both"/>
        <w:rPr>
          <w:rFonts w:ascii="Arial" w:hAnsi="Arial" w:cs="Arial"/>
          <w:sz w:val="22"/>
          <w:szCs w:val="22"/>
        </w:rPr>
      </w:pPr>
    </w:p>
    <w:p w:rsidR="008B3C5A" w:rsidP="00A63EB5" w:rsidRDefault="00A63EB5" w14:paraId="0E8652C5" w14:textId="56C98543">
      <w:pPr>
        <w:shd w:val="clear" w:color="auto" w:fill="FFFFFF" w:themeFill="background1"/>
        <w:ind w:left="284"/>
        <w:jc w:val="center"/>
        <w:rPr>
          <w:rFonts w:ascii="Arial" w:hAnsi="Arial" w:cs="Arial"/>
          <w:sz w:val="22"/>
          <w:szCs w:val="22"/>
        </w:rPr>
      </w:pPr>
      <w:r w:rsidRPr="00A63EB5">
        <w:rPr>
          <w:rFonts w:ascii="Arial" w:hAnsi="Arial" w:cs="Arial"/>
          <w:b/>
          <w:bCs/>
          <w:sz w:val="22"/>
          <w:szCs w:val="22"/>
        </w:rPr>
        <w:t>Actividades y contenidos virtuales, 2020-2023</w:t>
      </w:r>
      <w:r w:rsidRPr="00A63EB5">
        <w:rPr>
          <w:rFonts w:ascii="Arial" w:hAnsi="Arial" w:cs="Arial"/>
          <w:sz w:val="22"/>
          <w:szCs w:val="22"/>
        </w:rPr>
        <w:br/>
      </w:r>
      <w:r w:rsidRPr="00A63EB5">
        <w:rPr>
          <w:rFonts w:ascii="Arial" w:hAnsi="Arial" w:cs="Arial"/>
          <w:sz w:val="20"/>
          <w:szCs w:val="20"/>
        </w:rPr>
        <w:t>(corte a septiembre 30 de 2023)</w:t>
      </w:r>
    </w:p>
    <w:p w:rsidRPr="001D6989" w:rsidR="0088750C" w:rsidP="0088750C" w:rsidRDefault="0088750C" w14:paraId="4C3B58AA" w14:textId="77777777">
      <w:pPr>
        <w:tabs>
          <w:tab w:val="left" w:pos="6265"/>
        </w:tabs>
        <w:jc w:val="both"/>
        <w:rPr>
          <w:rFonts w:ascii="Arial" w:hAnsi="Arial" w:cs="Arial"/>
          <w:color w:val="222222"/>
          <w:sz w:val="22"/>
          <w:szCs w:val="22"/>
        </w:rPr>
      </w:pPr>
    </w:p>
    <w:tbl>
      <w:tblPr>
        <w:tblW w:w="8325" w:type="dxa"/>
        <w:jc w:val="center"/>
        <w:tblCellMar>
          <w:left w:w="0" w:type="dxa"/>
          <w:right w:w="0" w:type="dxa"/>
        </w:tblCellMar>
        <w:tblLook w:val="04A0" w:firstRow="1" w:lastRow="0" w:firstColumn="1" w:lastColumn="0" w:noHBand="0" w:noVBand="1"/>
      </w:tblPr>
      <w:tblGrid>
        <w:gridCol w:w="3811"/>
        <w:gridCol w:w="2256"/>
        <w:gridCol w:w="2258"/>
      </w:tblGrid>
      <w:tr w:rsidRPr="008B3C5A" w:rsidR="008B3C5A" w:rsidTr="008B3C5A" w14:paraId="02C2DD48" w14:textId="77777777">
        <w:trPr>
          <w:trHeight w:val="342"/>
          <w:jc w:val="center"/>
        </w:trPr>
        <w:tc>
          <w:tcPr>
            <w:tcW w:w="3811" w:type="dxa"/>
            <w:tcBorders>
              <w:top w:val="single" w:color="000000" w:sz="8" w:space="0"/>
              <w:left w:val="single" w:color="000000" w:sz="8" w:space="0"/>
              <w:bottom w:val="single" w:color="000000" w:sz="8" w:space="0"/>
              <w:right w:val="single" w:color="000000" w:sz="8" w:space="0"/>
            </w:tcBorders>
            <w:shd w:val="clear" w:color="auto" w:fill="FD6C69"/>
            <w:tcMar>
              <w:top w:w="15" w:type="dxa"/>
              <w:left w:w="70" w:type="dxa"/>
              <w:bottom w:w="0" w:type="dxa"/>
              <w:right w:w="70" w:type="dxa"/>
            </w:tcMar>
            <w:vAlign w:val="center"/>
            <w:hideMark/>
          </w:tcPr>
          <w:p w:rsidRPr="008B3C5A" w:rsidR="00674F1F" w:rsidP="00674F1F" w:rsidRDefault="008B3C5A" w14:paraId="744C2F22" w14:textId="3012E604">
            <w:pPr>
              <w:jc w:val="center"/>
              <w:rPr>
                <w:rFonts w:ascii="Arial" w:hAnsi="Arial" w:eastAsia="Times New Roman" w:cs="Arial"/>
                <w:kern w:val="0"/>
                <w:sz w:val="20"/>
                <w:szCs w:val="20"/>
                <w:lang w:eastAsia="es-CO"/>
                <w14:ligatures w14:val="none"/>
              </w:rPr>
            </w:pPr>
            <w:r w:rsidRPr="008B3C5A">
              <w:rPr>
                <w:rFonts w:ascii="Arial" w:hAnsi="Arial" w:eastAsia="Calibri" w:cs="Times New Roman"/>
                <w:b/>
                <w:bCs/>
                <w:color w:val="F6F2DD"/>
                <w:sz w:val="20"/>
                <w:szCs w:val="20"/>
                <w:lang w:val="es-ES" w:eastAsia="es-CO"/>
                <w14:ligatures w14:val="none"/>
              </w:rPr>
              <w:t>Actividad / Contenido</w:t>
            </w:r>
          </w:p>
        </w:tc>
        <w:tc>
          <w:tcPr>
            <w:tcW w:w="2256" w:type="dxa"/>
            <w:tcBorders>
              <w:top w:val="single" w:color="000000" w:sz="8" w:space="0"/>
              <w:left w:val="single" w:color="000000" w:sz="8" w:space="0"/>
              <w:bottom w:val="single" w:color="000000" w:sz="8" w:space="0"/>
              <w:right w:val="single" w:color="000000" w:sz="8" w:space="0"/>
            </w:tcBorders>
            <w:shd w:val="clear" w:color="auto" w:fill="FD6C69"/>
            <w:tcMar>
              <w:top w:w="15" w:type="dxa"/>
              <w:left w:w="70" w:type="dxa"/>
              <w:bottom w:w="0" w:type="dxa"/>
              <w:right w:w="70" w:type="dxa"/>
            </w:tcMar>
            <w:vAlign w:val="center"/>
            <w:hideMark/>
          </w:tcPr>
          <w:p w:rsidRPr="008B3C5A" w:rsidR="008B3C5A" w:rsidP="008B3C5A" w:rsidRDefault="008B3C5A" w14:paraId="29B92496" w14:textId="77777777">
            <w:pPr>
              <w:jc w:val="center"/>
              <w:rPr>
                <w:rFonts w:ascii="Arial" w:hAnsi="Arial" w:eastAsia="Times New Roman" w:cs="Arial"/>
                <w:kern w:val="0"/>
                <w:sz w:val="20"/>
                <w:szCs w:val="20"/>
                <w:lang w:eastAsia="es-CO"/>
                <w14:ligatures w14:val="none"/>
              </w:rPr>
            </w:pPr>
            <w:r w:rsidRPr="008B3C5A">
              <w:rPr>
                <w:rFonts w:ascii="Arial" w:hAnsi="Arial" w:eastAsia="Calibri" w:cs="Times New Roman"/>
                <w:b/>
                <w:bCs/>
                <w:color w:val="F6F2DD"/>
                <w:sz w:val="20"/>
                <w:szCs w:val="20"/>
                <w:lang w:eastAsia="es-CO"/>
                <w14:ligatures w14:val="none"/>
              </w:rPr>
              <w:t>N° de Sesiones / contenidos</w:t>
            </w:r>
          </w:p>
        </w:tc>
        <w:tc>
          <w:tcPr>
            <w:tcW w:w="2258" w:type="dxa"/>
            <w:tcBorders>
              <w:top w:val="single" w:color="000000" w:sz="8" w:space="0"/>
              <w:left w:val="single" w:color="000000" w:sz="8" w:space="0"/>
              <w:bottom w:val="single" w:color="000000" w:sz="8" w:space="0"/>
              <w:right w:val="single" w:color="000000" w:sz="8" w:space="0"/>
            </w:tcBorders>
            <w:shd w:val="clear" w:color="auto" w:fill="FD6C69"/>
            <w:tcMar>
              <w:top w:w="15" w:type="dxa"/>
              <w:left w:w="70" w:type="dxa"/>
              <w:bottom w:w="0" w:type="dxa"/>
              <w:right w:w="70" w:type="dxa"/>
            </w:tcMar>
            <w:vAlign w:val="center"/>
            <w:hideMark/>
          </w:tcPr>
          <w:p w:rsidRPr="008B3C5A" w:rsidR="008B3C5A" w:rsidP="008B3C5A" w:rsidRDefault="008B3C5A" w14:paraId="3EBD646F" w14:textId="77777777">
            <w:pPr>
              <w:jc w:val="center"/>
              <w:rPr>
                <w:rFonts w:ascii="Arial" w:hAnsi="Arial" w:eastAsia="Times New Roman" w:cs="Arial"/>
                <w:kern w:val="0"/>
                <w:sz w:val="20"/>
                <w:szCs w:val="20"/>
                <w:lang w:eastAsia="es-CO"/>
                <w14:ligatures w14:val="none"/>
              </w:rPr>
            </w:pPr>
            <w:r w:rsidRPr="008B3C5A">
              <w:rPr>
                <w:rFonts w:ascii="Arial" w:hAnsi="Arial" w:eastAsia="Calibri" w:cs="Times New Roman"/>
                <w:b/>
                <w:bCs/>
                <w:color w:val="F6F2DD"/>
                <w:sz w:val="20"/>
                <w:szCs w:val="20"/>
                <w:lang w:eastAsia="es-CO"/>
                <w14:ligatures w14:val="none"/>
              </w:rPr>
              <w:t>N° de Interacciones / Reproducciones</w:t>
            </w:r>
          </w:p>
        </w:tc>
      </w:tr>
      <w:tr w:rsidRPr="008B3C5A" w:rsidR="008B3C5A" w:rsidTr="008B3C5A" w14:paraId="58C67CD8" w14:textId="77777777">
        <w:trPr>
          <w:trHeight w:val="342"/>
          <w:jc w:val="center"/>
        </w:trPr>
        <w:tc>
          <w:tcPr>
            <w:tcW w:w="3811"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8B3C5A" w:rsidR="008B3C5A" w:rsidP="008B3C5A" w:rsidRDefault="008B3C5A" w14:paraId="08AFB64D" w14:textId="77777777">
            <w:pPr>
              <w:jc w:val="both"/>
              <w:rPr>
                <w:rFonts w:ascii="Arial" w:hAnsi="Arial" w:eastAsia="Times New Roman" w:cs="Arial"/>
                <w:kern w:val="0"/>
                <w:sz w:val="18"/>
                <w:szCs w:val="18"/>
                <w:lang w:eastAsia="es-CO"/>
                <w14:ligatures w14:val="none"/>
              </w:rPr>
            </w:pPr>
            <w:r w:rsidRPr="008B3C5A">
              <w:rPr>
                <w:rFonts w:ascii="Arial" w:hAnsi="Arial" w:eastAsia="Times New Roman" w:cs="Arial"/>
                <w:color w:val="000000"/>
                <w:sz w:val="18"/>
                <w:szCs w:val="18"/>
                <w:lang w:eastAsia="es-CO"/>
                <w14:ligatures w14:val="none"/>
              </w:rPr>
              <w:t xml:space="preserve">LEO: Recomendados Sala Juvenil </w:t>
            </w:r>
          </w:p>
        </w:tc>
        <w:tc>
          <w:tcPr>
            <w:tcW w:w="2256"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8B3C5A" w:rsidR="008B3C5A" w:rsidP="008B3C5A" w:rsidRDefault="008B3C5A" w14:paraId="57F162B8" w14:textId="77777777">
            <w:pPr>
              <w:jc w:val="center"/>
              <w:rPr>
                <w:rFonts w:ascii="Arial" w:hAnsi="Arial" w:eastAsia="Times New Roman" w:cs="Arial"/>
                <w:kern w:val="0"/>
                <w:sz w:val="18"/>
                <w:szCs w:val="18"/>
                <w:lang w:eastAsia="es-CO"/>
                <w14:ligatures w14:val="none"/>
              </w:rPr>
            </w:pPr>
            <w:r w:rsidRPr="008B3C5A">
              <w:rPr>
                <w:rFonts w:ascii="Arial" w:hAnsi="Arial" w:eastAsia="Times New Roman" w:cs="Arial"/>
                <w:color w:val="000000"/>
                <w:sz w:val="18"/>
                <w:szCs w:val="18"/>
                <w:lang w:eastAsia="es-CO"/>
                <w14:ligatures w14:val="none"/>
              </w:rPr>
              <w:t>140</w:t>
            </w:r>
          </w:p>
        </w:tc>
        <w:tc>
          <w:tcPr>
            <w:tcW w:w="2258"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8B3C5A" w:rsidR="008B3C5A" w:rsidP="008B3C5A" w:rsidRDefault="008B3C5A" w14:paraId="626506E5" w14:textId="77777777">
            <w:pPr>
              <w:jc w:val="center"/>
              <w:rPr>
                <w:rFonts w:ascii="Arial" w:hAnsi="Arial" w:eastAsia="Times New Roman" w:cs="Arial"/>
                <w:kern w:val="0"/>
                <w:sz w:val="18"/>
                <w:szCs w:val="18"/>
                <w:lang w:eastAsia="es-CO"/>
                <w14:ligatures w14:val="none"/>
              </w:rPr>
            </w:pPr>
            <w:r w:rsidRPr="008B3C5A">
              <w:rPr>
                <w:rFonts w:ascii="Arial" w:hAnsi="Arial" w:eastAsia="Times New Roman" w:cs="Arial"/>
                <w:color w:val="000000"/>
                <w:sz w:val="18"/>
                <w:szCs w:val="18"/>
                <w:lang w:eastAsia="es-CO"/>
                <w14:ligatures w14:val="none"/>
              </w:rPr>
              <w:t>44.711</w:t>
            </w:r>
          </w:p>
        </w:tc>
      </w:tr>
      <w:tr w:rsidRPr="008B3C5A" w:rsidR="008B3C5A" w:rsidTr="008B3C5A" w14:paraId="2D6758C3" w14:textId="77777777">
        <w:trPr>
          <w:trHeight w:val="342"/>
          <w:jc w:val="center"/>
        </w:trPr>
        <w:tc>
          <w:tcPr>
            <w:tcW w:w="3811"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8B3C5A" w:rsidR="008B3C5A" w:rsidP="008B3C5A" w:rsidRDefault="008B3C5A" w14:paraId="51B05BC2" w14:textId="77777777">
            <w:pPr>
              <w:jc w:val="both"/>
              <w:rPr>
                <w:rFonts w:ascii="Arial" w:hAnsi="Arial" w:eastAsia="Times New Roman" w:cs="Arial"/>
                <w:kern w:val="0"/>
                <w:sz w:val="18"/>
                <w:szCs w:val="18"/>
                <w:lang w:eastAsia="es-CO"/>
                <w14:ligatures w14:val="none"/>
              </w:rPr>
            </w:pPr>
            <w:r w:rsidRPr="008B3C5A">
              <w:rPr>
                <w:rFonts w:ascii="Arial" w:hAnsi="Arial" w:eastAsia="Times New Roman" w:cs="Arial"/>
                <w:color w:val="000000"/>
                <w:sz w:val="18"/>
                <w:szCs w:val="18"/>
                <w:lang w:eastAsia="es-CO"/>
                <w14:ligatures w14:val="none"/>
              </w:rPr>
              <w:t>Trivia de Cine</w:t>
            </w:r>
          </w:p>
        </w:tc>
        <w:tc>
          <w:tcPr>
            <w:tcW w:w="2256"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8B3C5A" w:rsidR="008B3C5A" w:rsidP="008B3C5A" w:rsidRDefault="008B3C5A" w14:paraId="75BD13E4" w14:textId="77777777">
            <w:pPr>
              <w:jc w:val="center"/>
              <w:rPr>
                <w:rFonts w:ascii="Arial" w:hAnsi="Arial" w:eastAsia="Times New Roman" w:cs="Arial"/>
                <w:kern w:val="0"/>
                <w:sz w:val="18"/>
                <w:szCs w:val="18"/>
                <w:lang w:eastAsia="es-CO"/>
                <w14:ligatures w14:val="none"/>
              </w:rPr>
            </w:pPr>
            <w:r w:rsidRPr="008B3C5A">
              <w:rPr>
                <w:rFonts w:ascii="Arial" w:hAnsi="Arial" w:eastAsia="Times New Roman" w:cs="Arial"/>
                <w:color w:val="000000"/>
                <w:sz w:val="18"/>
                <w:szCs w:val="18"/>
                <w:lang w:eastAsia="es-CO"/>
                <w14:ligatures w14:val="none"/>
              </w:rPr>
              <w:t>33</w:t>
            </w:r>
          </w:p>
        </w:tc>
        <w:tc>
          <w:tcPr>
            <w:tcW w:w="2258"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8B3C5A" w:rsidR="008B3C5A" w:rsidP="008B3C5A" w:rsidRDefault="008B3C5A" w14:paraId="71B0F9AD" w14:textId="77777777">
            <w:pPr>
              <w:jc w:val="center"/>
              <w:rPr>
                <w:rFonts w:ascii="Arial" w:hAnsi="Arial" w:eastAsia="Times New Roman" w:cs="Arial"/>
                <w:kern w:val="0"/>
                <w:sz w:val="18"/>
                <w:szCs w:val="18"/>
                <w:lang w:eastAsia="es-CO"/>
                <w14:ligatures w14:val="none"/>
              </w:rPr>
            </w:pPr>
            <w:r w:rsidRPr="008B3C5A">
              <w:rPr>
                <w:rFonts w:ascii="Arial" w:hAnsi="Arial" w:eastAsia="Times New Roman" w:cs="Arial"/>
                <w:color w:val="000000"/>
                <w:sz w:val="18"/>
                <w:szCs w:val="18"/>
                <w:lang w:eastAsia="es-CO"/>
                <w14:ligatures w14:val="none"/>
              </w:rPr>
              <w:t>7.616</w:t>
            </w:r>
          </w:p>
        </w:tc>
      </w:tr>
      <w:tr w:rsidRPr="008B3C5A" w:rsidR="008B3C5A" w:rsidTr="008B3C5A" w14:paraId="17B85481" w14:textId="77777777">
        <w:trPr>
          <w:trHeight w:val="342"/>
          <w:jc w:val="center"/>
        </w:trPr>
        <w:tc>
          <w:tcPr>
            <w:tcW w:w="3811"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8B3C5A" w:rsidR="008B3C5A" w:rsidP="008B3C5A" w:rsidRDefault="008B3C5A" w14:paraId="70C4EE81" w14:textId="77777777">
            <w:pPr>
              <w:jc w:val="both"/>
              <w:rPr>
                <w:rFonts w:ascii="Arial" w:hAnsi="Arial" w:eastAsia="Times New Roman" w:cs="Arial"/>
                <w:kern w:val="0"/>
                <w:sz w:val="18"/>
                <w:szCs w:val="18"/>
                <w:lang w:eastAsia="es-CO"/>
                <w14:ligatures w14:val="none"/>
              </w:rPr>
            </w:pPr>
            <w:r w:rsidRPr="008B3C5A">
              <w:rPr>
                <w:rFonts w:ascii="Arial" w:hAnsi="Arial" w:eastAsia="Times New Roman" w:cs="Arial"/>
                <w:color w:val="000000"/>
                <w:sz w:val="18"/>
                <w:szCs w:val="18"/>
                <w:lang w:eastAsia="es-CO"/>
                <w14:ligatures w14:val="none"/>
              </w:rPr>
              <w:t>Trivia GAMER</w:t>
            </w:r>
          </w:p>
        </w:tc>
        <w:tc>
          <w:tcPr>
            <w:tcW w:w="2256"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8B3C5A" w:rsidR="008B3C5A" w:rsidP="008B3C5A" w:rsidRDefault="008B3C5A" w14:paraId="4DFEB782" w14:textId="77777777">
            <w:pPr>
              <w:jc w:val="center"/>
              <w:rPr>
                <w:rFonts w:ascii="Arial" w:hAnsi="Arial" w:eastAsia="Times New Roman" w:cs="Arial"/>
                <w:kern w:val="0"/>
                <w:sz w:val="18"/>
                <w:szCs w:val="18"/>
                <w:lang w:eastAsia="es-CO"/>
                <w14:ligatures w14:val="none"/>
              </w:rPr>
            </w:pPr>
            <w:r w:rsidRPr="008B3C5A">
              <w:rPr>
                <w:rFonts w:ascii="Arial" w:hAnsi="Arial" w:eastAsia="Times New Roman" w:cs="Arial"/>
                <w:color w:val="000000"/>
                <w:sz w:val="18"/>
                <w:szCs w:val="18"/>
                <w:lang w:eastAsia="es-CO"/>
                <w14:ligatures w14:val="none"/>
              </w:rPr>
              <w:t>38</w:t>
            </w:r>
          </w:p>
        </w:tc>
        <w:tc>
          <w:tcPr>
            <w:tcW w:w="2258"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8B3C5A" w:rsidR="008B3C5A" w:rsidP="008B3C5A" w:rsidRDefault="008B3C5A" w14:paraId="3FD2DEC0" w14:textId="77777777">
            <w:pPr>
              <w:jc w:val="center"/>
              <w:rPr>
                <w:rFonts w:ascii="Arial" w:hAnsi="Arial" w:eastAsia="Times New Roman" w:cs="Arial"/>
                <w:kern w:val="0"/>
                <w:sz w:val="18"/>
                <w:szCs w:val="18"/>
                <w:lang w:eastAsia="es-CO"/>
                <w14:ligatures w14:val="none"/>
              </w:rPr>
            </w:pPr>
            <w:r w:rsidRPr="008B3C5A">
              <w:rPr>
                <w:rFonts w:ascii="Arial" w:hAnsi="Arial" w:eastAsia="Times New Roman" w:cs="Arial"/>
                <w:color w:val="000000"/>
                <w:sz w:val="18"/>
                <w:szCs w:val="18"/>
                <w:lang w:eastAsia="es-CO"/>
                <w14:ligatures w14:val="none"/>
              </w:rPr>
              <w:t>5.484</w:t>
            </w:r>
          </w:p>
        </w:tc>
      </w:tr>
      <w:tr w:rsidRPr="008B3C5A" w:rsidR="008B3C5A" w:rsidTr="008B3C5A" w14:paraId="6F2C4A67" w14:textId="77777777">
        <w:trPr>
          <w:trHeight w:val="342"/>
          <w:jc w:val="center"/>
        </w:trPr>
        <w:tc>
          <w:tcPr>
            <w:tcW w:w="3811"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8B3C5A" w:rsidR="008B3C5A" w:rsidP="008B3C5A" w:rsidRDefault="008B3C5A" w14:paraId="158E89CB" w14:textId="77777777">
            <w:pPr>
              <w:jc w:val="both"/>
              <w:rPr>
                <w:rFonts w:ascii="Arial" w:hAnsi="Arial" w:eastAsia="Times New Roman" w:cs="Arial"/>
                <w:kern w:val="0"/>
                <w:sz w:val="18"/>
                <w:szCs w:val="18"/>
                <w:lang w:eastAsia="es-CO"/>
                <w14:ligatures w14:val="none"/>
              </w:rPr>
            </w:pPr>
            <w:r w:rsidRPr="008B3C5A">
              <w:rPr>
                <w:rFonts w:ascii="Arial" w:hAnsi="Arial" w:eastAsia="Times New Roman" w:cs="Arial"/>
                <w:color w:val="000000"/>
                <w:sz w:val="18"/>
                <w:szCs w:val="18"/>
                <w:lang w:eastAsia="es-CO"/>
                <w14:ligatures w14:val="none"/>
              </w:rPr>
              <w:t>LEO: Qué bueno saber que existes</w:t>
            </w:r>
          </w:p>
        </w:tc>
        <w:tc>
          <w:tcPr>
            <w:tcW w:w="2256"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8B3C5A" w:rsidR="008B3C5A" w:rsidP="008B3C5A" w:rsidRDefault="008B3C5A" w14:paraId="1848FBAD" w14:textId="77777777">
            <w:pPr>
              <w:jc w:val="center"/>
              <w:rPr>
                <w:rFonts w:ascii="Arial" w:hAnsi="Arial" w:eastAsia="Times New Roman" w:cs="Arial"/>
                <w:kern w:val="0"/>
                <w:sz w:val="18"/>
                <w:szCs w:val="18"/>
                <w:lang w:eastAsia="es-CO"/>
                <w14:ligatures w14:val="none"/>
              </w:rPr>
            </w:pPr>
            <w:r w:rsidRPr="008B3C5A">
              <w:rPr>
                <w:rFonts w:ascii="Arial" w:hAnsi="Arial" w:eastAsia="Times New Roman" w:cs="Arial"/>
                <w:color w:val="000000"/>
                <w:sz w:val="18"/>
                <w:szCs w:val="18"/>
                <w:lang w:eastAsia="es-CO"/>
                <w14:ligatures w14:val="none"/>
              </w:rPr>
              <w:t>11</w:t>
            </w:r>
          </w:p>
        </w:tc>
        <w:tc>
          <w:tcPr>
            <w:tcW w:w="2258"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8B3C5A" w:rsidR="008B3C5A" w:rsidP="008B3C5A" w:rsidRDefault="008B3C5A" w14:paraId="42EBE7E6" w14:textId="77777777">
            <w:pPr>
              <w:jc w:val="center"/>
              <w:rPr>
                <w:rFonts w:ascii="Arial" w:hAnsi="Arial" w:eastAsia="Times New Roman" w:cs="Arial"/>
                <w:kern w:val="0"/>
                <w:sz w:val="18"/>
                <w:szCs w:val="18"/>
                <w:lang w:eastAsia="es-CO"/>
                <w14:ligatures w14:val="none"/>
              </w:rPr>
            </w:pPr>
            <w:r w:rsidRPr="008B3C5A">
              <w:rPr>
                <w:rFonts w:ascii="Arial" w:hAnsi="Arial" w:eastAsia="Times New Roman" w:cs="Arial"/>
                <w:color w:val="000000"/>
                <w:sz w:val="18"/>
                <w:szCs w:val="18"/>
                <w:lang w:eastAsia="es-CO"/>
                <w14:ligatures w14:val="none"/>
              </w:rPr>
              <w:t>1.833</w:t>
            </w:r>
          </w:p>
        </w:tc>
      </w:tr>
      <w:tr w:rsidRPr="008B3C5A" w:rsidR="008B3C5A" w:rsidTr="008B3C5A" w14:paraId="2CA1FC0D" w14:textId="77777777">
        <w:trPr>
          <w:trHeight w:val="342"/>
          <w:jc w:val="center"/>
        </w:trPr>
        <w:tc>
          <w:tcPr>
            <w:tcW w:w="3811"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8B3C5A" w:rsidR="008B3C5A" w:rsidP="008B3C5A" w:rsidRDefault="008B3C5A" w14:paraId="112F482F" w14:textId="77777777">
            <w:pPr>
              <w:jc w:val="both"/>
              <w:rPr>
                <w:rFonts w:ascii="Arial" w:hAnsi="Arial" w:eastAsia="Times New Roman" w:cs="Arial"/>
                <w:kern w:val="0"/>
                <w:sz w:val="18"/>
                <w:szCs w:val="18"/>
                <w:lang w:eastAsia="es-CO"/>
                <w14:ligatures w14:val="none"/>
              </w:rPr>
            </w:pPr>
            <w:r w:rsidRPr="008B3C5A">
              <w:rPr>
                <w:rFonts w:ascii="Arial" w:hAnsi="Arial" w:eastAsia="Times New Roman" w:cs="Arial"/>
                <w:color w:val="000000"/>
                <w:sz w:val="18"/>
                <w:szCs w:val="18"/>
                <w:lang w:eastAsia="es-CO"/>
                <w14:ligatures w14:val="none"/>
              </w:rPr>
              <w:t>LEO: Hora del cuento</w:t>
            </w:r>
          </w:p>
        </w:tc>
        <w:tc>
          <w:tcPr>
            <w:tcW w:w="2256"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8B3C5A" w:rsidR="008B3C5A" w:rsidP="008B3C5A" w:rsidRDefault="008B3C5A" w14:paraId="5DF0E2CD" w14:textId="77777777">
            <w:pPr>
              <w:jc w:val="center"/>
              <w:rPr>
                <w:rFonts w:ascii="Arial" w:hAnsi="Arial" w:eastAsia="Times New Roman" w:cs="Arial"/>
                <w:kern w:val="0"/>
                <w:sz w:val="18"/>
                <w:szCs w:val="18"/>
                <w:lang w:eastAsia="es-CO"/>
                <w14:ligatures w14:val="none"/>
              </w:rPr>
            </w:pPr>
            <w:r w:rsidRPr="008B3C5A">
              <w:rPr>
                <w:rFonts w:ascii="Arial" w:hAnsi="Arial" w:eastAsia="Times New Roman" w:cs="Arial"/>
                <w:color w:val="000000"/>
                <w:sz w:val="18"/>
                <w:szCs w:val="18"/>
                <w:lang w:eastAsia="es-CO"/>
                <w14:ligatures w14:val="none"/>
              </w:rPr>
              <w:t>219</w:t>
            </w:r>
          </w:p>
        </w:tc>
        <w:tc>
          <w:tcPr>
            <w:tcW w:w="2258"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8B3C5A" w:rsidR="008B3C5A" w:rsidP="008B3C5A" w:rsidRDefault="008B3C5A" w14:paraId="7D39C75B" w14:textId="77777777">
            <w:pPr>
              <w:jc w:val="center"/>
              <w:rPr>
                <w:rFonts w:ascii="Arial" w:hAnsi="Arial" w:eastAsia="Times New Roman" w:cs="Arial"/>
                <w:kern w:val="0"/>
                <w:sz w:val="18"/>
                <w:szCs w:val="18"/>
                <w:lang w:eastAsia="es-CO"/>
                <w14:ligatures w14:val="none"/>
              </w:rPr>
            </w:pPr>
            <w:r w:rsidRPr="008B3C5A">
              <w:rPr>
                <w:rFonts w:ascii="Arial" w:hAnsi="Arial" w:eastAsia="Times New Roman" w:cs="Arial"/>
                <w:color w:val="000000"/>
                <w:sz w:val="18"/>
                <w:szCs w:val="18"/>
                <w:lang w:eastAsia="es-CO"/>
                <w14:ligatures w14:val="none"/>
              </w:rPr>
              <w:t>135.630</w:t>
            </w:r>
          </w:p>
        </w:tc>
      </w:tr>
      <w:tr w:rsidRPr="008B3C5A" w:rsidR="008B3C5A" w:rsidTr="008B3C5A" w14:paraId="302BE47F" w14:textId="77777777">
        <w:trPr>
          <w:trHeight w:val="342"/>
          <w:jc w:val="center"/>
        </w:trPr>
        <w:tc>
          <w:tcPr>
            <w:tcW w:w="3811"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8B3C5A" w:rsidR="008B3C5A" w:rsidP="008B3C5A" w:rsidRDefault="008B3C5A" w14:paraId="5D4F3A4A" w14:textId="77777777">
            <w:pPr>
              <w:jc w:val="both"/>
              <w:rPr>
                <w:rFonts w:ascii="Arial" w:hAnsi="Arial" w:eastAsia="Times New Roman" w:cs="Arial"/>
                <w:kern w:val="0"/>
                <w:sz w:val="18"/>
                <w:szCs w:val="18"/>
                <w:lang w:eastAsia="es-CO"/>
                <w14:ligatures w14:val="none"/>
              </w:rPr>
            </w:pPr>
            <w:r w:rsidRPr="008B3C5A">
              <w:rPr>
                <w:rFonts w:ascii="Arial" w:hAnsi="Arial" w:eastAsia="Times New Roman" w:cs="Arial"/>
                <w:color w:val="000000"/>
                <w:sz w:val="18"/>
                <w:szCs w:val="18"/>
                <w:lang w:eastAsia="es-CO"/>
                <w14:ligatures w14:val="none"/>
              </w:rPr>
              <w:t>Otras Actividades de LEO</w:t>
            </w:r>
          </w:p>
        </w:tc>
        <w:tc>
          <w:tcPr>
            <w:tcW w:w="2256"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8B3C5A" w:rsidR="008B3C5A" w:rsidP="008B3C5A" w:rsidRDefault="008B3C5A" w14:paraId="437C123B" w14:textId="77777777">
            <w:pPr>
              <w:jc w:val="center"/>
              <w:rPr>
                <w:rFonts w:ascii="Arial" w:hAnsi="Arial" w:eastAsia="Times New Roman" w:cs="Arial"/>
                <w:kern w:val="0"/>
                <w:sz w:val="18"/>
                <w:szCs w:val="18"/>
                <w:lang w:eastAsia="es-CO"/>
                <w14:ligatures w14:val="none"/>
              </w:rPr>
            </w:pPr>
            <w:r w:rsidRPr="008B3C5A">
              <w:rPr>
                <w:rFonts w:ascii="Arial" w:hAnsi="Arial" w:eastAsia="Times New Roman" w:cs="Arial"/>
                <w:color w:val="000000"/>
                <w:sz w:val="18"/>
                <w:szCs w:val="18"/>
                <w:lang w:eastAsia="es-CO"/>
                <w14:ligatures w14:val="none"/>
              </w:rPr>
              <w:t>0</w:t>
            </w:r>
          </w:p>
        </w:tc>
        <w:tc>
          <w:tcPr>
            <w:tcW w:w="2258"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8B3C5A" w:rsidR="008B3C5A" w:rsidP="008B3C5A" w:rsidRDefault="008B3C5A" w14:paraId="09D44A1D" w14:textId="77777777">
            <w:pPr>
              <w:jc w:val="center"/>
              <w:rPr>
                <w:rFonts w:ascii="Arial" w:hAnsi="Arial" w:eastAsia="Times New Roman" w:cs="Arial"/>
                <w:kern w:val="0"/>
                <w:sz w:val="18"/>
                <w:szCs w:val="18"/>
                <w:lang w:eastAsia="es-CO"/>
                <w14:ligatures w14:val="none"/>
              </w:rPr>
            </w:pPr>
            <w:r w:rsidRPr="008B3C5A">
              <w:rPr>
                <w:rFonts w:ascii="Arial" w:hAnsi="Arial" w:eastAsia="Times New Roman" w:cs="Arial"/>
                <w:color w:val="000000"/>
                <w:sz w:val="18"/>
                <w:szCs w:val="18"/>
                <w:lang w:eastAsia="es-CO"/>
                <w14:ligatures w14:val="none"/>
              </w:rPr>
              <w:t>52.091</w:t>
            </w:r>
          </w:p>
        </w:tc>
      </w:tr>
      <w:tr w:rsidRPr="008B3C5A" w:rsidR="008B3C5A" w:rsidTr="008B3C5A" w14:paraId="6109FC48" w14:textId="77777777">
        <w:trPr>
          <w:trHeight w:val="342"/>
          <w:jc w:val="center"/>
        </w:trPr>
        <w:tc>
          <w:tcPr>
            <w:tcW w:w="3811"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8B3C5A" w:rsidR="008B3C5A" w:rsidP="008B3C5A" w:rsidRDefault="008B3C5A" w14:paraId="1EE9AB30" w14:textId="77777777">
            <w:pPr>
              <w:jc w:val="both"/>
              <w:rPr>
                <w:rFonts w:ascii="Arial" w:hAnsi="Arial" w:eastAsia="Times New Roman" w:cs="Arial"/>
                <w:kern w:val="0"/>
                <w:sz w:val="18"/>
                <w:szCs w:val="18"/>
                <w:lang w:eastAsia="es-CO"/>
                <w14:ligatures w14:val="none"/>
              </w:rPr>
            </w:pPr>
            <w:r w:rsidRPr="008B3C5A">
              <w:rPr>
                <w:rFonts w:ascii="Arial" w:hAnsi="Arial" w:eastAsia="Times New Roman" w:cs="Arial"/>
                <w:color w:val="000000"/>
                <w:sz w:val="18"/>
                <w:szCs w:val="18"/>
                <w:lang w:eastAsia="es-CO"/>
                <w14:ligatures w14:val="none"/>
              </w:rPr>
              <w:t>Concurso Infantil Pedrito Botero</w:t>
            </w:r>
          </w:p>
        </w:tc>
        <w:tc>
          <w:tcPr>
            <w:tcW w:w="2256"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8B3C5A" w:rsidR="008B3C5A" w:rsidP="008B3C5A" w:rsidRDefault="008B3C5A" w14:paraId="05591C1E" w14:textId="77777777">
            <w:pPr>
              <w:jc w:val="center"/>
              <w:rPr>
                <w:rFonts w:ascii="Arial" w:hAnsi="Arial" w:eastAsia="Times New Roman" w:cs="Arial"/>
                <w:kern w:val="0"/>
                <w:sz w:val="18"/>
                <w:szCs w:val="18"/>
                <w:lang w:eastAsia="es-CO"/>
                <w14:ligatures w14:val="none"/>
              </w:rPr>
            </w:pPr>
            <w:r w:rsidRPr="008B3C5A">
              <w:rPr>
                <w:rFonts w:ascii="Arial" w:hAnsi="Arial" w:eastAsia="Times New Roman" w:cs="Arial"/>
                <w:color w:val="000000"/>
                <w:sz w:val="18"/>
                <w:szCs w:val="18"/>
                <w:lang w:eastAsia="es-CO"/>
                <w14:ligatures w14:val="none"/>
              </w:rPr>
              <w:t>15</w:t>
            </w:r>
          </w:p>
        </w:tc>
        <w:tc>
          <w:tcPr>
            <w:tcW w:w="2258"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8B3C5A" w:rsidR="008B3C5A" w:rsidP="008B3C5A" w:rsidRDefault="008B3C5A" w14:paraId="46986FE8" w14:textId="77777777">
            <w:pPr>
              <w:jc w:val="center"/>
              <w:rPr>
                <w:rFonts w:ascii="Arial" w:hAnsi="Arial" w:eastAsia="Times New Roman" w:cs="Arial"/>
                <w:kern w:val="0"/>
                <w:sz w:val="18"/>
                <w:szCs w:val="18"/>
                <w:lang w:eastAsia="es-CO"/>
                <w14:ligatures w14:val="none"/>
              </w:rPr>
            </w:pPr>
            <w:r w:rsidRPr="008B3C5A">
              <w:rPr>
                <w:rFonts w:ascii="Arial" w:hAnsi="Arial" w:eastAsia="Times New Roman" w:cs="Arial"/>
                <w:color w:val="000000"/>
                <w:sz w:val="18"/>
                <w:szCs w:val="18"/>
                <w:lang w:eastAsia="es-CO"/>
                <w14:ligatures w14:val="none"/>
              </w:rPr>
              <w:t>1.466</w:t>
            </w:r>
          </w:p>
        </w:tc>
      </w:tr>
      <w:tr w:rsidRPr="008B3C5A" w:rsidR="008B3C5A" w:rsidTr="008B3C5A" w14:paraId="5072FBFC" w14:textId="77777777">
        <w:trPr>
          <w:trHeight w:val="342"/>
          <w:jc w:val="center"/>
        </w:trPr>
        <w:tc>
          <w:tcPr>
            <w:tcW w:w="3811"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8B3C5A" w:rsidR="008B3C5A" w:rsidP="008B3C5A" w:rsidRDefault="008B3C5A" w14:paraId="572050AA" w14:textId="77777777">
            <w:pPr>
              <w:jc w:val="both"/>
              <w:rPr>
                <w:rFonts w:ascii="Arial" w:hAnsi="Arial" w:eastAsia="Times New Roman" w:cs="Arial"/>
                <w:kern w:val="0"/>
                <w:sz w:val="18"/>
                <w:szCs w:val="18"/>
                <w:lang w:eastAsia="es-CO"/>
                <w14:ligatures w14:val="none"/>
              </w:rPr>
            </w:pPr>
            <w:r w:rsidRPr="008B3C5A">
              <w:rPr>
                <w:rFonts w:ascii="Arial" w:hAnsi="Arial" w:eastAsia="Times New Roman" w:cs="Arial"/>
                <w:color w:val="000000"/>
                <w:sz w:val="18"/>
                <w:szCs w:val="18"/>
                <w:lang w:eastAsia="es-CO"/>
                <w14:ligatures w14:val="none"/>
              </w:rPr>
              <w:t>Pregúntale al Bibliotecario</w:t>
            </w:r>
          </w:p>
        </w:tc>
        <w:tc>
          <w:tcPr>
            <w:tcW w:w="2256"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8B3C5A" w:rsidR="008B3C5A" w:rsidP="008B3C5A" w:rsidRDefault="008B3C5A" w14:paraId="0DC362ED" w14:textId="77777777">
            <w:pPr>
              <w:jc w:val="center"/>
              <w:rPr>
                <w:rFonts w:ascii="Arial" w:hAnsi="Arial" w:eastAsia="Times New Roman" w:cs="Arial"/>
                <w:kern w:val="0"/>
                <w:sz w:val="18"/>
                <w:szCs w:val="18"/>
                <w:lang w:eastAsia="es-CO"/>
                <w14:ligatures w14:val="none"/>
              </w:rPr>
            </w:pPr>
            <w:r w:rsidRPr="008B3C5A">
              <w:rPr>
                <w:rFonts w:ascii="Arial" w:hAnsi="Arial" w:eastAsia="Times New Roman" w:cs="Arial"/>
                <w:color w:val="000000"/>
                <w:sz w:val="18"/>
                <w:szCs w:val="18"/>
                <w:lang w:eastAsia="es-CO"/>
                <w14:ligatures w14:val="none"/>
              </w:rPr>
              <w:t>0</w:t>
            </w:r>
          </w:p>
        </w:tc>
        <w:tc>
          <w:tcPr>
            <w:tcW w:w="2258"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8B3C5A" w:rsidR="008B3C5A" w:rsidP="008B3C5A" w:rsidRDefault="008B3C5A" w14:paraId="1BB6D76C" w14:textId="77777777">
            <w:pPr>
              <w:jc w:val="center"/>
              <w:rPr>
                <w:rFonts w:ascii="Arial" w:hAnsi="Arial" w:eastAsia="Times New Roman" w:cs="Arial"/>
                <w:kern w:val="0"/>
                <w:sz w:val="18"/>
                <w:szCs w:val="18"/>
                <w:lang w:eastAsia="es-CO"/>
                <w14:ligatures w14:val="none"/>
              </w:rPr>
            </w:pPr>
            <w:r w:rsidRPr="008B3C5A">
              <w:rPr>
                <w:rFonts w:ascii="Arial" w:hAnsi="Arial" w:eastAsia="Times New Roman" w:cs="Arial"/>
                <w:color w:val="000000"/>
                <w:sz w:val="18"/>
                <w:szCs w:val="18"/>
                <w:lang w:eastAsia="es-CO"/>
                <w14:ligatures w14:val="none"/>
              </w:rPr>
              <w:t>2.210</w:t>
            </w:r>
          </w:p>
        </w:tc>
      </w:tr>
      <w:tr w:rsidRPr="008B3C5A" w:rsidR="008B3C5A" w:rsidTr="008B3C5A" w14:paraId="1B9650CD" w14:textId="77777777">
        <w:trPr>
          <w:trHeight w:val="342"/>
          <w:jc w:val="center"/>
        </w:trPr>
        <w:tc>
          <w:tcPr>
            <w:tcW w:w="3811"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8B3C5A" w:rsidR="008B3C5A" w:rsidP="008B3C5A" w:rsidRDefault="008B3C5A" w14:paraId="6639E3C3" w14:textId="77777777">
            <w:pPr>
              <w:jc w:val="both"/>
              <w:rPr>
                <w:rFonts w:ascii="Arial" w:hAnsi="Arial" w:eastAsia="Times New Roman" w:cs="Arial"/>
                <w:kern w:val="0"/>
                <w:sz w:val="18"/>
                <w:szCs w:val="18"/>
                <w:lang w:eastAsia="es-CO"/>
                <w14:ligatures w14:val="none"/>
              </w:rPr>
            </w:pPr>
            <w:r w:rsidRPr="008B3C5A">
              <w:rPr>
                <w:rFonts w:ascii="Arial" w:hAnsi="Arial" w:eastAsia="Times New Roman" w:cs="Arial"/>
                <w:color w:val="000000"/>
                <w:sz w:val="18"/>
                <w:szCs w:val="18"/>
                <w:lang w:eastAsia="es-CO"/>
                <w14:ligatures w14:val="none"/>
              </w:rPr>
              <w:t>Recomendados Virtuales</w:t>
            </w:r>
          </w:p>
        </w:tc>
        <w:tc>
          <w:tcPr>
            <w:tcW w:w="2256"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8B3C5A" w:rsidR="008B3C5A" w:rsidP="008B3C5A" w:rsidRDefault="008B3C5A" w14:paraId="55E39B49" w14:textId="77777777">
            <w:pPr>
              <w:jc w:val="center"/>
              <w:rPr>
                <w:rFonts w:ascii="Arial" w:hAnsi="Arial" w:eastAsia="Times New Roman" w:cs="Arial"/>
                <w:kern w:val="0"/>
                <w:sz w:val="18"/>
                <w:szCs w:val="18"/>
                <w:lang w:eastAsia="es-CO"/>
                <w14:ligatures w14:val="none"/>
              </w:rPr>
            </w:pPr>
            <w:r w:rsidRPr="008B3C5A">
              <w:rPr>
                <w:rFonts w:ascii="Arial" w:hAnsi="Arial" w:eastAsia="Times New Roman" w:cs="Arial"/>
                <w:color w:val="000000"/>
                <w:sz w:val="18"/>
                <w:szCs w:val="18"/>
                <w:lang w:eastAsia="es-CO"/>
                <w14:ligatures w14:val="none"/>
              </w:rPr>
              <w:t>0</w:t>
            </w:r>
          </w:p>
        </w:tc>
        <w:tc>
          <w:tcPr>
            <w:tcW w:w="2258"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8B3C5A" w:rsidR="008B3C5A" w:rsidP="008B3C5A" w:rsidRDefault="008B3C5A" w14:paraId="17C92B7E" w14:textId="77777777">
            <w:pPr>
              <w:jc w:val="center"/>
              <w:rPr>
                <w:rFonts w:ascii="Arial" w:hAnsi="Arial" w:eastAsia="Times New Roman" w:cs="Arial"/>
                <w:kern w:val="0"/>
                <w:sz w:val="18"/>
                <w:szCs w:val="18"/>
                <w:lang w:eastAsia="es-CO"/>
                <w14:ligatures w14:val="none"/>
              </w:rPr>
            </w:pPr>
            <w:r w:rsidRPr="008B3C5A">
              <w:rPr>
                <w:rFonts w:ascii="Arial" w:hAnsi="Arial" w:eastAsia="Times New Roman" w:cs="Arial"/>
                <w:color w:val="000000"/>
                <w:sz w:val="18"/>
                <w:szCs w:val="18"/>
                <w:lang w:eastAsia="es-CO"/>
                <w14:ligatures w14:val="none"/>
              </w:rPr>
              <w:t>41.895</w:t>
            </w:r>
          </w:p>
        </w:tc>
      </w:tr>
      <w:tr w:rsidRPr="008B3C5A" w:rsidR="008B3C5A" w:rsidTr="008B3C5A" w14:paraId="1A60FE47" w14:textId="77777777">
        <w:trPr>
          <w:trHeight w:val="342"/>
          <w:jc w:val="center"/>
        </w:trPr>
        <w:tc>
          <w:tcPr>
            <w:tcW w:w="3811"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8B3C5A" w:rsidR="008B3C5A" w:rsidP="008B3C5A" w:rsidRDefault="008B3C5A" w14:paraId="70A67BA5" w14:textId="77777777">
            <w:pPr>
              <w:jc w:val="both"/>
              <w:rPr>
                <w:rFonts w:ascii="Arial" w:hAnsi="Arial" w:eastAsia="Times New Roman" w:cs="Arial"/>
                <w:kern w:val="0"/>
                <w:sz w:val="18"/>
                <w:szCs w:val="18"/>
                <w:lang w:eastAsia="es-CO"/>
                <w14:ligatures w14:val="none"/>
              </w:rPr>
            </w:pPr>
            <w:r w:rsidRPr="008B3C5A">
              <w:rPr>
                <w:rFonts w:ascii="Arial" w:hAnsi="Arial" w:eastAsia="Times New Roman" w:cs="Arial"/>
                <w:color w:val="000000"/>
                <w:sz w:val="18"/>
                <w:szCs w:val="18"/>
                <w:lang w:eastAsia="es-CO"/>
                <w14:ligatures w14:val="none"/>
              </w:rPr>
              <w:t xml:space="preserve">Videos </w:t>
            </w:r>
          </w:p>
        </w:tc>
        <w:tc>
          <w:tcPr>
            <w:tcW w:w="2256"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8B3C5A" w:rsidR="008B3C5A" w:rsidP="008B3C5A" w:rsidRDefault="008B3C5A" w14:paraId="3DE26B78" w14:textId="77777777">
            <w:pPr>
              <w:jc w:val="center"/>
              <w:rPr>
                <w:rFonts w:ascii="Arial" w:hAnsi="Arial" w:eastAsia="Times New Roman" w:cs="Arial"/>
                <w:kern w:val="0"/>
                <w:sz w:val="18"/>
                <w:szCs w:val="18"/>
                <w:lang w:eastAsia="es-CO"/>
                <w14:ligatures w14:val="none"/>
              </w:rPr>
            </w:pPr>
            <w:r w:rsidRPr="008B3C5A">
              <w:rPr>
                <w:rFonts w:ascii="Arial" w:hAnsi="Arial" w:eastAsia="Times New Roman" w:cs="Arial"/>
                <w:color w:val="000000"/>
                <w:sz w:val="18"/>
                <w:szCs w:val="18"/>
                <w:lang w:eastAsia="es-CO"/>
                <w14:ligatures w14:val="none"/>
              </w:rPr>
              <w:t>0</w:t>
            </w:r>
          </w:p>
        </w:tc>
        <w:tc>
          <w:tcPr>
            <w:tcW w:w="2258"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8B3C5A" w:rsidR="008B3C5A" w:rsidP="008B3C5A" w:rsidRDefault="008B3C5A" w14:paraId="32419E41" w14:textId="77777777">
            <w:pPr>
              <w:jc w:val="center"/>
              <w:rPr>
                <w:rFonts w:ascii="Arial" w:hAnsi="Arial" w:eastAsia="Times New Roman" w:cs="Arial"/>
                <w:kern w:val="0"/>
                <w:sz w:val="18"/>
                <w:szCs w:val="18"/>
                <w:lang w:eastAsia="es-CO"/>
                <w14:ligatures w14:val="none"/>
              </w:rPr>
            </w:pPr>
            <w:r w:rsidRPr="008B3C5A">
              <w:rPr>
                <w:rFonts w:ascii="Arial" w:hAnsi="Arial" w:eastAsia="Times New Roman" w:cs="Arial"/>
                <w:color w:val="000000"/>
                <w:sz w:val="18"/>
                <w:szCs w:val="18"/>
                <w:lang w:eastAsia="es-CO"/>
                <w14:ligatures w14:val="none"/>
              </w:rPr>
              <w:t>655</w:t>
            </w:r>
          </w:p>
        </w:tc>
      </w:tr>
      <w:tr w:rsidRPr="008B3C5A" w:rsidR="008B3C5A" w:rsidTr="008B3C5A" w14:paraId="40E62776" w14:textId="77777777">
        <w:trPr>
          <w:trHeight w:val="342"/>
          <w:jc w:val="center"/>
        </w:trPr>
        <w:tc>
          <w:tcPr>
            <w:tcW w:w="3811"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8B3C5A" w:rsidR="008B3C5A" w:rsidP="008B3C5A" w:rsidRDefault="008B3C5A" w14:paraId="1607BB65" w14:textId="77777777">
            <w:pPr>
              <w:jc w:val="center"/>
              <w:rPr>
                <w:rFonts w:ascii="Arial" w:hAnsi="Arial" w:eastAsia="Times New Roman" w:cs="Arial"/>
                <w:kern w:val="0"/>
                <w:sz w:val="18"/>
                <w:szCs w:val="18"/>
                <w:lang w:eastAsia="es-CO"/>
                <w14:ligatures w14:val="none"/>
              </w:rPr>
            </w:pPr>
            <w:r w:rsidRPr="008B3C5A">
              <w:rPr>
                <w:rFonts w:ascii="Arial" w:hAnsi="Arial" w:eastAsia="Times New Roman" w:cs="Arial"/>
                <w:b/>
                <w:bCs/>
                <w:color w:val="000000"/>
                <w:sz w:val="18"/>
                <w:szCs w:val="18"/>
                <w:lang w:eastAsia="es-CO"/>
                <w14:ligatures w14:val="none"/>
              </w:rPr>
              <w:t>Total</w:t>
            </w:r>
          </w:p>
        </w:tc>
        <w:tc>
          <w:tcPr>
            <w:tcW w:w="2256"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8B3C5A" w:rsidR="008B3C5A" w:rsidP="008B3C5A" w:rsidRDefault="008B3C5A" w14:paraId="41ACBDC0" w14:textId="77777777">
            <w:pPr>
              <w:jc w:val="center"/>
              <w:rPr>
                <w:rFonts w:ascii="Arial" w:hAnsi="Arial" w:eastAsia="Times New Roman" w:cs="Arial"/>
                <w:kern w:val="0"/>
                <w:sz w:val="18"/>
                <w:szCs w:val="18"/>
                <w:lang w:eastAsia="es-CO"/>
                <w14:ligatures w14:val="none"/>
              </w:rPr>
            </w:pPr>
            <w:r w:rsidRPr="008B3C5A">
              <w:rPr>
                <w:rFonts w:ascii="Arial" w:hAnsi="Arial" w:eastAsia="Times New Roman" w:cs="Arial"/>
                <w:b/>
                <w:bCs/>
                <w:color w:val="000000"/>
                <w:sz w:val="18"/>
                <w:szCs w:val="18"/>
                <w:lang w:eastAsia="es-CO"/>
                <w14:ligatures w14:val="none"/>
              </w:rPr>
              <w:t>456</w:t>
            </w:r>
          </w:p>
        </w:tc>
        <w:tc>
          <w:tcPr>
            <w:tcW w:w="2258"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8B3C5A" w:rsidR="008B3C5A" w:rsidP="008B3C5A" w:rsidRDefault="008B3C5A" w14:paraId="1AF84119" w14:textId="77777777">
            <w:pPr>
              <w:jc w:val="center"/>
              <w:rPr>
                <w:rFonts w:ascii="Arial" w:hAnsi="Arial" w:eastAsia="Times New Roman" w:cs="Arial"/>
                <w:kern w:val="0"/>
                <w:sz w:val="18"/>
                <w:szCs w:val="18"/>
                <w:lang w:eastAsia="es-CO"/>
                <w14:ligatures w14:val="none"/>
              </w:rPr>
            </w:pPr>
            <w:r w:rsidRPr="008B3C5A">
              <w:rPr>
                <w:rFonts w:ascii="Arial" w:hAnsi="Arial" w:eastAsia="Times New Roman" w:cs="Arial"/>
                <w:b/>
                <w:bCs/>
                <w:color w:val="000000"/>
                <w:sz w:val="18"/>
                <w:szCs w:val="18"/>
                <w:lang w:eastAsia="es-CO"/>
                <w14:ligatures w14:val="none"/>
              </w:rPr>
              <w:t>293.591</w:t>
            </w:r>
          </w:p>
        </w:tc>
      </w:tr>
    </w:tbl>
    <w:p w:rsidR="00F65F91" w:rsidP="0088750C" w:rsidRDefault="00F65F91" w14:paraId="32741978" w14:textId="77777777">
      <w:pPr>
        <w:tabs>
          <w:tab w:val="left" w:pos="6265"/>
        </w:tabs>
        <w:jc w:val="both"/>
        <w:rPr>
          <w:rFonts w:ascii="Arial" w:hAnsi="Arial" w:cs="Arial"/>
          <w:color w:val="222222"/>
          <w:sz w:val="22"/>
          <w:szCs w:val="22"/>
        </w:rPr>
      </w:pPr>
    </w:p>
    <w:p w:rsidRPr="00200339" w:rsidR="0088750C" w:rsidP="0088750C" w:rsidRDefault="0088750C" w14:paraId="1BC558B6" w14:textId="77777777">
      <w:pPr>
        <w:tabs>
          <w:tab w:val="left" w:pos="6265"/>
        </w:tabs>
        <w:ind w:left="284"/>
        <w:jc w:val="both"/>
        <w:rPr>
          <w:rFonts w:ascii="Arial" w:hAnsi="Arial" w:cs="Arial"/>
          <w:sz w:val="22"/>
          <w:szCs w:val="22"/>
        </w:rPr>
      </w:pPr>
      <w:r w:rsidRPr="00200339">
        <w:rPr>
          <w:rFonts w:ascii="Arial" w:hAnsi="Arial" w:cs="Arial"/>
          <w:sz w:val="22"/>
          <w:szCs w:val="22"/>
        </w:rPr>
        <w:t>Adicionalmente, se resaltan los siguientes datos de algunas de las actividades de servicios bibliotecarios que promueven la participación de nuestros usuarios:</w:t>
      </w:r>
    </w:p>
    <w:p w:rsidRPr="00883E50" w:rsidR="0088750C" w:rsidP="0088750C" w:rsidRDefault="0088750C" w14:paraId="7CE9079E" w14:textId="77777777">
      <w:pPr>
        <w:tabs>
          <w:tab w:val="left" w:pos="6265"/>
        </w:tabs>
        <w:jc w:val="both"/>
        <w:rPr>
          <w:rFonts w:ascii="Arial" w:hAnsi="Arial" w:cs="Arial"/>
          <w:sz w:val="22"/>
          <w:szCs w:val="22"/>
          <w:highlight w:val="yellow"/>
        </w:rPr>
      </w:pPr>
    </w:p>
    <w:p w:rsidRPr="004449E5" w:rsidR="0088750C" w:rsidP="00302C87" w:rsidRDefault="0088750C" w14:paraId="12D63FDF" w14:textId="77777777">
      <w:pPr>
        <w:pStyle w:val="Prrafodelista"/>
        <w:numPr>
          <w:ilvl w:val="0"/>
          <w:numId w:val="18"/>
        </w:numPr>
        <w:jc w:val="both"/>
        <w:rPr>
          <w:rFonts w:ascii="Arial" w:hAnsi="Arial" w:cs="Arial"/>
          <w:lang w:val="es-419"/>
        </w:rPr>
      </w:pPr>
      <w:r>
        <w:rPr>
          <w:rFonts w:ascii="Arial" w:hAnsi="Arial" w:cs="Arial"/>
          <w:b/>
          <w:bCs/>
        </w:rPr>
        <w:t>10</w:t>
      </w:r>
      <w:r w:rsidRPr="004449E5">
        <w:rPr>
          <w:rFonts w:ascii="Arial" w:hAnsi="Arial" w:cs="Arial"/>
          <w:b/>
          <w:bCs/>
          <w:lang w:val="es-419"/>
        </w:rPr>
        <w:t>.</w:t>
      </w:r>
      <w:r>
        <w:rPr>
          <w:rFonts w:ascii="Arial" w:hAnsi="Arial" w:cs="Arial"/>
          <w:b/>
          <w:bCs/>
          <w:lang w:val="es-419"/>
        </w:rPr>
        <w:t>537</w:t>
      </w:r>
      <w:r w:rsidRPr="004449E5">
        <w:rPr>
          <w:rFonts w:ascii="Arial" w:hAnsi="Arial" w:cs="Arial"/>
          <w:b/>
          <w:bCs/>
          <w:lang w:val="es-419"/>
        </w:rPr>
        <w:t xml:space="preserve"> usuarios de visitas guiadas</w:t>
      </w:r>
      <w:r w:rsidRPr="004449E5">
        <w:rPr>
          <w:rFonts w:ascii="Arial" w:hAnsi="Arial" w:cs="Arial"/>
          <w:lang w:val="es-419"/>
        </w:rPr>
        <w:t xml:space="preserve"> realizadas de instituciones educativas, organizaciones, grupos de familias, entre otros</w:t>
      </w:r>
      <w:r>
        <w:rPr>
          <w:rFonts w:ascii="Arial" w:hAnsi="Arial" w:cs="Arial"/>
          <w:lang w:val="es-419"/>
        </w:rPr>
        <w:t>.</w:t>
      </w:r>
    </w:p>
    <w:p w:rsidRPr="004432E3" w:rsidR="0088750C" w:rsidP="00302C87" w:rsidRDefault="0088750C" w14:paraId="405D1113" w14:textId="14DF6148">
      <w:pPr>
        <w:pStyle w:val="Prrafodelista"/>
        <w:numPr>
          <w:ilvl w:val="0"/>
          <w:numId w:val="18"/>
        </w:numPr>
        <w:jc w:val="both"/>
        <w:rPr>
          <w:rFonts w:ascii="Arial" w:hAnsi="Arial" w:cs="Arial"/>
          <w:lang w:val="es-419"/>
        </w:rPr>
      </w:pPr>
      <w:r w:rsidRPr="004432E3">
        <w:rPr>
          <w:rFonts w:ascii="Arial" w:hAnsi="Arial" w:cs="Arial"/>
          <w:lang w:val="es-419"/>
        </w:rPr>
        <w:t xml:space="preserve">Elaboración de </w:t>
      </w:r>
      <w:r w:rsidRPr="004432E3">
        <w:rPr>
          <w:rFonts w:ascii="Arial" w:hAnsi="Arial" w:cs="Arial"/>
          <w:b/>
          <w:bCs/>
          <w:lang w:val="es-419"/>
        </w:rPr>
        <w:t>935 bibliografías con contenidos para efemérides y colecciones</w:t>
      </w:r>
      <w:r w:rsidRPr="004432E3">
        <w:rPr>
          <w:rFonts w:ascii="Arial" w:hAnsi="Arial" w:cs="Arial"/>
          <w:lang w:val="es-419"/>
        </w:rPr>
        <w:t xml:space="preserve"> que permitieron </w:t>
      </w:r>
      <w:r w:rsidR="004B4619">
        <w:rPr>
          <w:rFonts w:ascii="Arial" w:hAnsi="Arial" w:cs="Arial"/>
          <w:lang w:val="es-419"/>
        </w:rPr>
        <w:t>su dinamización</w:t>
      </w:r>
      <w:r w:rsidRPr="004432E3">
        <w:rPr>
          <w:rFonts w:ascii="Arial" w:hAnsi="Arial" w:cs="Arial"/>
          <w:lang w:val="es-419"/>
        </w:rPr>
        <w:t>.</w:t>
      </w:r>
    </w:p>
    <w:p w:rsidRPr="009F7C60" w:rsidR="0088750C" w:rsidP="00302C87" w:rsidRDefault="0088750C" w14:paraId="4D64CF2F" w14:textId="1F9443FD">
      <w:pPr>
        <w:pStyle w:val="Prrafodelista"/>
        <w:numPr>
          <w:ilvl w:val="0"/>
          <w:numId w:val="18"/>
        </w:numPr>
        <w:jc w:val="both"/>
        <w:rPr>
          <w:rFonts w:ascii="Arial" w:hAnsi="Arial" w:cs="Arial"/>
          <w:lang w:val="es-419"/>
        </w:rPr>
      </w:pPr>
      <w:r w:rsidRPr="009F7C60">
        <w:rPr>
          <w:rFonts w:ascii="Arial" w:hAnsi="Arial" w:cs="Arial"/>
          <w:lang w:val="es-419"/>
        </w:rPr>
        <w:t xml:space="preserve">Desde la </w:t>
      </w:r>
      <w:r w:rsidRPr="009F7C60">
        <w:rPr>
          <w:rFonts w:ascii="Arial" w:hAnsi="Arial" w:cs="Arial"/>
          <w:b/>
          <w:bCs/>
          <w:lang w:val="es-419"/>
        </w:rPr>
        <w:t>Sala Audiovisuales</w:t>
      </w:r>
      <w:r w:rsidRPr="009F7C60">
        <w:rPr>
          <w:rFonts w:ascii="Arial" w:hAnsi="Arial" w:cs="Arial"/>
          <w:lang w:val="es-419"/>
        </w:rPr>
        <w:t xml:space="preserve"> se beneficiaron </w:t>
      </w:r>
      <w:r w:rsidRPr="004B4619">
        <w:rPr>
          <w:rFonts w:ascii="Arial" w:hAnsi="Arial" w:cs="Arial"/>
          <w:b/>
          <w:bCs/>
          <w:lang w:val="es-419"/>
        </w:rPr>
        <w:t>7.841 usuarios</w:t>
      </w:r>
      <w:r w:rsidRPr="009F7C60">
        <w:rPr>
          <w:rFonts w:ascii="Arial" w:hAnsi="Arial" w:cs="Arial"/>
          <w:lang w:val="es-419"/>
        </w:rPr>
        <w:t xml:space="preserve"> con actividades como proyección de filmes, video conciertos de </w:t>
      </w:r>
      <w:r w:rsidR="004B4619">
        <w:rPr>
          <w:rFonts w:ascii="Arial" w:hAnsi="Arial" w:cs="Arial"/>
          <w:lang w:val="es-419"/>
        </w:rPr>
        <w:t>r</w:t>
      </w:r>
      <w:r w:rsidRPr="009F7C60">
        <w:rPr>
          <w:rFonts w:ascii="Arial" w:hAnsi="Arial" w:cs="Arial"/>
          <w:lang w:val="es-419"/>
        </w:rPr>
        <w:t>ock, cine foros, entre otros.</w:t>
      </w:r>
      <w:r w:rsidRPr="009F7C60">
        <w:rPr>
          <w:rFonts w:ascii="Arial" w:hAnsi="Arial" w:cs="Arial"/>
          <w:b/>
          <w:bCs/>
          <w:lang w:val="es-419"/>
        </w:rPr>
        <w:t xml:space="preserve"> </w:t>
      </w:r>
      <w:r w:rsidRPr="009F7C60">
        <w:rPr>
          <w:rFonts w:ascii="Arial" w:hAnsi="Arial" w:cs="Arial"/>
          <w:lang w:val="es-419"/>
        </w:rPr>
        <w:t xml:space="preserve"> </w:t>
      </w:r>
    </w:p>
    <w:p w:rsidRPr="008D78F8" w:rsidR="0088750C" w:rsidP="00302C87" w:rsidRDefault="0088750C" w14:paraId="2F6D0A47" w14:textId="0E4690E5">
      <w:pPr>
        <w:pStyle w:val="Prrafodelista"/>
        <w:numPr>
          <w:ilvl w:val="0"/>
          <w:numId w:val="18"/>
        </w:numPr>
        <w:jc w:val="both"/>
        <w:rPr>
          <w:rFonts w:ascii="Arial" w:hAnsi="Arial" w:cs="Arial"/>
          <w:lang w:val="es-419"/>
        </w:rPr>
      </w:pPr>
      <w:r w:rsidRPr="00D50CCB">
        <w:rPr>
          <w:rFonts w:ascii="Arial" w:hAnsi="Arial" w:cs="Arial"/>
          <w:lang w:val="es-419"/>
        </w:rPr>
        <w:t xml:space="preserve">El programa de </w:t>
      </w:r>
      <w:r w:rsidRPr="00D50CCB">
        <w:rPr>
          <w:rFonts w:ascii="Arial" w:hAnsi="Arial" w:cs="Arial"/>
          <w:b/>
          <w:bCs/>
          <w:i/>
          <w:iCs/>
          <w:lang w:val="es-419"/>
        </w:rPr>
        <w:t xml:space="preserve">Libros </w:t>
      </w:r>
      <w:r w:rsidR="000F6618">
        <w:rPr>
          <w:rFonts w:ascii="Arial" w:hAnsi="Arial" w:cs="Arial"/>
          <w:b/>
          <w:bCs/>
          <w:i/>
          <w:iCs/>
          <w:lang w:val="es-419"/>
        </w:rPr>
        <w:t>s</w:t>
      </w:r>
      <w:r w:rsidRPr="00D50CCB">
        <w:rPr>
          <w:rFonts w:ascii="Arial" w:hAnsi="Arial" w:cs="Arial"/>
          <w:b/>
          <w:bCs/>
          <w:i/>
          <w:iCs/>
          <w:lang w:val="es-419"/>
        </w:rPr>
        <w:t xml:space="preserve">in </w:t>
      </w:r>
      <w:r w:rsidR="000F6618">
        <w:rPr>
          <w:rFonts w:ascii="Arial" w:hAnsi="Arial" w:cs="Arial"/>
          <w:b/>
          <w:bCs/>
          <w:i/>
          <w:iCs/>
          <w:lang w:val="es-419"/>
        </w:rPr>
        <w:t>f</w:t>
      </w:r>
      <w:r w:rsidRPr="00D50CCB">
        <w:rPr>
          <w:rFonts w:ascii="Arial" w:hAnsi="Arial" w:cs="Arial"/>
          <w:b/>
          <w:bCs/>
          <w:i/>
          <w:iCs/>
          <w:lang w:val="es-419"/>
        </w:rPr>
        <w:t>rontera</w:t>
      </w:r>
      <w:r w:rsidRPr="00D50CCB">
        <w:rPr>
          <w:rFonts w:ascii="Arial" w:hAnsi="Arial" w:cs="Arial"/>
          <w:b/>
          <w:bCs/>
          <w:lang w:val="es-419"/>
        </w:rPr>
        <w:t>s</w:t>
      </w:r>
      <w:r w:rsidRPr="00D50CCB">
        <w:rPr>
          <w:rFonts w:ascii="Arial" w:hAnsi="Arial" w:cs="Arial"/>
          <w:lang w:val="es-419"/>
        </w:rPr>
        <w:t xml:space="preserve"> </w:t>
      </w:r>
      <w:r w:rsidRPr="00D50CCB">
        <w:rPr>
          <w:rFonts w:ascii="Arial" w:hAnsi="Arial" w:cs="Arial"/>
          <w:b/>
          <w:bCs/>
          <w:lang w:val="es-419"/>
        </w:rPr>
        <w:t>dinamizó 5.131 materiales</w:t>
      </w:r>
      <w:r w:rsidRPr="00D50CCB">
        <w:rPr>
          <w:rFonts w:ascii="Arial" w:hAnsi="Arial" w:cs="Arial"/>
          <w:lang w:val="es-419"/>
        </w:rPr>
        <w:t xml:space="preserve"> en la sede central y filiales, la Biblioteca es la que más mueve este programa en la ciudad</w:t>
      </w:r>
      <w:r w:rsidR="000F6618">
        <w:rPr>
          <w:rFonts w:ascii="Arial" w:hAnsi="Arial" w:cs="Arial"/>
          <w:lang w:val="es-419"/>
        </w:rPr>
        <w:t>,</w:t>
      </w:r>
      <w:r w:rsidRPr="00D50CCB">
        <w:rPr>
          <w:rFonts w:ascii="Arial" w:hAnsi="Arial" w:cs="Arial"/>
          <w:lang w:val="es-419"/>
        </w:rPr>
        <w:t xml:space="preserve"> </w:t>
      </w:r>
      <w:r w:rsidRPr="008D78F8">
        <w:rPr>
          <w:rFonts w:ascii="Arial" w:hAnsi="Arial" w:cs="Arial"/>
          <w:lang w:val="es-419"/>
        </w:rPr>
        <w:t xml:space="preserve">beneficiando a </w:t>
      </w:r>
      <w:r w:rsidRPr="008D78F8">
        <w:rPr>
          <w:rFonts w:ascii="Arial" w:hAnsi="Arial" w:cs="Arial"/>
          <w:b/>
          <w:bCs/>
          <w:lang w:val="es-419"/>
        </w:rPr>
        <w:t>4.658 usuarios.</w:t>
      </w:r>
    </w:p>
    <w:p w:rsidRPr="008D78F8" w:rsidR="0088750C" w:rsidP="00302C87" w:rsidRDefault="0088750C" w14:paraId="05301539" w14:textId="77777777">
      <w:pPr>
        <w:pStyle w:val="Prrafodelista"/>
        <w:numPr>
          <w:ilvl w:val="0"/>
          <w:numId w:val="18"/>
        </w:numPr>
        <w:jc w:val="both"/>
        <w:rPr>
          <w:rFonts w:ascii="Arial" w:hAnsi="Arial" w:cs="Arial"/>
          <w:lang w:val="es-419"/>
        </w:rPr>
      </w:pPr>
      <w:r w:rsidRPr="008D78F8">
        <w:rPr>
          <w:rFonts w:ascii="Arial" w:hAnsi="Arial" w:cs="Arial"/>
          <w:b/>
          <w:bCs/>
          <w:lang w:val="es-419"/>
        </w:rPr>
        <w:t>649 estudiantes en el Servicio social</w:t>
      </w:r>
      <w:r w:rsidRPr="008D78F8">
        <w:rPr>
          <w:rFonts w:ascii="Arial" w:hAnsi="Arial" w:cs="Arial"/>
          <w:lang w:val="es-419"/>
        </w:rPr>
        <w:t xml:space="preserve"> en la sede central y las filiales.</w:t>
      </w:r>
    </w:p>
    <w:p w:rsidRPr="008D78F8" w:rsidR="0088750C" w:rsidP="00302C87" w:rsidRDefault="0088750C" w14:paraId="20AACD80" w14:textId="15EC0725">
      <w:pPr>
        <w:pStyle w:val="Prrafodelista"/>
        <w:numPr>
          <w:ilvl w:val="0"/>
          <w:numId w:val="18"/>
        </w:numPr>
        <w:jc w:val="both"/>
        <w:rPr>
          <w:rFonts w:ascii="Arial" w:hAnsi="Arial" w:cs="Arial"/>
          <w:lang w:val="es-419"/>
        </w:rPr>
      </w:pPr>
      <w:r w:rsidRPr="008D78F8">
        <w:rPr>
          <w:rFonts w:ascii="Arial" w:hAnsi="Arial" w:cs="Arial"/>
          <w:lang w:val="es-419"/>
        </w:rPr>
        <w:t xml:space="preserve">En la </w:t>
      </w:r>
      <w:r w:rsidRPr="008D78F8" w:rsidR="000F6618">
        <w:rPr>
          <w:rFonts w:ascii="Arial" w:hAnsi="Arial" w:cs="Arial"/>
          <w:lang w:val="es-419"/>
        </w:rPr>
        <w:t>h</w:t>
      </w:r>
      <w:r w:rsidRPr="008D78F8">
        <w:rPr>
          <w:rFonts w:ascii="Arial" w:hAnsi="Arial" w:cs="Arial"/>
          <w:lang w:val="es-419"/>
        </w:rPr>
        <w:t xml:space="preserve">emeroteca se consultaron sólo en 2023: </w:t>
      </w:r>
      <w:r w:rsidRPr="008D78F8">
        <w:rPr>
          <w:rFonts w:ascii="Arial" w:hAnsi="Arial" w:cs="Arial"/>
          <w:b/>
          <w:bCs/>
          <w:lang w:val="es-419"/>
        </w:rPr>
        <w:t>2.266 materiales</w:t>
      </w:r>
      <w:r w:rsidRPr="008D78F8">
        <w:rPr>
          <w:rFonts w:ascii="Arial" w:hAnsi="Arial" w:cs="Arial"/>
          <w:lang w:val="es-419"/>
        </w:rPr>
        <w:t>, 58</w:t>
      </w:r>
      <w:r w:rsidRPr="008D78F8" w:rsidR="00B74CA2">
        <w:rPr>
          <w:rFonts w:ascii="Arial" w:hAnsi="Arial" w:cs="Arial"/>
          <w:lang w:val="es-419"/>
        </w:rPr>
        <w:t>0</w:t>
      </w:r>
      <w:r w:rsidRPr="008D78F8">
        <w:rPr>
          <w:rFonts w:ascii="Arial" w:hAnsi="Arial" w:cs="Arial"/>
          <w:lang w:val="es-419"/>
        </w:rPr>
        <w:t xml:space="preserve"> periódicos y 1</w:t>
      </w:r>
      <w:r w:rsidRPr="008D78F8" w:rsidR="003D6D26">
        <w:rPr>
          <w:rFonts w:ascii="Arial" w:hAnsi="Arial" w:cs="Arial"/>
          <w:lang w:val="es-419"/>
        </w:rPr>
        <w:t>.</w:t>
      </w:r>
      <w:r w:rsidRPr="008D78F8">
        <w:rPr>
          <w:rFonts w:ascii="Arial" w:hAnsi="Arial" w:cs="Arial"/>
          <w:lang w:val="es-419"/>
        </w:rPr>
        <w:t xml:space="preserve">686 revistas, beneficiado a </w:t>
      </w:r>
      <w:r w:rsidRPr="008D78F8">
        <w:rPr>
          <w:rFonts w:ascii="Arial" w:hAnsi="Arial" w:cs="Arial"/>
          <w:b/>
          <w:bCs/>
          <w:lang w:val="es-419"/>
        </w:rPr>
        <w:t>665 usuarios</w:t>
      </w:r>
      <w:r w:rsidRPr="008D78F8">
        <w:rPr>
          <w:rFonts w:ascii="Arial" w:hAnsi="Arial" w:cs="Arial"/>
          <w:lang w:val="es-419"/>
        </w:rPr>
        <w:t xml:space="preserve">. </w:t>
      </w:r>
    </w:p>
    <w:p w:rsidRPr="002316D5" w:rsidR="0088750C" w:rsidP="00302C87" w:rsidRDefault="0088750C" w14:paraId="539A7E44" w14:textId="3F0EFA68">
      <w:pPr>
        <w:pStyle w:val="Prrafodelista"/>
        <w:numPr>
          <w:ilvl w:val="0"/>
          <w:numId w:val="18"/>
        </w:numPr>
        <w:jc w:val="both"/>
        <w:rPr>
          <w:rFonts w:ascii="Arial" w:hAnsi="Arial" w:cs="Arial"/>
          <w:lang w:val="es-419"/>
        </w:rPr>
      </w:pPr>
      <w:r w:rsidRPr="002316D5">
        <w:rPr>
          <w:rFonts w:ascii="Arial" w:hAnsi="Arial" w:cs="Arial"/>
          <w:lang w:val="es-419"/>
        </w:rPr>
        <w:t>El “</w:t>
      </w:r>
      <w:r w:rsidRPr="002316D5">
        <w:rPr>
          <w:rFonts w:ascii="Arial" w:hAnsi="Arial" w:cs="Arial"/>
          <w:b/>
          <w:bCs/>
          <w:lang w:val="es-419"/>
        </w:rPr>
        <w:t>Programa de Abuelos cuenta cuentos”</w:t>
      </w:r>
      <w:r w:rsidRPr="002316D5">
        <w:rPr>
          <w:rFonts w:ascii="Arial" w:hAnsi="Arial" w:cs="Arial"/>
          <w:lang w:val="es-419"/>
        </w:rPr>
        <w:t xml:space="preserve"> </w:t>
      </w:r>
      <w:r w:rsidRPr="002316D5" w:rsidR="00264634">
        <w:rPr>
          <w:rFonts w:ascii="Arial" w:hAnsi="Arial" w:cs="Arial"/>
          <w:lang w:val="es-419"/>
        </w:rPr>
        <w:t xml:space="preserve">que participa de manera activa en la dinamización de </w:t>
      </w:r>
      <w:r w:rsidR="00264634">
        <w:rPr>
          <w:rFonts w:ascii="Arial" w:hAnsi="Arial" w:cs="Arial"/>
          <w:lang w:val="es-419"/>
        </w:rPr>
        <w:t xml:space="preserve">las actividades </w:t>
      </w:r>
      <w:r w:rsidRPr="002316D5" w:rsidR="00264634">
        <w:rPr>
          <w:rFonts w:ascii="Arial" w:hAnsi="Arial" w:cs="Arial"/>
          <w:lang w:val="es-419"/>
        </w:rPr>
        <w:t xml:space="preserve">LEO </w:t>
      </w:r>
      <w:r w:rsidRPr="002316D5">
        <w:rPr>
          <w:rFonts w:ascii="Arial" w:hAnsi="Arial" w:cs="Arial"/>
          <w:lang w:val="es-419"/>
        </w:rPr>
        <w:t>con un grupo de voluntariado</w:t>
      </w:r>
      <w:r w:rsidR="00C853E7">
        <w:rPr>
          <w:rFonts w:ascii="Arial" w:hAnsi="Arial" w:cs="Arial"/>
          <w:lang w:val="es-419"/>
        </w:rPr>
        <w:t>.</w:t>
      </w:r>
    </w:p>
    <w:p w:rsidRPr="001D6989" w:rsidR="0088750C" w:rsidP="0088750C" w:rsidRDefault="0088750C" w14:paraId="15435FAB" w14:textId="77777777">
      <w:pPr>
        <w:pStyle w:val="Prrafodelista"/>
        <w:shd w:val="clear" w:color="auto" w:fill="FFFFFF"/>
        <w:jc w:val="both"/>
        <w:rPr>
          <w:rFonts w:ascii="Arial" w:hAnsi="Arial" w:eastAsia="Arial" w:cs="Arial"/>
          <w:b/>
          <w:color w:val="000000"/>
          <w:lang w:val="es-419"/>
        </w:rPr>
      </w:pPr>
    </w:p>
    <w:p w:rsidRPr="00CC408C" w:rsidR="0088750C" w:rsidP="001E7EF2" w:rsidRDefault="0088750C" w14:paraId="54B9E1FC" w14:textId="10505D6B">
      <w:pPr>
        <w:pStyle w:val="Ttulo2"/>
        <w:numPr>
          <w:ilvl w:val="2"/>
          <w:numId w:val="5"/>
        </w:numPr>
        <w:spacing w:before="0" w:line="240" w:lineRule="auto"/>
        <w:jc w:val="both"/>
        <w:rPr>
          <w:rFonts w:cs="Arial"/>
          <w:szCs w:val="22"/>
        </w:rPr>
      </w:pPr>
      <w:bookmarkStart w:name="_Toc13149685" w:id="9"/>
      <w:bookmarkStart w:name="_Toc148706536" w:id="10"/>
      <w:bookmarkStart w:name="_Toc149745409" w:id="11"/>
      <w:r w:rsidRPr="00CC408C">
        <w:rPr>
          <w:rFonts w:cs="Arial"/>
          <w:szCs w:val="22"/>
        </w:rPr>
        <w:t>Gestión de Colecciones Generales y Patrimoniales</w:t>
      </w:r>
      <w:bookmarkEnd w:id="9"/>
      <w:bookmarkEnd w:id="10"/>
      <w:bookmarkEnd w:id="11"/>
    </w:p>
    <w:p w:rsidRPr="00060C49" w:rsidR="0088750C" w:rsidP="0088750C" w:rsidRDefault="0088750C" w14:paraId="7A1F6998" w14:textId="77777777">
      <w:pPr>
        <w:pStyle w:val="Prrafodelista"/>
        <w:shd w:val="clear" w:color="auto" w:fill="FFFFFF"/>
        <w:ind w:left="1440"/>
        <w:jc w:val="both"/>
        <w:rPr>
          <w:rFonts w:ascii="Arial" w:hAnsi="Arial" w:eastAsia="Times New Roman" w:cs="Arial"/>
          <w:b/>
        </w:rPr>
      </w:pPr>
    </w:p>
    <w:p w:rsidR="0088750C" w:rsidP="0088750C" w:rsidRDefault="0088750C" w14:paraId="2222DF63" w14:textId="77777777">
      <w:pPr>
        <w:autoSpaceDE w:val="0"/>
        <w:autoSpaceDN w:val="0"/>
        <w:adjustRightInd w:val="0"/>
        <w:jc w:val="both"/>
        <w:rPr>
          <w:rFonts w:ascii="Arial" w:hAnsi="Arial" w:eastAsia="Arial" w:cs="Arial"/>
          <w:sz w:val="22"/>
          <w:szCs w:val="22"/>
        </w:rPr>
      </w:pPr>
      <w:r>
        <w:rPr>
          <w:rFonts w:ascii="Arial" w:hAnsi="Arial" w:eastAsia="Arial" w:cs="Arial"/>
          <w:sz w:val="22"/>
          <w:szCs w:val="22"/>
        </w:rPr>
        <w:t>A continuación, se relacionan los datos correspondientes a la colección disponible de la Biblioteca por sede y tipo de materiales, de acuerdo con el formato y a la población objetivo, a septiembre 30 de 2023:</w:t>
      </w:r>
    </w:p>
    <w:p w:rsidR="0088750C" w:rsidP="0088750C" w:rsidRDefault="0088750C" w14:paraId="7170B4F0" w14:textId="77777777">
      <w:pPr>
        <w:autoSpaceDE w:val="0"/>
        <w:autoSpaceDN w:val="0"/>
        <w:adjustRightInd w:val="0"/>
        <w:jc w:val="both"/>
        <w:rPr>
          <w:rFonts w:ascii="Arial" w:hAnsi="Arial" w:eastAsia="Arial" w:cs="Arial"/>
          <w:sz w:val="22"/>
          <w:szCs w:val="22"/>
        </w:rPr>
      </w:pPr>
    </w:p>
    <w:p w:rsidRPr="000E5255" w:rsidR="000E5255" w:rsidP="000E5255" w:rsidRDefault="000E5255" w14:paraId="049A5F13" w14:textId="0CE39467">
      <w:pPr>
        <w:autoSpaceDE w:val="0"/>
        <w:autoSpaceDN w:val="0"/>
        <w:adjustRightInd w:val="0"/>
        <w:jc w:val="center"/>
        <w:rPr>
          <w:rFonts w:ascii="Arial" w:hAnsi="Arial" w:eastAsia="Arial" w:cs="Arial"/>
          <w:b/>
          <w:bCs/>
          <w:sz w:val="22"/>
          <w:szCs w:val="22"/>
        </w:rPr>
      </w:pPr>
      <w:r w:rsidRPr="000E5255">
        <w:rPr>
          <w:rFonts w:ascii="Arial" w:hAnsi="Arial" w:eastAsia="Arial" w:cs="Arial"/>
          <w:b/>
          <w:bCs/>
          <w:sz w:val="22"/>
          <w:szCs w:val="22"/>
        </w:rPr>
        <w:t>Colección disponible de la Biblioteca por sede y tipo de materiales</w:t>
      </w:r>
    </w:p>
    <w:p w:rsidR="0088750C" w:rsidP="0088750C" w:rsidRDefault="0088750C" w14:paraId="0169FED3" w14:textId="77777777">
      <w:pPr>
        <w:autoSpaceDE w:val="0"/>
        <w:autoSpaceDN w:val="0"/>
        <w:adjustRightInd w:val="0"/>
        <w:jc w:val="both"/>
        <w:rPr>
          <w:rFonts w:ascii="Arial" w:hAnsi="Arial" w:eastAsia="Arial" w:cs="Arial"/>
          <w:sz w:val="22"/>
          <w:szCs w:val="22"/>
        </w:rPr>
      </w:pPr>
    </w:p>
    <w:tbl>
      <w:tblPr>
        <w:tblW w:w="5000" w:type="pct"/>
        <w:tblCellMar>
          <w:left w:w="0" w:type="dxa"/>
          <w:right w:w="0" w:type="dxa"/>
        </w:tblCellMar>
        <w:tblLook w:val="04A0" w:firstRow="1" w:lastRow="0" w:firstColumn="1" w:lastColumn="0" w:noHBand="0" w:noVBand="1"/>
      </w:tblPr>
      <w:tblGrid>
        <w:gridCol w:w="1868"/>
        <w:gridCol w:w="791"/>
        <w:gridCol w:w="1496"/>
        <w:gridCol w:w="1052"/>
        <w:gridCol w:w="1485"/>
        <w:gridCol w:w="996"/>
        <w:gridCol w:w="1130"/>
      </w:tblGrid>
      <w:tr w:rsidRPr="00FD6210" w:rsidR="00FD6210" w:rsidTr="00FD6210" w14:paraId="5B09C8C2" w14:textId="77777777">
        <w:trPr>
          <w:trHeight w:val="919"/>
        </w:trPr>
        <w:tc>
          <w:tcPr>
            <w:tcW w:w="1221" w:type="pct"/>
            <w:tcBorders>
              <w:top w:val="single" w:color="000000" w:sz="8" w:space="0"/>
              <w:left w:val="single" w:color="000000" w:sz="8" w:space="0"/>
              <w:bottom w:val="single" w:color="000000" w:sz="8" w:space="0"/>
              <w:right w:val="single" w:color="000000" w:sz="8" w:space="0"/>
            </w:tcBorders>
            <w:shd w:val="clear" w:color="auto" w:fill="FD6C69"/>
            <w:tcMar>
              <w:top w:w="15" w:type="dxa"/>
              <w:left w:w="70" w:type="dxa"/>
              <w:bottom w:w="0" w:type="dxa"/>
              <w:right w:w="70" w:type="dxa"/>
            </w:tcMar>
            <w:vAlign w:val="center"/>
            <w:hideMark/>
          </w:tcPr>
          <w:p w:rsidRPr="00FD6210" w:rsidR="00FD6210" w:rsidP="00FD6210" w:rsidRDefault="00FD6210" w14:paraId="4FFA62B4" w14:textId="77777777">
            <w:pPr>
              <w:jc w:val="center"/>
              <w:rPr>
                <w:rFonts w:ascii="Arial" w:hAnsi="Arial" w:eastAsia="Times New Roman" w:cs="Arial"/>
                <w:kern w:val="0"/>
                <w:sz w:val="20"/>
                <w:szCs w:val="20"/>
                <w:lang w:eastAsia="es-CO"/>
                <w14:ligatures w14:val="none"/>
              </w:rPr>
            </w:pPr>
            <w:r w:rsidRPr="00FD6210">
              <w:rPr>
                <w:rFonts w:ascii="Arial" w:hAnsi="Arial" w:eastAsia="Times New Roman" w:cs="Arial"/>
                <w:b/>
                <w:bCs/>
                <w:color w:val="F6F2DD"/>
                <w:sz w:val="20"/>
                <w:szCs w:val="20"/>
                <w:lang w:eastAsia="es-CO"/>
                <w14:ligatures w14:val="none"/>
              </w:rPr>
              <w:t>Sede</w:t>
            </w:r>
          </w:p>
        </w:tc>
        <w:tc>
          <w:tcPr>
            <w:tcW w:w="452" w:type="pct"/>
            <w:tcBorders>
              <w:top w:val="single" w:color="000000" w:sz="8" w:space="0"/>
              <w:left w:val="single" w:color="000000" w:sz="8" w:space="0"/>
              <w:bottom w:val="single" w:color="000000" w:sz="8" w:space="0"/>
              <w:right w:val="single" w:color="000000" w:sz="8" w:space="0"/>
            </w:tcBorders>
            <w:shd w:val="clear" w:color="auto" w:fill="FD6C69"/>
            <w:tcMar>
              <w:top w:w="15" w:type="dxa"/>
              <w:left w:w="70" w:type="dxa"/>
              <w:bottom w:w="0" w:type="dxa"/>
              <w:right w:w="70" w:type="dxa"/>
            </w:tcMar>
            <w:vAlign w:val="center"/>
            <w:hideMark/>
          </w:tcPr>
          <w:p w:rsidRPr="00FD6210" w:rsidR="00FD6210" w:rsidP="00FD6210" w:rsidRDefault="00FD6210" w14:paraId="53A9667C" w14:textId="77777777">
            <w:pPr>
              <w:jc w:val="center"/>
              <w:rPr>
                <w:rFonts w:ascii="Arial" w:hAnsi="Arial" w:eastAsia="Times New Roman" w:cs="Arial"/>
                <w:kern w:val="0"/>
                <w:sz w:val="20"/>
                <w:szCs w:val="20"/>
                <w:lang w:eastAsia="es-CO"/>
                <w14:ligatures w14:val="none"/>
              </w:rPr>
            </w:pPr>
            <w:r w:rsidRPr="00FD6210">
              <w:rPr>
                <w:rFonts w:ascii="Arial" w:hAnsi="Arial" w:eastAsia="Times New Roman" w:cs="Arial"/>
                <w:b/>
                <w:bCs/>
                <w:color w:val="F6F2DD"/>
                <w:sz w:val="20"/>
                <w:szCs w:val="20"/>
                <w:lang w:eastAsia="es-CO"/>
                <w14:ligatures w14:val="none"/>
              </w:rPr>
              <w:t>Libros</w:t>
            </w:r>
          </w:p>
        </w:tc>
        <w:tc>
          <w:tcPr>
            <w:tcW w:w="742" w:type="pct"/>
            <w:tcBorders>
              <w:top w:val="single" w:color="000000" w:sz="8" w:space="0"/>
              <w:left w:val="single" w:color="000000" w:sz="8" w:space="0"/>
              <w:bottom w:val="single" w:color="000000" w:sz="8" w:space="0"/>
              <w:right w:val="single" w:color="000000" w:sz="8" w:space="0"/>
            </w:tcBorders>
            <w:shd w:val="clear" w:color="auto" w:fill="FD6C69"/>
            <w:tcMar>
              <w:top w:w="15" w:type="dxa"/>
              <w:left w:w="70" w:type="dxa"/>
              <w:bottom w:w="0" w:type="dxa"/>
              <w:right w:w="70" w:type="dxa"/>
            </w:tcMar>
            <w:vAlign w:val="center"/>
            <w:hideMark/>
          </w:tcPr>
          <w:p w:rsidRPr="00FD6210" w:rsidR="00FD6210" w:rsidP="00FD6210" w:rsidRDefault="00FD6210" w14:paraId="24CD8DBF" w14:textId="77777777">
            <w:pPr>
              <w:jc w:val="center"/>
              <w:rPr>
                <w:rFonts w:ascii="Arial" w:hAnsi="Arial" w:eastAsia="Times New Roman" w:cs="Arial"/>
                <w:kern w:val="0"/>
                <w:sz w:val="20"/>
                <w:szCs w:val="20"/>
                <w:lang w:eastAsia="es-CO"/>
                <w14:ligatures w14:val="none"/>
              </w:rPr>
            </w:pPr>
            <w:r w:rsidRPr="00FD6210">
              <w:rPr>
                <w:rFonts w:ascii="Arial" w:hAnsi="Arial" w:eastAsia="Times New Roman" w:cs="Arial"/>
                <w:b/>
                <w:bCs/>
                <w:color w:val="F6F2DD"/>
                <w:sz w:val="20"/>
                <w:szCs w:val="20"/>
                <w:lang w:eastAsia="es-CO"/>
                <w14:ligatures w14:val="none"/>
              </w:rPr>
              <w:t>Audiovisuales</w:t>
            </w:r>
          </w:p>
        </w:tc>
        <w:tc>
          <w:tcPr>
            <w:tcW w:w="669" w:type="pct"/>
            <w:tcBorders>
              <w:top w:val="single" w:color="000000" w:sz="8" w:space="0"/>
              <w:left w:val="single" w:color="000000" w:sz="8" w:space="0"/>
              <w:bottom w:val="single" w:color="000000" w:sz="8" w:space="0"/>
              <w:right w:val="single" w:color="000000" w:sz="8" w:space="0"/>
            </w:tcBorders>
            <w:shd w:val="clear" w:color="auto" w:fill="FD6C69"/>
            <w:tcMar>
              <w:top w:w="15" w:type="dxa"/>
              <w:left w:w="70" w:type="dxa"/>
              <w:bottom w:w="0" w:type="dxa"/>
              <w:right w:w="70" w:type="dxa"/>
            </w:tcMar>
            <w:vAlign w:val="center"/>
            <w:hideMark/>
          </w:tcPr>
          <w:p w:rsidRPr="00FD6210" w:rsidR="00FD6210" w:rsidP="00FD6210" w:rsidRDefault="00FD6210" w14:paraId="7CC3A509" w14:textId="77777777">
            <w:pPr>
              <w:jc w:val="center"/>
              <w:rPr>
                <w:rFonts w:ascii="Arial" w:hAnsi="Arial" w:eastAsia="Times New Roman" w:cs="Arial"/>
                <w:kern w:val="0"/>
                <w:sz w:val="20"/>
                <w:szCs w:val="20"/>
                <w:lang w:eastAsia="es-CO"/>
                <w14:ligatures w14:val="none"/>
              </w:rPr>
            </w:pPr>
            <w:r w:rsidRPr="00FD6210">
              <w:rPr>
                <w:rFonts w:ascii="Arial" w:hAnsi="Arial" w:eastAsia="Times New Roman" w:cs="Arial"/>
                <w:b/>
                <w:bCs/>
                <w:color w:val="F6F2DD"/>
                <w:sz w:val="20"/>
                <w:szCs w:val="20"/>
                <w:lang w:eastAsia="es-CO"/>
                <w14:ligatures w14:val="none"/>
              </w:rPr>
              <w:t>Recursos digitales</w:t>
            </w:r>
          </w:p>
        </w:tc>
        <w:tc>
          <w:tcPr>
            <w:tcW w:w="683" w:type="pct"/>
            <w:tcBorders>
              <w:top w:val="single" w:color="000000" w:sz="8" w:space="0"/>
              <w:left w:val="single" w:color="000000" w:sz="8" w:space="0"/>
              <w:bottom w:val="single" w:color="000000" w:sz="8" w:space="0"/>
              <w:right w:val="single" w:color="000000" w:sz="8" w:space="0"/>
            </w:tcBorders>
            <w:shd w:val="clear" w:color="auto" w:fill="FD6C69"/>
            <w:tcMar>
              <w:top w:w="15" w:type="dxa"/>
              <w:left w:w="70" w:type="dxa"/>
              <w:bottom w:w="0" w:type="dxa"/>
              <w:right w:w="70" w:type="dxa"/>
            </w:tcMar>
            <w:vAlign w:val="center"/>
            <w:hideMark/>
          </w:tcPr>
          <w:p w:rsidRPr="00FD6210" w:rsidR="00FD6210" w:rsidP="00FD6210" w:rsidRDefault="00FD6210" w14:paraId="789F4380" w14:textId="77777777">
            <w:pPr>
              <w:jc w:val="center"/>
              <w:rPr>
                <w:rFonts w:ascii="Arial" w:hAnsi="Arial" w:eastAsia="Times New Roman" w:cs="Arial"/>
                <w:kern w:val="0"/>
                <w:sz w:val="20"/>
                <w:szCs w:val="20"/>
                <w:lang w:eastAsia="es-CO"/>
                <w14:ligatures w14:val="none"/>
              </w:rPr>
            </w:pPr>
            <w:r w:rsidRPr="00FD6210">
              <w:rPr>
                <w:rFonts w:ascii="Arial" w:hAnsi="Arial" w:eastAsia="Times New Roman" w:cs="Arial"/>
                <w:b/>
                <w:bCs/>
                <w:color w:val="F6F2DD"/>
                <w:sz w:val="20"/>
                <w:szCs w:val="20"/>
                <w:lang w:eastAsia="es-CO"/>
                <w14:ligatures w14:val="none"/>
              </w:rPr>
              <w:t>Publicaciones seriadas</w:t>
            </w:r>
          </w:p>
        </w:tc>
        <w:tc>
          <w:tcPr>
            <w:tcW w:w="616" w:type="pct"/>
            <w:tcBorders>
              <w:top w:val="single" w:color="000000" w:sz="8" w:space="0"/>
              <w:left w:val="single" w:color="000000" w:sz="8" w:space="0"/>
              <w:bottom w:val="single" w:color="000000" w:sz="8" w:space="0"/>
              <w:right w:val="single" w:color="000000" w:sz="8" w:space="0"/>
            </w:tcBorders>
            <w:shd w:val="clear" w:color="auto" w:fill="FD6C69"/>
            <w:tcMar>
              <w:top w:w="15" w:type="dxa"/>
              <w:left w:w="70" w:type="dxa"/>
              <w:bottom w:w="0" w:type="dxa"/>
              <w:right w:w="70" w:type="dxa"/>
            </w:tcMar>
            <w:vAlign w:val="center"/>
            <w:hideMark/>
          </w:tcPr>
          <w:p w:rsidRPr="00FD6210" w:rsidR="00FD6210" w:rsidP="00FD6210" w:rsidRDefault="00FD6210" w14:paraId="10ED81CF" w14:textId="77777777">
            <w:pPr>
              <w:jc w:val="center"/>
              <w:rPr>
                <w:rFonts w:ascii="Arial" w:hAnsi="Arial" w:eastAsia="Times New Roman" w:cs="Arial"/>
                <w:kern w:val="0"/>
                <w:sz w:val="20"/>
                <w:szCs w:val="20"/>
                <w:lang w:eastAsia="es-CO"/>
                <w14:ligatures w14:val="none"/>
              </w:rPr>
            </w:pPr>
            <w:r w:rsidRPr="00FD6210">
              <w:rPr>
                <w:rFonts w:ascii="Arial" w:hAnsi="Arial" w:eastAsia="Times New Roman" w:cs="Arial"/>
                <w:b/>
                <w:bCs/>
                <w:color w:val="F6F2DD"/>
                <w:sz w:val="20"/>
                <w:szCs w:val="20"/>
                <w:lang w:eastAsia="es-CO"/>
                <w14:ligatures w14:val="none"/>
              </w:rPr>
              <w:t>Otros formatos</w:t>
            </w:r>
          </w:p>
        </w:tc>
        <w:tc>
          <w:tcPr>
            <w:tcW w:w="617" w:type="pct"/>
            <w:tcBorders>
              <w:top w:val="single" w:color="000000" w:sz="8" w:space="0"/>
              <w:left w:val="single" w:color="000000" w:sz="8" w:space="0"/>
              <w:bottom w:val="single" w:color="000000" w:sz="8" w:space="0"/>
              <w:right w:val="single" w:color="000000" w:sz="8" w:space="0"/>
            </w:tcBorders>
            <w:shd w:val="clear" w:color="auto" w:fill="FD6C69"/>
            <w:tcMar>
              <w:top w:w="15" w:type="dxa"/>
              <w:left w:w="70" w:type="dxa"/>
              <w:bottom w:w="0" w:type="dxa"/>
              <w:right w:w="70" w:type="dxa"/>
            </w:tcMar>
            <w:vAlign w:val="center"/>
            <w:hideMark/>
          </w:tcPr>
          <w:p w:rsidRPr="00FD6210" w:rsidR="00FD6210" w:rsidP="00FD6210" w:rsidRDefault="00FD6210" w14:paraId="0299A2DE" w14:textId="77777777">
            <w:pPr>
              <w:jc w:val="center"/>
              <w:rPr>
                <w:rFonts w:ascii="Arial" w:hAnsi="Arial" w:eastAsia="Times New Roman" w:cs="Arial"/>
                <w:kern w:val="0"/>
                <w:sz w:val="20"/>
                <w:szCs w:val="20"/>
                <w:lang w:eastAsia="es-CO"/>
                <w14:ligatures w14:val="none"/>
              </w:rPr>
            </w:pPr>
            <w:r w:rsidRPr="00FD6210">
              <w:rPr>
                <w:rFonts w:ascii="Arial" w:hAnsi="Arial" w:eastAsia="Times New Roman" w:cs="Arial"/>
                <w:b/>
                <w:bCs/>
                <w:color w:val="F6F2DD"/>
                <w:sz w:val="20"/>
                <w:szCs w:val="20"/>
                <w:lang w:eastAsia="es-CO"/>
                <w14:ligatures w14:val="none"/>
              </w:rPr>
              <w:t>Total materiales</w:t>
            </w:r>
          </w:p>
        </w:tc>
      </w:tr>
      <w:tr w:rsidRPr="00FD6210" w:rsidR="00FD6210" w:rsidTr="00FD6210" w14:paraId="1A29253E" w14:textId="77777777">
        <w:trPr>
          <w:trHeight w:val="613"/>
        </w:trPr>
        <w:tc>
          <w:tcPr>
            <w:tcW w:w="1221"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FD6210" w:rsidR="00FD6210" w:rsidP="00FD6210" w:rsidRDefault="00FD6210" w14:paraId="21679778" w14:textId="77777777">
            <w:pPr>
              <w:rPr>
                <w:rFonts w:ascii="Arial" w:hAnsi="Arial" w:eastAsia="Times New Roman" w:cs="Arial"/>
                <w:kern w:val="0"/>
                <w:sz w:val="18"/>
                <w:szCs w:val="18"/>
                <w:lang w:eastAsia="es-CO"/>
                <w14:ligatures w14:val="none"/>
              </w:rPr>
            </w:pPr>
            <w:r w:rsidRPr="00FD6210">
              <w:rPr>
                <w:rFonts w:ascii="Arial" w:hAnsi="Arial" w:eastAsia="Times New Roman" w:cs="Arial"/>
                <w:color w:val="000000"/>
                <w:sz w:val="18"/>
                <w:szCs w:val="18"/>
                <w:lang w:eastAsia="es-CO"/>
                <w14:ligatures w14:val="none"/>
              </w:rPr>
              <w:t>Sede Central</w:t>
            </w:r>
          </w:p>
        </w:tc>
        <w:tc>
          <w:tcPr>
            <w:tcW w:w="452"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FD6210" w:rsidR="00FD6210" w:rsidP="00FD6210" w:rsidRDefault="00FD6210" w14:paraId="1E2A8AAC" w14:textId="77777777">
            <w:pPr>
              <w:jc w:val="center"/>
              <w:rPr>
                <w:rFonts w:ascii="Arial" w:hAnsi="Arial" w:eastAsia="Times New Roman" w:cs="Arial"/>
                <w:kern w:val="0"/>
                <w:sz w:val="18"/>
                <w:szCs w:val="18"/>
                <w:lang w:eastAsia="es-CO"/>
                <w14:ligatures w14:val="none"/>
              </w:rPr>
            </w:pPr>
            <w:r w:rsidRPr="00FD6210">
              <w:rPr>
                <w:rFonts w:ascii="Arial" w:hAnsi="Arial" w:eastAsia="Times New Roman" w:cs="Arial"/>
                <w:color w:val="000000"/>
                <w:sz w:val="18"/>
                <w:szCs w:val="18"/>
                <w:lang w:eastAsia="es-CO"/>
                <w14:ligatures w14:val="none"/>
              </w:rPr>
              <w:t>147.313</w:t>
            </w:r>
          </w:p>
        </w:tc>
        <w:tc>
          <w:tcPr>
            <w:tcW w:w="742"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FD6210" w:rsidR="00FD6210" w:rsidP="00FD6210" w:rsidRDefault="00FD6210" w14:paraId="6116A52D" w14:textId="77777777">
            <w:pPr>
              <w:jc w:val="center"/>
              <w:rPr>
                <w:rFonts w:ascii="Arial" w:hAnsi="Arial" w:eastAsia="Times New Roman" w:cs="Arial"/>
                <w:kern w:val="0"/>
                <w:sz w:val="18"/>
                <w:szCs w:val="18"/>
                <w:lang w:eastAsia="es-CO"/>
                <w14:ligatures w14:val="none"/>
              </w:rPr>
            </w:pPr>
            <w:r w:rsidRPr="00FD6210">
              <w:rPr>
                <w:rFonts w:ascii="Arial" w:hAnsi="Arial" w:eastAsia="Times New Roman" w:cs="Arial"/>
                <w:color w:val="000000"/>
                <w:sz w:val="18"/>
                <w:szCs w:val="18"/>
                <w:lang w:eastAsia="es-CO"/>
                <w14:ligatures w14:val="none"/>
              </w:rPr>
              <w:t>17.380</w:t>
            </w:r>
          </w:p>
        </w:tc>
        <w:tc>
          <w:tcPr>
            <w:tcW w:w="669"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FD6210" w:rsidR="00FD6210" w:rsidP="00FD6210" w:rsidRDefault="00FD6210" w14:paraId="3CCB8E22" w14:textId="77777777">
            <w:pPr>
              <w:jc w:val="center"/>
              <w:rPr>
                <w:rFonts w:ascii="Arial" w:hAnsi="Arial" w:eastAsia="Times New Roman" w:cs="Arial"/>
                <w:kern w:val="0"/>
                <w:sz w:val="18"/>
                <w:szCs w:val="18"/>
                <w:lang w:eastAsia="es-CO"/>
                <w14:ligatures w14:val="none"/>
              </w:rPr>
            </w:pPr>
            <w:r w:rsidRPr="00FD6210">
              <w:rPr>
                <w:rFonts w:ascii="Arial" w:hAnsi="Arial" w:eastAsia="Times New Roman" w:cs="Arial"/>
                <w:color w:val="000000"/>
                <w:sz w:val="18"/>
                <w:szCs w:val="18"/>
                <w:lang w:eastAsia="es-CO"/>
                <w14:ligatures w14:val="none"/>
              </w:rPr>
              <w:t>547</w:t>
            </w:r>
          </w:p>
        </w:tc>
        <w:tc>
          <w:tcPr>
            <w:tcW w:w="683"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FD6210" w:rsidR="00FD6210" w:rsidP="00FD6210" w:rsidRDefault="00FD6210" w14:paraId="68187F92" w14:textId="77777777">
            <w:pPr>
              <w:jc w:val="center"/>
              <w:rPr>
                <w:rFonts w:ascii="Arial" w:hAnsi="Arial" w:eastAsia="Times New Roman" w:cs="Arial"/>
                <w:kern w:val="0"/>
                <w:sz w:val="18"/>
                <w:szCs w:val="18"/>
                <w:lang w:eastAsia="es-CO"/>
                <w14:ligatures w14:val="none"/>
              </w:rPr>
            </w:pPr>
            <w:r w:rsidRPr="00FD6210">
              <w:rPr>
                <w:rFonts w:ascii="Arial" w:hAnsi="Arial" w:eastAsia="Times New Roman" w:cs="Arial"/>
                <w:color w:val="000000"/>
                <w:sz w:val="18"/>
                <w:szCs w:val="18"/>
                <w:lang w:eastAsia="es-CO"/>
                <w14:ligatures w14:val="none"/>
              </w:rPr>
              <w:t>194.108</w:t>
            </w:r>
          </w:p>
        </w:tc>
        <w:tc>
          <w:tcPr>
            <w:tcW w:w="616"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FD6210" w:rsidR="00FD6210" w:rsidP="00FD6210" w:rsidRDefault="00FD6210" w14:paraId="0EE30059" w14:textId="77777777">
            <w:pPr>
              <w:jc w:val="center"/>
              <w:rPr>
                <w:rFonts w:ascii="Arial" w:hAnsi="Arial" w:eastAsia="Times New Roman" w:cs="Arial"/>
                <w:kern w:val="0"/>
                <w:sz w:val="18"/>
                <w:szCs w:val="18"/>
                <w:lang w:eastAsia="es-CO"/>
                <w14:ligatures w14:val="none"/>
              </w:rPr>
            </w:pPr>
            <w:r w:rsidRPr="00FD6210">
              <w:rPr>
                <w:rFonts w:ascii="Arial" w:hAnsi="Arial" w:eastAsia="Times New Roman" w:cs="Arial"/>
                <w:color w:val="000000"/>
                <w:sz w:val="18"/>
                <w:szCs w:val="18"/>
                <w:lang w:eastAsia="es-CO"/>
                <w14:ligatures w14:val="none"/>
              </w:rPr>
              <w:t>16.557</w:t>
            </w:r>
          </w:p>
        </w:tc>
        <w:tc>
          <w:tcPr>
            <w:tcW w:w="617"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FD6210" w:rsidR="00FD6210" w:rsidP="00FD6210" w:rsidRDefault="00FD6210" w14:paraId="359116EC" w14:textId="77777777">
            <w:pPr>
              <w:jc w:val="center"/>
              <w:rPr>
                <w:rFonts w:ascii="Arial" w:hAnsi="Arial" w:eastAsia="Times New Roman" w:cs="Arial"/>
                <w:kern w:val="0"/>
                <w:sz w:val="18"/>
                <w:szCs w:val="18"/>
                <w:lang w:eastAsia="es-CO"/>
                <w14:ligatures w14:val="none"/>
              </w:rPr>
            </w:pPr>
            <w:r w:rsidRPr="00FD6210">
              <w:rPr>
                <w:rFonts w:ascii="Arial" w:hAnsi="Arial" w:eastAsia="Times New Roman" w:cs="Arial"/>
                <w:color w:val="000000"/>
                <w:sz w:val="18"/>
                <w:szCs w:val="18"/>
                <w:lang w:eastAsia="es-CO"/>
                <w14:ligatures w14:val="none"/>
              </w:rPr>
              <w:t>375.905</w:t>
            </w:r>
          </w:p>
        </w:tc>
      </w:tr>
      <w:tr w:rsidRPr="00FD6210" w:rsidR="00FD6210" w:rsidTr="00FD6210" w14:paraId="552BADD1" w14:textId="77777777">
        <w:trPr>
          <w:trHeight w:val="613"/>
        </w:trPr>
        <w:tc>
          <w:tcPr>
            <w:tcW w:w="1221"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FD6210" w:rsidR="00FD6210" w:rsidP="00FD6210" w:rsidRDefault="00FD6210" w14:paraId="37867645" w14:textId="77777777">
            <w:pPr>
              <w:rPr>
                <w:rFonts w:ascii="Arial" w:hAnsi="Arial" w:eastAsia="Times New Roman" w:cs="Arial"/>
                <w:kern w:val="0"/>
                <w:sz w:val="18"/>
                <w:szCs w:val="18"/>
                <w:lang w:eastAsia="es-CO"/>
                <w14:ligatures w14:val="none"/>
              </w:rPr>
            </w:pPr>
            <w:r w:rsidRPr="00FD6210">
              <w:rPr>
                <w:rFonts w:ascii="Arial" w:hAnsi="Arial" w:eastAsia="Times New Roman" w:cs="Arial"/>
                <w:color w:val="000000"/>
                <w:sz w:val="18"/>
                <w:szCs w:val="18"/>
                <w:lang w:eastAsia="es-CO"/>
                <w14:ligatures w14:val="none"/>
              </w:rPr>
              <w:t>Filial Juan Zuleta Ferrer</w:t>
            </w:r>
          </w:p>
        </w:tc>
        <w:tc>
          <w:tcPr>
            <w:tcW w:w="452"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FD6210" w:rsidR="00FD6210" w:rsidP="00FD6210" w:rsidRDefault="00FD6210" w14:paraId="3C73F821" w14:textId="77777777">
            <w:pPr>
              <w:jc w:val="center"/>
              <w:rPr>
                <w:rFonts w:ascii="Arial" w:hAnsi="Arial" w:eastAsia="Times New Roman" w:cs="Arial"/>
                <w:kern w:val="0"/>
                <w:sz w:val="18"/>
                <w:szCs w:val="18"/>
                <w:lang w:eastAsia="es-CO"/>
                <w14:ligatures w14:val="none"/>
              </w:rPr>
            </w:pPr>
            <w:r w:rsidRPr="00FD6210">
              <w:rPr>
                <w:rFonts w:ascii="Arial" w:hAnsi="Arial" w:eastAsia="Times New Roman" w:cs="Arial"/>
                <w:color w:val="000000"/>
                <w:sz w:val="18"/>
                <w:szCs w:val="18"/>
                <w:lang w:eastAsia="es-CO"/>
                <w14:ligatures w14:val="none"/>
              </w:rPr>
              <w:t>26.859</w:t>
            </w:r>
          </w:p>
        </w:tc>
        <w:tc>
          <w:tcPr>
            <w:tcW w:w="742"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FD6210" w:rsidR="00FD6210" w:rsidP="00FD6210" w:rsidRDefault="00FD6210" w14:paraId="4802D345" w14:textId="77777777">
            <w:pPr>
              <w:jc w:val="center"/>
              <w:rPr>
                <w:rFonts w:ascii="Arial" w:hAnsi="Arial" w:eastAsia="Times New Roman" w:cs="Arial"/>
                <w:kern w:val="0"/>
                <w:sz w:val="18"/>
                <w:szCs w:val="18"/>
                <w:lang w:eastAsia="es-CO"/>
                <w14:ligatures w14:val="none"/>
              </w:rPr>
            </w:pPr>
            <w:r w:rsidRPr="00FD6210">
              <w:rPr>
                <w:rFonts w:ascii="Arial" w:hAnsi="Arial" w:eastAsia="Times New Roman" w:cs="Arial"/>
                <w:color w:val="000000"/>
                <w:sz w:val="18"/>
                <w:szCs w:val="18"/>
                <w:lang w:eastAsia="es-CO"/>
                <w14:ligatures w14:val="none"/>
              </w:rPr>
              <w:t>942</w:t>
            </w:r>
          </w:p>
        </w:tc>
        <w:tc>
          <w:tcPr>
            <w:tcW w:w="669"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FD6210" w:rsidR="00FD6210" w:rsidP="00FD6210" w:rsidRDefault="00FD6210" w14:paraId="2F6FCA45" w14:textId="77777777">
            <w:pPr>
              <w:jc w:val="center"/>
              <w:rPr>
                <w:rFonts w:ascii="Arial" w:hAnsi="Arial" w:eastAsia="Times New Roman" w:cs="Arial"/>
                <w:kern w:val="0"/>
                <w:sz w:val="18"/>
                <w:szCs w:val="18"/>
                <w:lang w:eastAsia="es-CO"/>
                <w14:ligatures w14:val="none"/>
              </w:rPr>
            </w:pPr>
            <w:r w:rsidRPr="00FD6210">
              <w:rPr>
                <w:rFonts w:ascii="Arial" w:hAnsi="Arial" w:eastAsia="Times New Roman" w:cs="Arial"/>
                <w:color w:val="000000"/>
                <w:sz w:val="18"/>
                <w:szCs w:val="18"/>
                <w:lang w:eastAsia="es-CO"/>
                <w14:ligatures w14:val="none"/>
              </w:rPr>
              <w:t>1</w:t>
            </w:r>
          </w:p>
        </w:tc>
        <w:tc>
          <w:tcPr>
            <w:tcW w:w="683"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FD6210" w:rsidR="00FD6210" w:rsidP="00FD6210" w:rsidRDefault="00FD6210" w14:paraId="6EAF887D" w14:textId="77777777">
            <w:pPr>
              <w:jc w:val="center"/>
              <w:rPr>
                <w:rFonts w:ascii="Arial" w:hAnsi="Arial" w:eastAsia="Times New Roman" w:cs="Arial"/>
                <w:kern w:val="0"/>
                <w:sz w:val="18"/>
                <w:szCs w:val="18"/>
                <w:lang w:eastAsia="es-CO"/>
                <w14:ligatures w14:val="none"/>
              </w:rPr>
            </w:pPr>
            <w:r w:rsidRPr="00FD6210">
              <w:rPr>
                <w:rFonts w:ascii="Arial" w:hAnsi="Arial" w:eastAsia="Times New Roman" w:cs="Arial"/>
                <w:color w:val="000000"/>
                <w:sz w:val="18"/>
                <w:szCs w:val="18"/>
                <w:lang w:eastAsia="es-CO"/>
                <w14:ligatures w14:val="none"/>
              </w:rPr>
              <w:t>2.601</w:t>
            </w:r>
          </w:p>
        </w:tc>
        <w:tc>
          <w:tcPr>
            <w:tcW w:w="616"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FD6210" w:rsidR="00FD6210" w:rsidP="00FD6210" w:rsidRDefault="00FD6210" w14:paraId="5F1411EE" w14:textId="77777777">
            <w:pPr>
              <w:jc w:val="center"/>
              <w:rPr>
                <w:rFonts w:ascii="Arial" w:hAnsi="Arial" w:eastAsia="Times New Roman" w:cs="Arial"/>
                <w:kern w:val="0"/>
                <w:sz w:val="18"/>
                <w:szCs w:val="18"/>
                <w:lang w:eastAsia="es-CO"/>
                <w14:ligatures w14:val="none"/>
              </w:rPr>
            </w:pPr>
            <w:r w:rsidRPr="00FD6210">
              <w:rPr>
                <w:rFonts w:ascii="Arial" w:hAnsi="Arial" w:eastAsia="Times New Roman" w:cs="Arial"/>
                <w:color w:val="000000"/>
                <w:sz w:val="18"/>
                <w:szCs w:val="18"/>
                <w:lang w:eastAsia="es-CO"/>
                <w14:ligatures w14:val="none"/>
              </w:rPr>
              <w:t>7</w:t>
            </w:r>
          </w:p>
        </w:tc>
        <w:tc>
          <w:tcPr>
            <w:tcW w:w="617"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FD6210" w:rsidR="00FD6210" w:rsidP="00FD6210" w:rsidRDefault="00FD6210" w14:paraId="2000AE4E" w14:textId="77777777">
            <w:pPr>
              <w:jc w:val="center"/>
              <w:rPr>
                <w:rFonts w:ascii="Arial" w:hAnsi="Arial" w:eastAsia="Times New Roman" w:cs="Arial"/>
                <w:kern w:val="0"/>
                <w:sz w:val="18"/>
                <w:szCs w:val="18"/>
                <w:lang w:eastAsia="es-CO"/>
                <w14:ligatures w14:val="none"/>
              </w:rPr>
            </w:pPr>
            <w:r w:rsidRPr="00FD6210">
              <w:rPr>
                <w:rFonts w:ascii="Arial" w:hAnsi="Arial" w:eastAsia="Times New Roman" w:cs="Arial"/>
                <w:color w:val="000000"/>
                <w:sz w:val="18"/>
                <w:szCs w:val="18"/>
                <w:lang w:eastAsia="es-CO"/>
                <w14:ligatures w14:val="none"/>
              </w:rPr>
              <w:t>30.410</w:t>
            </w:r>
          </w:p>
        </w:tc>
      </w:tr>
      <w:tr w:rsidRPr="00FD6210" w:rsidR="00FD6210" w:rsidTr="00FD6210" w14:paraId="5A71AC55" w14:textId="77777777">
        <w:trPr>
          <w:trHeight w:val="613"/>
        </w:trPr>
        <w:tc>
          <w:tcPr>
            <w:tcW w:w="1221"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FD6210" w:rsidR="00FD6210" w:rsidP="00FD6210" w:rsidRDefault="00FD6210" w14:paraId="07B80FB5" w14:textId="77777777">
            <w:pPr>
              <w:rPr>
                <w:rFonts w:ascii="Arial" w:hAnsi="Arial" w:eastAsia="Times New Roman" w:cs="Arial"/>
                <w:kern w:val="0"/>
                <w:sz w:val="18"/>
                <w:szCs w:val="18"/>
                <w:lang w:eastAsia="es-CO"/>
                <w14:ligatures w14:val="none"/>
              </w:rPr>
            </w:pPr>
            <w:r w:rsidRPr="00FD6210">
              <w:rPr>
                <w:rFonts w:ascii="Arial" w:hAnsi="Arial" w:eastAsia="Times New Roman" w:cs="Arial"/>
                <w:color w:val="000000"/>
                <w:sz w:val="18"/>
                <w:szCs w:val="18"/>
                <w:lang w:eastAsia="es-CO"/>
                <w14:ligatures w14:val="none"/>
              </w:rPr>
              <w:t>Filial San Antonio de Prado</w:t>
            </w:r>
          </w:p>
        </w:tc>
        <w:tc>
          <w:tcPr>
            <w:tcW w:w="452"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FD6210" w:rsidR="00FD6210" w:rsidP="00FD6210" w:rsidRDefault="00FD6210" w14:paraId="3B3F51FE" w14:textId="77777777">
            <w:pPr>
              <w:jc w:val="center"/>
              <w:rPr>
                <w:rFonts w:ascii="Arial" w:hAnsi="Arial" w:eastAsia="Times New Roman" w:cs="Arial"/>
                <w:kern w:val="0"/>
                <w:sz w:val="18"/>
                <w:szCs w:val="18"/>
                <w:lang w:eastAsia="es-CO"/>
                <w14:ligatures w14:val="none"/>
              </w:rPr>
            </w:pPr>
            <w:r w:rsidRPr="00FD6210">
              <w:rPr>
                <w:rFonts w:ascii="Arial" w:hAnsi="Arial" w:eastAsia="Times New Roman" w:cs="Arial"/>
                <w:color w:val="000000"/>
                <w:sz w:val="18"/>
                <w:szCs w:val="18"/>
                <w:lang w:eastAsia="es-CO"/>
                <w14:ligatures w14:val="none"/>
              </w:rPr>
              <w:t>8.152</w:t>
            </w:r>
          </w:p>
        </w:tc>
        <w:tc>
          <w:tcPr>
            <w:tcW w:w="742"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FD6210" w:rsidR="00FD6210" w:rsidP="00FD6210" w:rsidRDefault="00FD6210" w14:paraId="073962CE" w14:textId="77777777">
            <w:pPr>
              <w:jc w:val="center"/>
              <w:rPr>
                <w:rFonts w:ascii="Arial" w:hAnsi="Arial" w:eastAsia="Times New Roman" w:cs="Arial"/>
                <w:kern w:val="0"/>
                <w:sz w:val="18"/>
                <w:szCs w:val="18"/>
                <w:lang w:eastAsia="es-CO"/>
                <w14:ligatures w14:val="none"/>
              </w:rPr>
            </w:pPr>
            <w:r w:rsidRPr="00FD6210">
              <w:rPr>
                <w:rFonts w:ascii="Arial" w:hAnsi="Arial" w:eastAsia="Times New Roman" w:cs="Arial"/>
                <w:color w:val="000000"/>
                <w:sz w:val="18"/>
                <w:szCs w:val="18"/>
                <w:lang w:eastAsia="es-CO"/>
                <w14:ligatures w14:val="none"/>
              </w:rPr>
              <w:t>437</w:t>
            </w:r>
          </w:p>
        </w:tc>
        <w:tc>
          <w:tcPr>
            <w:tcW w:w="669"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FD6210" w:rsidR="00FD6210" w:rsidP="00FD6210" w:rsidRDefault="00FD6210" w14:paraId="3F903108" w14:textId="77777777">
            <w:pPr>
              <w:jc w:val="center"/>
              <w:rPr>
                <w:rFonts w:ascii="Arial" w:hAnsi="Arial" w:eastAsia="Times New Roman" w:cs="Arial"/>
                <w:kern w:val="0"/>
                <w:sz w:val="18"/>
                <w:szCs w:val="18"/>
                <w:lang w:eastAsia="es-CO"/>
                <w14:ligatures w14:val="none"/>
              </w:rPr>
            </w:pPr>
            <w:r w:rsidRPr="00FD6210">
              <w:rPr>
                <w:rFonts w:ascii="Arial" w:hAnsi="Arial" w:eastAsia="Times New Roman" w:cs="Arial"/>
                <w:color w:val="000000"/>
                <w:sz w:val="18"/>
                <w:szCs w:val="18"/>
                <w:lang w:eastAsia="es-CO"/>
                <w14:ligatures w14:val="none"/>
              </w:rPr>
              <w:t>22</w:t>
            </w:r>
          </w:p>
        </w:tc>
        <w:tc>
          <w:tcPr>
            <w:tcW w:w="683"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FD6210" w:rsidR="00FD6210" w:rsidP="00FD6210" w:rsidRDefault="00FD6210" w14:paraId="19B5E297" w14:textId="77777777">
            <w:pPr>
              <w:jc w:val="center"/>
              <w:rPr>
                <w:rFonts w:ascii="Arial" w:hAnsi="Arial" w:eastAsia="Times New Roman" w:cs="Arial"/>
                <w:kern w:val="0"/>
                <w:sz w:val="18"/>
                <w:szCs w:val="18"/>
                <w:lang w:eastAsia="es-CO"/>
                <w14:ligatures w14:val="none"/>
              </w:rPr>
            </w:pPr>
            <w:r w:rsidRPr="00FD6210">
              <w:rPr>
                <w:rFonts w:ascii="Arial" w:hAnsi="Arial" w:eastAsia="Times New Roman" w:cs="Arial"/>
                <w:color w:val="000000"/>
                <w:sz w:val="18"/>
                <w:szCs w:val="18"/>
                <w:lang w:eastAsia="es-CO"/>
                <w14:ligatures w14:val="none"/>
              </w:rPr>
              <w:t>1.472</w:t>
            </w:r>
          </w:p>
        </w:tc>
        <w:tc>
          <w:tcPr>
            <w:tcW w:w="616"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FD6210" w:rsidR="00FD6210" w:rsidP="00FD6210" w:rsidRDefault="00FD6210" w14:paraId="71C276CC" w14:textId="77777777">
            <w:pPr>
              <w:jc w:val="center"/>
              <w:rPr>
                <w:rFonts w:ascii="Arial" w:hAnsi="Arial" w:eastAsia="Times New Roman" w:cs="Arial"/>
                <w:kern w:val="0"/>
                <w:sz w:val="18"/>
                <w:szCs w:val="18"/>
                <w:lang w:eastAsia="es-CO"/>
                <w14:ligatures w14:val="none"/>
              </w:rPr>
            </w:pPr>
            <w:r w:rsidRPr="00FD6210">
              <w:rPr>
                <w:rFonts w:ascii="Arial" w:hAnsi="Arial" w:eastAsia="Times New Roman" w:cs="Arial"/>
                <w:color w:val="000000"/>
                <w:sz w:val="18"/>
                <w:szCs w:val="18"/>
                <w:lang w:eastAsia="es-CO"/>
                <w14:ligatures w14:val="none"/>
              </w:rPr>
              <w:t>8</w:t>
            </w:r>
          </w:p>
        </w:tc>
        <w:tc>
          <w:tcPr>
            <w:tcW w:w="617"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FD6210" w:rsidR="00FD6210" w:rsidP="00FD6210" w:rsidRDefault="00FD6210" w14:paraId="4C5455F0" w14:textId="77777777">
            <w:pPr>
              <w:jc w:val="center"/>
              <w:rPr>
                <w:rFonts w:ascii="Arial" w:hAnsi="Arial" w:eastAsia="Times New Roman" w:cs="Arial"/>
                <w:kern w:val="0"/>
                <w:sz w:val="18"/>
                <w:szCs w:val="18"/>
                <w:lang w:eastAsia="es-CO"/>
                <w14:ligatures w14:val="none"/>
              </w:rPr>
            </w:pPr>
            <w:r w:rsidRPr="00FD6210">
              <w:rPr>
                <w:rFonts w:ascii="Arial" w:hAnsi="Arial" w:eastAsia="Times New Roman" w:cs="Arial"/>
                <w:color w:val="000000"/>
                <w:sz w:val="18"/>
                <w:szCs w:val="18"/>
                <w:lang w:eastAsia="es-CO"/>
                <w14:ligatures w14:val="none"/>
              </w:rPr>
              <w:t>10.091</w:t>
            </w:r>
          </w:p>
        </w:tc>
      </w:tr>
      <w:tr w:rsidRPr="00FD6210" w:rsidR="00FD6210" w:rsidTr="00FD6210" w14:paraId="373E9FA6" w14:textId="77777777">
        <w:trPr>
          <w:trHeight w:val="613"/>
        </w:trPr>
        <w:tc>
          <w:tcPr>
            <w:tcW w:w="1221"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FD6210" w:rsidR="00FD6210" w:rsidP="00FD6210" w:rsidRDefault="00FD6210" w14:paraId="55ED120B" w14:textId="77777777">
            <w:pPr>
              <w:rPr>
                <w:rFonts w:ascii="Arial" w:hAnsi="Arial" w:eastAsia="Times New Roman" w:cs="Arial"/>
                <w:kern w:val="0"/>
                <w:sz w:val="18"/>
                <w:szCs w:val="18"/>
                <w:lang w:eastAsia="es-CO"/>
                <w14:ligatures w14:val="none"/>
              </w:rPr>
            </w:pPr>
            <w:r w:rsidRPr="00FD6210">
              <w:rPr>
                <w:rFonts w:ascii="Arial" w:hAnsi="Arial" w:eastAsia="Times New Roman" w:cs="Arial"/>
                <w:color w:val="000000"/>
                <w:sz w:val="18"/>
                <w:szCs w:val="18"/>
                <w:lang w:eastAsia="es-CO"/>
                <w14:ligatures w14:val="none"/>
              </w:rPr>
              <w:t>Filial San Javier La loma</w:t>
            </w:r>
          </w:p>
        </w:tc>
        <w:tc>
          <w:tcPr>
            <w:tcW w:w="452"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FD6210" w:rsidR="00FD6210" w:rsidP="00FD6210" w:rsidRDefault="00FD6210" w14:paraId="02DA0FAF" w14:textId="77777777">
            <w:pPr>
              <w:jc w:val="center"/>
              <w:rPr>
                <w:rFonts w:ascii="Arial" w:hAnsi="Arial" w:eastAsia="Times New Roman" w:cs="Arial"/>
                <w:kern w:val="0"/>
                <w:sz w:val="18"/>
                <w:szCs w:val="18"/>
                <w:lang w:eastAsia="es-CO"/>
                <w14:ligatures w14:val="none"/>
              </w:rPr>
            </w:pPr>
            <w:r w:rsidRPr="00FD6210">
              <w:rPr>
                <w:rFonts w:ascii="Arial" w:hAnsi="Arial" w:eastAsia="Times New Roman" w:cs="Arial"/>
                <w:color w:val="000000"/>
                <w:sz w:val="18"/>
                <w:szCs w:val="18"/>
                <w:lang w:eastAsia="es-CO"/>
                <w14:ligatures w14:val="none"/>
              </w:rPr>
              <w:t>13.870</w:t>
            </w:r>
          </w:p>
        </w:tc>
        <w:tc>
          <w:tcPr>
            <w:tcW w:w="742"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FD6210" w:rsidR="00FD6210" w:rsidP="00FD6210" w:rsidRDefault="00FD6210" w14:paraId="02985E55" w14:textId="77777777">
            <w:pPr>
              <w:jc w:val="center"/>
              <w:rPr>
                <w:rFonts w:ascii="Arial" w:hAnsi="Arial" w:eastAsia="Times New Roman" w:cs="Arial"/>
                <w:kern w:val="0"/>
                <w:sz w:val="18"/>
                <w:szCs w:val="18"/>
                <w:lang w:eastAsia="es-CO"/>
                <w14:ligatures w14:val="none"/>
              </w:rPr>
            </w:pPr>
            <w:r w:rsidRPr="00FD6210">
              <w:rPr>
                <w:rFonts w:ascii="Arial" w:hAnsi="Arial" w:eastAsia="Times New Roman" w:cs="Arial"/>
                <w:color w:val="000000"/>
                <w:sz w:val="18"/>
                <w:szCs w:val="18"/>
                <w:lang w:eastAsia="es-CO"/>
                <w14:ligatures w14:val="none"/>
              </w:rPr>
              <w:t>1.290</w:t>
            </w:r>
          </w:p>
        </w:tc>
        <w:tc>
          <w:tcPr>
            <w:tcW w:w="669"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FD6210" w:rsidR="00FD6210" w:rsidP="00FD6210" w:rsidRDefault="00FD6210" w14:paraId="2A67875F" w14:textId="77777777">
            <w:pPr>
              <w:jc w:val="center"/>
              <w:rPr>
                <w:rFonts w:ascii="Arial" w:hAnsi="Arial" w:eastAsia="Times New Roman" w:cs="Arial"/>
                <w:kern w:val="0"/>
                <w:sz w:val="18"/>
                <w:szCs w:val="18"/>
                <w:lang w:eastAsia="es-CO"/>
                <w14:ligatures w14:val="none"/>
              </w:rPr>
            </w:pPr>
            <w:r w:rsidRPr="00FD6210">
              <w:rPr>
                <w:rFonts w:ascii="Arial" w:hAnsi="Arial" w:eastAsia="Times New Roman" w:cs="Arial"/>
                <w:color w:val="000000"/>
                <w:sz w:val="18"/>
                <w:szCs w:val="18"/>
                <w:lang w:eastAsia="es-CO"/>
                <w14:ligatures w14:val="none"/>
              </w:rPr>
              <w:t>8</w:t>
            </w:r>
          </w:p>
        </w:tc>
        <w:tc>
          <w:tcPr>
            <w:tcW w:w="683"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FD6210" w:rsidR="00FD6210" w:rsidP="00FD6210" w:rsidRDefault="00FD6210" w14:paraId="60C12398" w14:textId="77777777">
            <w:pPr>
              <w:jc w:val="center"/>
              <w:rPr>
                <w:rFonts w:ascii="Arial" w:hAnsi="Arial" w:eastAsia="Times New Roman" w:cs="Arial"/>
                <w:kern w:val="0"/>
                <w:sz w:val="18"/>
                <w:szCs w:val="18"/>
                <w:lang w:eastAsia="es-CO"/>
                <w14:ligatures w14:val="none"/>
              </w:rPr>
            </w:pPr>
            <w:r w:rsidRPr="00FD6210">
              <w:rPr>
                <w:rFonts w:ascii="Arial" w:hAnsi="Arial" w:eastAsia="Times New Roman" w:cs="Arial"/>
                <w:color w:val="000000"/>
                <w:sz w:val="18"/>
                <w:szCs w:val="18"/>
                <w:lang w:eastAsia="es-CO"/>
                <w14:ligatures w14:val="none"/>
              </w:rPr>
              <w:t>1.946</w:t>
            </w:r>
          </w:p>
        </w:tc>
        <w:tc>
          <w:tcPr>
            <w:tcW w:w="616"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FD6210" w:rsidR="00FD6210" w:rsidP="00FD6210" w:rsidRDefault="00FD6210" w14:paraId="6C7F597B" w14:textId="77777777">
            <w:pPr>
              <w:jc w:val="center"/>
              <w:rPr>
                <w:rFonts w:ascii="Arial" w:hAnsi="Arial" w:eastAsia="Times New Roman" w:cs="Arial"/>
                <w:kern w:val="0"/>
                <w:sz w:val="18"/>
                <w:szCs w:val="18"/>
                <w:lang w:eastAsia="es-CO"/>
                <w14:ligatures w14:val="none"/>
              </w:rPr>
            </w:pPr>
            <w:r w:rsidRPr="00FD6210">
              <w:rPr>
                <w:rFonts w:ascii="Arial" w:hAnsi="Arial" w:eastAsia="Times New Roman" w:cs="Arial"/>
                <w:color w:val="000000"/>
                <w:sz w:val="18"/>
                <w:szCs w:val="18"/>
                <w:lang w:eastAsia="es-CO"/>
                <w14:ligatures w14:val="none"/>
              </w:rPr>
              <w:t>27</w:t>
            </w:r>
          </w:p>
        </w:tc>
        <w:tc>
          <w:tcPr>
            <w:tcW w:w="617"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FD6210" w:rsidR="00FD6210" w:rsidP="00FD6210" w:rsidRDefault="00FD6210" w14:paraId="6C98A6A9" w14:textId="77777777">
            <w:pPr>
              <w:jc w:val="center"/>
              <w:rPr>
                <w:rFonts w:ascii="Arial" w:hAnsi="Arial" w:eastAsia="Times New Roman" w:cs="Arial"/>
                <w:kern w:val="0"/>
                <w:sz w:val="18"/>
                <w:szCs w:val="18"/>
                <w:lang w:eastAsia="es-CO"/>
                <w14:ligatures w14:val="none"/>
              </w:rPr>
            </w:pPr>
            <w:r w:rsidRPr="00FD6210">
              <w:rPr>
                <w:rFonts w:ascii="Arial" w:hAnsi="Arial" w:eastAsia="Times New Roman" w:cs="Arial"/>
                <w:color w:val="000000"/>
                <w:sz w:val="18"/>
                <w:szCs w:val="18"/>
                <w:lang w:eastAsia="es-CO"/>
                <w14:ligatures w14:val="none"/>
              </w:rPr>
              <w:t>17.141</w:t>
            </w:r>
          </w:p>
        </w:tc>
      </w:tr>
      <w:tr w:rsidRPr="00FD6210" w:rsidR="00FD6210" w:rsidTr="00FD6210" w14:paraId="0B98D3D4" w14:textId="77777777">
        <w:trPr>
          <w:trHeight w:val="403"/>
        </w:trPr>
        <w:tc>
          <w:tcPr>
            <w:tcW w:w="1221"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FD6210" w:rsidR="00FD6210" w:rsidP="00FD6210" w:rsidRDefault="00FD6210" w14:paraId="787F7FB0" w14:textId="77777777">
            <w:pPr>
              <w:rPr>
                <w:rFonts w:ascii="Arial" w:hAnsi="Arial" w:eastAsia="Times New Roman" w:cs="Arial"/>
                <w:kern w:val="0"/>
                <w:sz w:val="18"/>
                <w:szCs w:val="18"/>
                <w:lang w:eastAsia="es-CO"/>
                <w14:ligatures w14:val="none"/>
              </w:rPr>
            </w:pPr>
            <w:r w:rsidRPr="00FD6210">
              <w:rPr>
                <w:rFonts w:ascii="Arial" w:hAnsi="Arial" w:eastAsia="Times New Roman" w:cs="Arial"/>
                <w:color w:val="000000"/>
                <w:sz w:val="18"/>
                <w:szCs w:val="18"/>
                <w:lang w:eastAsia="es-CO"/>
                <w14:ligatures w14:val="none"/>
              </w:rPr>
              <w:t>Filial Tren de papel</w:t>
            </w:r>
          </w:p>
        </w:tc>
        <w:tc>
          <w:tcPr>
            <w:tcW w:w="452"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FD6210" w:rsidR="00FD6210" w:rsidP="00FD6210" w:rsidRDefault="00FD6210" w14:paraId="4E5281B7" w14:textId="77777777">
            <w:pPr>
              <w:jc w:val="center"/>
              <w:rPr>
                <w:rFonts w:ascii="Arial" w:hAnsi="Arial" w:eastAsia="Times New Roman" w:cs="Arial"/>
                <w:kern w:val="0"/>
                <w:sz w:val="18"/>
                <w:szCs w:val="18"/>
                <w:lang w:eastAsia="es-CO"/>
                <w14:ligatures w14:val="none"/>
              </w:rPr>
            </w:pPr>
            <w:r w:rsidRPr="00FD6210">
              <w:rPr>
                <w:rFonts w:ascii="Arial" w:hAnsi="Arial" w:eastAsia="Times New Roman" w:cs="Arial"/>
                <w:color w:val="000000"/>
                <w:sz w:val="18"/>
                <w:szCs w:val="18"/>
                <w:lang w:eastAsia="es-CO"/>
                <w14:ligatures w14:val="none"/>
              </w:rPr>
              <w:t>7.831</w:t>
            </w:r>
          </w:p>
        </w:tc>
        <w:tc>
          <w:tcPr>
            <w:tcW w:w="742"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FD6210" w:rsidR="00FD6210" w:rsidP="00FD6210" w:rsidRDefault="00FD6210" w14:paraId="4E473035" w14:textId="77777777">
            <w:pPr>
              <w:jc w:val="center"/>
              <w:rPr>
                <w:rFonts w:ascii="Arial" w:hAnsi="Arial" w:eastAsia="Times New Roman" w:cs="Arial"/>
                <w:kern w:val="0"/>
                <w:sz w:val="18"/>
                <w:szCs w:val="18"/>
                <w:lang w:eastAsia="es-CO"/>
                <w14:ligatures w14:val="none"/>
              </w:rPr>
            </w:pPr>
            <w:r w:rsidRPr="00FD6210">
              <w:rPr>
                <w:rFonts w:ascii="Arial" w:hAnsi="Arial" w:eastAsia="Times New Roman" w:cs="Arial"/>
                <w:color w:val="000000"/>
                <w:sz w:val="18"/>
                <w:szCs w:val="18"/>
                <w:lang w:eastAsia="es-CO"/>
                <w14:ligatures w14:val="none"/>
              </w:rPr>
              <w:t>597</w:t>
            </w:r>
          </w:p>
        </w:tc>
        <w:tc>
          <w:tcPr>
            <w:tcW w:w="669"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FD6210" w:rsidR="00FD6210" w:rsidP="00FD6210" w:rsidRDefault="00FD6210" w14:paraId="1C113C38" w14:textId="77777777">
            <w:pPr>
              <w:jc w:val="center"/>
              <w:rPr>
                <w:rFonts w:ascii="Arial" w:hAnsi="Arial" w:eastAsia="Times New Roman" w:cs="Arial"/>
                <w:kern w:val="0"/>
                <w:sz w:val="18"/>
                <w:szCs w:val="18"/>
                <w:lang w:eastAsia="es-CO"/>
                <w14:ligatures w14:val="none"/>
              </w:rPr>
            </w:pPr>
            <w:r w:rsidRPr="00FD6210">
              <w:rPr>
                <w:rFonts w:ascii="Arial" w:hAnsi="Arial" w:eastAsia="Times New Roman" w:cs="Arial"/>
                <w:color w:val="000000"/>
                <w:sz w:val="18"/>
                <w:szCs w:val="18"/>
                <w:lang w:eastAsia="es-CO"/>
                <w14:ligatures w14:val="none"/>
              </w:rPr>
              <w:t>1</w:t>
            </w:r>
          </w:p>
        </w:tc>
        <w:tc>
          <w:tcPr>
            <w:tcW w:w="683"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FD6210" w:rsidR="00FD6210" w:rsidP="00FD6210" w:rsidRDefault="00FD6210" w14:paraId="5C3FF773" w14:textId="77777777">
            <w:pPr>
              <w:jc w:val="center"/>
              <w:rPr>
                <w:rFonts w:ascii="Arial" w:hAnsi="Arial" w:eastAsia="Times New Roman" w:cs="Arial"/>
                <w:kern w:val="0"/>
                <w:sz w:val="18"/>
                <w:szCs w:val="18"/>
                <w:lang w:eastAsia="es-CO"/>
                <w14:ligatures w14:val="none"/>
              </w:rPr>
            </w:pPr>
            <w:r w:rsidRPr="00FD6210">
              <w:rPr>
                <w:rFonts w:ascii="Arial" w:hAnsi="Arial" w:eastAsia="Times New Roman" w:cs="Arial"/>
                <w:color w:val="000000"/>
                <w:sz w:val="18"/>
                <w:szCs w:val="18"/>
                <w:lang w:eastAsia="es-CO"/>
                <w14:ligatures w14:val="none"/>
              </w:rPr>
              <w:t>1.914</w:t>
            </w:r>
          </w:p>
        </w:tc>
        <w:tc>
          <w:tcPr>
            <w:tcW w:w="616"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FD6210" w:rsidR="00FD6210" w:rsidP="00FD6210" w:rsidRDefault="00FD6210" w14:paraId="1D04DF14" w14:textId="77777777">
            <w:pPr>
              <w:jc w:val="center"/>
              <w:rPr>
                <w:rFonts w:ascii="Arial" w:hAnsi="Arial" w:eastAsia="Times New Roman" w:cs="Arial"/>
                <w:kern w:val="0"/>
                <w:sz w:val="18"/>
                <w:szCs w:val="18"/>
                <w:lang w:eastAsia="es-CO"/>
                <w14:ligatures w14:val="none"/>
              </w:rPr>
            </w:pPr>
            <w:r w:rsidRPr="00FD6210">
              <w:rPr>
                <w:rFonts w:ascii="Arial" w:hAnsi="Arial" w:eastAsia="Times New Roman" w:cs="Arial"/>
                <w:color w:val="000000"/>
                <w:sz w:val="18"/>
                <w:szCs w:val="18"/>
                <w:lang w:eastAsia="es-CO"/>
                <w14:ligatures w14:val="none"/>
              </w:rPr>
              <w:t>2</w:t>
            </w:r>
          </w:p>
        </w:tc>
        <w:tc>
          <w:tcPr>
            <w:tcW w:w="617"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FD6210" w:rsidR="00FD6210" w:rsidP="00FD6210" w:rsidRDefault="00FD6210" w14:paraId="5EEED61C" w14:textId="77777777">
            <w:pPr>
              <w:jc w:val="center"/>
              <w:rPr>
                <w:rFonts w:ascii="Arial" w:hAnsi="Arial" w:eastAsia="Times New Roman" w:cs="Arial"/>
                <w:kern w:val="0"/>
                <w:sz w:val="18"/>
                <w:szCs w:val="18"/>
                <w:lang w:eastAsia="es-CO"/>
                <w14:ligatures w14:val="none"/>
              </w:rPr>
            </w:pPr>
            <w:r w:rsidRPr="00FD6210">
              <w:rPr>
                <w:rFonts w:ascii="Arial" w:hAnsi="Arial" w:eastAsia="Times New Roman" w:cs="Arial"/>
                <w:color w:val="000000"/>
                <w:sz w:val="18"/>
                <w:szCs w:val="18"/>
                <w:lang w:eastAsia="es-CO"/>
                <w14:ligatures w14:val="none"/>
              </w:rPr>
              <w:t>10.345</w:t>
            </w:r>
          </w:p>
        </w:tc>
      </w:tr>
      <w:tr w:rsidRPr="00FD6210" w:rsidR="00FD6210" w:rsidTr="00FD6210" w14:paraId="368E35E4" w14:textId="77777777">
        <w:trPr>
          <w:trHeight w:val="613"/>
        </w:trPr>
        <w:tc>
          <w:tcPr>
            <w:tcW w:w="1221"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FD6210" w:rsidR="00FD6210" w:rsidP="00FD6210" w:rsidRDefault="00FD6210" w14:paraId="010335D3" w14:textId="77777777">
            <w:pPr>
              <w:jc w:val="center"/>
              <w:rPr>
                <w:rFonts w:ascii="Arial" w:hAnsi="Arial" w:eastAsia="Times New Roman" w:cs="Arial"/>
                <w:kern w:val="0"/>
                <w:sz w:val="18"/>
                <w:szCs w:val="18"/>
                <w:lang w:eastAsia="es-CO"/>
                <w14:ligatures w14:val="none"/>
              </w:rPr>
            </w:pPr>
            <w:r w:rsidRPr="00FD6210">
              <w:rPr>
                <w:rFonts w:ascii="Arial" w:hAnsi="Arial" w:eastAsia="Times New Roman" w:cs="Arial"/>
                <w:b/>
                <w:bCs/>
                <w:color w:val="000000"/>
                <w:sz w:val="18"/>
                <w:szCs w:val="18"/>
                <w:lang w:eastAsia="es-CO"/>
                <w14:ligatures w14:val="none"/>
              </w:rPr>
              <w:t>Total</w:t>
            </w:r>
          </w:p>
        </w:tc>
        <w:tc>
          <w:tcPr>
            <w:tcW w:w="452"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FD6210" w:rsidR="00FD6210" w:rsidP="00FD6210" w:rsidRDefault="00FD6210" w14:paraId="73348FE7" w14:textId="77777777">
            <w:pPr>
              <w:jc w:val="center"/>
              <w:rPr>
                <w:rFonts w:ascii="Arial" w:hAnsi="Arial" w:eastAsia="Times New Roman" w:cs="Arial"/>
                <w:kern w:val="0"/>
                <w:sz w:val="18"/>
                <w:szCs w:val="18"/>
                <w:lang w:eastAsia="es-CO"/>
                <w14:ligatures w14:val="none"/>
              </w:rPr>
            </w:pPr>
            <w:r w:rsidRPr="00FD6210">
              <w:rPr>
                <w:rFonts w:ascii="Arial" w:hAnsi="Arial" w:eastAsia="Times New Roman" w:cs="Arial"/>
                <w:b/>
                <w:bCs/>
                <w:color w:val="000000"/>
                <w:sz w:val="18"/>
                <w:szCs w:val="18"/>
                <w:lang w:eastAsia="es-CO"/>
                <w14:ligatures w14:val="none"/>
              </w:rPr>
              <w:t>204.025</w:t>
            </w:r>
          </w:p>
        </w:tc>
        <w:tc>
          <w:tcPr>
            <w:tcW w:w="742"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FD6210" w:rsidR="00FD6210" w:rsidP="00FD6210" w:rsidRDefault="00FD6210" w14:paraId="42819039" w14:textId="77777777">
            <w:pPr>
              <w:jc w:val="center"/>
              <w:rPr>
                <w:rFonts w:ascii="Arial" w:hAnsi="Arial" w:eastAsia="Times New Roman" w:cs="Arial"/>
                <w:kern w:val="0"/>
                <w:sz w:val="18"/>
                <w:szCs w:val="18"/>
                <w:lang w:eastAsia="es-CO"/>
                <w14:ligatures w14:val="none"/>
              </w:rPr>
            </w:pPr>
            <w:r w:rsidRPr="00FD6210">
              <w:rPr>
                <w:rFonts w:ascii="Arial" w:hAnsi="Arial" w:eastAsia="Times New Roman" w:cs="Arial"/>
                <w:b/>
                <w:bCs/>
                <w:color w:val="000000"/>
                <w:sz w:val="18"/>
                <w:szCs w:val="18"/>
                <w:lang w:eastAsia="es-CO"/>
                <w14:ligatures w14:val="none"/>
              </w:rPr>
              <w:t>20.646</w:t>
            </w:r>
          </w:p>
        </w:tc>
        <w:tc>
          <w:tcPr>
            <w:tcW w:w="669"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FD6210" w:rsidR="00FD6210" w:rsidP="00FD6210" w:rsidRDefault="00FD6210" w14:paraId="7F86B119" w14:textId="77777777">
            <w:pPr>
              <w:jc w:val="center"/>
              <w:rPr>
                <w:rFonts w:ascii="Arial" w:hAnsi="Arial" w:eastAsia="Times New Roman" w:cs="Arial"/>
                <w:kern w:val="0"/>
                <w:sz w:val="18"/>
                <w:szCs w:val="18"/>
                <w:lang w:eastAsia="es-CO"/>
                <w14:ligatures w14:val="none"/>
              </w:rPr>
            </w:pPr>
            <w:r w:rsidRPr="00FD6210">
              <w:rPr>
                <w:rFonts w:ascii="Arial" w:hAnsi="Arial" w:eastAsia="Times New Roman" w:cs="Arial"/>
                <w:b/>
                <w:bCs/>
                <w:color w:val="000000"/>
                <w:sz w:val="18"/>
                <w:szCs w:val="18"/>
                <w:lang w:eastAsia="es-CO"/>
                <w14:ligatures w14:val="none"/>
              </w:rPr>
              <w:t>579</w:t>
            </w:r>
          </w:p>
        </w:tc>
        <w:tc>
          <w:tcPr>
            <w:tcW w:w="683"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FD6210" w:rsidR="00FD6210" w:rsidP="00FD6210" w:rsidRDefault="00FD6210" w14:paraId="6D44F67A" w14:textId="77777777">
            <w:pPr>
              <w:jc w:val="center"/>
              <w:rPr>
                <w:rFonts w:ascii="Arial" w:hAnsi="Arial" w:eastAsia="Times New Roman" w:cs="Arial"/>
                <w:kern w:val="0"/>
                <w:sz w:val="18"/>
                <w:szCs w:val="18"/>
                <w:lang w:eastAsia="es-CO"/>
                <w14:ligatures w14:val="none"/>
              </w:rPr>
            </w:pPr>
            <w:r w:rsidRPr="00FD6210">
              <w:rPr>
                <w:rFonts w:ascii="Arial" w:hAnsi="Arial" w:eastAsia="Times New Roman" w:cs="Arial"/>
                <w:b/>
                <w:bCs/>
                <w:color w:val="000000"/>
                <w:sz w:val="18"/>
                <w:szCs w:val="18"/>
                <w:lang w:eastAsia="es-CO"/>
                <w14:ligatures w14:val="none"/>
              </w:rPr>
              <w:t>202.041</w:t>
            </w:r>
          </w:p>
        </w:tc>
        <w:tc>
          <w:tcPr>
            <w:tcW w:w="616"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FD6210" w:rsidR="00FD6210" w:rsidP="00FD6210" w:rsidRDefault="00FD6210" w14:paraId="09B0A3D4" w14:textId="77777777">
            <w:pPr>
              <w:jc w:val="center"/>
              <w:rPr>
                <w:rFonts w:ascii="Arial" w:hAnsi="Arial" w:eastAsia="Times New Roman" w:cs="Arial"/>
                <w:kern w:val="0"/>
                <w:sz w:val="18"/>
                <w:szCs w:val="18"/>
                <w:lang w:eastAsia="es-CO"/>
                <w14:ligatures w14:val="none"/>
              </w:rPr>
            </w:pPr>
            <w:r w:rsidRPr="00FD6210">
              <w:rPr>
                <w:rFonts w:ascii="Arial" w:hAnsi="Arial" w:eastAsia="Times New Roman" w:cs="Arial"/>
                <w:b/>
                <w:bCs/>
                <w:color w:val="000000"/>
                <w:sz w:val="18"/>
                <w:szCs w:val="18"/>
                <w:lang w:eastAsia="es-CO"/>
                <w14:ligatures w14:val="none"/>
              </w:rPr>
              <w:t>16.601</w:t>
            </w:r>
          </w:p>
        </w:tc>
        <w:tc>
          <w:tcPr>
            <w:tcW w:w="617"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FD6210" w:rsidR="00FD6210" w:rsidP="00FD6210" w:rsidRDefault="00FD6210" w14:paraId="5889B915" w14:textId="77777777">
            <w:pPr>
              <w:jc w:val="center"/>
              <w:rPr>
                <w:rFonts w:ascii="Arial" w:hAnsi="Arial" w:eastAsia="Times New Roman" w:cs="Arial"/>
                <w:kern w:val="0"/>
                <w:sz w:val="18"/>
                <w:szCs w:val="18"/>
                <w:lang w:eastAsia="es-CO"/>
                <w14:ligatures w14:val="none"/>
              </w:rPr>
            </w:pPr>
            <w:r w:rsidRPr="00FD6210">
              <w:rPr>
                <w:rFonts w:ascii="Arial" w:hAnsi="Arial" w:eastAsia="Times New Roman" w:cs="Arial"/>
                <w:b/>
                <w:bCs/>
                <w:color w:val="000000"/>
                <w:sz w:val="18"/>
                <w:szCs w:val="18"/>
                <w:lang w:eastAsia="es-CO"/>
                <w14:ligatures w14:val="none"/>
              </w:rPr>
              <w:t>443.892</w:t>
            </w:r>
          </w:p>
        </w:tc>
      </w:tr>
    </w:tbl>
    <w:p w:rsidR="00A65A9D" w:rsidP="0088750C" w:rsidRDefault="00A65A9D" w14:paraId="61F9FB98" w14:textId="77777777">
      <w:pPr>
        <w:autoSpaceDE w:val="0"/>
        <w:autoSpaceDN w:val="0"/>
        <w:adjustRightInd w:val="0"/>
        <w:jc w:val="both"/>
        <w:rPr>
          <w:rFonts w:ascii="Arial" w:hAnsi="Arial" w:eastAsia="Arial" w:cs="Arial"/>
          <w:sz w:val="22"/>
          <w:szCs w:val="22"/>
        </w:rPr>
      </w:pPr>
    </w:p>
    <w:p w:rsidR="006658AF" w:rsidP="006658AF" w:rsidRDefault="006658AF" w14:paraId="7A264A0F" w14:textId="77777777">
      <w:pPr>
        <w:autoSpaceDE w:val="0"/>
        <w:autoSpaceDN w:val="0"/>
        <w:adjustRightInd w:val="0"/>
        <w:jc w:val="center"/>
        <w:rPr>
          <w:rFonts w:ascii="Arial" w:hAnsi="Arial" w:eastAsia="Arial" w:cs="Arial"/>
          <w:b/>
          <w:bCs/>
          <w:sz w:val="22"/>
          <w:szCs w:val="22"/>
        </w:rPr>
      </w:pPr>
    </w:p>
    <w:p w:rsidRPr="006658AF" w:rsidR="00A65A9D" w:rsidP="006658AF" w:rsidRDefault="006658AF" w14:paraId="02111A66" w14:textId="6694EBC8">
      <w:pPr>
        <w:autoSpaceDE w:val="0"/>
        <w:autoSpaceDN w:val="0"/>
        <w:adjustRightInd w:val="0"/>
        <w:jc w:val="center"/>
        <w:rPr>
          <w:rFonts w:ascii="Arial" w:hAnsi="Arial" w:eastAsia="Arial" w:cs="Arial"/>
          <w:b/>
          <w:bCs/>
          <w:sz w:val="22"/>
          <w:szCs w:val="22"/>
        </w:rPr>
      </w:pPr>
      <w:r w:rsidRPr="006658AF">
        <w:rPr>
          <w:rFonts w:ascii="Arial" w:hAnsi="Arial" w:eastAsia="Arial" w:cs="Arial"/>
          <w:b/>
          <w:bCs/>
          <w:sz w:val="22"/>
          <w:szCs w:val="22"/>
        </w:rPr>
        <w:t>Colección disponible de la Biblioteca por sede y población objetivo</w:t>
      </w:r>
      <w:r w:rsidRPr="006658AF">
        <w:rPr>
          <w:rFonts w:ascii="Arial" w:hAnsi="Arial" w:eastAsia="Arial" w:cs="Arial"/>
          <w:b/>
          <w:bCs/>
          <w:sz w:val="22"/>
          <w:szCs w:val="22"/>
        </w:rPr>
        <w:br/>
      </w:r>
    </w:p>
    <w:tbl>
      <w:tblPr>
        <w:tblW w:w="5000" w:type="pct"/>
        <w:tblCellMar>
          <w:left w:w="0" w:type="dxa"/>
          <w:right w:w="0" w:type="dxa"/>
        </w:tblCellMar>
        <w:tblLook w:val="04A0" w:firstRow="1" w:lastRow="0" w:firstColumn="1" w:lastColumn="0" w:noHBand="0" w:noVBand="1"/>
      </w:tblPr>
      <w:tblGrid>
        <w:gridCol w:w="2542"/>
        <w:gridCol w:w="1446"/>
        <w:gridCol w:w="1208"/>
        <w:gridCol w:w="1208"/>
        <w:gridCol w:w="1208"/>
        <w:gridCol w:w="1206"/>
      </w:tblGrid>
      <w:tr w:rsidRPr="000B60A0" w:rsidR="000B60A0" w:rsidTr="006658AF" w14:paraId="57971D79" w14:textId="77777777">
        <w:trPr>
          <w:trHeight w:val="1201"/>
          <w:tblHeader/>
        </w:trPr>
        <w:tc>
          <w:tcPr>
            <w:tcW w:w="1441" w:type="pct"/>
            <w:tcBorders>
              <w:top w:val="single" w:color="000000" w:sz="8" w:space="0"/>
              <w:left w:val="single" w:color="000000" w:sz="8" w:space="0"/>
              <w:bottom w:val="single" w:color="000000" w:sz="8" w:space="0"/>
              <w:right w:val="single" w:color="000000" w:sz="8" w:space="0"/>
            </w:tcBorders>
            <w:shd w:val="clear" w:color="auto" w:fill="FD6C69"/>
            <w:tcMar>
              <w:top w:w="15" w:type="dxa"/>
              <w:left w:w="70" w:type="dxa"/>
              <w:bottom w:w="0" w:type="dxa"/>
              <w:right w:w="70" w:type="dxa"/>
            </w:tcMar>
            <w:vAlign w:val="center"/>
            <w:hideMark/>
          </w:tcPr>
          <w:p w:rsidRPr="000B60A0" w:rsidR="000B60A0" w:rsidP="000B60A0" w:rsidRDefault="000B60A0" w14:paraId="12CEDC86" w14:textId="77777777">
            <w:pPr>
              <w:jc w:val="center"/>
              <w:rPr>
                <w:rFonts w:ascii="Arial" w:hAnsi="Arial" w:eastAsia="Times New Roman" w:cs="Arial"/>
                <w:kern w:val="0"/>
                <w:sz w:val="20"/>
                <w:szCs w:val="20"/>
                <w:lang w:eastAsia="es-CO"/>
                <w14:ligatures w14:val="none"/>
              </w:rPr>
            </w:pPr>
            <w:r w:rsidRPr="000B60A0">
              <w:rPr>
                <w:rFonts w:ascii="Arial" w:hAnsi="Arial" w:eastAsia="Times New Roman" w:cs="Arial"/>
                <w:b/>
                <w:bCs/>
                <w:color w:val="F6F2DD"/>
                <w:sz w:val="20"/>
                <w:szCs w:val="20"/>
                <w:lang w:eastAsia="es-CO"/>
                <w14:ligatures w14:val="none"/>
              </w:rPr>
              <w:t>Sede</w:t>
            </w:r>
          </w:p>
        </w:tc>
        <w:tc>
          <w:tcPr>
            <w:tcW w:w="820" w:type="pct"/>
            <w:tcBorders>
              <w:top w:val="single" w:color="000000" w:sz="8" w:space="0"/>
              <w:left w:val="single" w:color="000000" w:sz="8" w:space="0"/>
              <w:bottom w:val="single" w:color="000000" w:sz="8" w:space="0"/>
              <w:right w:val="single" w:color="000000" w:sz="8" w:space="0"/>
            </w:tcBorders>
            <w:shd w:val="clear" w:color="auto" w:fill="FD6C69"/>
            <w:tcMar>
              <w:top w:w="15" w:type="dxa"/>
              <w:left w:w="70" w:type="dxa"/>
              <w:bottom w:w="0" w:type="dxa"/>
              <w:right w:w="70" w:type="dxa"/>
            </w:tcMar>
            <w:vAlign w:val="center"/>
            <w:hideMark/>
          </w:tcPr>
          <w:p w:rsidRPr="000B60A0" w:rsidR="000B60A0" w:rsidP="000B60A0" w:rsidRDefault="000B60A0" w14:paraId="24EEB3A2" w14:textId="77777777">
            <w:pPr>
              <w:jc w:val="center"/>
              <w:rPr>
                <w:rFonts w:ascii="Arial" w:hAnsi="Arial" w:eastAsia="Times New Roman" w:cs="Arial"/>
                <w:kern w:val="0"/>
                <w:sz w:val="20"/>
                <w:szCs w:val="20"/>
                <w:lang w:eastAsia="es-CO"/>
                <w14:ligatures w14:val="none"/>
              </w:rPr>
            </w:pPr>
            <w:r w:rsidRPr="000B60A0">
              <w:rPr>
                <w:rFonts w:ascii="Arial" w:hAnsi="Arial" w:eastAsia="Times New Roman" w:cs="Arial"/>
                <w:b/>
                <w:bCs/>
                <w:color w:val="F6F2DD"/>
                <w:sz w:val="20"/>
                <w:szCs w:val="20"/>
                <w:lang w:eastAsia="es-CO"/>
                <w14:ligatures w14:val="none"/>
              </w:rPr>
              <w:t>Material para primera infancia</w:t>
            </w:r>
          </w:p>
        </w:tc>
        <w:tc>
          <w:tcPr>
            <w:tcW w:w="685" w:type="pct"/>
            <w:tcBorders>
              <w:top w:val="single" w:color="000000" w:sz="8" w:space="0"/>
              <w:left w:val="single" w:color="000000" w:sz="8" w:space="0"/>
              <w:bottom w:val="single" w:color="000000" w:sz="8" w:space="0"/>
              <w:right w:val="single" w:color="000000" w:sz="8" w:space="0"/>
            </w:tcBorders>
            <w:shd w:val="clear" w:color="auto" w:fill="FD6C69"/>
            <w:tcMar>
              <w:top w:w="15" w:type="dxa"/>
              <w:left w:w="70" w:type="dxa"/>
              <w:bottom w:w="0" w:type="dxa"/>
              <w:right w:w="70" w:type="dxa"/>
            </w:tcMar>
            <w:vAlign w:val="center"/>
            <w:hideMark/>
          </w:tcPr>
          <w:p w:rsidRPr="000B60A0" w:rsidR="000B60A0" w:rsidP="000B60A0" w:rsidRDefault="000B60A0" w14:paraId="746E151B" w14:textId="77777777">
            <w:pPr>
              <w:jc w:val="center"/>
              <w:rPr>
                <w:rFonts w:ascii="Arial" w:hAnsi="Arial" w:eastAsia="Times New Roman" w:cs="Arial"/>
                <w:kern w:val="0"/>
                <w:sz w:val="20"/>
                <w:szCs w:val="20"/>
                <w:lang w:eastAsia="es-CO"/>
                <w14:ligatures w14:val="none"/>
              </w:rPr>
            </w:pPr>
            <w:r w:rsidRPr="000B60A0">
              <w:rPr>
                <w:rFonts w:ascii="Arial" w:hAnsi="Arial" w:eastAsia="Times New Roman" w:cs="Arial"/>
                <w:b/>
                <w:bCs/>
                <w:color w:val="F6F2DD"/>
                <w:sz w:val="20"/>
                <w:szCs w:val="20"/>
                <w:lang w:eastAsia="es-CO"/>
                <w14:ligatures w14:val="none"/>
              </w:rPr>
              <w:t>Material infantil</w:t>
            </w:r>
          </w:p>
        </w:tc>
        <w:tc>
          <w:tcPr>
            <w:tcW w:w="685" w:type="pct"/>
            <w:tcBorders>
              <w:top w:val="single" w:color="000000" w:sz="8" w:space="0"/>
              <w:left w:val="single" w:color="000000" w:sz="8" w:space="0"/>
              <w:bottom w:val="single" w:color="000000" w:sz="8" w:space="0"/>
              <w:right w:val="single" w:color="000000" w:sz="8" w:space="0"/>
            </w:tcBorders>
            <w:shd w:val="clear" w:color="auto" w:fill="FD6C69"/>
            <w:tcMar>
              <w:top w:w="15" w:type="dxa"/>
              <w:left w:w="70" w:type="dxa"/>
              <w:bottom w:w="0" w:type="dxa"/>
              <w:right w:w="70" w:type="dxa"/>
            </w:tcMar>
            <w:vAlign w:val="center"/>
            <w:hideMark/>
          </w:tcPr>
          <w:p w:rsidRPr="000B60A0" w:rsidR="000B60A0" w:rsidP="000B60A0" w:rsidRDefault="000B60A0" w14:paraId="3E2CA30C" w14:textId="77777777">
            <w:pPr>
              <w:jc w:val="center"/>
              <w:rPr>
                <w:rFonts w:ascii="Arial" w:hAnsi="Arial" w:eastAsia="Times New Roman" w:cs="Arial"/>
                <w:kern w:val="0"/>
                <w:sz w:val="20"/>
                <w:szCs w:val="20"/>
                <w:lang w:eastAsia="es-CO"/>
                <w14:ligatures w14:val="none"/>
              </w:rPr>
            </w:pPr>
            <w:r w:rsidRPr="000B60A0">
              <w:rPr>
                <w:rFonts w:ascii="Arial" w:hAnsi="Arial" w:eastAsia="Times New Roman" w:cs="Arial"/>
                <w:b/>
                <w:bCs/>
                <w:color w:val="F6F2DD"/>
                <w:sz w:val="20"/>
                <w:szCs w:val="20"/>
                <w:lang w:eastAsia="es-CO"/>
                <w14:ligatures w14:val="none"/>
              </w:rPr>
              <w:t>Material juvenil</w:t>
            </w:r>
          </w:p>
        </w:tc>
        <w:tc>
          <w:tcPr>
            <w:tcW w:w="685" w:type="pct"/>
            <w:tcBorders>
              <w:top w:val="single" w:color="000000" w:sz="8" w:space="0"/>
              <w:left w:val="single" w:color="000000" w:sz="8" w:space="0"/>
              <w:bottom w:val="single" w:color="000000" w:sz="8" w:space="0"/>
              <w:right w:val="single" w:color="000000" w:sz="8" w:space="0"/>
            </w:tcBorders>
            <w:shd w:val="clear" w:color="auto" w:fill="FD6C69"/>
            <w:tcMar>
              <w:top w:w="15" w:type="dxa"/>
              <w:left w:w="70" w:type="dxa"/>
              <w:bottom w:w="0" w:type="dxa"/>
              <w:right w:w="70" w:type="dxa"/>
            </w:tcMar>
            <w:vAlign w:val="center"/>
            <w:hideMark/>
          </w:tcPr>
          <w:p w:rsidRPr="000B60A0" w:rsidR="000B60A0" w:rsidP="000B60A0" w:rsidRDefault="000B60A0" w14:paraId="5177CF1C" w14:textId="77777777">
            <w:pPr>
              <w:jc w:val="center"/>
              <w:rPr>
                <w:rFonts w:ascii="Arial" w:hAnsi="Arial" w:eastAsia="Times New Roman" w:cs="Arial"/>
                <w:kern w:val="0"/>
                <w:sz w:val="20"/>
                <w:szCs w:val="20"/>
                <w:lang w:eastAsia="es-CO"/>
                <w14:ligatures w14:val="none"/>
              </w:rPr>
            </w:pPr>
            <w:r w:rsidRPr="000B60A0">
              <w:rPr>
                <w:rFonts w:ascii="Arial" w:hAnsi="Arial" w:eastAsia="Times New Roman" w:cs="Arial"/>
                <w:b/>
                <w:bCs/>
                <w:color w:val="F6F2DD"/>
                <w:sz w:val="20"/>
                <w:szCs w:val="20"/>
                <w:lang w:eastAsia="es-CO"/>
                <w14:ligatures w14:val="none"/>
              </w:rPr>
              <w:t>Material para adultos</w:t>
            </w:r>
          </w:p>
        </w:tc>
        <w:tc>
          <w:tcPr>
            <w:tcW w:w="684" w:type="pct"/>
            <w:tcBorders>
              <w:top w:val="single" w:color="000000" w:sz="8" w:space="0"/>
              <w:left w:val="single" w:color="000000" w:sz="8" w:space="0"/>
              <w:bottom w:val="single" w:color="000000" w:sz="8" w:space="0"/>
              <w:right w:val="single" w:color="000000" w:sz="8" w:space="0"/>
            </w:tcBorders>
            <w:shd w:val="clear" w:color="auto" w:fill="FD6C69"/>
            <w:tcMar>
              <w:top w:w="15" w:type="dxa"/>
              <w:left w:w="70" w:type="dxa"/>
              <w:bottom w:w="0" w:type="dxa"/>
              <w:right w:w="70" w:type="dxa"/>
            </w:tcMar>
            <w:vAlign w:val="center"/>
            <w:hideMark/>
          </w:tcPr>
          <w:p w:rsidRPr="000B60A0" w:rsidR="000B60A0" w:rsidP="000B60A0" w:rsidRDefault="000B60A0" w14:paraId="7C515782" w14:textId="77777777">
            <w:pPr>
              <w:jc w:val="center"/>
              <w:rPr>
                <w:rFonts w:ascii="Arial" w:hAnsi="Arial" w:eastAsia="Times New Roman" w:cs="Arial"/>
                <w:kern w:val="0"/>
                <w:sz w:val="20"/>
                <w:szCs w:val="20"/>
                <w:lang w:eastAsia="es-CO"/>
                <w14:ligatures w14:val="none"/>
              </w:rPr>
            </w:pPr>
            <w:r w:rsidRPr="000B60A0">
              <w:rPr>
                <w:rFonts w:ascii="Arial" w:hAnsi="Arial" w:eastAsia="Times New Roman" w:cs="Arial"/>
                <w:b/>
                <w:bCs/>
                <w:color w:val="F6F2DD"/>
                <w:sz w:val="20"/>
                <w:szCs w:val="20"/>
                <w:lang w:eastAsia="es-CO"/>
                <w14:ligatures w14:val="none"/>
              </w:rPr>
              <w:t>Total sede</w:t>
            </w:r>
          </w:p>
        </w:tc>
      </w:tr>
      <w:tr w:rsidRPr="000B60A0" w:rsidR="000B60A0" w:rsidTr="000B60A0" w14:paraId="0917355C" w14:textId="77777777">
        <w:trPr>
          <w:trHeight w:val="526"/>
        </w:trPr>
        <w:tc>
          <w:tcPr>
            <w:tcW w:w="1441"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0B60A0" w:rsidR="000B60A0" w:rsidP="000B60A0" w:rsidRDefault="000B60A0" w14:paraId="5B527F8D" w14:textId="77777777">
            <w:pPr>
              <w:rPr>
                <w:rFonts w:ascii="Arial" w:hAnsi="Arial" w:eastAsia="Times New Roman" w:cs="Arial"/>
                <w:kern w:val="0"/>
                <w:sz w:val="18"/>
                <w:szCs w:val="18"/>
                <w:lang w:eastAsia="es-CO"/>
                <w14:ligatures w14:val="none"/>
              </w:rPr>
            </w:pPr>
            <w:r w:rsidRPr="000B60A0">
              <w:rPr>
                <w:rFonts w:ascii="Arial" w:hAnsi="Arial" w:eastAsia="Times New Roman" w:cs="Arial"/>
                <w:color w:val="000000"/>
                <w:sz w:val="18"/>
                <w:szCs w:val="18"/>
                <w:lang w:eastAsia="es-CO"/>
                <w14:ligatures w14:val="none"/>
              </w:rPr>
              <w:t>Sede Central</w:t>
            </w:r>
          </w:p>
        </w:tc>
        <w:tc>
          <w:tcPr>
            <w:tcW w:w="820"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0B60A0" w:rsidR="000B60A0" w:rsidP="000B60A0" w:rsidRDefault="000B60A0" w14:paraId="06F420D6" w14:textId="77777777">
            <w:pPr>
              <w:jc w:val="center"/>
              <w:rPr>
                <w:rFonts w:ascii="Arial" w:hAnsi="Arial" w:eastAsia="Times New Roman" w:cs="Arial"/>
                <w:kern w:val="0"/>
                <w:sz w:val="18"/>
                <w:szCs w:val="18"/>
                <w:lang w:eastAsia="es-CO"/>
                <w14:ligatures w14:val="none"/>
              </w:rPr>
            </w:pPr>
            <w:r w:rsidRPr="000B60A0">
              <w:rPr>
                <w:rFonts w:ascii="Arial" w:hAnsi="Arial" w:eastAsia="Times New Roman" w:cs="Arial"/>
                <w:color w:val="000000"/>
                <w:sz w:val="18"/>
                <w:szCs w:val="18"/>
                <w:lang w:eastAsia="es-CO"/>
                <w14:ligatures w14:val="none"/>
              </w:rPr>
              <w:t>52</w:t>
            </w:r>
          </w:p>
        </w:tc>
        <w:tc>
          <w:tcPr>
            <w:tcW w:w="685"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0B60A0" w:rsidR="000B60A0" w:rsidP="000B60A0" w:rsidRDefault="000B60A0" w14:paraId="5E9C78B3" w14:textId="77777777">
            <w:pPr>
              <w:jc w:val="center"/>
              <w:rPr>
                <w:rFonts w:ascii="Arial" w:hAnsi="Arial" w:eastAsia="Times New Roman" w:cs="Arial"/>
                <w:kern w:val="0"/>
                <w:sz w:val="18"/>
                <w:szCs w:val="18"/>
                <w:lang w:eastAsia="es-CO"/>
                <w14:ligatures w14:val="none"/>
              </w:rPr>
            </w:pPr>
            <w:r w:rsidRPr="000B60A0">
              <w:rPr>
                <w:rFonts w:ascii="Arial" w:hAnsi="Arial" w:eastAsia="Times New Roman" w:cs="Arial"/>
                <w:color w:val="000000"/>
                <w:sz w:val="18"/>
                <w:szCs w:val="18"/>
                <w:lang w:eastAsia="es-CO"/>
                <w14:ligatures w14:val="none"/>
              </w:rPr>
              <w:t>8.135</w:t>
            </w:r>
          </w:p>
        </w:tc>
        <w:tc>
          <w:tcPr>
            <w:tcW w:w="685"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0B60A0" w:rsidR="000B60A0" w:rsidP="000B60A0" w:rsidRDefault="000B60A0" w14:paraId="33CF4564" w14:textId="77777777">
            <w:pPr>
              <w:jc w:val="center"/>
              <w:rPr>
                <w:rFonts w:ascii="Arial" w:hAnsi="Arial" w:eastAsia="Times New Roman" w:cs="Arial"/>
                <w:kern w:val="0"/>
                <w:sz w:val="18"/>
                <w:szCs w:val="18"/>
                <w:lang w:eastAsia="es-CO"/>
                <w14:ligatures w14:val="none"/>
              </w:rPr>
            </w:pPr>
            <w:r w:rsidRPr="000B60A0">
              <w:rPr>
                <w:rFonts w:ascii="Arial" w:hAnsi="Arial" w:eastAsia="Times New Roman" w:cs="Arial"/>
                <w:color w:val="000000"/>
                <w:sz w:val="18"/>
                <w:szCs w:val="18"/>
                <w:lang w:eastAsia="es-CO"/>
                <w14:ligatures w14:val="none"/>
              </w:rPr>
              <w:t>838</w:t>
            </w:r>
          </w:p>
        </w:tc>
        <w:tc>
          <w:tcPr>
            <w:tcW w:w="685"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0B60A0" w:rsidR="000B60A0" w:rsidP="000B60A0" w:rsidRDefault="000B60A0" w14:paraId="31A5E96B" w14:textId="77777777">
            <w:pPr>
              <w:jc w:val="center"/>
              <w:rPr>
                <w:rFonts w:ascii="Arial" w:hAnsi="Arial" w:eastAsia="Times New Roman" w:cs="Arial"/>
                <w:kern w:val="0"/>
                <w:sz w:val="18"/>
                <w:szCs w:val="18"/>
                <w:lang w:eastAsia="es-CO"/>
                <w14:ligatures w14:val="none"/>
              </w:rPr>
            </w:pPr>
            <w:r w:rsidRPr="000B60A0">
              <w:rPr>
                <w:rFonts w:ascii="Arial" w:hAnsi="Arial" w:eastAsia="Times New Roman" w:cs="Arial"/>
                <w:color w:val="000000"/>
                <w:sz w:val="18"/>
                <w:szCs w:val="18"/>
                <w:lang w:eastAsia="es-CO"/>
                <w14:ligatures w14:val="none"/>
              </w:rPr>
              <w:t>366.880</w:t>
            </w:r>
          </w:p>
        </w:tc>
        <w:tc>
          <w:tcPr>
            <w:tcW w:w="684"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0B60A0" w:rsidR="000B60A0" w:rsidP="000B60A0" w:rsidRDefault="000B60A0" w14:paraId="44F86A6A" w14:textId="77777777">
            <w:pPr>
              <w:jc w:val="center"/>
              <w:rPr>
                <w:rFonts w:ascii="Arial" w:hAnsi="Arial" w:eastAsia="Times New Roman" w:cs="Arial"/>
                <w:kern w:val="0"/>
                <w:sz w:val="18"/>
                <w:szCs w:val="18"/>
                <w:lang w:eastAsia="es-CO"/>
                <w14:ligatures w14:val="none"/>
              </w:rPr>
            </w:pPr>
            <w:r w:rsidRPr="000B60A0">
              <w:rPr>
                <w:rFonts w:ascii="Arial" w:hAnsi="Arial" w:eastAsia="Times New Roman" w:cs="Arial"/>
                <w:color w:val="000000"/>
                <w:sz w:val="18"/>
                <w:szCs w:val="18"/>
                <w:lang w:eastAsia="es-CO"/>
                <w14:ligatures w14:val="none"/>
              </w:rPr>
              <w:t>375.905</w:t>
            </w:r>
          </w:p>
        </w:tc>
      </w:tr>
      <w:tr w:rsidRPr="000B60A0" w:rsidR="000B60A0" w:rsidTr="000B60A0" w14:paraId="033CB2F0" w14:textId="77777777">
        <w:trPr>
          <w:trHeight w:val="526"/>
        </w:trPr>
        <w:tc>
          <w:tcPr>
            <w:tcW w:w="1441"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0B60A0" w:rsidR="000B60A0" w:rsidP="000B60A0" w:rsidRDefault="000B60A0" w14:paraId="5A66BD86" w14:textId="77777777">
            <w:pPr>
              <w:rPr>
                <w:rFonts w:ascii="Arial" w:hAnsi="Arial" w:eastAsia="Times New Roman" w:cs="Arial"/>
                <w:kern w:val="0"/>
                <w:sz w:val="18"/>
                <w:szCs w:val="18"/>
                <w:lang w:eastAsia="es-CO"/>
                <w14:ligatures w14:val="none"/>
              </w:rPr>
            </w:pPr>
            <w:r w:rsidRPr="000B60A0">
              <w:rPr>
                <w:rFonts w:ascii="Arial" w:hAnsi="Arial" w:eastAsia="Times New Roman" w:cs="Arial"/>
                <w:color w:val="000000"/>
                <w:sz w:val="18"/>
                <w:szCs w:val="18"/>
                <w:lang w:eastAsia="es-CO"/>
                <w14:ligatures w14:val="none"/>
              </w:rPr>
              <w:t>Filial San Javier La loma</w:t>
            </w:r>
          </w:p>
        </w:tc>
        <w:tc>
          <w:tcPr>
            <w:tcW w:w="820"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0B60A0" w:rsidR="000B60A0" w:rsidP="000B60A0" w:rsidRDefault="000B60A0" w14:paraId="328192E0" w14:textId="77777777">
            <w:pPr>
              <w:jc w:val="center"/>
              <w:rPr>
                <w:rFonts w:ascii="Arial" w:hAnsi="Arial" w:eastAsia="Times New Roman" w:cs="Arial"/>
                <w:kern w:val="0"/>
                <w:sz w:val="18"/>
                <w:szCs w:val="18"/>
                <w:lang w:eastAsia="es-CO"/>
                <w14:ligatures w14:val="none"/>
              </w:rPr>
            </w:pPr>
            <w:r w:rsidRPr="000B60A0">
              <w:rPr>
                <w:rFonts w:ascii="Arial" w:hAnsi="Arial" w:eastAsia="Times New Roman" w:cs="Arial"/>
                <w:color w:val="000000"/>
                <w:sz w:val="18"/>
                <w:szCs w:val="18"/>
                <w:lang w:eastAsia="es-CO"/>
                <w14:ligatures w14:val="none"/>
              </w:rPr>
              <w:t>0</w:t>
            </w:r>
          </w:p>
        </w:tc>
        <w:tc>
          <w:tcPr>
            <w:tcW w:w="685"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0B60A0" w:rsidR="000B60A0" w:rsidP="000B60A0" w:rsidRDefault="000B60A0" w14:paraId="2FEC6302" w14:textId="77777777">
            <w:pPr>
              <w:jc w:val="center"/>
              <w:rPr>
                <w:rFonts w:ascii="Arial" w:hAnsi="Arial" w:eastAsia="Times New Roman" w:cs="Arial"/>
                <w:kern w:val="0"/>
                <w:sz w:val="18"/>
                <w:szCs w:val="18"/>
                <w:lang w:eastAsia="es-CO"/>
                <w14:ligatures w14:val="none"/>
              </w:rPr>
            </w:pPr>
            <w:r w:rsidRPr="000B60A0">
              <w:rPr>
                <w:rFonts w:ascii="Arial" w:hAnsi="Arial" w:eastAsia="Times New Roman" w:cs="Arial"/>
                <w:color w:val="000000"/>
                <w:sz w:val="18"/>
                <w:szCs w:val="18"/>
                <w:lang w:eastAsia="es-CO"/>
                <w14:ligatures w14:val="none"/>
              </w:rPr>
              <w:t>2.979</w:t>
            </w:r>
          </w:p>
        </w:tc>
        <w:tc>
          <w:tcPr>
            <w:tcW w:w="685"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0B60A0" w:rsidR="000B60A0" w:rsidP="000B60A0" w:rsidRDefault="000B60A0" w14:paraId="1A9F1015" w14:textId="77777777">
            <w:pPr>
              <w:jc w:val="center"/>
              <w:rPr>
                <w:rFonts w:ascii="Arial" w:hAnsi="Arial" w:eastAsia="Times New Roman" w:cs="Arial"/>
                <w:kern w:val="0"/>
                <w:sz w:val="18"/>
                <w:szCs w:val="18"/>
                <w:lang w:eastAsia="es-CO"/>
                <w14:ligatures w14:val="none"/>
              </w:rPr>
            </w:pPr>
            <w:r w:rsidRPr="000B60A0">
              <w:rPr>
                <w:rFonts w:ascii="Arial" w:hAnsi="Arial" w:eastAsia="Times New Roman" w:cs="Arial"/>
                <w:color w:val="000000"/>
                <w:sz w:val="18"/>
                <w:szCs w:val="18"/>
                <w:lang w:eastAsia="es-CO"/>
                <w14:ligatures w14:val="none"/>
              </w:rPr>
              <w:t>245</w:t>
            </w:r>
          </w:p>
        </w:tc>
        <w:tc>
          <w:tcPr>
            <w:tcW w:w="685"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0B60A0" w:rsidR="000B60A0" w:rsidP="000B60A0" w:rsidRDefault="000B60A0" w14:paraId="6338ACA0" w14:textId="77777777">
            <w:pPr>
              <w:jc w:val="center"/>
              <w:rPr>
                <w:rFonts w:ascii="Arial" w:hAnsi="Arial" w:eastAsia="Times New Roman" w:cs="Arial"/>
                <w:kern w:val="0"/>
                <w:sz w:val="18"/>
                <w:szCs w:val="18"/>
                <w:lang w:eastAsia="es-CO"/>
                <w14:ligatures w14:val="none"/>
              </w:rPr>
            </w:pPr>
            <w:r w:rsidRPr="000B60A0">
              <w:rPr>
                <w:rFonts w:ascii="Arial" w:hAnsi="Arial" w:eastAsia="Times New Roman" w:cs="Arial"/>
                <w:color w:val="000000"/>
                <w:sz w:val="18"/>
                <w:szCs w:val="18"/>
                <w:lang w:eastAsia="es-CO"/>
                <w14:ligatures w14:val="none"/>
              </w:rPr>
              <w:t>13.917</w:t>
            </w:r>
          </w:p>
        </w:tc>
        <w:tc>
          <w:tcPr>
            <w:tcW w:w="684"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0B60A0" w:rsidR="000B60A0" w:rsidP="000B60A0" w:rsidRDefault="000B60A0" w14:paraId="10435C68" w14:textId="77777777">
            <w:pPr>
              <w:jc w:val="center"/>
              <w:rPr>
                <w:rFonts w:ascii="Arial" w:hAnsi="Arial" w:eastAsia="Times New Roman" w:cs="Arial"/>
                <w:kern w:val="0"/>
                <w:sz w:val="18"/>
                <w:szCs w:val="18"/>
                <w:lang w:eastAsia="es-CO"/>
                <w14:ligatures w14:val="none"/>
              </w:rPr>
            </w:pPr>
            <w:r w:rsidRPr="000B60A0">
              <w:rPr>
                <w:rFonts w:ascii="Arial" w:hAnsi="Arial" w:eastAsia="Times New Roman" w:cs="Arial"/>
                <w:color w:val="000000"/>
                <w:sz w:val="18"/>
                <w:szCs w:val="18"/>
                <w:lang w:eastAsia="es-CO"/>
                <w14:ligatures w14:val="none"/>
              </w:rPr>
              <w:t>17.141</w:t>
            </w:r>
          </w:p>
        </w:tc>
      </w:tr>
      <w:tr w:rsidRPr="000B60A0" w:rsidR="000B60A0" w:rsidTr="000B60A0" w14:paraId="571D2960" w14:textId="77777777">
        <w:trPr>
          <w:trHeight w:val="526"/>
        </w:trPr>
        <w:tc>
          <w:tcPr>
            <w:tcW w:w="1441"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0B60A0" w:rsidR="000B60A0" w:rsidP="000B60A0" w:rsidRDefault="000B60A0" w14:paraId="4AA95AA8" w14:textId="77777777">
            <w:pPr>
              <w:rPr>
                <w:rFonts w:ascii="Arial" w:hAnsi="Arial" w:eastAsia="Times New Roman" w:cs="Arial"/>
                <w:kern w:val="0"/>
                <w:sz w:val="18"/>
                <w:szCs w:val="18"/>
                <w:lang w:eastAsia="es-CO"/>
                <w14:ligatures w14:val="none"/>
              </w:rPr>
            </w:pPr>
            <w:r w:rsidRPr="000B60A0">
              <w:rPr>
                <w:rFonts w:ascii="Arial" w:hAnsi="Arial" w:eastAsia="Times New Roman" w:cs="Arial"/>
                <w:color w:val="000000"/>
                <w:sz w:val="18"/>
                <w:szCs w:val="18"/>
                <w:lang w:eastAsia="es-CO"/>
                <w14:ligatures w14:val="none"/>
              </w:rPr>
              <w:t>Filial San Antonio de Prado</w:t>
            </w:r>
          </w:p>
        </w:tc>
        <w:tc>
          <w:tcPr>
            <w:tcW w:w="820"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0B60A0" w:rsidR="000B60A0" w:rsidP="000B60A0" w:rsidRDefault="000B60A0" w14:paraId="5E07C516" w14:textId="77777777">
            <w:pPr>
              <w:jc w:val="center"/>
              <w:rPr>
                <w:rFonts w:ascii="Arial" w:hAnsi="Arial" w:eastAsia="Times New Roman" w:cs="Arial"/>
                <w:kern w:val="0"/>
                <w:sz w:val="18"/>
                <w:szCs w:val="18"/>
                <w:lang w:eastAsia="es-CO"/>
                <w14:ligatures w14:val="none"/>
              </w:rPr>
            </w:pPr>
            <w:r w:rsidRPr="000B60A0">
              <w:rPr>
                <w:rFonts w:ascii="Arial" w:hAnsi="Arial" w:eastAsia="Times New Roman" w:cs="Arial"/>
                <w:color w:val="000000"/>
                <w:sz w:val="18"/>
                <w:szCs w:val="18"/>
                <w:lang w:eastAsia="es-CO"/>
                <w14:ligatures w14:val="none"/>
              </w:rPr>
              <w:t>0</w:t>
            </w:r>
          </w:p>
        </w:tc>
        <w:tc>
          <w:tcPr>
            <w:tcW w:w="685"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0B60A0" w:rsidR="000B60A0" w:rsidP="000B60A0" w:rsidRDefault="000B60A0" w14:paraId="6B20B69B" w14:textId="77777777">
            <w:pPr>
              <w:jc w:val="center"/>
              <w:rPr>
                <w:rFonts w:ascii="Arial" w:hAnsi="Arial" w:eastAsia="Times New Roman" w:cs="Arial"/>
                <w:kern w:val="0"/>
                <w:sz w:val="18"/>
                <w:szCs w:val="18"/>
                <w:lang w:eastAsia="es-CO"/>
                <w14:ligatures w14:val="none"/>
              </w:rPr>
            </w:pPr>
            <w:r w:rsidRPr="000B60A0">
              <w:rPr>
                <w:rFonts w:ascii="Arial" w:hAnsi="Arial" w:eastAsia="Times New Roman" w:cs="Arial"/>
                <w:color w:val="000000"/>
                <w:sz w:val="18"/>
                <w:szCs w:val="18"/>
                <w:lang w:eastAsia="es-CO"/>
                <w14:ligatures w14:val="none"/>
              </w:rPr>
              <w:t>2.172</w:t>
            </w:r>
          </w:p>
        </w:tc>
        <w:tc>
          <w:tcPr>
            <w:tcW w:w="685"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0B60A0" w:rsidR="000B60A0" w:rsidP="000B60A0" w:rsidRDefault="000B60A0" w14:paraId="610A3B70" w14:textId="77777777">
            <w:pPr>
              <w:jc w:val="center"/>
              <w:rPr>
                <w:rFonts w:ascii="Arial" w:hAnsi="Arial" w:eastAsia="Times New Roman" w:cs="Arial"/>
                <w:kern w:val="0"/>
                <w:sz w:val="18"/>
                <w:szCs w:val="18"/>
                <w:lang w:eastAsia="es-CO"/>
                <w14:ligatures w14:val="none"/>
              </w:rPr>
            </w:pPr>
            <w:r w:rsidRPr="000B60A0">
              <w:rPr>
                <w:rFonts w:ascii="Arial" w:hAnsi="Arial" w:eastAsia="Times New Roman" w:cs="Arial"/>
                <w:color w:val="000000"/>
                <w:sz w:val="18"/>
                <w:szCs w:val="18"/>
                <w:lang w:eastAsia="es-CO"/>
                <w14:ligatures w14:val="none"/>
              </w:rPr>
              <w:t>167</w:t>
            </w:r>
          </w:p>
        </w:tc>
        <w:tc>
          <w:tcPr>
            <w:tcW w:w="685"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0B60A0" w:rsidR="000B60A0" w:rsidP="000B60A0" w:rsidRDefault="000B60A0" w14:paraId="60971D83" w14:textId="77777777">
            <w:pPr>
              <w:jc w:val="center"/>
              <w:rPr>
                <w:rFonts w:ascii="Arial" w:hAnsi="Arial" w:eastAsia="Times New Roman" w:cs="Arial"/>
                <w:kern w:val="0"/>
                <w:sz w:val="18"/>
                <w:szCs w:val="18"/>
                <w:lang w:eastAsia="es-CO"/>
                <w14:ligatures w14:val="none"/>
              </w:rPr>
            </w:pPr>
            <w:r w:rsidRPr="000B60A0">
              <w:rPr>
                <w:rFonts w:ascii="Arial" w:hAnsi="Arial" w:eastAsia="Times New Roman" w:cs="Arial"/>
                <w:color w:val="000000"/>
                <w:sz w:val="18"/>
                <w:szCs w:val="18"/>
                <w:lang w:eastAsia="es-CO"/>
                <w14:ligatures w14:val="none"/>
              </w:rPr>
              <w:t>7.752</w:t>
            </w:r>
          </w:p>
        </w:tc>
        <w:tc>
          <w:tcPr>
            <w:tcW w:w="684"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0B60A0" w:rsidR="000B60A0" w:rsidP="000B60A0" w:rsidRDefault="000B60A0" w14:paraId="20542506" w14:textId="77777777">
            <w:pPr>
              <w:jc w:val="center"/>
              <w:rPr>
                <w:rFonts w:ascii="Arial" w:hAnsi="Arial" w:eastAsia="Times New Roman" w:cs="Arial"/>
                <w:kern w:val="0"/>
                <w:sz w:val="18"/>
                <w:szCs w:val="18"/>
                <w:lang w:eastAsia="es-CO"/>
                <w14:ligatures w14:val="none"/>
              </w:rPr>
            </w:pPr>
            <w:r w:rsidRPr="000B60A0">
              <w:rPr>
                <w:rFonts w:ascii="Arial" w:hAnsi="Arial" w:eastAsia="Times New Roman" w:cs="Arial"/>
                <w:color w:val="000000"/>
                <w:sz w:val="18"/>
                <w:szCs w:val="18"/>
                <w:lang w:eastAsia="es-CO"/>
                <w14:ligatures w14:val="none"/>
              </w:rPr>
              <w:t>10.091</w:t>
            </w:r>
          </w:p>
        </w:tc>
      </w:tr>
      <w:tr w:rsidRPr="000B60A0" w:rsidR="000B60A0" w:rsidTr="000B60A0" w14:paraId="68B6D7A8" w14:textId="77777777">
        <w:trPr>
          <w:trHeight w:val="526"/>
        </w:trPr>
        <w:tc>
          <w:tcPr>
            <w:tcW w:w="1441"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0B60A0" w:rsidR="000B60A0" w:rsidP="000B60A0" w:rsidRDefault="000B60A0" w14:paraId="14C92BAF" w14:textId="77777777">
            <w:pPr>
              <w:rPr>
                <w:rFonts w:ascii="Arial" w:hAnsi="Arial" w:eastAsia="Times New Roman" w:cs="Arial"/>
                <w:kern w:val="0"/>
                <w:sz w:val="18"/>
                <w:szCs w:val="18"/>
                <w:lang w:eastAsia="es-CO"/>
                <w14:ligatures w14:val="none"/>
              </w:rPr>
            </w:pPr>
            <w:r w:rsidRPr="000B60A0">
              <w:rPr>
                <w:rFonts w:ascii="Arial" w:hAnsi="Arial" w:eastAsia="Times New Roman" w:cs="Arial"/>
                <w:color w:val="000000"/>
                <w:sz w:val="18"/>
                <w:szCs w:val="18"/>
                <w:lang w:eastAsia="es-CO"/>
                <w14:ligatures w14:val="none"/>
              </w:rPr>
              <w:t>Filial Tren de papel</w:t>
            </w:r>
          </w:p>
        </w:tc>
        <w:tc>
          <w:tcPr>
            <w:tcW w:w="820"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0B60A0" w:rsidR="000B60A0" w:rsidP="000B60A0" w:rsidRDefault="000B60A0" w14:paraId="049D89F5" w14:textId="77777777">
            <w:pPr>
              <w:jc w:val="center"/>
              <w:rPr>
                <w:rFonts w:ascii="Arial" w:hAnsi="Arial" w:eastAsia="Times New Roman" w:cs="Arial"/>
                <w:kern w:val="0"/>
                <w:sz w:val="18"/>
                <w:szCs w:val="18"/>
                <w:lang w:eastAsia="es-CO"/>
                <w14:ligatures w14:val="none"/>
              </w:rPr>
            </w:pPr>
            <w:r w:rsidRPr="000B60A0">
              <w:rPr>
                <w:rFonts w:ascii="Arial" w:hAnsi="Arial" w:eastAsia="Times New Roman" w:cs="Arial"/>
                <w:color w:val="000000"/>
                <w:sz w:val="18"/>
                <w:szCs w:val="18"/>
                <w:lang w:eastAsia="es-CO"/>
                <w14:ligatures w14:val="none"/>
              </w:rPr>
              <w:t>0</w:t>
            </w:r>
          </w:p>
        </w:tc>
        <w:tc>
          <w:tcPr>
            <w:tcW w:w="685"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0B60A0" w:rsidR="000B60A0" w:rsidP="000B60A0" w:rsidRDefault="000B60A0" w14:paraId="2AC22404" w14:textId="77777777">
            <w:pPr>
              <w:jc w:val="center"/>
              <w:rPr>
                <w:rFonts w:ascii="Arial" w:hAnsi="Arial" w:eastAsia="Times New Roman" w:cs="Arial"/>
                <w:kern w:val="0"/>
                <w:sz w:val="18"/>
                <w:szCs w:val="18"/>
                <w:lang w:eastAsia="es-CO"/>
                <w14:ligatures w14:val="none"/>
              </w:rPr>
            </w:pPr>
            <w:r w:rsidRPr="000B60A0">
              <w:rPr>
                <w:rFonts w:ascii="Arial" w:hAnsi="Arial" w:eastAsia="Times New Roman" w:cs="Arial"/>
                <w:color w:val="000000"/>
                <w:sz w:val="18"/>
                <w:szCs w:val="18"/>
                <w:lang w:eastAsia="es-CO"/>
                <w14:ligatures w14:val="none"/>
              </w:rPr>
              <w:t>2.566</w:t>
            </w:r>
          </w:p>
        </w:tc>
        <w:tc>
          <w:tcPr>
            <w:tcW w:w="685"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0B60A0" w:rsidR="000B60A0" w:rsidP="000B60A0" w:rsidRDefault="000B60A0" w14:paraId="74EC8724" w14:textId="77777777">
            <w:pPr>
              <w:jc w:val="center"/>
              <w:rPr>
                <w:rFonts w:ascii="Arial" w:hAnsi="Arial" w:eastAsia="Times New Roman" w:cs="Arial"/>
                <w:kern w:val="0"/>
                <w:sz w:val="18"/>
                <w:szCs w:val="18"/>
                <w:lang w:eastAsia="es-CO"/>
                <w14:ligatures w14:val="none"/>
              </w:rPr>
            </w:pPr>
            <w:r w:rsidRPr="000B60A0">
              <w:rPr>
                <w:rFonts w:ascii="Arial" w:hAnsi="Arial" w:eastAsia="Times New Roman" w:cs="Arial"/>
                <w:color w:val="000000"/>
                <w:sz w:val="18"/>
                <w:szCs w:val="18"/>
                <w:lang w:eastAsia="es-CO"/>
                <w14:ligatures w14:val="none"/>
              </w:rPr>
              <w:t>175</w:t>
            </w:r>
          </w:p>
        </w:tc>
        <w:tc>
          <w:tcPr>
            <w:tcW w:w="685"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0B60A0" w:rsidR="000B60A0" w:rsidP="000B60A0" w:rsidRDefault="000B60A0" w14:paraId="31095A2E" w14:textId="77777777">
            <w:pPr>
              <w:jc w:val="center"/>
              <w:rPr>
                <w:rFonts w:ascii="Arial" w:hAnsi="Arial" w:eastAsia="Times New Roman" w:cs="Arial"/>
                <w:kern w:val="0"/>
                <w:sz w:val="18"/>
                <w:szCs w:val="18"/>
                <w:lang w:eastAsia="es-CO"/>
                <w14:ligatures w14:val="none"/>
              </w:rPr>
            </w:pPr>
            <w:r w:rsidRPr="000B60A0">
              <w:rPr>
                <w:rFonts w:ascii="Arial" w:hAnsi="Arial" w:eastAsia="Times New Roman" w:cs="Arial"/>
                <w:color w:val="000000"/>
                <w:sz w:val="18"/>
                <w:szCs w:val="18"/>
                <w:lang w:eastAsia="es-CO"/>
                <w14:ligatures w14:val="none"/>
              </w:rPr>
              <w:t>7.604</w:t>
            </w:r>
          </w:p>
        </w:tc>
        <w:tc>
          <w:tcPr>
            <w:tcW w:w="684"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0B60A0" w:rsidR="000B60A0" w:rsidP="000B60A0" w:rsidRDefault="000B60A0" w14:paraId="4ED551FB" w14:textId="77777777">
            <w:pPr>
              <w:jc w:val="center"/>
              <w:rPr>
                <w:rFonts w:ascii="Arial" w:hAnsi="Arial" w:eastAsia="Times New Roman" w:cs="Arial"/>
                <w:kern w:val="0"/>
                <w:sz w:val="18"/>
                <w:szCs w:val="18"/>
                <w:lang w:eastAsia="es-CO"/>
                <w14:ligatures w14:val="none"/>
              </w:rPr>
            </w:pPr>
            <w:r w:rsidRPr="000B60A0">
              <w:rPr>
                <w:rFonts w:ascii="Arial" w:hAnsi="Arial" w:eastAsia="Times New Roman" w:cs="Arial"/>
                <w:color w:val="000000"/>
                <w:sz w:val="18"/>
                <w:szCs w:val="18"/>
                <w:lang w:eastAsia="es-CO"/>
                <w14:ligatures w14:val="none"/>
              </w:rPr>
              <w:t>10.345</w:t>
            </w:r>
          </w:p>
        </w:tc>
      </w:tr>
      <w:tr w:rsidRPr="000B60A0" w:rsidR="000B60A0" w:rsidTr="000B60A0" w14:paraId="7934531F" w14:textId="77777777">
        <w:trPr>
          <w:trHeight w:val="526"/>
        </w:trPr>
        <w:tc>
          <w:tcPr>
            <w:tcW w:w="1441"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0B60A0" w:rsidR="000B60A0" w:rsidP="000B60A0" w:rsidRDefault="000B60A0" w14:paraId="497C4131" w14:textId="77777777">
            <w:pPr>
              <w:rPr>
                <w:rFonts w:ascii="Arial" w:hAnsi="Arial" w:eastAsia="Times New Roman" w:cs="Arial"/>
                <w:kern w:val="0"/>
                <w:sz w:val="18"/>
                <w:szCs w:val="18"/>
                <w:lang w:eastAsia="es-CO"/>
                <w14:ligatures w14:val="none"/>
              </w:rPr>
            </w:pPr>
            <w:r w:rsidRPr="000B60A0">
              <w:rPr>
                <w:rFonts w:ascii="Arial" w:hAnsi="Arial" w:eastAsia="Times New Roman" w:cs="Arial"/>
                <w:color w:val="000000"/>
                <w:sz w:val="18"/>
                <w:szCs w:val="18"/>
                <w:lang w:eastAsia="es-CO"/>
                <w14:ligatures w14:val="none"/>
              </w:rPr>
              <w:t>Filial Juan Zuleta Ferrer</w:t>
            </w:r>
          </w:p>
        </w:tc>
        <w:tc>
          <w:tcPr>
            <w:tcW w:w="820"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0B60A0" w:rsidR="000B60A0" w:rsidP="000B60A0" w:rsidRDefault="000B60A0" w14:paraId="3EDDC3A0" w14:textId="77777777">
            <w:pPr>
              <w:jc w:val="center"/>
              <w:rPr>
                <w:rFonts w:ascii="Arial" w:hAnsi="Arial" w:eastAsia="Times New Roman" w:cs="Arial"/>
                <w:kern w:val="0"/>
                <w:sz w:val="18"/>
                <w:szCs w:val="18"/>
                <w:lang w:eastAsia="es-CO"/>
                <w14:ligatures w14:val="none"/>
              </w:rPr>
            </w:pPr>
            <w:r w:rsidRPr="000B60A0">
              <w:rPr>
                <w:rFonts w:ascii="Arial" w:hAnsi="Arial" w:eastAsia="Times New Roman" w:cs="Arial"/>
                <w:color w:val="000000"/>
                <w:sz w:val="18"/>
                <w:szCs w:val="18"/>
                <w:lang w:eastAsia="es-CO"/>
                <w14:ligatures w14:val="none"/>
              </w:rPr>
              <w:t>0</w:t>
            </w:r>
          </w:p>
        </w:tc>
        <w:tc>
          <w:tcPr>
            <w:tcW w:w="685"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0B60A0" w:rsidR="000B60A0" w:rsidP="000B60A0" w:rsidRDefault="000B60A0" w14:paraId="5CA6AE42" w14:textId="77777777">
            <w:pPr>
              <w:jc w:val="center"/>
              <w:rPr>
                <w:rFonts w:ascii="Arial" w:hAnsi="Arial" w:eastAsia="Times New Roman" w:cs="Arial"/>
                <w:kern w:val="0"/>
                <w:sz w:val="18"/>
                <w:szCs w:val="18"/>
                <w:lang w:eastAsia="es-CO"/>
                <w14:ligatures w14:val="none"/>
              </w:rPr>
            </w:pPr>
            <w:r w:rsidRPr="000B60A0">
              <w:rPr>
                <w:rFonts w:ascii="Arial" w:hAnsi="Arial" w:eastAsia="Times New Roman" w:cs="Arial"/>
                <w:color w:val="000000"/>
                <w:sz w:val="18"/>
                <w:szCs w:val="18"/>
                <w:lang w:eastAsia="es-CO"/>
                <w14:ligatures w14:val="none"/>
              </w:rPr>
              <w:t>3.300</w:t>
            </w:r>
          </w:p>
        </w:tc>
        <w:tc>
          <w:tcPr>
            <w:tcW w:w="685"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0B60A0" w:rsidR="000B60A0" w:rsidP="000B60A0" w:rsidRDefault="000B60A0" w14:paraId="017811B7" w14:textId="77777777">
            <w:pPr>
              <w:jc w:val="center"/>
              <w:rPr>
                <w:rFonts w:ascii="Arial" w:hAnsi="Arial" w:eastAsia="Times New Roman" w:cs="Arial"/>
                <w:kern w:val="0"/>
                <w:sz w:val="18"/>
                <w:szCs w:val="18"/>
                <w:lang w:eastAsia="es-CO"/>
                <w14:ligatures w14:val="none"/>
              </w:rPr>
            </w:pPr>
            <w:r w:rsidRPr="000B60A0">
              <w:rPr>
                <w:rFonts w:ascii="Arial" w:hAnsi="Arial" w:eastAsia="Times New Roman" w:cs="Arial"/>
                <w:color w:val="000000"/>
                <w:sz w:val="18"/>
                <w:szCs w:val="18"/>
                <w:lang w:eastAsia="es-CO"/>
                <w14:ligatures w14:val="none"/>
              </w:rPr>
              <w:t>197</w:t>
            </w:r>
          </w:p>
        </w:tc>
        <w:tc>
          <w:tcPr>
            <w:tcW w:w="685"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0B60A0" w:rsidR="000B60A0" w:rsidP="000B60A0" w:rsidRDefault="000B60A0" w14:paraId="764C56FE" w14:textId="77777777">
            <w:pPr>
              <w:jc w:val="center"/>
              <w:rPr>
                <w:rFonts w:ascii="Arial" w:hAnsi="Arial" w:eastAsia="Times New Roman" w:cs="Arial"/>
                <w:kern w:val="0"/>
                <w:sz w:val="18"/>
                <w:szCs w:val="18"/>
                <w:lang w:eastAsia="es-CO"/>
                <w14:ligatures w14:val="none"/>
              </w:rPr>
            </w:pPr>
            <w:r w:rsidRPr="000B60A0">
              <w:rPr>
                <w:rFonts w:ascii="Arial" w:hAnsi="Arial" w:eastAsia="Times New Roman" w:cs="Arial"/>
                <w:color w:val="000000"/>
                <w:sz w:val="18"/>
                <w:szCs w:val="18"/>
                <w:lang w:eastAsia="es-CO"/>
                <w14:ligatures w14:val="none"/>
              </w:rPr>
              <w:t>26.913</w:t>
            </w:r>
          </w:p>
        </w:tc>
        <w:tc>
          <w:tcPr>
            <w:tcW w:w="684"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0B60A0" w:rsidR="000B60A0" w:rsidP="000B60A0" w:rsidRDefault="000B60A0" w14:paraId="69B25358" w14:textId="77777777">
            <w:pPr>
              <w:jc w:val="center"/>
              <w:rPr>
                <w:rFonts w:ascii="Arial" w:hAnsi="Arial" w:eastAsia="Times New Roman" w:cs="Arial"/>
                <w:kern w:val="0"/>
                <w:sz w:val="18"/>
                <w:szCs w:val="18"/>
                <w:lang w:eastAsia="es-CO"/>
                <w14:ligatures w14:val="none"/>
              </w:rPr>
            </w:pPr>
            <w:r w:rsidRPr="000B60A0">
              <w:rPr>
                <w:rFonts w:ascii="Arial" w:hAnsi="Arial" w:eastAsia="Times New Roman" w:cs="Arial"/>
                <w:color w:val="000000"/>
                <w:sz w:val="18"/>
                <w:szCs w:val="18"/>
                <w:lang w:eastAsia="es-CO"/>
                <w14:ligatures w14:val="none"/>
              </w:rPr>
              <w:t>30.410</w:t>
            </w:r>
          </w:p>
        </w:tc>
      </w:tr>
      <w:tr w:rsidRPr="000B60A0" w:rsidR="000B60A0" w:rsidTr="000B60A0" w14:paraId="3ED36E2B" w14:textId="77777777">
        <w:trPr>
          <w:trHeight w:val="526"/>
        </w:trPr>
        <w:tc>
          <w:tcPr>
            <w:tcW w:w="1441"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0B60A0" w:rsidR="000B60A0" w:rsidP="000B60A0" w:rsidRDefault="000B60A0" w14:paraId="6765CBA3" w14:textId="77777777">
            <w:pPr>
              <w:jc w:val="center"/>
              <w:rPr>
                <w:rFonts w:ascii="Arial" w:hAnsi="Arial" w:eastAsia="Times New Roman" w:cs="Arial"/>
                <w:kern w:val="0"/>
                <w:sz w:val="18"/>
                <w:szCs w:val="18"/>
                <w:lang w:eastAsia="es-CO"/>
                <w14:ligatures w14:val="none"/>
              </w:rPr>
            </w:pPr>
            <w:r w:rsidRPr="000B60A0">
              <w:rPr>
                <w:rFonts w:ascii="Arial" w:hAnsi="Arial" w:eastAsia="Calibri" w:cs="Times New Roman"/>
                <w:b/>
                <w:bCs/>
                <w:color w:val="000000"/>
                <w:sz w:val="18"/>
                <w:szCs w:val="18"/>
                <w:lang w:val="es-ES" w:eastAsia="es-CO"/>
                <w14:ligatures w14:val="none"/>
              </w:rPr>
              <w:t>T</w:t>
            </w:r>
            <w:r w:rsidRPr="000B60A0">
              <w:rPr>
                <w:rFonts w:ascii="Arial" w:hAnsi="Arial" w:eastAsia="Calibri" w:cs="Times New Roman"/>
                <w:b/>
                <w:bCs/>
                <w:color w:val="000000"/>
                <w:sz w:val="18"/>
                <w:szCs w:val="18"/>
                <w:lang w:eastAsia="es-CO"/>
                <w14:ligatures w14:val="none"/>
              </w:rPr>
              <w:t>otal</w:t>
            </w:r>
          </w:p>
        </w:tc>
        <w:tc>
          <w:tcPr>
            <w:tcW w:w="820"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0B60A0" w:rsidR="000B60A0" w:rsidP="000B60A0" w:rsidRDefault="000B60A0" w14:paraId="47422453" w14:textId="77777777">
            <w:pPr>
              <w:jc w:val="center"/>
              <w:rPr>
                <w:rFonts w:ascii="Arial" w:hAnsi="Arial" w:eastAsia="Times New Roman" w:cs="Arial"/>
                <w:kern w:val="0"/>
                <w:sz w:val="18"/>
                <w:szCs w:val="18"/>
                <w:lang w:eastAsia="es-CO"/>
                <w14:ligatures w14:val="none"/>
              </w:rPr>
            </w:pPr>
            <w:r w:rsidRPr="000B60A0">
              <w:rPr>
                <w:rFonts w:ascii="Arial" w:hAnsi="Arial" w:eastAsia="Times New Roman" w:cs="Arial"/>
                <w:b/>
                <w:bCs/>
                <w:color w:val="000000"/>
                <w:sz w:val="18"/>
                <w:szCs w:val="18"/>
                <w:lang w:eastAsia="es-CO"/>
                <w14:ligatures w14:val="none"/>
              </w:rPr>
              <w:t>52</w:t>
            </w:r>
          </w:p>
        </w:tc>
        <w:tc>
          <w:tcPr>
            <w:tcW w:w="685"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0B60A0" w:rsidR="000B60A0" w:rsidP="000B60A0" w:rsidRDefault="000B60A0" w14:paraId="4F786482" w14:textId="77777777">
            <w:pPr>
              <w:jc w:val="center"/>
              <w:rPr>
                <w:rFonts w:ascii="Arial" w:hAnsi="Arial" w:eastAsia="Times New Roman" w:cs="Arial"/>
                <w:kern w:val="0"/>
                <w:sz w:val="18"/>
                <w:szCs w:val="18"/>
                <w:lang w:eastAsia="es-CO"/>
                <w14:ligatures w14:val="none"/>
              </w:rPr>
            </w:pPr>
            <w:r w:rsidRPr="000B60A0">
              <w:rPr>
                <w:rFonts w:ascii="Arial" w:hAnsi="Arial" w:eastAsia="Times New Roman" w:cs="Arial"/>
                <w:b/>
                <w:bCs/>
                <w:color w:val="000000"/>
                <w:sz w:val="18"/>
                <w:szCs w:val="18"/>
                <w:lang w:eastAsia="es-CO"/>
                <w14:ligatures w14:val="none"/>
              </w:rPr>
              <w:t>19.152</w:t>
            </w:r>
          </w:p>
        </w:tc>
        <w:tc>
          <w:tcPr>
            <w:tcW w:w="685"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0B60A0" w:rsidR="000B60A0" w:rsidP="000B60A0" w:rsidRDefault="000B60A0" w14:paraId="58B4BFB1" w14:textId="77777777">
            <w:pPr>
              <w:jc w:val="center"/>
              <w:rPr>
                <w:rFonts w:ascii="Arial" w:hAnsi="Arial" w:eastAsia="Times New Roman" w:cs="Arial"/>
                <w:kern w:val="0"/>
                <w:sz w:val="18"/>
                <w:szCs w:val="18"/>
                <w:lang w:eastAsia="es-CO"/>
                <w14:ligatures w14:val="none"/>
              </w:rPr>
            </w:pPr>
            <w:r w:rsidRPr="000B60A0">
              <w:rPr>
                <w:rFonts w:ascii="Arial" w:hAnsi="Arial" w:eastAsia="Times New Roman" w:cs="Arial"/>
                <w:b/>
                <w:bCs/>
                <w:color w:val="000000"/>
                <w:sz w:val="18"/>
                <w:szCs w:val="18"/>
                <w:lang w:eastAsia="es-CO"/>
                <w14:ligatures w14:val="none"/>
              </w:rPr>
              <w:t>1.622</w:t>
            </w:r>
          </w:p>
        </w:tc>
        <w:tc>
          <w:tcPr>
            <w:tcW w:w="685"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0B60A0" w:rsidR="000B60A0" w:rsidP="000B60A0" w:rsidRDefault="000B60A0" w14:paraId="292ADBCB" w14:textId="77777777">
            <w:pPr>
              <w:jc w:val="center"/>
              <w:rPr>
                <w:rFonts w:ascii="Arial" w:hAnsi="Arial" w:eastAsia="Times New Roman" w:cs="Arial"/>
                <w:kern w:val="0"/>
                <w:sz w:val="18"/>
                <w:szCs w:val="18"/>
                <w:lang w:eastAsia="es-CO"/>
                <w14:ligatures w14:val="none"/>
              </w:rPr>
            </w:pPr>
            <w:r w:rsidRPr="000B60A0">
              <w:rPr>
                <w:rFonts w:ascii="Arial" w:hAnsi="Arial" w:eastAsia="Times New Roman" w:cs="Arial"/>
                <w:b/>
                <w:bCs/>
                <w:color w:val="000000"/>
                <w:sz w:val="18"/>
                <w:szCs w:val="18"/>
                <w:lang w:eastAsia="es-CO"/>
                <w14:ligatures w14:val="none"/>
              </w:rPr>
              <w:t>423.066</w:t>
            </w:r>
          </w:p>
        </w:tc>
        <w:tc>
          <w:tcPr>
            <w:tcW w:w="684"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0B60A0" w:rsidR="000B60A0" w:rsidP="000B60A0" w:rsidRDefault="000B60A0" w14:paraId="6C3EC333" w14:textId="77777777">
            <w:pPr>
              <w:jc w:val="center"/>
              <w:rPr>
                <w:rFonts w:ascii="Arial" w:hAnsi="Arial" w:eastAsia="Times New Roman" w:cs="Arial"/>
                <w:kern w:val="0"/>
                <w:sz w:val="18"/>
                <w:szCs w:val="18"/>
                <w:lang w:eastAsia="es-CO"/>
                <w14:ligatures w14:val="none"/>
              </w:rPr>
            </w:pPr>
            <w:r w:rsidRPr="000B60A0">
              <w:rPr>
                <w:rFonts w:ascii="Arial" w:hAnsi="Arial" w:eastAsia="Times New Roman" w:cs="Arial"/>
                <w:b/>
                <w:bCs/>
                <w:color w:val="000000"/>
                <w:sz w:val="18"/>
                <w:szCs w:val="18"/>
                <w:lang w:eastAsia="es-CO"/>
                <w14:ligatures w14:val="none"/>
              </w:rPr>
              <w:t>443.892</w:t>
            </w:r>
          </w:p>
        </w:tc>
      </w:tr>
    </w:tbl>
    <w:p w:rsidR="00A65A9D" w:rsidP="0088750C" w:rsidRDefault="00A65A9D" w14:paraId="3B62A653" w14:textId="77777777">
      <w:pPr>
        <w:autoSpaceDE w:val="0"/>
        <w:autoSpaceDN w:val="0"/>
        <w:adjustRightInd w:val="0"/>
        <w:jc w:val="both"/>
        <w:rPr>
          <w:rFonts w:ascii="Arial" w:hAnsi="Arial" w:eastAsia="Arial" w:cs="Arial"/>
          <w:sz w:val="22"/>
          <w:szCs w:val="22"/>
        </w:rPr>
      </w:pPr>
    </w:p>
    <w:p w:rsidR="0088750C" w:rsidP="0088750C" w:rsidRDefault="0088750C" w14:paraId="01C50DC3" w14:textId="77777777">
      <w:pPr>
        <w:autoSpaceDE w:val="0"/>
        <w:autoSpaceDN w:val="0"/>
        <w:adjustRightInd w:val="0"/>
        <w:jc w:val="both"/>
        <w:rPr>
          <w:rFonts w:ascii="Arial" w:hAnsi="Arial" w:eastAsia="Arial" w:cs="Arial"/>
          <w:sz w:val="22"/>
          <w:szCs w:val="22"/>
        </w:rPr>
      </w:pPr>
    </w:p>
    <w:p w:rsidR="0088750C" w:rsidP="0088750C" w:rsidRDefault="0088750C" w14:paraId="090D2F92" w14:textId="77777777">
      <w:pPr>
        <w:autoSpaceDE w:val="0"/>
        <w:autoSpaceDN w:val="0"/>
        <w:adjustRightInd w:val="0"/>
        <w:jc w:val="both"/>
        <w:rPr>
          <w:rFonts w:ascii="Arial" w:hAnsi="Arial" w:eastAsia="Arial" w:cs="Arial"/>
          <w:sz w:val="22"/>
          <w:szCs w:val="22"/>
        </w:rPr>
      </w:pPr>
      <w:r>
        <w:rPr>
          <w:rFonts w:ascii="Arial" w:hAnsi="Arial" w:eastAsia="Arial" w:cs="Arial"/>
          <w:sz w:val="22"/>
          <w:szCs w:val="22"/>
        </w:rPr>
        <w:t>En el cuatrienio, s</w:t>
      </w:r>
      <w:r w:rsidRPr="00060C49">
        <w:rPr>
          <w:rFonts w:ascii="Arial" w:hAnsi="Arial" w:eastAsia="Arial" w:cs="Arial"/>
          <w:sz w:val="22"/>
          <w:szCs w:val="22"/>
        </w:rPr>
        <w:t>e establecieron e implementaron acciones y lineamientos para organizar los procesos de adquisición, conservación, organización, valoración, evaluación y uso de las colecciones y acervos documentales y bibliográficos de la Biblioteca, directrices que responden a la misión y a las necesidades de información de los usuarios. Buscando siempre facilitar el acceso y ponerlos a disposición de diversos públicos.</w:t>
      </w:r>
      <w:r>
        <w:rPr>
          <w:rFonts w:ascii="Arial" w:hAnsi="Arial" w:eastAsia="Arial" w:cs="Arial"/>
          <w:sz w:val="22"/>
          <w:szCs w:val="22"/>
        </w:rPr>
        <w:t xml:space="preserve"> </w:t>
      </w:r>
    </w:p>
    <w:p w:rsidRPr="00060C49" w:rsidR="0088750C" w:rsidP="0088750C" w:rsidRDefault="0088750C" w14:paraId="59E69F92" w14:textId="77777777">
      <w:pPr>
        <w:autoSpaceDE w:val="0"/>
        <w:autoSpaceDN w:val="0"/>
        <w:adjustRightInd w:val="0"/>
        <w:jc w:val="both"/>
        <w:rPr>
          <w:rFonts w:ascii="Arial" w:hAnsi="Arial" w:eastAsia="Arial" w:cs="Arial"/>
          <w:sz w:val="22"/>
          <w:szCs w:val="22"/>
        </w:rPr>
      </w:pPr>
    </w:p>
    <w:p w:rsidRPr="00254844" w:rsidR="0088750C" w:rsidP="0088750C" w:rsidRDefault="0088750C" w14:paraId="7F849254" w14:textId="77777777">
      <w:pPr>
        <w:autoSpaceDE w:val="0"/>
        <w:autoSpaceDN w:val="0"/>
        <w:adjustRightInd w:val="0"/>
        <w:jc w:val="both"/>
        <w:rPr>
          <w:rFonts w:ascii="Arial" w:hAnsi="Arial" w:eastAsia="Arial" w:cs="Arial"/>
          <w:b/>
          <w:bCs/>
          <w:sz w:val="22"/>
          <w:szCs w:val="22"/>
        </w:rPr>
      </w:pPr>
      <w:r w:rsidRPr="00254844">
        <w:rPr>
          <w:rFonts w:ascii="Arial" w:hAnsi="Arial" w:eastAsia="Arial" w:cs="Arial"/>
          <w:b/>
          <w:bCs/>
          <w:sz w:val="22"/>
          <w:szCs w:val="22"/>
        </w:rPr>
        <w:t>Recepción y apertura de nuevos fondos patrimoniales entre 2020 y septiembre 30 de 2023:</w:t>
      </w:r>
    </w:p>
    <w:p w:rsidRPr="00254844" w:rsidR="0088750C" w:rsidP="0088750C" w:rsidRDefault="0088750C" w14:paraId="1BEEAF1B" w14:textId="77777777">
      <w:pPr>
        <w:autoSpaceDE w:val="0"/>
        <w:autoSpaceDN w:val="0"/>
        <w:adjustRightInd w:val="0"/>
        <w:jc w:val="both"/>
        <w:rPr>
          <w:rFonts w:ascii="Arial" w:hAnsi="Arial" w:eastAsia="Arial" w:cs="Arial"/>
          <w:b/>
          <w:bCs/>
          <w:sz w:val="22"/>
          <w:szCs w:val="22"/>
        </w:rPr>
      </w:pPr>
    </w:p>
    <w:p w:rsidR="0088750C" w:rsidP="00302C87" w:rsidRDefault="0088750C" w14:paraId="2EC06BC3" w14:textId="77777777">
      <w:pPr>
        <w:pStyle w:val="Prrafodelista"/>
        <w:numPr>
          <w:ilvl w:val="0"/>
          <w:numId w:val="19"/>
        </w:numPr>
        <w:rPr>
          <w:rFonts w:ascii="Arial" w:hAnsi="Arial" w:eastAsia="Arial" w:cs="Arial"/>
        </w:rPr>
      </w:pPr>
      <w:r w:rsidRPr="46FA095C">
        <w:rPr>
          <w:rFonts w:ascii="Arial" w:hAnsi="Arial" w:eastAsia="Arial" w:cs="Arial"/>
        </w:rPr>
        <w:t>Pablo Guerrero: compuesto por más de 39 mil fotogramas.</w:t>
      </w:r>
    </w:p>
    <w:p w:rsidR="0088750C" w:rsidP="00302C87" w:rsidRDefault="0088750C" w14:paraId="26F2E039" w14:textId="77777777">
      <w:pPr>
        <w:pStyle w:val="Prrafodelista"/>
        <w:numPr>
          <w:ilvl w:val="0"/>
          <w:numId w:val="19"/>
        </w:numPr>
        <w:jc w:val="both"/>
      </w:pPr>
      <w:r w:rsidRPr="631D267B">
        <w:rPr>
          <w:rFonts w:ascii="Arial" w:hAnsi="Arial" w:eastAsia="Arial" w:cs="Arial"/>
        </w:rPr>
        <w:t>Juan Fernando Ospina: compuesto por más de 76 mil fotogramas.</w:t>
      </w:r>
    </w:p>
    <w:p w:rsidR="0088750C" w:rsidP="00302C87" w:rsidRDefault="0088750C" w14:paraId="4E90B004" w14:textId="77777777">
      <w:pPr>
        <w:pStyle w:val="Prrafodelista"/>
        <w:numPr>
          <w:ilvl w:val="0"/>
          <w:numId w:val="19"/>
        </w:numPr>
        <w:jc w:val="both"/>
        <w:rPr>
          <w:rFonts w:ascii="Arial" w:hAnsi="Arial" w:eastAsia="Arial" w:cs="Arial"/>
        </w:rPr>
      </w:pPr>
      <w:r w:rsidRPr="631D267B">
        <w:rPr>
          <w:rFonts w:ascii="Arial" w:hAnsi="Arial" w:eastAsia="Arial" w:cs="Arial"/>
        </w:rPr>
        <w:t>Sección "Cuarentena / Pandemia Covid 19 en Medellín".</w:t>
      </w:r>
    </w:p>
    <w:p w:rsidR="0088750C" w:rsidP="00302C87" w:rsidRDefault="0088750C" w14:paraId="1FBD63F8" w14:textId="77777777">
      <w:pPr>
        <w:pStyle w:val="Prrafodelista"/>
        <w:numPr>
          <w:ilvl w:val="0"/>
          <w:numId w:val="19"/>
        </w:numPr>
        <w:jc w:val="both"/>
        <w:rPr>
          <w:rFonts w:ascii="Arial" w:hAnsi="Arial" w:eastAsia="Arial" w:cs="Arial"/>
        </w:rPr>
      </w:pPr>
      <w:r w:rsidRPr="631D267B">
        <w:rPr>
          <w:rFonts w:ascii="Arial" w:hAnsi="Arial" w:eastAsia="Arial" w:cs="Arial"/>
        </w:rPr>
        <w:t>Carlos Rodríguez.</w:t>
      </w:r>
    </w:p>
    <w:p w:rsidR="006658AF" w:rsidP="006658AF" w:rsidRDefault="006658AF" w14:paraId="73513D98" w14:textId="77777777">
      <w:pPr>
        <w:jc w:val="both"/>
        <w:rPr>
          <w:rFonts w:ascii="Arial" w:hAnsi="Arial" w:eastAsia="Arial" w:cs="Arial"/>
        </w:rPr>
      </w:pPr>
    </w:p>
    <w:p w:rsidRPr="006658AF" w:rsidR="006658AF" w:rsidP="006658AF" w:rsidRDefault="006658AF" w14:paraId="40DD628F" w14:textId="77777777">
      <w:pPr>
        <w:jc w:val="both"/>
        <w:rPr>
          <w:rFonts w:ascii="Arial" w:hAnsi="Arial" w:eastAsia="Arial" w:cs="Arial"/>
        </w:rPr>
      </w:pPr>
    </w:p>
    <w:p w:rsidRPr="00060C49" w:rsidR="0088750C" w:rsidP="0088750C" w:rsidRDefault="0088750C" w14:paraId="00449AC8" w14:textId="77777777">
      <w:pPr>
        <w:jc w:val="both"/>
        <w:rPr>
          <w:rFonts w:ascii="Arial" w:hAnsi="Arial" w:cs="Arial"/>
          <w:b/>
          <w:bCs/>
          <w:sz w:val="22"/>
          <w:szCs w:val="22"/>
        </w:rPr>
      </w:pPr>
      <w:bookmarkStart w:name="_Toc13149688" w:id="12"/>
      <w:r w:rsidRPr="00060C49">
        <w:rPr>
          <w:rFonts w:ascii="Arial" w:hAnsi="Arial" w:cs="Arial"/>
          <w:b/>
          <w:bCs/>
          <w:sz w:val="22"/>
          <w:szCs w:val="22"/>
        </w:rPr>
        <w:t>Adquisición de Material</w:t>
      </w:r>
      <w:bookmarkEnd w:id="12"/>
    </w:p>
    <w:p w:rsidRPr="00060C49" w:rsidR="0088750C" w:rsidP="0088750C" w:rsidRDefault="0088750C" w14:paraId="62F295E3" w14:textId="77777777">
      <w:pPr>
        <w:pStyle w:val="Prrafodelista"/>
        <w:shd w:val="clear" w:color="auto" w:fill="FFFFFF"/>
        <w:ind w:left="1800"/>
        <w:jc w:val="both"/>
        <w:rPr>
          <w:rFonts w:ascii="Arial" w:hAnsi="Arial" w:eastAsia="Times New Roman" w:cs="Arial"/>
          <w:b/>
        </w:rPr>
      </w:pPr>
    </w:p>
    <w:p w:rsidRPr="00060C49" w:rsidR="0088750C" w:rsidP="0088750C" w:rsidRDefault="0088750C" w14:paraId="0F6D1E41" w14:textId="77777777">
      <w:pPr>
        <w:autoSpaceDE w:val="0"/>
        <w:autoSpaceDN w:val="0"/>
        <w:adjustRightInd w:val="0"/>
        <w:jc w:val="both"/>
        <w:rPr>
          <w:rFonts w:ascii="Arial" w:hAnsi="Arial" w:eastAsia="Arial" w:cs="Arial"/>
          <w:sz w:val="22"/>
          <w:szCs w:val="22"/>
        </w:rPr>
      </w:pPr>
      <w:r w:rsidRPr="008F2C00">
        <w:rPr>
          <w:rFonts w:ascii="Arial" w:hAnsi="Arial" w:eastAsia="Arial" w:cs="Arial"/>
          <w:sz w:val="22"/>
          <w:szCs w:val="22"/>
        </w:rPr>
        <w:t xml:space="preserve">Las colecciones de referencia, general, de publicaciones seriadas y patrimoniales, se incrementaron en </w:t>
      </w:r>
      <w:r w:rsidRPr="008F2C00">
        <w:rPr>
          <w:rFonts w:ascii="Arial" w:hAnsi="Arial" w:eastAsia="Arial" w:cs="Arial"/>
          <w:b/>
          <w:bCs/>
          <w:sz w:val="22"/>
          <w:szCs w:val="22"/>
        </w:rPr>
        <w:t>183.472</w:t>
      </w:r>
      <w:r w:rsidRPr="008F2C00">
        <w:rPr>
          <w:rFonts w:ascii="Arial" w:hAnsi="Arial" w:eastAsia="Arial" w:cs="Arial"/>
          <w:b/>
          <w:bCs/>
          <w:color w:val="FF0000"/>
          <w:sz w:val="22"/>
          <w:szCs w:val="22"/>
        </w:rPr>
        <w:t xml:space="preserve"> </w:t>
      </w:r>
      <w:r w:rsidRPr="008F2C00">
        <w:rPr>
          <w:rFonts w:ascii="Arial" w:hAnsi="Arial" w:eastAsia="Arial" w:cs="Arial"/>
          <w:b/>
          <w:bCs/>
          <w:sz w:val="22"/>
          <w:szCs w:val="22"/>
        </w:rPr>
        <w:t>nuevos materiales</w:t>
      </w:r>
      <w:r w:rsidRPr="008F2C00">
        <w:rPr>
          <w:rFonts w:ascii="Arial" w:hAnsi="Arial" w:eastAsia="Arial" w:cs="Arial"/>
          <w:sz w:val="22"/>
          <w:szCs w:val="22"/>
        </w:rPr>
        <w:t>, los cuales constituyen los fondos bibliográficos disponibles para los ciudadanos.</w:t>
      </w:r>
    </w:p>
    <w:p w:rsidR="0057392E" w:rsidP="0057392E" w:rsidRDefault="0057392E" w14:paraId="3913F1F6" w14:textId="77777777">
      <w:pPr>
        <w:shd w:val="clear" w:color="auto" w:fill="FFFFFF"/>
        <w:rPr>
          <w:rFonts w:ascii="Arial" w:hAnsi="Arial" w:eastAsia="Times New Roman" w:cs="Arial"/>
          <w:b/>
        </w:rPr>
      </w:pPr>
    </w:p>
    <w:p w:rsidRPr="0057392E" w:rsidR="0057392E" w:rsidP="0057392E" w:rsidRDefault="0057392E" w14:paraId="34A18569" w14:textId="77777777">
      <w:pPr>
        <w:shd w:val="clear" w:color="auto" w:fill="FFFFFF"/>
        <w:jc w:val="center"/>
        <w:rPr>
          <w:rFonts w:ascii="Arial" w:hAnsi="Arial" w:eastAsia="Times New Roman" w:cs="Arial"/>
          <w:b/>
          <w:sz w:val="22"/>
          <w:szCs w:val="22"/>
        </w:rPr>
      </w:pPr>
      <w:r w:rsidRPr="0057392E">
        <w:rPr>
          <w:rFonts w:ascii="Arial" w:hAnsi="Arial" w:eastAsia="Times New Roman" w:cs="Arial"/>
          <w:b/>
          <w:sz w:val="22"/>
          <w:szCs w:val="22"/>
        </w:rPr>
        <w:t>Adquisición de material, 2020-2023</w:t>
      </w:r>
    </w:p>
    <w:p w:rsidRPr="0057392E" w:rsidR="00E83DFC" w:rsidP="0057392E" w:rsidRDefault="0057392E" w14:paraId="0180DEA6" w14:textId="4D363BD0">
      <w:pPr>
        <w:shd w:val="clear" w:color="auto" w:fill="FFFFFF"/>
        <w:jc w:val="center"/>
        <w:rPr>
          <w:rFonts w:ascii="Arial" w:hAnsi="Arial" w:eastAsia="Times New Roman" w:cs="Arial"/>
          <w:bCs/>
          <w:sz w:val="20"/>
          <w:szCs w:val="20"/>
        </w:rPr>
      </w:pPr>
      <w:r w:rsidRPr="0057392E">
        <w:rPr>
          <w:rFonts w:ascii="Arial" w:hAnsi="Arial" w:eastAsia="Times New Roman" w:cs="Arial"/>
          <w:bCs/>
          <w:sz w:val="20"/>
          <w:szCs w:val="20"/>
        </w:rPr>
        <w:t>(corte a septiembre 30 de 2023)</w:t>
      </w:r>
    </w:p>
    <w:p w:rsidRPr="00060C49" w:rsidR="0088750C" w:rsidP="0088750C" w:rsidRDefault="0088750C" w14:paraId="7F5003FB" w14:textId="77777777">
      <w:pPr>
        <w:pStyle w:val="Prrafodelista"/>
        <w:shd w:val="clear" w:color="auto" w:fill="FFFFFF"/>
        <w:ind w:left="1800"/>
        <w:jc w:val="both"/>
        <w:rPr>
          <w:rFonts w:ascii="Arial" w:hAnsi="Arial" w:eastAsia="Times New Roman" w:cs="Arial"/>
          <w:b/>
        </w:rPr>
      </w:pPr>
    </w:p>
    <w:tbl>
      <w:tblPr>
        <w:tblW w:w="7655" w:type="dxa"/>
        <w:jc w:val="center"/>
        <w:tblCellMar>
          <w:left w:w="70" w:type="dxa"/>
          <w:right w:w="70" w:type="dxa"/>
        </w:tblCellMar>
        <w:tblLook w:val="04A0" w:firstRow="1" w:lastRow="0" w:firstColumn="1" w:lastColumn="0" w:noHBand="0" w:noVBand="1"/>
      </w:tblPr>
      <w:tblGrid>
        <w:gridCol w:w="5926"/>
        <w:gridCol w:w="1729"/>
      </w:tblGrid>
      <w:tr w:rsidRPr="004F5F36" w:rsidR="0088750C" w:rsidTr="00E83DFC" w14:paraId="1E80B9B5" w14:textId="77777777">
        <w:trPr>
          <w:trHeight w:val="317"/>
          <w:tblHeader/>
          <w:jc w:val="center"/>
        </w:trPr>
        <w:tc>
          <w:tcPr>
            <w:tcW w:w="5926" w:type="dxa"/>
            <w:tcBorders>
              <w:top w:val="single" w:color="auto" w:sz="4" w:space="0"/>
              <w:left w:val="single" w:color="auto" w:sz="4" w:space="0"/>
              <w:bottom w:val="single" w:color="auto" w:sz="4" w:space="0"/>
              <w:right w:val="single" w:color="auto" w:sz="4" w:space="0"/>
            </w:tcBorders>
            <w:shd w:val="clear" w:color="auto" w:fill="FD6C69"/>
            <w:noWrap/>
            <w:vAlign w:val="center"/>
            <w:hideMark/>
          </w:tcPr>
          <w:p w:rsidRPr="00E83DFC" w:rsidR="0088750C" w:rsidP="00E83DFC" w:rsidRDefault="0088750C" w14:paraId="55D85321" w14:textId="77777777">
            <w:pPr>
              <w:jc w:val="center"/>
              <w:rPr>
                <w:rFonts w:ascii="Arial" w:hAnsi="Arial" w:eastAsia="Times New Roman" w:cs="Arial"/>
                <w:b/>
                <w:color w:val="F8F3DE"/>
                <w:sz w:val="22"/>
                <w:szCs w:val="22"/>
              </w:rPr>
            </w:pPr>
            <w:r w:rsidRPr="00E83DFC">
              <w:rPr>
                <w:rFonts w:ascii="Arial" w:hAnsi="Arial" w:eastAsia="Times New Roman" w:cs="Arial"/>
                <w:b/>
                <w:color w:val="F8F3DE"/>
                <w:sz w:val="22"/>
                <w:szCs w:val="22"/>
              </w:rPr>
              <w:t>Material adquirido</w:t>
            </w:r>
          </w:p>
        </w:tc>
        <w:tc>
          <w:tcPr>
            <w:tcW w:w="1729" w:type="dxa"/>
            <w:tcBorders>
              <w:top w:val="single" w:color="auto" w:sz="4" w:space="0"/>
              <w:left w:val="nil"/>
              <w:bottom w:val="single" w:color="auto" w:sz="4" w:space="0"/>
              <w:right w:val="single" w:color="auto" w:sz="4" w:space="0"/>
            </w:tcBorders>
            <w:shd w:val="clear" w:color="auto" w:fill="FD6C69"/>
            <w:vAlign w:val="center"/>
            <w:hideMark/>
          </w:tcPr>
          <w:p w:rsidRPr="00E83DFC" w:rsidR="0088750C" w:rsidP="00853DBD" w:rsidRDefault="00E83DFC" w14:paraId="66F9F6DF" w14:textId="4FAE90FC">
            <w:pPr>
              <w:jc w:val="center"/>
              <w:rPr>
                <w:rFonts w:ascii="Arial" w:hAnsi="Arial" w:eastAsia="Times New Roman" w:cs="Arial"/>
                <w:b/>
                <w:color w:val="F8F3DE"/>
                <w:sz w:val="22"/>
                <w:szCs w:val="22"/>
              </w:rPr>
            </w:pPr>
            <w:r w:rsidRPr="00E83DFC">
              <w:rPr>
                <w:rFonts w:ascii="Arial" w:hAnsi="Arial" w:eastAsia="Times New Roman" w:cs="Arial"/>
                <w:b/>
                <w:bCs/>
                <w:color w:val="F8F3DE"/>
                <w:sz w:val="22"/>
                <w:szCs w:val="22"/>
              </w:rPr>
              <w:t>Cantidad</w:t>
            </w:r>
          </w:p>
        </w:tc>
      </w:tr>
      <w:tr w:rsidRPr="004F5F36" w:rsidR="0088750C" w:rsidTr="00853DBD" w14:paraId="4D8447B4" w14:textId="77777777">
        <w:trPr>
          <w:trHeight w:val="284"/>
          <w:jc w:val="center"/>
        </w:trPr>
        <w:tc>
          <w:tcPr>
            <w:tcW w:w="5926" w:type="dxa"/>
            <w:tcBorders>
              <w:top w:val="nil"/>
              <w:left w:val="single" w:color="auto" w:sz="4" w:space="0"/>
              <w:bottom w:val="single" w:color="auto" w:sz="4" w:space="0"/>
              <w:right w:val="single" w:color="auto" w:sz="4" w:space="0"/>
            </w:tcBorders>
            <w:shd w:val="clear" w:color="auto" w:fill="auto"/>
            <w:vAlign w:val="center"/>
            <w:hideMark/>
          </w:tcPr>
          <w:p w:rsidRPr="004F5F36" w:rsidR="0088750C" w:rsidP="00853DBD" w:rsidRDefault="0088750C" w14:paraId="4B610F6C" w14:textId="77777777">
            <w:pPr>
              <w:jc w:val="both"/>
              <w:rPr>
                <w:rFonts w:ascii="Arial" w:hAnsi="Arial" w:eastAsia="Times New Roman" w:cs="Arial"/>
                <w:color w:val="000000"/>
                <w:sz w:val="18"/>
                <w:szCs w:val="18"/>
              </w:rPr>
            </w:pPr>
            <w:r w:rsidRPr="004F5F36">
              <w:rPr>
                <w:rFonts w:ascii="Arial" w:hAnsi="Arial" w:eastAsia="Times New Roman" w:cs="Arial"/>
                <w:color w:val="000000"/>
                <w:sz w:val="18"/>
                <w:szCs w:val="18"/>
              </w:rPr>
              <w:t xml:space="preserve">N° de material bibliográfico y documental adquirido por </w:t>
            </w:r>
            <w:r w:rsidRPr="004F5F36">
              <w:rPr>
                <w:rFonts w:ascii="Arial" w:hAnsi="Arial" w:eastAsia="Times New Roman" w:cs="Arial"/>
                <w:b/>
                <w:bCs/>
                <w:color w:val="000000"/>
                <w:sz w:val="18"/>
                <w:szCs w:val="18"/>
              </w:rPr>
              <w:t>compra</w:t>
            </w:r>
          </w:p>
        </w:tc>
        <w:tc>
          <w:tcPr>
            <w:tcW w:w="1729" w:type="dxa"/>
            <w:tcBorders>
              <w:top w:val="nil"/>
              <w:left w:val="nil"/>
              <w:bottom w:val="single" w:color="auto" w:sz="4" w:space="0"/>
              <w:right w:val="single" w:color="auto" w:sz="4" w:space="0"/>
            </w:tcBorders>
            <w:shd w:val="clear" w:color="auto" w:fill="auto"/>
            <w:noWrap/>
            <w:vAlign w:val="center"/>
          </w:tcPr>
          <w:p w:rsidRPr="004F5F36" w:rsidR="0088750C" w:rsidP="00853DBD" w:rsidRDefault="0088750C" w14:paraId="659984B0" w14:textId="77777777">
            <w:pPr>
              <w:jc w:val="center"/>
              <w:rPr>
                <w:rFonts w:ascii="Arial" w:hAnsi="Arial" w:eastAsia="Times New Roman" w:cs="Arial"/>
                <w:color w:val="000000"/>
                <w:sz w:val="18"/>
                <w:szCs w:val="18"/>
                <w:highlight w:val="yellow"/>
              </w:rPr>
            </w:pPr>
            <w:r w:rsidRPr="004F5F36">
              <w:rPr>
                <w:rFonts w:ascii="Arial" w:hAnsi="Arial" w:cs="Arial"/>
                <w:color w:val="000000"/>
                <w:sz w:val="18"/>
                <w:szCs w:val="18"/>
              </w:rPr>
              <w:t>45.363</w:t>
            </w:r>
          </w:p>
        </w:tc>
      </w:tr>
      <w:tr w:rsidRPr="004F5F36" w:rsidR="0088750C" w:rsidTr="00853DBD" w14:paraId="21AEFEA5" w14:textId="77777777">
        <w:trPr>
          <w:trHeight w:val="284"/>
          <w:jc w:val="center"/>
        </w:trPr>
        <w:tc>
          <w:tcPr>
            <w:tcW w:w="5926" w:type="dxa"/>
            <w:tcBorders>
              <w:top w:val="nil"/>
              <w:left w:val="single" w:color="auto" w:sz="4" w:space="0"/>
              <w:bottom w:val="single" w:color="auto" w:sz="4" w:space="0"/>
              <w:right w:val="single" w:color="auto" w:sz="4" w:space="0"/>
            </w:tcBorders>
            <w:shd w:val="clear" w:color="auto" w:fill="auto"/>
            <w:vAlign w:val="center"/>
            <w:hideMark/>
          </w:tcPr>
          <w:p w:rsidRPr="004F5F36" w:rsidR="0088750C" w:rsidP="00853DBD" w:rsidRDefault="0088750C" w14:paraId="66BF9037" w14:textId="77777777">
            <w:pPr>
              <w:jc w:val="both"/>
              <w:rPr>
                <w:rFonts w:ascii="Arial" w:hAnsi="Arial" w:eastAsia="Times New Roman" w:cs="Arial"/>
                <w:color w:val="000000"/>
                <w:sz w:val="18"/>
                <w:szCs w:val="18"/>
              </w:rPr>
            </w:pPr>
            <w:r w:rsidRPr="004F5F36">
              <w:rPr>
                <w:rFonts w:ascii="Arial" w:hAnsi="Arial" w:eastAsia="Times New Roman" w:cs="Arial"/>
                <w:color w:val="000000"/>
                <w:sz w:val="18"/>
                <w:szCs w:val="18"/>
              </w:rPr>
              <w:t xml:space="preserve">N° de material bibliográfico y documental adquirido por </w:t>
            </w:r>
            <w:r w:rsidRPr="004F5F36">
              <w:rPr>
                <w:rFonts w:ascii="Arial" w:hAnsi="Arial" w:eastAsia="Times New Roman" w:cs="Arial"/>
                <w:b/>
                <w:bCs/>
                <w:color w:val="000000"/>
                <w:sz w:val="18"/>
                <w:szCs w:val="18"/>
              </w:rPr>
              <w:t>donación</w:t>
            </w:r>
            <w:r w:rsidRPr="004F5F36">
              <w:rPr>
                <w:rFonts w:ascii="Arial" w:hAnsi="Arial" w:eastAsia="Times New Roman" w:cs="Arial"/>
                <w:color w:val="000000"/>
                <w:sz w:val="18"/>
                <w:szCs w:val="18"/>
              </w:rPr>
              <w:t xml:space="preserve"> </w:t>
            </w:r>
          </w:p>
        </w:tc>
        <w:tc>
          <w:tcPr>
            <w:tcW w:w="1729" w:type="dxa"/>
            <w:tcBorders>
              <w:top w:val="nil"/>
              <w:left w:val="nil"/>
              <w:bottom w:val="single" w:color="auto" w:sz="4" w:space="0"/>
              <w:right w:val="single" w:color="auto" w:sz="4" w:space="0"/>
            </w:tcBorders>
            <w:shd w:val="clear" w:color="auto" w:fill="auto"/>
            <w:noWrap/>
            <w:vAlign w:val="center"/>
          </w:tcPr>
          <w:p w:rsidRPr="004F5F36" w:rsidR="0088750C" w:rsidP="00853DBD" w:rsidRDefault="0088750C" w14:paraId="5E0C874A" w14:textId="77777777">
            <w:pPr>
              <w:jc w:val="center"/>
              <w:rPr>
                <w:rFonts w:ascii="Arial" w:hAnsi="Arial" w:eastAsia="Times New Roman" w:cs="Arial"/>
                <w:color w:val="000000"/>
                <w:sz w:val="18"/>
                <w:szCs w:val="18"/>
                <w:highlight w:val="yellow"/>
              </w:rPr>
            </w:pPr>
            <w:r w:rsidRPr="004F5F36">
              <w:rPr>
                <w:rFonts w:ascii="Arial" w:hAnsi="Arial" w:cs="Arial"/>
                <w:color w:val="000000"/>
                <w:sz w:val="18"/>
                <w:szCs w:val="18"/>
              </w:rPr>
              <w:t>137.837</w:t>
            </w:r>
          </w:p>
        </w:tc>
      </w:tr>
      <w:tr w:rsidRPr="004F5F36" w:rsidR="0088750C" w:rsidTr="00853DBD" w14:paraId="595BE61F" w14:textId="77777777">
        <w:trPr>
          <w:trHeight w:val="284"/>
          <w:jc w:val="center"/>
        </w:trPr>
        <w:tc>
          <w:tcPr>
            <w:tcW w:w="5926" w:type="dxa"/>
            <w:tcBorders>
              <w:top w:val="nil"/>
              <w:left w:val="single" w:color="auto" w:sz="4" w:space="0"/>
              <w:bottom w:val="single" w:color="auto" w:sz="4" w:space="0"/>
              <w:right w:val="single" w:color="auto" w:sz="4" w:space="0"/>
            </w:tcBorders>
            <w:shd w:val="clear" w:color="auto" w:fill="auto"/>
            <w:vAlign w:val="center"/>
            <w:hideMark/>
          </w:tcPr>
          <w:p w:rsidRPr="004F5F36" w:rsidR="0088750C" w:rsidP="00853DBD" w:rsidRDefault="0088750C" w14:paraId="516BD4D6" w14:textId="77777777">
            <w:pPr>
              <w:jc w:val="both"/>
              <w:rPr>
                <w:rFonts w:ascii="Arial" w:hAnsi="Arial" w:eastAsia="Times New Roman" w:cs="Arial"/>
                <w:color w:val="000000"/>
                <w:sz w:val="18"/>
                <w:szCs w:val="18"/>
              </w:rPr>
            </w:pPr>
            <w:r w:rsidRPr="004F5F36">
              <w:rPr>
                <w:rFonts w:ascii="Arial" w:hAnsi="Arial" w:eastAsia="Times New Roman" w:cs="Arial"/>
                <w:color w:val="000000"/>
                <w:sz w:val="18"/>
                <w:szCs w:val="18"/>
              </w:rPr>
              <w:t xml:space="preserve">N° de material bibliográfico y documental adquirido por </w:t>
            </w:r>
            <w:r w:rsidRPr="004F5F36">
              <w:rPr>
                <w:rFonts w:ascii="Arial" w:hAnsi="Arial" w:eastAsia="Times New Roman" w:cs="Arial"/>
                <w:b/>
                <w:bCs/>
                <w:color w:val="000000"/>
                <w:sz w:val="18"/>
                <w:szCs w:val="18"/>
              </w:rPr>
              <w:t>canje</w:t>
            </w:r>
          </w:p>
        </w:tc>
        <w:tc>
          <w:tcPr>
            <w:tcW w:w="1729" w:type="dxa"/>
            <w:tcBorders>
              <w:top w:val="nil"/>
              <w:left w:val="nil"/>
              <w:bottom w:val="single" w:color="auto" w:sz="4" w:space="0"/>
              <w:right w:val="single" w:color="auto" w:sz="4" w:space="0"/>
            </w:tcBorders>
            <w:shd w:val="clear" w:color="auto" w:fill="auto"/>
            <w:noWrap/>
            <w:vAlign w:val="center"/>
          </w:tcPr>
          <w:p w:rsidRPr="004F5F36" w:rsidR="0088750C" w:rsidP="00853DBD" w:rsidRDefault="0088750C" w14:paraId="30D0E7DD" w14:textId="77777777">
            <w:pPr>
              <w:jc w:val="center"/>
              <w:rPr>
                <w:rFonts w:ascii="Arial" w:hAnsi="Arial" w:eastAsia="Times New Roman" w:cs="Arial"/>
                <w:color w:val="000000"/>
                <w:sz w:val="18"/>
                <w:szCs w:val="18"/>
                <w:highlight w:val="yellow"/>
              </w:rPr>
            </w:pPr>
            <w:r w:rsidRPr="004F5F36">
              <w:rPr>
                <w:rFonts w:ascii="Arial" w:hAnsi="Arial" w:cs="Arial"/>
                <w:color w:val="000000"/>
                <w:sz w:val="18"/>
                <w:szCs w:val="18"/>
              </w:rPr>
              <w:t>272</w:t>
            </w:r>
          </w:p>
        </w:tc>
      </w:tr>
      <w:tr w:rsidRPr="004F5F36" w:rsidR="0088750C" w:rsidTr="00E83DFC" w14:paraId="15B63357" w14:textId="77777777">
        <w:trPr>
          <w:trHeight w:val="284"/>
          <w:jc w:val="center"/>
        </w:trPr>
        <w:tc>
          <w:tcPr>
            <w:tcW w:w="5926" w:type="dxa"/>
            <w:tcBorders>
              <w:top w:val="nil"/>
              <w:left w:val="single" w:color="auto" w:sz="4" w:space="0"/>
              <w:bottom w:val="single" w:color="auto" w:sz="4" w:space="0"/>
              <w:right w:val="single" w:color="auto" w:sz="4" w:space="0"/>
            </w:tcBorders>
            <w:shd w:val="clear" w:color="auto" w:fill="auto"/>
            <w:vAlign w:val="center"/>
            <w:hideMark/>
          </w:tcPr>
          <w:p w:rsidRPr="004F5F36" w:rsidR="0088750C" w:rsidP="00E83DFC" w:rsidRDefault="0088750C" w14:paraId="35980F20" w14:textId="7FD1E1EC">
            <w:pPr>
              <w:jc w:val="center"/>
              <w:rPr>
                <w:rFonts w:ascii="Arial" w:hAnsi="Arial" w:eastAsia="Times New Roman" w:cs="Arial"/>
                <w:b/>
                <w:bCs/>
                <w:color w:val="000000"/>
                <w:sz w:val="18"/>
                <w:szCs w:val="18"/>
              </w:rPr>
            </w:pPr>
            <w:r w:rsidRPr="004F5F36">
              <w:rPr>
                <w:rFonts w:ascii="Arial" w:hAnsi="Arial" w:eastAsia="Times New Roman" w:cs="Arial"/>
                <w:b/>
                <w:bCs/>
                <w:color w:val="000000"/>
                <w:sz w:val="18"/>
                <w:szCs w:val="18"/>
              </w:rPr>
              <w:t>Total</w:t>
            </w:r>
          </w:p>
        </w:tc>
        <w:tc>
          <w:tcPr>
            <w:tcW w:w="1729" w:type="dxa"/>
            <w:tcBorders>
              <w:top w:val="nil"/>
              <w:left w:val="nil"/>
              <w:bottom w:val="single" w:color="auto" w:sz="4" w:space="0"/>
              <w:right w:val="single" w:color="auto" w:sz="4" w:space="0"/>
            </w:tcBorders>
            <w:shd w:val="clear" w:color="auto" w:fill="auto"/>
            <w:noWrap/>
            <w:vAlign w:val="center"/>
          </w:tcPr>
          <w:p w:rsidRPr="004F5F36" w:rsidR="0088750C" w:rsidP="00853DBD" w:rsidRDefault="0088750C" w14:paraId="25890CA1" w14:textId="77777777">
            <w:pPr>
              <w:jc w:val="center"/>
              <w:rPr>
                <w:rFonts w:ascii="Arial" w:hAnsi="Arial" w:eastAsia="Times New Roman" w:cs="Arial"/>
                <w:b/>
                <w:bCs/>
                <w:color w:val="000000"/>
                <w:sz w:val="18"/>
                <w:szCs w:val="18"/>
                <w:highlight w:val="yellow"/>
              </w:rPr>
            </w:pPr>
            <w:r w:rsidRPr="004F5F36">
              <w:rPr>
                <w:rFonts w:ascii="Arial" w:hAnsi="Arial" w:cs="Arial"/>
                <w:b/>
                <w:bCs/>
                <w:color w:val="000000"/>
                <w:sz w:val="18"/>
                <w:szCs w:val="18"/>
              </w:rPr>
              <w:t>183.472</w:t>
            </w:r>
          </w:p>
        </w:tc>
      </w:tr>
    </w:tbl>
    <w:p w:rsidRPr="00060C49" w:rsidR="0088750C" w:rsidP="0088750C" w:rsidRDefault="0088750C" w14:paraId="09DC4296" w14:textId="77777777">
      <w:pPr>
        <w:pStyle w:val="Prrafodelista"/>
        <w:shd w:val="clear" w:color="auto" w:fill="FFFFFF"/>
        <w:ind w:left="1800"/>
        <w:jc w:val="both"/>
        <w:rPr>
          <w:rFonts w:ascii="Arial" w:hAnsi="Arial" w:eastAsia="Times New Roman" w:cs="Arial"/>
          <w:b/>
        </w:rPr>
      </w:pPr>
    </w:p>
    <w:p w:rsidR="006449A5" w:rsidP="006449A5" w:rsidRDefault="0088750C" w14:paraId="79626D1C" w14:textId="4C774C58">
      <w:pPr>
        <w:jc w:val="both"/>
        <w:rPr>
          <w:rFonts w:ascii="Arial" w:hAnsi="Arial" w:cs="Arial"/>
          <w:sz w:val="22"/>
          <w:szCs w:val="22"/>
        </w:rPr>
      </w:pPr>
      <w:r w:rsidRPr="005D6D6F">
        <w:rPr>
          <w:rFonts w:ascii="Arial" w:hAnsi="Arial" w:cs="Arial"/>
          <w:sz w:val="22"/>
          <w:szCs w:val="22"/>
        </w:rPr>
        <w:t xml:space="preserve">Dentro de los materiales adquiridos por compra </w:t>
      </w:r>
      <w:r w:rsidRPr="005D6D6F">
        <w:rPr>
          <w:rFonts w:ascii="Arial" w:hAnsi="Arial" w:cs="Arial"/>
          <w:b/>
          <w:bCs/>
          <w:sz w:val="22"/>
          <w:szCs w:val="22"/>
        </w:rPr>
        <w:t>se adquirieron 5.000 libros electrónicos y audiolibros</w:t>
      </w:r>
      <w:r w:rsidRPr="005D6D6F">
        <w:rPr>
          <w:rFonts w:ascii="Arial" w:hAnsi="Arial" w:cs="Arial"/>
          <w:sz w:val="22"/>
          <w:szCs w:val="22"/>
        </w:rPr>
        <w:t xml:space="preserve"> </w:t>
      </w:r>
      <w:r w:rsidRPr="002F329C">
        <w:rPr>
          <w:rFonts w:ascii="Arial" w:hAnsi="Arial" w:cs="Arial"/>
          <w:sz w:val="22"/>
          <w:szCs w:val="22"/>
        </w:rPr>
        <w:t xml:space="preserve">entre 2021 y 2023, los cuales </w:t>
      </w:r>
      <w:r w:rsidR="00D87935">
        <w:rPr>
          <w:rFonts w:ascii="Arial" w:hAnsi="Arial" w:cs="Arial"/>
          <w:sz w:val="22"/>
          <w:szCs w:val="22"/>
        </w:rPr>
        <w:t>son disfrutados por los usuarios</w:t>
      </w:r>
      <w:r w:rsidRPr="002F329C">
        <w:rPr>
          <w:rFonts w:ascii="Arial" w:hAnsi="Arial" w:cs="Arial"/>
          <w:sz w:val="22"/>
          <w:szCs w:val="22"/>
        </w:rPr>
        <w:t xml:space="preserve"> en la</w:t>
      </w:r>
      <w:r>
        <w:rPr>
          <w:rFonts w:ascii="Arial" w:hAnsi="Arial" w:cs="Arial"/>
          <w:sz w:val="22"/>
          <w:szCs w:val="22"/>
        </w:rPr>
        <w:t>s</w:t>
      </w:r>
      <w:r w:rsidRPr="002F329C">
        <w:rPr>
          <w:rFonts w:ascii="Arial" w:hAnsi="Arial" w:cs="Arial"/>
          <w:sz w:val="22"/>
          <w:szCs w:val="22"/>
        </w:rPr>
        <w:t xml:space="preserve"> plataforma</w:t>
      </w:r>
      <w:r>
        <w:rPr>
          <w:rFonts w:ascii="Arial" w:hAnsi="Arial" w:cs="Arial"/>
          <w:sz w:val="22"/>
          <w:szCs w:val="22"/>
        </w:rPr>
        <w:t>s</w:t>
      </w:r>
      <w:r w:rsidRPr="002F329C">
        <w:rPr>
          <w:rFonts w:ascii="Arial" w:hAnsi="Arial" w:cs="Arial"/>
          <w:sz w:val="22"/>
          <w:szCs w:val="22"/>
        </w:rPr>
        <w:t xml:space="preserve"> Overdrive</w:t>
      </w:r>
      <w:r>
        <w:rPr>
          <w:rFonts w:ascii="Arial" w:hAnsi="Arial" w:cs="Arial"/>
          <w:sz w:val="22"/>
          <w:szCs w:val="22"/>
        </w:rPr>
        <w:t xml:space="preserve"> y MakeMake</w:t>
      </w:r>
      <w:r w:rsidRPr="002F329C">
        <w:rPr>
          <w:rFonts w:ascii="Arial" w:hAnsi="Arial" w:cs="Arial"/>
          <w:sz w:val="22"/>
          <w:szCs w:val="22"/>
        </w:rPr>
        <w:t>, así como en todo lo relacionado con la producción editorial propia y la estrategia de comunicación, promoción y difusión, con la publicación del primer audiolibro “</w:t>
      </w:r>
      <w:r w:rsidRPr="002F329C">
        <w:rPr>
          <w:rFonts w:ascii="Arial" w:hAnsi="Arial" w:cs="Arial"/>
          <w:b/>
          <w:bCs/>
          <w:sz w:val="22"/>
          <w:szCs w:val="22"/>
        </w:rPr>
        <w:t xml:space="preserve">Guayabo Negro” </w:t>
      </w:r>
      <w:r w:rsidRPr="002F329C">
        <w:rPr>
          <w:rFonts w:ascii="Arial" w:hAnsi="Arial" w:cs="Arial"/>
          <w:sz w:val="22"/>
          <w:szCs w:val="22"/>
        </w:rPr>
        <w:t>de Efe Gómez,</w:t>
      </w:r>
      <w:r w:rsidRPr="002F329C">
        <w:rPr>
          <w:rFonts w:ascii="Arial" w:hAnsi="Arial" w:cs="Arial"/>
          <w:b/>
          <w:bCs/>
          <w:sz w:val="22"/>
          <w:szCs w:val="22"/>
        </w:rPr>
        <w:t xml:space="preserve"> </w:t>
      </w:r>
      <w:r w:rsidRPr="002F329C">
        <w:rPr>
          <w:rFonts w:ascii="Arial" w:hAnsi="Arial" w:cs="Arial"/>
          <w:sz w:val="22"/>
          <w:szCs w:val="22"/>
        </w:rPr>
        <w:t>el libro electrónico</w:t>
      </w:r>
      <w:r w:rsidRPr="002F329C">
        <w:rPr>
          <w:rFonts w:ascii="Arial" w:hAnsi="Arial" w:cs="Arial"/>
          <w:b/>
          <w:bCs/>
          <w:sz w:val="22"/>
          <w:szCs w:val="22"/>
        </w:rPr>
        <w:t xml:space="preserve"> “Con sabor a Fierro y otros cuentos”</w:t>
      </w:r>
      <w:r w:rsidRPr="002F329C">
        <w:rPr>
          <w:rFonts w:ascii="Arial" w:hAnsi="Arial" w:cs="Arial"/>
          <w:sz w:val="22"/>
          <w:szCs w:val="22"/>
        </w:rPr>
        <w:t xml:space="preserve"> de Mario Escobar </w:t>
      </w:r>
      <w:r w:rsidRPr="768BA8D3">
        <w:rPr>
          <w:rFonts w:ascii="Arial" w:hAnsi="Arial" w:cs="Arial"/>
          <w:sz w:val="22"/>
          <w:szCs w:val="22"/>
        </w:rPr>
        <w:t>Velásquez</w:t>
      </w:r>
      <w:r w:rsidRPr="002F329C">
        <w:rPr>
          <w:rFonts w:ascii="Arial" w:hAnsi="Arial" w:cs="Arial"/>
          <w:sz w:val="22"/>
          <w:szCs w:val="22"/>
        </w:rPr>
        <w:t xml:space="preserve"> y </w:t>
      </w:r>
      <w:r w:rsidRPr="002F329C">
        <w:rPr>
          <w:rFonts w:ascii="Arial" w:hAnsi="Arial" w:cs="Arial"/>
          <w:b/>
          <w:bCs/>
          <w:sz w:val="22"/>
          <w:szCs w:val="22"/>
        </w:rPr>
        <w:t>“Casi un libro de Amor”</w:t>
      </w:r>
      <w:r w:rsidRPr="002F329C">
        <w:rPr>
          <w:rFonts w:ascii="Arial" w:hAnsi="Arial" w:cs="Arial"/>
          <w:sz w:val="22"/>
          <w:szCs w:val="22"/>
        </w:rPr>
        <w:t xml:space="preserve"> producto de los talleres literarios de la BPP, toda la colección digital la pueden aprovechar en</w:t>
      </w:r>
      <w:r w:rsidR="00AF7910">
        <w:rPr>
          <w:rFonts w:ascii="Arial" w:hAnsi="Arial" w:cs="Arial"/>
          <w:sz w:val="22"/>
          <w:szCs w:val="22"/>
        </w:rPr>
        <w:t>:</w:t>
      </w:r>
      <w:r w:rsidRPr="002F329C">
        <w:rPr>
          <w:rFonts w:ascii="Arial" w:hAnsi="Arial" w:cs="Arial"/>
          <w:sz w:val="22"/>
          <w:szCs w:val="22"/>
        </w:rPr>
        <w:t xml:space="preserve"> </w:t>
      </w:r>
    </w:p>
    <w:p w:rsidR="006449A5" w:rsidP="006449A5" w:rsidRDefault="006449A5" w14:paraId="492DE318" w14:textId="77777777">
      <w:pPr>
        <w:jc w:val="both"/>
        <w:rPr>
          <w:rFonts w:ascii="Arial" w:hAnsi="Arial" w:cs="Arial"/>
          <w:sz w:val="22"/>
          <w:szCs w:val="22"/>
        </w:rPr>
      </w:pPr>
    </w:p>
    <w:p w:rsidRPr="00AF7910" w:rsidR="00AF7910" w:rsidP="00302C87" w:rsidRDefault="00146402" w14:paraId="63DAB430" w14:textId="77777777">
      <w:pPr>
        <w:pStyle w:val="Prrafodelista"/>
        <w:numPr>
          <w:ilvl w:val="0"/>
          <w:numId w:val="22"/>
        </w:numPr>
        <w:jc w:val="both"/>
        <w:rPr>
          <w:rFonts w:ascii="Arial" w:hAnsi="Arial" w:cs="Arial"/>
          <w:color w:val="0070C0"/>
        </w:rPr>
      </w:pPr>
      <w:hyperlink w:history="1" r:id="rId25">
        <w:r w:rsidRPr="00AF7910" w:rsidR="00AF7910">
          <w:rPr>
            <w:rStyle w:val="Hipervnculo"/>
            <w:rFonts w:ascii="Arial" w:hAnsi="Arial" w:cs="Arial"/>
          </w:rPr>
          <w:t>https://libbyapp.com/search/colecciondigital</w:t>
        </w:r>
      </w:hyperlink>
    </w:p>
    <w:p w:rsidRPr="00AF7910" w:rsidR="0088750C" w:rsidP="00302C87" w:rsidRDefault="00146402" w14:paraId="61F32DE3" w14:textId="4676891F">
      <w:pPr>
        <w:pStyle w:val="Prrafodelista"/>
        <w:numPr>
          <w:ilvl w:val="0"/>
          <w:numId w:val="22"/>
        </w:numPr>
        <w:jc w:val="both"/>
        <w:rPr>
          <w:rFonts w:ascii="Arial" w:hAnsi="Arial" w:cs="Arial"/>
        </w:rPr>
      </w:pPr>
      <w:hyperlink r:id="rId26">
        <w:r w:rsidRPr="00AF7910" w:rsidR="0088750C">
          <w:rPr>
            <w:rStyle w:val="Hipervnculo"/>
            <w:rFonts w:ascii="Arial" w:hAnsi="Arial" w:cs="Arial"/>
          </w:rPr>
          <w:t>https://www.bibliotecapiloto.gov.co/?s=makemake</w:t>
        </w:r>
      </w:hyperlink>
    </w:p>
    <w:p w:rsidR="0088750C" w:rsidP="0088750C" w:rsidRDefault="0088750C" w14:paraId="49343C8C" w14:textId="77777777">
      <w:pPr>
        <w:jc w:val="both"/>
        <w:rPr>
          <w:rFonts w:ascii="Arial" w:hAnsi="Arial" w:cs="Arial"/>
          <w:sz w:val="22"/>
          <w:szCs w:val="22"/>
        </w:rPr>
      </w:pPr>
    </w:p>
    <w:p w:rsidR="0088750C" w:rsidP="00B9033E" w:rsidRDefault="0088750C" w14:paraId="4D1B8376" w14:textId="6221C196">
      <w:pPr>
        <w:jc w:val="both"/>
        <w:rPr>
          <w:rFonts w:ascii="Arial" w:hAnsi="Arial" w:cs="Arial"/>
          <w:sz w:val="22"/>
          <w:szCs w:val="22"/>
        </w:rPr>
      </w:pPr>
      <w:r w:rsidRPr="00704A71">
        <w:rPr>
          <w:rFonts w:ascii="Arial" w:hAnsi="Arial" w:cs="Arial"/>
          <w:sz w:val="22"/>
          <w:szCs w:val="22"/>
        </w:rPr>
        <w:t xml:space="preserve">De igual manera </w:t>
      </w:r>
      <w:r w:rsidR="002342A1">
        <w:rPr>
          <w:rFonts w:ascii="Arial" w:hAnsi="Arial" w:cs="Arial"/>
          <w:sz w:val="22"/>
          <w:szCs w:val="22"/>
        </w:rPr>
        <w:t xml:space="preserve">se adquirieron </w:t>
      </w:r>
      <w:r w:rsidR="00067892">
        <w:rPr>
          <w:rFonts w:ascii="Arial" w:hAnsi="Arial" w:cs="Arial"/>
          <w:sz w:val="22"/>
          <w:szCs w:val="22"/>
        </w:rPr>
        <w:t xml:space="preserve">por compra </w:t>
      </w:r>
      <w:r w:rsidRPr="00704A71">
        <w:rPr>
          <w:rFonts w:ascii="Arial" w:hAnsi="Arial" w:cs="Arial"/>
          <w:b/>
          <w:bCs/>
          <w:sz w:val="22"/>
          <w:szCs w:val="22"/>
        </w:rPr>
        <w:t>2.225 títulos</w:t>
      </w:r>
      <w:r w:rsidRPr="00704A71">
        <w:rPr>
          <w:rFonts w:ascii="Arial" w:hAnsi="Arial" w:cs="Arial"/>
          <w:b/>
          <w:sz w:val="22"/>
          <w:szCs w:val="22"/>
        </w:rPr>
        <w:t xml:space="preserve"> de material bibliográfico</w:t>
      </w:r>
      <w:r w:rsidRPr="00704A71">
        <w:rPr>
          <w:rFonts w:ascii="Arial" w:hAnsi="Arial" w:cs="Arial"/>
          <w:sz w:val="22"/>
          <w:szCs w:val="22"/>
        </w:rPr>
        <w:t>, teniendo en cuenta las necesidades de información presentadas por los usuarios internos y externos, en su mayoría el material corresponde a las temáticas de literatura para niños, jóvenes y adultos</w:t>
      </w:r>
      <w:r w:rsidR="00912FDB">
        <w:rPr>
          <w:rFonts w:ascii="Arial" w:hAnsi="Arial" w:cs="Arial"/>
          <w:sz w:val="22"/>
          <w:szCs w:val="22"/>
        </w:rPr>
        <w:t>;</w:t>
      </w:r>
      <w:r w:rsidRPr="00704A71">
        <w:rPr>
          <w:rFonts w:ascii="Arial" w:hAnsi="Arial" w:cs="Arial"/>
          <w:sz w:val="22"/>
          <w:szCs w:val="22"/>
        </w:rPr>
        <w:t xml:space="preserve"> ciencias sociales y humanas</w:t>
      </w:r>
      <w:r w:rsidR="00912FDB">
        <w:rPr>
          <w:rFonts w:ascii="Arial" w:hAnsi="Arial" w:cs="Arial"/>
          <w:sz w:val="22"/>
          <w:szCs w:val="22"/>
        </w:rPr>
        <w:t xml:space="preserve"> y</w:t>
      </w:r>
      <w:r w:rsidRPr="00704A71">
        <w:rPr>
          <w:rFonts w:ascii="Arial" w:hAnsi="Arial" w:cs="Arial"/>
          <w:sz w:val="22"/>
          <w:szCs w:val="22"/>
        </w:rPr>
        <w:t xml:space="preserve"> crecimiento personal. Solicitudes que se </w:t>
      </w:r>
      <w:r w:rsidRPr="00704A71">
        <w:rPr>
          <w:rFonts w:ascii="Arial" w:hAnsi="Arial" w:cs="Arial"/>
          <w:sz w:val="22"/>
          <w:szCs w:val="22"/>
        </w:rPr>
        <w:t>hicieron a través de PQRSDF, buzón de sugerencias</w:t>
      </w:r>
      <w:r w:rsidR="00912FDB">
        <w:rPr>
          <w:rFonts w:ascii="Arial" w:hAnsi="Arial" w:cs="Arial"/>
          <w:sz w:val="22"/>
          <w:szCs w:val="22"/>
        </w:rPr>
        <w:t xml:space="preserve">, </w:t>
      </w:r>
      <w:r w:rsidRPr="006B504E" w:rsidR="00912FDB">
        <w:rPr>
          <w:rFonts w:ascii="Arial" w:hAnsi="Arial" w:cs="Arial"/>
          <w:sz w:val="22"/>
          <w:szCs w:val="22"/>
        </w:rPr>
        <w:t xml:space="preserve">experiencia </w:t>
      </w:r>
      <w:r w:rsidRPr="006B504E" w:rsidR="00727E3F">
        <w:rPr>
          <w:rFonts w:ascii="Arial" w:hAnsi="Arial" w:cs="Arial"/>
          <w:sz w:val="22"/>
          <w:szCs w:val="22"/>
        </w:rPr>
        <w:t>Deseatorium de Cosmoteca La piloto</w:t>
      </w:r>
      <w:r w:rsidRPr="006B504E">
        <w:rPr>
          <w:rFonts w:ascii="Arial" w:hAnsi="Arial" w:cs="Arial"/>
          <w:sz w:val="22"/>
          <w:szCs w:val="22"/>
        </w:rPr>
        <w:t xml:space="preserve"> y solicitud directa por la base de datos Janium</w:t>
      </w:r>
      <w:r w:rsidRPr="00704A71">
        <w:rPr>
          <w:rFonts w:ascii="Arial" w:hAnsi="Arial" w:cs="Arial"/>
          <w:sz w:val="22"/>
          <w:szCs w:val="22"/>
        </w:rPr>
        <w:t>.</w:t>
      </w:r>
      <w:bookmarkStart w:name="_Toc148706537" w:id="13"/>
      <w:bookmarkStart w:name="_Toc13149687" w:id="14"/>
    </w:p>
    <w:p w:rsidRPr="00B9033E" w:rsidR="00B9033E" w:rsidP="00B9033E" w:rsidRDefault="00B9033E" w14:paraId="440C7860" w14:textId="77777777">
      <w:pPr>
        <w:jc w:val="both"/>
        <w:rPr>
          <w:rFonts w:ascii="Arial" w:hAnsi="Arial" w:cs="Arial"/>
          <w:sz w:val="22"/>
          <w:szCs w:val="22"/>
        </w:rPr>
      </w:pPr>
    </w:p>
    <w:p w:rsidRPr="009A0F85" w:rsidR="0088750C" w:rsidP="00302C87" w:rsidRDefault="0088750C" w14:paraId="338F2E65" w14:textId="56352B16">
      <w:pPr>
        <w:pStyle w:val="Ttulo2"/>
        <w:numPr>
          <w:ilvl w:val="2"/>
          <w:numId w:val="9"/>
        </w:numPr>
        <w:spacing w:before="0" w:line="240" w:lineRule="auto"/>
        <w:ind w:left="1560"/>
        <w:jc w:val="both"/>
        <w:rPr>
          <w:rFonts w:cs="Arial"/>
          <w:szCs w:val="22"/>
        </w:rPr>
      </w:pPr>
      <w:bookmarkStart w:name="_Toc149745410" w:id="15"/>
      <w:r w:rsidRPr="009A0F85">
        <w:rPr>
          <w:rFonts w:cs="Arial"/>
          <w:szCs w:val="22"/>
        </w:rPr>
        <w:t>Gestión y alianzas línea de Centro Vivo de Pensamiento</w:t>
      </w:r>
      <w:bookmarkEnd w:id="13"/>
      <w:bookmarkEnd w:id="15"/>
    </w:p>
    <w:p w:rsidRPr="00060C49" w:rsidR="0088750C" w:rsidP="0088750C" w:rsidRDefault="0088750C" w14:paraId="16F39B15" w14:textId="77777777">
      <w:pPr>
        <w:pStyle w:val="Prrafodelista"/>
        <w:ind w:left="0"/>
        <w:jc w:val="both"/>
        <w:rPr>
          <w:rFonts w:ascii="Arial" w:hAnsi="Arial" w:cs="Arial"/>
          <w:b/>
          <w:bCs/>
          <w:i/>
          <w:iCs/>
        </w:rPr>
      </w:pPr>
    </w:p>
    <w:p w:rsidRPr="00BD2BB8" w:rsidR="0088750C" w:rsidP="00302C87" w:rsidRDefault="0088750C" w14:paraId="1A91258F" w14:textId="77777777">
      <w:pPr>
        <w:pStyle w:val="Prrafodelista"/>
        <w:numPr>
          <w:ilvl w:val="0"/>
          <w:numId w:val="13"/>
        </w:numPr>
        <w:jc w:val="both"/>
        <w:rPr>
          <w:rFonts w:ascii="Arial" w:hAnsi="Arial" w:eastAsia="Arial" w:cs="Arial"/>
          <w:b/>
          <w:i/>
        </w:rPr>
      </w:pPr>
      <w:r w:rsidRPr="1E38F341">
        <w:rPr>
          <w:rFonts w:ascii="Arial" w:hAnsi="Arial" w:eastAsia="Arial" w:cs="Arial"/>
        </w:rPr>
        <w:t xml:space="preserve">Se realizaron </w:t>
      </w:r>
      <w:r w:rsidRPr="00B80137">
        <w:rPr>
          <w:rFonts w:ascii="Arial" w:hAnsi="Arial" w:eastAsia="Arial" w:cs="Arial"/>
          <w:b/>
          <w:bCs/>
        </w:rPr>
        <w:t>91 actividades</w:t>
      </w:r>
      <w:r w:rsidRPr="1E38F341">
        <w:rPr>
          <w:rFonts w:ascii="Arial" w:hAnsi="Arial" w:eastAsia="Arial" w:cs="Arial"/>
        </w:rPr>
        <w:t xml:space="preserve"> en las </w:t>
      </w:r>
      <w:r w:rsidRPr="008E1832">
        <w:rPr>
          <w:rFonts w:ascii="Arial" w:hAnsi="Arial" w:eastAsia="Arial" w:cs="Arial"/>
          <w:b/>
          <w:bCs/>
        </w:rPr>
        <w:t>cátedras</w:t>
      </w:r>
      <w:r w:rsidRPr="1E38F341">
        <w:rPr>
          <w:rFonts w:ascii="Arial" w:hAnsi="Arial" w:eastAsia="Arial" w:cs="Arial"/>
        </w:rPr>
        <w:t xml:space="preserve"> con las siguientes instituciones:</w:t>
      </w:r>
    </w:p>
    <w:p w:rsidRPr="00BD2BB8" w:rsidR="0088750C" w:rsidP="00302C87" w:rsidRDefault="0088750C" w14:paraId="4D5AA9E1" w14:textId="77777777">
      <w:pPr>
        <w:pStyle w:val="Prrafodelista"/>
        <w:numPr>
          <w:ilvl w:val="0"/>
          <w:numId w:val="20"/>
        </w:numPr>
        <w:jc w:val="both"/>
        <w:rPr>
          <w:rFonts w:ascii="Arial" w:hAnsi="Arial" w:eastAsia="Arial" w:cs="Arial"/>
          <w:b/>
          <w:i/>
        </w:rPr>
      </w:pPr>
      <w:r w:rsidRPr="1E38F341">
        <w:rPr>
          <w:rFonts w:ascii="Arial" w:hAnsi="Arial" w:eastAsia="Arial" w:cs="Arial"/>
        </w:rPr>
        <w:t>Universidad de Antioquia.</w:t>
      </w:r>
    </w:p>
    <w:p w:rsidRPr="00952136" w:rsidR="0088750C" w:rsidP="00302C87" w:rsidRDefault="0088750C" w14:paraId="2A33E8CB" w14:textId="77777777">
      <w:pPr>
        <w:pStyle w:val="Prrafodelista"/>
        <w:numPr>
          <w:ilvl w:val="0"/>
          <w:numId w:val="20"/>
        </w:numPr>
        <w:jc w:val="both"/>
        <w:rPr>
          <w:rFonts w:ascii="Arial" w:hAnsi="Arial" w:eastAsia="Arial" w:cs="Arial"/>
        </w:rPr>
      </w:pPr>
      <w:r w:rsidRPr="1E38F341">
        <w:rPr>
          <w:rFonts w:ascii="Arial" w:hAnsi="Arial" w:eastAsia="Arial" w:cs="Arial"/>
        </w:rPr>
        <w:t xml:space="preserve">Universidad Nacional de Colombia, sede Medellín. </w:t>
      </w:r>
    </w:p>
    <w:p w:rsidR="00CF7539" w:rsidP="00302C87" w:rsidRDefault="0088750C" w14:paraId="5257AE91" w14:textId="2343B140">
      <w:pPr>
        <w:pStyle w:val="Prrafodelista"/>
        <w:numPr>
          <w:ilvl w:val="0"/>
          <w:numId w:val="20"/>
        </w:numPr>
        <w:jc w:val="both"/>
        <w:rPr>
          <w:rFonts w:ascii="Arial" w:hAnsi="Arial" w:eastAsia="Arial" w:cs="Arial"/>
        </w:rPr>
      </w:pPr>
      <w:r w:rsidRPr="00CF7539">
        <w:rPr>
          <w:rFonts w:ascii="Arial" w:hAnsi="Arial" w:eastAsia="Arial" w:cs="Arial"/>
        </w:rPr>
        <w:t>Centro de Estudios Estanislao Zulet</w:t>
      </w:r>
      <w:r w:rsidRPr="00CF7539" w:rsidR="00CF7539">
        <w:rPr>
          <w:rFonts w:ascii="Arial" w:hAnsi="Arial" w:eastAsia="Arial" w:cs="Arial"/>
        </w:rPr>
        <w:t xml:space="preserve">a – </w:t>
      </w:r>
      <w:r w:rsidRPr="00CF7539">
        <w:rPr>
          <w:rFonts w:ascii="Arial" w:hAnsi="Arial" w:eastAsia="Arial" w:cs="Arial"/>
        </w:rPr>
        <w:t>CEEZ</w:t>
      </w:r>
      <w:r w:rsidRPr="1E38F341" w:rsidR="00CF7539">
        <w:rPr>
          <w:rFonts w:ascii="Arial" w:hAnsi="Arial" w:eastAsia="Arial" w:cs="Arial"/>
        </w:rPr>
        <w:t xml:space="preserve"> –.</w:t>
      </w:r>
    </w:p>
    <w:p w:rsidRPr="00CF7539" w:rsidR="0088750C" w:rsidP="00302C87" w:rsidRDefault="0088750C" w14:paraId="6F7C4F31" w14:textId="29022524">
      <w:pPr>
        <w:pStyle w:val="Prrafodelista"/>
        <w:numPr>
          <w:ilvl w:val="0"/>
          <w:numId w:val="20"/>
        </w:numPr>
        <w:jc w:val="both"/>
        <w:rPr>
          <w:rFonts w:ascii="Arial" w:hAnsi="Arial" w:eastAsia="Arial" w:cs="Arial"/>
        </w:rPr>
      </w:pPr>
      <w:r w:rsidRPr="00CF7539">
        <w:rPr>
          <w:rFonts w:ascii="Arial" w:hAnsi="Arial" w:eastAsia="Arial" w:cs="Arial"/>
        </w:rPr>
        <w:t>Universidad San Buenaventura.</w:t>
      </w:r>
    </w:p>
    <w:p w:rsidRPr="00BD2BB8" w:rsidR="0088750C" w:rsidP="00302C87" w:rsidRDefault="0088750C" w14:paraId="0EF7072F" w14:textId="7BD0F810">
      <w:pPr>
        <w:pStyle w:val="Prrafodelista"/>
        <w:numPr>
          <w:ilvl w:val="0"/>
          <w:numId w:val="20"/>
        </w:numPr>
        <w:jc w:val="both"/>
        <w:rPr>
          <w:rFonts w:ascii="Arial" w:hAnsi="Arial" w:eastAsia="Arial" w:cs="Arial"/>
          <w:b/>
          <w:i/>
        </w:rPr>
      </w:pPr>
      <w:r w:rsidRPr="1E38F341">
        <w:rPr>
          <w:rFonts w:ascii="Arial" w:hAnsi="Arial" w:eastAsia="Arial" w:cs="Arial"/>
        </w:rPr>
        <w:t xml:space="preserve">Seguimiento </w:t>
      </w:r>
      <w:r w:rsidR="00CF7539">
        <w:rPr>
          <w:rFonts w:ascii="Arial" w:hAnsi="Arial" w:eastAsia="Arial" w:cs="Arial"/>
        </w:rPr>
        <w:t>p</w:t>
      </w:r>
      <w:r w:rsidRPr="1E38F341">
        <w:rPr>
          <w:rFonts w:ascii="Arial" w:hAnsi="Arial" w:eastAsia="Arial" w:cs="Arial"/>
        </w:rPr>
        <w:t>olítico en Antioquia – SEPA</w:t>
      </w:r>
      <w:r w:rsidR="00CF7539">
        <w:rPr>
          <w:rFonts w:ascii="Arial" w:hAnsi="Arial" w:eastAsia="Arial" w:cs="Arial"/>
        </w:rPr>
        <w:t xml:space="preserve"> </w:t>
      </w:r>
      <w:r w:rsidRPr="1E38F341" w:rsidR="00CF7539">
        <w:rPr>
          <w:rFonts w:ascii="Arial" w:hAnsi="Arial" w:eastAsia="Arial" w:cs="Arial"/>
        </w:rPr>
        <w:t>–</w:t>
      </w:r>
      <w:r w:rsidR="00CF7539">
        <w:rPr>
          <w:rFonts w:ascii="Arial" w:hAnsi="Arial" w:eastAsia="Arial" w:cs="Arial"/>
        </w:rPr>
        <w:t xml:space="preserve">. </w:t>
      </w:r>
    </w:p>
    <w:p w:rsidRPr="00856FA4" w:rsidR="0088750C" w:rsidP="00302C87" w:rsidRDefault="0088750C" w14:paraId="35DB5DA2" w14:textId="77777777">
      <w:pPr>
        <w:pStyle w:val="Prrafodelista"/>
        <w:numPr>
          <w:ilvl w:val="0"/>
          <w:numId w:val="13"/>
        </w:numPr>
        <w:jc w:val="both"/>
        <w:rPr>
          <w:rFonts w:ascii="Arial" w:hAnsi="Arial" w:eastAsia="Arial" w:cs="Arial"/>
        </w:rPr>
      </w:pPr>
      <w:r w:rsidRPr="1E38F341">
        <w:rPr>
          <w:rFonts w:ascii="Arial" w:hAnsi="Arial" w:eastAsia="Arial" w:cs="Arial"/>
        </w:rPr>
        <w:t xml:space="preserve">Fundación Luis Antonio Restrepo Arango / </w:t>
      </w:r>
      <w:r w:rsidRPr="008E1832">
        <w:rPr>
          <w:rFonts w:ascii="Arial" w:hAnsi="Arial" w:eastAsia="Arial" w:cs="Arial"/>
          <w:b/>
          <w:bCs/>
        </w:rPr>
        <w:t>Cátedra Lara</w:t>
      </w:r>
      <w:r w:rsidRPr="1E38F341">
        <w:rPr>
          <w:rFonts w:ascii="Arial" w:hAnsi="Arial" w:eastAsia="Arial" w:cs="Arial"/>
        </w:rPr>
        <w:t xml:space="preserve">, convenio de colaboración para el desarrollo de la Cátedra Luis Antonio Restrepo Arango “Democracia y autoritarismo” y “Cambio climático y sociedad global. </w:t>
      </w:r>
    </w:p>
    <w:p w:rsidRPr="0061615A" w:rsidR="0088750C" w:rsidP="00302C87" w:rsidRDefault="0088750C" w14:paraId="3BA3D53C" w14:textId="17119A14">
      <w:pPr>
        <w:pStyle w:val="Prrafodelista"/>
        <w:numPr>
          <w:ilvl w:val="0"/>
          <w:numId w:val="13"/>
        </w:numPr>
        <w:jc w:val="both"/>
        <w:rPr>
          <w:rFonts w:ascii="Arial" w:hAnsi="Arial" w:eastAsia="Arial" w:cs="Arial"/>
        </w:rPr>
      </w:pPr>
      <w:r w:rsidRPr="1E38F341">
        <w:rPr>
          <w:rFonts w:ascii="Arial" w:hAnsi="Arial" w:eastAsia="Arial" w:cs="Arial"/>
        </w:rPr>
        <w:t xml:space="preserve">Convenios de </w:t>
      </w:r>
      <w:r w:rsidRPr="008E1832">
        <w:rPr>
          <w:rFonts w:ascii="Arial" w:hAnsi="Arial" w:eastAsia="Arial" w:cs="Arial"/>
          <w:b/>
          <w:bCs/>
        </w:rPr>
        <w:t>préstamo interbibliotecario</w:t>
      </w:r>
      <w:r w:rsidRPr="1E38F341">
        <w:rPr>
          <w:rFonts w:ascii="Arial" w:hAnsi="Arial" w:eastAsia="Arial" w:cs="Arial"/>
        </w:rPr>
        <w:t xml:space="preserve"> con </w:t>
      </w:r>
      <w:r w:rsidRPr="008E1832">
        <w:rPr>
          <w:rFonts w:ascii="Arial" w:hAnsi="Arial" w:eastAsia="Arial" w:cs="Arial"/>
          <w:b/>
          <w:bCs/>
        </w:rPr>
        <w:t>171 Instituciones Educativas</w:t>
      </w:r>
      <w:r w:rsidRPr="1E38F341">
        <w:rPr>
          <w:rFonts w:ascii="Arial" w:hAnsi="Arial" w:eastAsia="Arial" w:cs="Arial"/>
        </w:rPr>
        <w:t>, centros culturales, bibliotecas, 28 empresas de la ciudad</w:t>
      </w:r>
      <w:r w:rsidR="008E1832">
        <w:rPr>
          <w:rFonts w:ascii="Arial" w:hAnsi="Arial" w:eastAsia="Arial" w:cs="Arial"/>
        </w:rPr>
        <w:t xml:space="preserve">, </w:t>
      </w:r>
      <w:r w:rsidRPr="1E38F341" w:rsidR="008E1832">
        <w:rPr>
          <w:rFonts w:ascii="Arial" w:hAnsi="Arial" w:eastAsia="Arial" w:cs="Arial"/>
        </w:rPr>
        <w:t>entre otros</w:t>
      </w:r>
      <w:r w:rsidRPr="1E38F341">
        <w:rPr>
          <w:rFonts w:ascii="Arial" w:hAnsi="Arial" w:eastAsia="Arial" w:cs="Arial"/>
        </w:rPr>
        <w:t>.</w:t>
      </w:r>
    </w:p>
    <w:p w:rsidRPr="0061615A" w:rsidR="0088750C" w:rsidP="00302C87" w:rsidRDefault="0088750C" w14:paraId="17384048" w14:textId="77777777">
      <w:pPr>
        <w:pStyle w:val="Prrafodelista"/>
        <w:numPr>
          <w:ilvl w:val="0"/>
          <w:numId w:val="13"/>
        </w:numPr>
        <w:jc w:val="both"/>
        <w:rPr>
          <w:rFonts w:ascii="Arial" w:hAnsi="Arial" w:eastAsia="Arial" w:cs="Arial"/>
        </w:rPr>
      </w:pPr>
      <w:r w:rsidRPr="1E38F341">
        <w:rPr>
          <w:rFonts w:ascii="Arial" w:hAnsi="Arial" w:eastAsia="Arial" w:cs="Arial"/>
        </w:rPr>
        <w:t xml:space="preserve">Participación en </w:t>
      </w:r>
      <w:r w:rsidRPr="008F7E79">
        <w:rPr>
          <w:rFonts w:ascii="Arial" w:hAnsi="Arial" w:eastAsia="Arial" w:cs="Arial"/>
          <w:b/>
          <w:bCs/>
        </w:rPr>
        <w:t>eventos locales, nacionales e internacionales</w:t>
      </w:r>
      <w:r w:rsidRPr="1E38F341">
        <w:rPr>
          <w:rFonts w:ascii="Arial" w:hAnsi="Arial" w:eastAsia="Arial" w:cs="Arial"/>
        </w:rPr>
        <w:t xml:space="preserve">: </w:t>
      </w:r>
    </w:p>
    <w:p w:rsidR="0088750C" w:rsidP="00302C87" w:rsidRDefault="0088750C" w14:paraId="6406C9B2" w14:textId="6D12A204">
      <w:pPr>
        <w:pStyle w:val="Prrafodelista"/>
        <w:numPr>
          <w:ilvl w:val="0"/>
          <w:numId w:val="21"/>
        </w:numPr>
        <w:jc w:val="both"/>
        <w:rPr>
          <w:rFonts w:ascii="Arial" w:hAnsi="Arial" w:eastAsia="Arial" w:cs="Arial"/>
        </w:rPr>
      </w:pPr>
      <w:r w:rsidRPr="57AC7AE3">
        <w:rPr>
          <w:rFonts w:ascii="Arial" w:hAnsi="Arial" w:eastAsia="Arial" w:cs="Arial"/>
        </w:rPr>
        <w:t>Semana de la cultura digital en contexto público</w:t>
      </w:r>
      <w:r w:rsidR="00A362DC">
        <w:rPr>
          <w:rFonts w:ascii="Arial" w:hAnsi="Arial" w:eastAsia="Arial" w:cs="Arial"/>
        </w:rPr>
        <w:t>,</w:t>
      </w:r>
      <w:r w:rsidRPr="57AC7AE3">
        <w:rPr>
          <w:rFonts w:ascii="Arial" w:hAnsi="Arial" w:eastAsia="Arial" w:cs="Arial"/>
        </w:rPr>
        <w:t xml:space="preserve"> evento organizado por </w:t>
      </w:r>
      <w:r w:rsidR="00A362DC">
        <w:rPr>
          <w:rFonts w:ascii="Arial" w:hAnsi="Arial" w:eastAsia="Arial" w:cs="Arial"/>
        </w:rPr>
        <w:t xml:space="preserve">la </w:t>
      </w:r>
      <w:r w:rsidRPr="57AC7AE3">
        <w:rPr>
          <w:rFonts w:ascii="Arial" w:hAnsi="Arial" w:eastAsia="Arial" w:cs="Arial"/>
        </w:rPr>
        <w:t>Biblioteca Luis Ángel Arango, la Bibl</w:t>
      </w:r>
      <w:r w:rsidR="005031C6">
        <w:rPr>
          <w:rFonts w:ascii="Arial" w:hAnsi="Arial" w:eastAsia="Arial" w:cs="Arial"/>
        </w:rPr>
        <w:t>i</w:t>
      </w:r>
      <w:r w:rsidRPr="57AC7AE3">
        <w:rPr>
          <w:rFonts w:ascii="Arial" w:hAnsi="Arial" w:eastAsia="Arial" w:cs="Arial"/>
        </w:rPr>
        <w:t xml:space="preserve">ored de Bogotá y el Centro de Estudios en Periodismo – CEPER de la Universidad de los Andes, en el </w:t>
      </w:r>
      <w:r w:rsidRPr="004A4A31">
        <w:rPr>
          <w:rFonts w:ascii="Arial" w:hAnsi="Arial" w:eastAsia="Arial" w:cs="Arial"/>
          <w:b/>
          <w:bCs/>
        </w:rPr>
        <w:t xml:space="preserve">conversatorio </w:t>
      </w:r>
      <w:r w:rsidRPr="004A4A31">
        <w:rPr>
          <w:rFonts w:ascii="Arial" w:hAnsi="Arial" w:eastAsia="Arial" w:cs="Arial"/>
          <w:b/>
          <w:bCs/>
          <w:i/>
          <w:iCs/>
        </w:rPr>
        <w:t>Mediación</w:t>
      </w:r>
      <w:r w:rsidRPr="57AC7AE3">
        <w:rPr>
          <w:rFonts w:ascii="Arial" w:hAnsi="Arial" w:eastAsia="Arial" w:cs="Arial"/>
        </w:rPr>
        <w:t>, mediadores, expertos e influenciadores.</w:t>
      </w:r>
    </w:p>
    <w:p w:rsidRPr="006D5272" w:rsidR="0088750C" w:rsidP="00302C87" w:rsidRDefault="0088750C" w14:paraId="73748CB3" w14:textId="77777777">
      <w:pPr>
        <w:pStyle w:val="Prrafodelista"/>
        <w:numPr>
          <w:ilvl w:val="0"/>
          <w:numId w:val="21"/>
        </w:numPr>
        <w:jc w:val="both"/>
        <w:rPr>
          <w:rFonts w:ascii="Arial" w:hAnsi="Arial" w:eastAsia="Arial" w:cs="Arial"/>
          <w:sz w:val="24"/>
          <w:szCs w:val="24"/>
        </w:rPr>
      </w:pPr>
      <w:r w:rsidRPr="4DE8BAE8">
        <w:rPr>
          <w:rFonts w:ascii="Arial" w:hAnsi="Arial" w:eastAsia="Arial" w:cs="Arial"/>
          <w:lang w:eastAsia="es-ES"/>
        </w:rPr>
        <w:t xml:space="preserve">Articulación con el Archivo General de la Nación, en la realización del </w:t>
      </w:r>
      <w:r w:rsidRPr="004A4A31">
        <w:rPr>
          <w:rFonts w:ascii="Arial" w:hAnsi="Arial" w:eastAsia="Arial" w:cs="Arial"/>
          <w:b/>
          <w:bCs/>
          <w:lang w:eastAsia="es-ES"/>
        </w:rPr>
        <w:t>Encuentro Nacional de Archivos Fotográficos y de memoria visual</w:t>
      </w:r>
      <w:r w:rsidRPr="4DE8BAE8">
        <w:rPr>
          <w:rFonts w:ascii="Arial" w:hAnsi="Arial" w:eastAsia="Arial" w:cs="Arial"/>
          <w:lang w:eastAsia="es-ES"/>
        </w:rPr>
        <w:t xml:space="preserve"> y las jornadas regionales de memoria y archivos sonoros y de fototecas, en colaboración con la Universidad de Antioquia y la Universidad Pontifica Bolivariana.</w:t>
      </w:r>
    </w:p>
    <w:p w:rsidR="0088750C" w:rsidP="00302C87" w:rsidRDefault="0088750C" w14:paraId="5946A377" w14:textId="77777777">
      <w:pPr>
        <w:pStyle w:val="Prrafodelista"/>
        <w:numPr>
          <w:ilvl w:val="0"/>
          <w:numId w:val="21"/>
        </w:numPr>
        <w:jc w:val="both"/>
        <w:rPr>
          <w:rFonts w:ascii="Arial" w:hAnsi="Arial" w:eastAsia="Arial" w:cs="Arial"/>
        </w:rPr>
      </w:pPr>
      <w:r w:rsidRPr="1E38F341">
        <w:rPr>
          <w:rFonts w:ascii="Arial" w:hAnsi="Arial" w:eastAsia="Arial" w:cs="Arial"/>
        </w:rPr>
        <w:t xml:space="preserve">VII </w:t>
      </w:r>
      <w:r w:rsidRPr="00783F88">
        <w:rPr>
          <w:rFonts w:ascii="Arial" w:hAnsi="Arial" w:eastAsia="Arial" w:cs="Arial"/>
          <w:b/>
          <w:bCs/>
        </w:rPr>
        <w:t xml:space="preserve">Coloquio Internacional “Del papiro a la biblioteca virtual” </w:t>
      </w:r>
      <w:r w:rsidRPr="1E38F341">
        <w:rPr>
          <w:rFonts w:ascii="Arial" w:hAnsi="Arial" w:eastAsia="Arial" w:cs="Arial"/>
        </w:rPr>
        <w:t>en la Casa de las Américas" con la ponencia “La transformación digital de la Biblioteca Pública Piloto de Medellín y su proyecto Cosmoteca”.</w:t>
      </w:r>
    </w:p>
    <w:p w:rsidR="0088750C" w:rsidP="00302C87" w:rsidRDefault="0088750C" w14:paraId="05F9F090" w14:textId="77777777">
      <w:pPr>
        <w:pStyle w:val="Prrafodelista"/>
        <w:numPr>
          <w:ilvl w:val="0"/>
          <w:numId w:val="21"/>
        </w:numPr>
        <w:jc w:val="both"/>
        <w:rPr>
          <w:rFonts w:ascii="Arial" w:hAnsi="Arial" w:eastAsia="Arial" w:cs="Arial"/>
        </w:rPr>
      </w:pPr>
      <w:r w:rsidRPr="1E38F341">
        <w:rPr>
          <w:rFonts w:ascii="Arial" w:hAnsi="Arial" w:eastAsia="Arial" w:cs="Arial"/>
        </w:rPr>
        <w:t xml:space="preserve">VIII Simposio Nacional de Patrimonio Bibliográfico y Documental: reflexiones sobre el cuidado de la memoria, de la Biblioteca Nacional de Colombia, con el </w:t>
      </w:r>
      <w:r w:rsidRPr="00783F88">
        <w:rPr>
          <w:rFonts w:ascii="Arial" w:hAnsi="Arial" w:eastAsia="Arial" w:cs="Arial"/>
          <w:b/>
          <w:bCs/>
        </w:rPr>
        <w:t>conversatorio virtual “Caracterización de usuarios a partir del uso de colecciones patrimoniales”.</w:t>
      </w:r>
    </w:p>
    <w:p w:rsidRPr="006D5272" w:rsidR="0088750C" w:rsidP="00302C87" w:rsidRDefault="0088750C" w14:paraId="608E801B" w14:textId="18A30604">
      <w:pPr>
        <w:pStyle w:val="Prrafodelista"/>
        <w:numPr>
          <w:ilvl w:val="0"/>
          <w:numId w:val="21"/>
        </w:numPr>
        <w:jc w:val="both"/>
        <w:rPr>
          <w:rFonts w:ascii="Arial" w:hAnsi="Arial" w:eastAsia="Arial" w:cs="Arial"/>
          <w:lang w:eastAsia="es-ES"/>
        </w:rPr>
      </w:pPr>
      <w:r w:rsidRPr="4DE8BAE8">
        <w:rPr>
          <w:rFonts w:ascii="Arial" w:hAnsi="Arial" w:eastAsia="Arial" w:cs="Arial"/>
          <w:lang w:eastAsia="es-ES"/>
        </w:rPr>
        <w:t xml:space="preserve">Participación en la Comisión </w:t>
      </w:r>
      <w:r w:rsidR="00783F88">
        <w:rPr>
          <w:rFonts w:ascii="Arial" w:hAnsi="Arial" w:eastAsia="Arial" w:cs="Arial"/>
          <w:lang w:eastAsia="es-ES"/>
        </w:rPr>
        <w:t>t</w:t>
      </w:r>
      <w:r w:rsidRPr="4DE8BAE8">
        <w:rPr>
          <w:rFonts w:ascii="Arial" w:hAnsi="Arial" w:eastAsia="Arial" w:cs="Arial"/>
          <w:lang w:eastAsia="es-ES"/>
        </w:rPr>
        <w:t xml:space="preserve">ercera del Honorable Concejo Municipal, en la formulación y trabajo del </w:t>
      </w:r>
      <w:r w:rsidRPr="00783F88">
        <w:rPr>
          <w:rFonts w:ascii="Arial" w:hAnsi="Arial" w:eastAsia="Arial" w:cs="Arial"/>
          <w:b/>
          <w:bCs/>
          <w:lang w:eastAsia="es-ES"/>
        </w:rPr>
        <w:t xml:space="preserve">Proyecto de Acuerdo No.38 sobre el fortalecimiento de las Bibliotecas Escolares. </w:t>
      </w:r>
    </w:p>
    <w:p w:rsidRPr="00831209" w:rsidR="0088750C" w:rsidP="00302C87" w:rsidRDefault="0088750C" w14:paraId="55D563B3" w14:textId="77777777">
      <w:pPr>
        <w:pStyle w:val="Prrafodelista"/>
        <w:numPr>
          <w:ilvl w:val="0"/>
          <w:numId w:val="21"/>
        </w:numPr>
        <w:jc w:val="both"/>
        <w:rPr>
          <w:rFonts w:ascii="Arial" w:hAnsi="Arial" w:eastAsia="Arial" w:cs="Arial"/>
        </w:rPr>
      </w:pPr>
      <w:r w:rsidRPr="1E38F341">
        <w:rPr>
          <w:rFonts w:ascii="Arial" w:hAnsi="Arial" w:eastAsia="Arial" w:cs="Arial"/>
        </w:rPr>
        <w:t xml:space="preserve">Programa </w:t>
      </w:r>
      <w:r w:rsidRPr="00783F88">
        <w:rPr>
          <w:rFonts w:ascii="Arial" w:hAnsi="Arial" w:eastAsia="Arial" w:cs="Arial"/>
          <w:b/>
          <w:bCs/>
        </w:rPr>
        <w:t>Jornadas de la Memoria con la Cinemateca Distrital</w:t>
      </w:r>
      <w:r w:rsidRPr="1E38F341">
        <w:rPr>
          <w:rFonts w:ascii="Arial" w:hAnsi="Arial" w:eastAsia="Arial" w:cs="Arial"/>
        </w:rPr>
        <w:t>.</w:t>
      </w:r>
    </w:p>
    <w:p w:rsidRPr="0080325D" w:rsidR="0088750C" w:rsidP="00302C87" w:rsidRDefault="0088750C" w14:paraId="765EA656" w14:textId="1780F9B4">
      <w:pPr>
        <w:pStyle w:val="Prrafodelista"/>
        <w:numPr>
          <w:ilvl w:val="0"/>
          <w:numId w:val="13"/>
        </w:numPr>
        <w:jc w:val="both"/>
        <w:rPr>
          <w:rFonts w:ascii="Arial" w:hAnsi="Arial" w:eastAsia="Arial" w:cs="Arial"/>
          <w:i/>
          <w:color w:val="8E8E8E"/>
          <w:sz w:val="21"/>
          <w:szCs w:val="21"/>
        </w:rPr>
      </w:pPr>
      <w:r w:rsidRPr="00765819">
        <w:rPr>
          <w:rFonts w:ascii="Arial" w:hAnsi="Arial" w:eastAsia="Arial" w:cs="Arial"/>
          <w:lang w:eastAsia="es-ES"/>
        </w:rPr>
        <w:t xml:space="preserve">Donación Botero – </w:t>
      </w:r>
      <w:r w:rsidRPr="00783F88">
        <w:rPr>
          <w:rFonts w:ascii="Arial" w:hAnsi="Arial" w:eastAsia="Arial" w:cs="Arial"/>
          <w:b/>
          <w:bCs/>
          <w:lang w:eastAsia="es-ES"/>
        </w:rPr>
        <w:t xml:space="preserve">Premio Nacional de Literatura Infantil Pedrito </w:t>
      </w:r>
      <w:r w:rsidRPr="00783F88" w:rsidR="00783F88">
        <w:rPr>
          <w:rFonts w:ascii="Arial" w:hAnsi="Arial" w:eastAsia="Arial" w:cs="Arial"/>
          <w:b/>
          <w:bCs/>
          <w:lang w:eastAsia="es-ES"/>
        </w:rPr>
        <w:t>B</w:t>
      </w:r>
      <w:r w:rsidRPr="00783F88">
        <w:rPr>
          <w:rFonts w:ascii="Arial" w:hAnsi="Arial" w:eastAsia="Arial" w:cs="Arial"/>
          <w:b/>
          <w:bCs/>
          <w:lang w:eastAsia="es-ES"/>
        </w:rPr>
        <w:t>otero</w:t>
      </w:r>
      <w:r w:rsidRPr="00765819">
        <w:rPr>
          <w:rFonts w:ascii="Arial" w:hAnsi="Arial" w:eastAsia="Arial" w:cs="Arial"/>
          <w:lang w:eastAsia="es-ES"/>
        </w:rPr>
        <w:t xml:space="preserve">, convenio interadministrativo con la Secretaría de Cultura Ciudadana de la Alcaldía de Medellín, con el fin de aunar esfuerzos técnicos, para llevar cabo la convocatoria de estímulos en Desarrollo del Primer Premio Nacional de Literatura Infantil. </w:t>
      </w:r>
    </w:p>
    <w:p w:rsidRPr="00765819" w:rsidR="0080325D" w:rsidP="0080325D" w:rsidRDefault="0080325D" w14:paraId="757FAADF" w14:textId="77777777">
      <w:pPr>
        <w:pStyle w:val="Prrafodelista"/>
        <w:ind w:left="284"/>
        <w:jc w:val="both"/>
        <w:rPr>
          <w:rFonts w:ascii="Arial" w:hAnsi="Arial" w:eastAsia="Arial" w:cs="Arial"/>
          <w:i/>
          <w:color w:val="8E8E8E"/>
          <w:sz w:val="21"/>
          <w:szCs w:val="21"/>
        </w:rPr>
      </w:pPr>
    </w:p>
    <w:p w:rsidR="0088750C" w:rsidP="0088750C" w:rsidRDefault="0088750C" w14:paraId="2820290E" w14:textId="77777777">
      <w:pPr>
        <w:jc w:val="both"/>
        <w:rPr>
          <w:rFonts w:ascii="Arial" w:hAnsi="Arial" w:cs="Arial"/>
          <w:sz w:val="22"/>
          <w:szCs w:val="22"/>
        </w:rPr>
      </w:pPr>
    </w:p>
    <w:p w:rsidRPr="002C1F3B" w:rsidR="0088750C" w:rsidP="00302C87" w:rsidRDefault="00864ED4" w14:paraId="08271DA4" w14:textId="56EA7BCC">
      <w:pPr>
        <w:pStyle w:val="Ttulo1"/>
        <w:numPr>
          <w:ilvl w:val="1"/>
          <w:numId w:val="10"/>
        </w:numPr>
      </w:pPr>
      <w:bookmarkStart w:name="_Toc148706540" w:id="16"/>
      <w:bookmarkStart w:name="_Toc149745411" w:id="17"/>
      <w:r>
        <w:rPr>
          <w:color w:val="FD6C69"/>
          <w:szCs w:val="24"/>
        </w:rPr>
        <w:t>L</w:t>
      </w:r>
      <w:r w:rsidRPr="00003FA0">
        <w:rPr>
          <w:color w:val="FD6C69"/>
          <w:szCs w:val="24"/>
        </w:rPr>
        <w:t>ínea estratégica 2</w:t>
      </w:r>
      <w:r w:rsidRPr="005A355B">
        <w:rPr>
          <w:color w:val="FD6C69"/>
        </w:rPr>
        <w:t>:</w:t>
      </w:r>
      <w:r w:rsidRPr="002C1F3B">
        <w:t xml:space="preserve"> </w:t>
      </w:r>
      <w:r w:rsidR="007470FA">
        <w:t>P</w:t>
      </w:r>
      <w:r w:rsidRPr="002C1F3B">
        <w:t xml:space="preserve">atrimonio y </w:t>
      </w:r>
      <w:r w:rsidR="007470FA">
        <w:t>M</w:t>
      </w:r>
      <w:r w:rsidRPr="002C1F3B">
        <w:t xml:space="preserve">emoria </w:t>
      </w:r>
      <w:r w:rsidR="007470FA">
        <w:t>V</w:t>
      </w:r>
      <w:r w:rsidRPr="002C1F3B">
        <w:t>ivos</w:t>
      </w:r>
      <w:bookmarkEnd w:id="16"/>
      <w:bookmarkEnd w:id="17"/>
    </w:p>
    <w:p w:rsidRPr="00060C49" w:rsidR="0088750C" w:rsidP="0088750C" w:rsidRDefault="0088750C" w14:paraId="5FA8CD34" w14:textId="77777777">
      <w:pPr>
        <w:jc w:val="both"/>
        <w:rPr>
          <w:rFonts w:ascii="Arial" w:hAnsi="Arial" w:cs="Arial"/>
          <w:sz w:val="22"/>
          <w:szCs w:val="22"/>
        </w:rPr>
      </w:pPr>
    </w:p>
    <w:p w:rsidR="0088750C" w:rsidP="0088750C" w:rsidRDefault="0088750C" w14:paraId="69D53FAC" w14:textId="3920C7AD">
      <w:pPr>
        <w:pStyle w:val="Vietas"/>
        <w:numPr>
          <w:ilvl w:val="0"/>
          <w:numId w:val="0"/>
        </w:numPr>
        <w:spacing w:after="0" w:line="240" w:lineRule="auto"/>
        <w:jc w:val="both"/>
        <w:rPr>
          <w:rFonts w:ascii="Arial" w:hAnsi="Arial" w:cs="Arial"/>
        </w:rPr>
      </w:pPr>
      <w:r w:rsidRPr="0046472E">
        <w:rPr>
          <w:rFonts w:ascii="Arial" w:hAnsi="Arial" w:cs="Arial"/>
          <w:bCs/>
        </w:rPr>
        <w:t>Logramos</w:t>
      </w:r>
      <w:r w:rsidRPr="0046472E">
        <w:rPr>
          <w:rFonts w:ascii="Arial" w:hAnsi="Arial" w:cs="Arial"/>
        </w:rPr>
        <w:t xml:space="preserve"> con las </w:t>
      </w:r>
      <w:r w:rsidRPr="0046472E">
        <w:rPr>
          <w:rFonts w:ascii="Arial" w:hAnsi="Arial" w:cs="Arial"/>
          <w:b/>
          <w:bCs/>
        </w:rPr>
        <w:t xml:space="preserve">estrategias de gestión de la </w:t>
      </w:r>
      <w:r w:rsidR="0080325D">
        <w:rPr>
          <w:rFonts w:ascii="Arial" w:hAnsi="Arial" w:cs="Arial"/>
          <w:b/>
          <w:bCs/>
        </w:rPr>
        <w:t>m</w:t>
      </w:r>
      <w:r w:rsidRPr="0046472E">
        <w:rPr>
          <w:rFonts w:ascii="Arial" w:hAnsi="Arial" w:cs="Arial"/>
          <w:b/>
          <w:bCs/>
        </w:rPr>
        <w:t xml:space="preserve">emoria y el </w:t>
      </w:r>
      <w:r w:rsidR="0080325D">
        <w:rPr>
          <w:rFonts w:ascii="Arial" w:hAnsi="Arial" w:cs="Arial"/>
          <w:b/>
          <w:bCs/>
        </w:rPr>
        <w:t>p</w:t>
      </w:r>
      <w:r w:rsidRPr="0046472E">
        <w:rPr>
          <w:rFonts w:ascii="Arial" w:hAnsi="Arial" w:cs="Arial"/>
          <w:b/>
          <w:bCs/>
        </w:rPr>
        <w:t xml:space="preserve">atrimonio </w:t>
      </w:r>
      <w:r w:rsidR="0080325D">
        <w:rPr>
          <w:rFonts w:ascii="Arial" w:hAnsi="Arial" w:cs="Arial"/>
          <w:b/>
          <w:bCs/>
        </w:rPr>
        <w:t>b</w:t>
      </w:r>
      <w:r w:rsidRPr="0046472E">
        <w:rPr>
          <w:rFonts w:ascii="Arial" w:hAnsi="Arial" w:cs="Arial"/>
          <w:b/>
          <w:bCs/>
        </w:rPr>
        <w:t xml:space="preserve">ibliográfico, </w:t>
      </w:r>
      <w:r w:rsidR="0080325D">
        <w:rPr>
          <w:rFonts w:ascii="Arial" w:hAnsi="Arial" w:cs="Arial"/>
          <w:b/>
          <w:bCs/>
        </w:rPr>
        <w:t>d</w:t>
      </w:r>
      <w:r w:rsidRPr="0046472E">
        <w:rPr>
          <w:rFonts w:ascii="Arial" w:hAnsi="Arial" w:cs="Arial"/>
          <w:b/>
          <w:bCs/>
        </w:rPr>
        <w:t xml:space="preserve">ocumental y </w:t>
      </w:r>
      <w:r w:rsidR="0080325D">
        <w:rPr>
          <w:rFonts w:ascii="Arial" w:hAnsi="Arial" w:cs="Arial"/>
          <w:b/>
          <w:bCs/>
        </w:rPr>
        <w:t>a</w:t>
      </w:r>
      <w:r w:rsidRPr="0046472E">
        <w:rPr>
          <w:rFonts w:ascii="Arial" w:hAnsi="Arial" w:cs="Arial"/>
          <w:b/>
          <w:bCs/>
        </w:rPr>
        <w:t>udiovisual</w:t>
      </w:r>
      <w:r w:rsidRPr="0046472E">
        <w:rPr>
          <w:rFonts w:ascii="Arial" w:hAnsi="Arial" w:cs="Arial"/>
        </w:rPr>
        <w:t xml:space="preserve">, recobrar vigencia en la agenda de ciudad con </w:t>
      </w:r>
      <w:r w:rsidRPr="0046472E">
        <w:rPr>
          <w:rFonts w:ascii="Arial" w:hAnsi="Arial" w:cs="Arial"/>
          <w:b/>
          <w:bCs/>
        </w:rPr>
        <w:t>15</w:t>
      </w:r>
      <w:r w:rsidRPr="0046472E">
        <w:rPr>
          <w:rFonts w:ascii="Arial" w:hAnsi="Arial" w:cs="Arial"/>
          <w:b/>
        </w:rPr>
        <w:t xml:space="preserve"> tipos de alianzas interinstitucionales</w:t>
      </w:r>
      <w:r w:rsidRPr="0046472E">
        <w:rPr>
          <w:rFonts w:ascii="Arial" w:hAnsi="Arial" w:cs="Arial"/>
        </w:rPr>
        <w:t xml:space="preserve"> que permitieron ampliar el impacto de la función pública en bibliotecas, lectura y patrimonio.</w:t>
      </w:r>
    </w:p>
    <w:p w:rsidR="0088750C" w:rsidP="0088750C" w:rsidRDefault="0088750C" w14:paraId="34F88606" w14:textId="77777777">
      <w:pPr>
        <w:pStyle w:val="Vietas"/>
        <w:numPr>
          <w:ilvl w:val="0"/>
          <w:numId w:val="0"/>
        </w:numPr>
        <w:spacing w:after="0" w:line="240" w:lineRule="auto"/>
        <w:jc w:val="both"/>
        <w:rPr>
          <w:rFonts w:ascii="Arial" w:hAnsi="Arial" w:cs="Arial"/>
        </w:rPr>
      </w:pPr>
      <w:r w:rsidRPr="00060C49">
        <w:rPr>
          <w:rFonts w:ascii="Arial" w:hAnsi="Arial" w:cs="Arial"/>
        </w:rPr>
        <w:t xml:space="preserve"> </w:t>
      </w:r>
    </w:p>
    <w:p w:rsidRPr="002C1F3B" w:rsidR="0088750C" w:rsidP="00302C87" w:rsidRDefault="0088750C" w14:paraId="3D3A542B" w14:textId="09106DDB">
      <w:pPr>
        <w:pStyle w:val="Ttulo2"/>
        <w:numPr>
          <w:ilvl w:val="2"/>
          <w:numId w:val="10"/>
        </w:numPr>
        <w:spacing w:before="0" w:line="240" w:lineRule="auto"/>
        <w:rPr>
          <w:rFonts w:cs="Arial"/>
          <w:szCs w:val="22"/>
        </w:rPr>
      </w:pPr>
      <w:bookmarkStart w:name="_Toc148706541" w:id="18"/>
      <w:bookmarkStart w:name="_Toc149745412" w:id="19"/>
      <w:r w:rsidRPr="002C1F3B">
        <w:rPr>
          <w:rFonts w:cs="Arial"/>
          <w:szCs w:val="22"/>
        </w:rPr>
        <w:t>Conservación y Preservación</w:t>
      </w:r>
      <w:bookmarkEnd w:id="14"/>
      <w:bookmarkEnd w:id="18"/>
      <w:bookmarkEnd w:id="19"/>
    </w:p>
    <w:p w:rsidRPr="00060C49" w:rsidR="0088750C" w:rsidP="000F64B2" w:rsidRDefault="0088750C" w14:paraId="01BBD41C" w14:textId="77777777">
      <w:pPr>
        <w:spacing w:line="120" w:lineRule="auto"/>
        <w:jc w:val="both"/>
        <w:rPr>
          <w:rFonts w:ascii="Arial" w:hAnsi="Arial" w:cs="Arial"/>
          <w:sz w:val="22"/>
          <w:szCs w:val="22"/>
        </w:rPr>
      </w:pPr>
    </w:p>
    <w:p w:rsidRPr="00500135" w:rsidR="0088750C" w:rsidP="0088750C" w:rsidRDefault="0088750C" w14:paraId="1DC4EB86" w14:textId="1B70428D">
      <w:pPr>
        <w:autoSpaceDE w:val="0"/>
        <w:autoSpaceDN w:val="0"/>
        <w:adjustRightInd w:val="0"/>
        <w:jc w:val="both"/>
        <w:rPr>
          <w:rFonts w:ascii="Arial" w:hAnsi="Arial" w:eastAsia="Arial" w:cs="Arial"/>
          <w:sz w:val="22"/>
          <w:szCs w:val="22"/>
        </w:rPr>
      </w:pPr>
      <w:r w:rsidRPr="00500135">
        <w:rPr>
          <w:rFonts w:ascii="Arial" w:hAnsi="Arial" w:eastAsia="Arial" w:cs="Arial"/>
          <w:sz w:val="22"/>
          <w:szCs w:val="22"/>
        </w:rPr>
        <w:t>Con el compromiso de custodiar la memoria de Medellín, de Antioquia, y aún de Colombia, la Biblioteca promueve entre la ciudadanía a que conozca las colecciones patrimoniales</w:t>
      </w:r>
      <w:r w:rsidR="00636B88">
        <w:rPr>
          <w:rFonts w:ascii="Arial" w:hAnsi="Arial" w:eastAsia="Arial" w:cs="Arial"/>
          <w:sz w:val="22"/>
          <w:szCs w:val="22"/>
        </w:rPr>
        <w:t xml:space="preserve"> </w:t>
      </w:r>
      <w:r w:rsidRPr="00500135">
        <w:rPr>
          <w:rFonts w:ascii="Arial" w:hAnsi="Arial" w:eastAsia="Arial" w:cs="Arial"/>
          <w:sz w:val="22"/>
          <w:szCs w:val="22"/>
        </w:rPr>
        <w:t xml:space="preserve">en un ejercicio de mediación en el cual se hace las veces de un puente entre tiempos, acercando el pasado al presente. En este sentido, con el proyecto de </w:t>
      </w:r>
      <w:r w:rsidRPr="00AF5727">
        <w:rPr>
          <w:rFonts w:ascii="Arial" w:hAnsi="Arial" w:eastAsia="Arial" w:cs="Arial"/>
          <w:b/>
          <w:bCs/>
          <w:sz w:val="22"/>
          <w:szCs w:val="22"/>
        </w:rPr>
        <w:t>Implementación del Museo Cámara de Maravillas</w:t>
      </w:r>
      <w:r w:rsidRPr="00500135">
        <w:rPr>
          <w:rFonts w:ascii="Arial" w:hAnsi="Arial" w:eastAsia="Arial" w:cs="Arial"/>
          <w:sz w:val="22"/>
          <w:szCs w:val="22"/>
        </w:rPr>
        <w:t xml:space="preserve"> nos articulamos al Plan de Desarrollo Medellín Futuro 2020-2023, buscando aumentar la apropiación del patrimonio bibliográfico y documental de la BPP y con la misión de preservar</w:t>
      </w:r>
      <w:r w:rsidR="00900EF8">
        <w:rPr>
          <w:rFonts w:ascii="Arial" w:hAnsi="Arial" w:eastAsia="Arial" w:cs="Arial"/>
          <w:sz w:val="22"/>
          <w:szCs w:val="22"/>
        </w:rPr>
        <w:t>lo</w:t>
      </w:r>
      <w:r w:rsidRPr="00500135">
        <w:rPr>
          <w:rFonts w:ascii="Arial" w:hAnsi="Arial" w:eastAsia="Arial" w:cs="Arial"/>
          <w:sz w:val="22"/>
          <w:szCs w:val="22"/>
        </w:rPr>
        <w:t xml:space="preserve"> y conservar</w:t>
      </w:r>
      <w:r w:rsidR="00900EF8">
        <w:rPr>
          <w:rFonts w:ascii="Arial" w:hAnsi="Arial" w:eastAsia="Arial" w:cs="Arial"/>
          <w:sz w:val="22"/>
          <w:szCs w:val="22"/>
        </w:rPr>
        <w:t>lo</w:t>
      </w:r>
      <w:r w:rsidRPr="00500135">
        <w:rPr>
          <w:rFonts w:ascii="Arial" w:hAnsi="Arial" w:eastAsia="Arial" w:cs="Arial"/>
          <w:sz w:val="22"/>
          <w:szCs w:val="22"/>
        </w:rPr>
        <w:t>.  En</w:t>
      </w:r>
      <w:r>
        <w:rPr>
          <w:rFonts w:ascii="Arial" w:hAnsi="Arial" w:eastAsia="Arial" w:cs="Arial"/>
          <w:sz w:val="22"/>
          <w:szCs w:val="22"/>
        </w:rPr>
        <w:t>tre</w:t>
      </w:r>
      <w:r w:rsidRPr="00500135">
        <w:rPr>
          <w:rFonts w:ascii="Arial" w:hAnsi="Arial" w:eastAsia="Arial" w:cs="Arial"/>
          <w:sz w:val="22"/>
          <w:szCs w:val="22"/>
        </w:rPr>
        <w:t xml:space="preserve"> 202</w:t>
      </w:r>
      <w:r>
        <w:rPr>
          <w:rFonts w:ascii="Arial" w:hAnsi="Arial" w:eastAsia="Arial" w:cs="Arial"/>
          <w:sz w:val="22"/>
          <w:szCs w:val="22"/>
        </w:rPr>
        <w:t>0-2023</w:t>
      </w:r>
      <w:r w:rsidRPr="00500135">
        <w:rPr>
          <w:rFonts w:ascii="Arial" w:hAnsi="Arial" w:eastAsia="Arial" w:cs="Arial"/>
          <w:sz w:val="22"/>
          <w:szCs w:val="22"/>
        </w:rPr>
        <w:t xml:space="preserve"> fueron intervenidos, con tratamientos de preservación, conservación, valoración y recuperación </w:t>
      </w:r>
      <w:r w:rsidRPr="00BA7BC0">
        <w:rPr>
          <w:rFonts w:ascii="Arial" w:hAnsi="Arial" w:eastAsia="Arial" w:cs="Arial"/>
          <w:b/>
          <w:bCs/>
          <w:sz w:val="22"/>
          <w:szCs w:val="22"/>
        </w:rPr>
        <w:t>35.765 materiales bibliográficos y documentales</w:t>
      </w:r>
      <w:r w:rsidRPr="00500135">
        <w:rPr>
          <w:rFonts w:ascii="Arial" w:hAnsi="Arial" w:eastAsia="Arial" w:cs="Arial"/>
          <w:sz w:val="22"/>
          <w:szCs w:val="22"/>
        </w:rPr>
        <w:t xml:space="preserve"> entre folios, libros, archivos sonoros y fotografías, que hacen parte del acervo patrimonial de La Piloto:</w:t>
      </w:r>
    </w:p>
    <w:p w:rsidR="00B8071B" w:rsidP="0088750C" w:rsidRDefault="00B8071B" w14:paraId="132935A6" w14:textId="77777777">
      <w:pPr>
        <w:autoSpaceDE w:val="0"/>
        <w:autoSpaceDN w:val="0"/>
        <w:adjustRightInd w:val="0"/>
        <w:jc w:val="both"/>
        <w:rPr>
          <w:rFonts w:ascii="Arial" w:hAnsi="Arial" w:eastAsia="Arial" w:cs="Arial"/>
          <w:sz w:val="22"/>
          <w:szCs w:val="22"/>
        </w:rPr>
      </w:pPr>
    </w:p>
    <w:p w:rsidR="00B8071B" w:rsidP="0088750C" w:rsidRDefault="00B8071B" w14:paraId="0D4A17E7" w14:textId="77777777">
      <w:pPr>
        <w:autoSpaceDE w:val="0"/>
        <w:autoSpaceDN w:val="0"/>
        <w:adjustRightInd w:val="0"/>
        <w:jc w:val="both"/>
        <w:rPr>
          <w:rFonts w:ascii="Arial" w:hAnsi="Arial" w:eastAsia="Arial" w:cs="Arial"/>
          <w:sz w:val="22"/>
          <w:szCs w:val="22"/>
        </w:rPr>
      </w:pPr>
    </w:p>
    <w:p w:rsidR="00B8071B" w:rsidP="00870047" w:rsidRDefault="00870047" w14:paraId="4C1D7480" w14:textId="77DFD607">
      <w:pPr>
        <w:autoSpaceDE w:val="0"/>
        <w:autoSpaceDN w:val="0"/>
        <w:adjustRightInd w:val="0"/>
        <w:jc w:val="center"/>
        <w:rPr>
          <w:rFonts w:ascii="Arial" w:hAnsi="Arial" w:eastAsia="Arial" w:cs="Arial"/>
          <w:sz w:val="22"/>
          <w:szCs w:val="22"/>
        </w:rPr>
      </w:pPr>
      <w:r w:rsidRPr="00870047">
        <w:rPr>
          <w:rFonts w:ascii="Arial" w:hAnsi="Arial" w:eastAsia="Arial" w:cs="Arial"/>
          <w:b/>
          <w:bCs/>
          <w:sz w:val="22"/>
          <w:szCs w:val="22"/>
        </w:rPr>
        <w:t>Material bibliográfico y documental en conservación, 2020-2023</w:t>
      </w:r>
      <w:r w:rsidRPr="00870047">
        <w:rPr>
          <w:rFonts w:ascii="Arial" w:hAnsi="Arial" w:eastAsia="Arial" w:cs="Arial"/>
          <w:sz w:val="22"/>
          <w:szCs w:val="22"/>
        </w:rPr>
        <w:br/>
      </w:r>
      <w:r w:rsidRPr="00870047">
        <w:rPr>
          <w:rFonts w:ascii="Arial" w:hAnsi="Arial" w:eastAsia="Arial" w:cs="Arial"/>
          <w:sz w:val="20"/>
          <w:szCs w:val="20"/>
        </w:rPr>
        <w:t>(corte a septiembre 30 de 2023)</w:t>
      </w:r>
    </w:p>
    <w:p w:rsidR="0088750C" w:rsidP="0088750C" w:rsidRDefault="0088750C" w14:paraId="268C33BF" w14:textId="77777777">
      <w:pPr>
        <w:jc w:val="both"/>
        <w:rPr>
          <w:rFonts w:ascii="Arial" w:hAnsi="Arial" w:cs="Arial"/>
          <w:sz w:val="22"/>
          <w:szCs w:val="22"/>
        </w:rPr>
      </w:pPr>
    </w:p>
    <w:tbl>
      <w:tblPr>
        <w:tblW w:w="63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4024"/>
        <w:gridCol w:w="2341"/>
      </w:tblGrid>
      <w:tr w:rsidRPr="00243D2B" w:rsidR="00D42DF6" w:rsidTr="000E16C9" w14:paraId="502E6D6A" w14:textId="77777777">
        <w:trPr>
          <w:trHeight w:val="284"/>
          <w:jc w:val="center"/>
        </w:trPr>
        <w:tc>
          <w:tcPr>
            <w:tcW w:w="4024" w:type="dxa"/>
            <w:shd w:val="clear" w:color="auto" w:fill="FD6C69"/>
            <w:vAlign w:val="center"/>
          </w:tcPr>
          <w:p w:rsidRPr="000E16C9" w:rsidR="00D42DF6" w:rsidP="000E16C9" w:rsidRDefault="00D42DF6" w14:paraId="2C1A6BF6" w14:textId="656B8084">
            <w:pPr>
              <w:jc w:val="center"/>
              <w:rPr>
                <w:rFonts w:ascii="Arial" w:hAnsi="Arial" w:eastAsia="Times New Roman" w:cs="Arial"/>
                <w:b/>
                <w:bCs/>
                <w:color w:val="F8F3DE"/>
                <w:sz w:val="20"/>
                <w:szCs w:val="20"/>
                <w:lang w:val="es-419"/>
              </w:rPr>
            </w:pPr>
            <w:r w:rsidRPr="000E16C9">
              <w:rPr>
                <w:rFonts w:ascii="Arial" w:hAnsi="Arial" w:eastAsia="Times New Roman" w:cs="Arial"/>
                <w:b/>
                <w:bCs/>
                <w:color w:val="F8F3DE"/>
                <w:sz w:val="20"/>
                <w:szCs w:val="20"/>
                <w:lang w:val="es-419"/>
              </w:rPr>
              <w:t>Tipo de material</w:t>
            </w:r>
          </w:p>
        </w:tc>
        <w:tc>
          <w:tcPr>
            <w:tcW w:w="2341" w:type="dxa"/>
            <w:shd w:val="clear" w:color="auto" w:fill="FD6C69"/>
            <w:noWrap/>
            <w:vAlign w:val="center"/>
          </w:tcPr>
          <w:p w:rsidRPr="000E16C9" w:rsidR="00D42DF6" w:rsidP="000E16C9" w:rsidRDefault="00D42DF6" w14:paraId="0CAC7C6F" w14:textId="51178C92">
            <w:pPr>
              <w:jc w:val="center"/>
              <w:rPr>
                <w:rFonts w:ascii="Arial" w:hAnsi="Arial" w:cs="Arial"/>
                <w:b/>
                <w:bCs/>
                <w:color w:val="F8F3DE"/>
                <w:sz w:val="20"/>
                <w:szCs w:val="20"/>
              </w:rPr>
            </w:pPr>
            <w:r w:rsidRPr="000E16C9">
              <w:rPr>
                <w:rFonts w:ascii="Arial" w:hAnsi="Arial" w:cs="Arial"/>
                <w:b/>
                <w:bCs/>
                <w:color w:val="F8F3DE"/>
                <w:sz w:val="20"/>
                <w:szCs w:val="20"/>
              </w:rPr>
              <w:t>Cantidad</w:t>
            </w:r>
          </w:p>
        </w:tc>
      </w:tr>
      <w:tr w:rsidRPr="00243D2B" w:rsidR="0088750C" w:rsidTr="000E16C9" w14:paraId="0DA21B46" w14:textId="77777777">
        <w:trPr>
          <w:trHeight w:val="284"/>
          <w:jc w:val="center"/>
        </w:trPr>
        <w:tc>
          <w:tcPr>
            <w:tcW w:w="4024" w:type="dxa"/>
            <w:shd w:val="clear" w:color="auto" w:fill="auto"/>
            <w:vAlign w:val="center"/>
            <w:hideMark/>
          </w:tcPr>
          <w:p w:rsidRPr="00243D2B" w:rsidR="0088750C" w:rsidP="00853DBD" w:rsidRDefault="0088750C" w14:paraId="0392E2AC" w14:textId="77777777">
            <w:pPr>
              <w:jc w:val="both"/>
              <w:rPr>
                <w:rFonts w:ascii="Arial" w:hAnsi="Arial" w:eastAsia="Times New Roman" w:cs="Arial"/>
                <w:color w:val="000000"/>
                <w:sz w:val="18"/>
                <w:szCs w:val="18"/>
              </w:rPr>
            </w:pPr>
            <w:r w:rsidRPr="00243D2B">
              <w:rPr>
                <w:rFonts w:ascii="Arial" w:hAnsi="Arial" w:eastAsia="Times New Roman" w:cs="Arial"/>
                <w:color w:val="000000"/>
                <w:sz w:val="18"/>
                <w:szCs w:val="18"/>
                <w:lang w:val="es-419"/>
              </w:rPr>
              <w:t>Folios con intervenciones menores</w:t>
            </w:r>
          </w:p>
        </w:tc>
        <w:tc>
          <w:tcPr>
            <w:tcW w:w="2341" w:type="dxa"/>
            <w:shd w:val="clear" w:color="auto" w:fill="auto"/>
            <w:noWrap/>
            <w:vAlign w:val="center"/>
          </w:tcPr>
          <w:p w:rsidRPr="00243D2B" w:rsidR="0088750C" w:rsidP="00853DBD" w:rsidRDefault="0088750C" w14:paraId="350EA379" w14:textId="77777777">
            <w:pPr>
              <w:jc w:val="center"/>
              <w:rPr>
                <w:rFonts w:ascii="Arial" w:hAnsi="Arial" w:eastAsia="Times New Roman" w:cs="Arial"/>
                <w:color w:val="000000"/>
                <w:sz w:val="18"/>
                <w:szCs w:val="18"/>
                <w:highlight w:val="yellow"/>
              </w:rPr>
            </w:pPr>
            <w:r w:rsidRPr="00243D2B">
              <w:rPr>
                <w:rFonts w:ascii="Arial" w:hAnsi="Arial" w:cs="Arial"/>
                <w:color w:val="000000"/>
                <w:sz w:val="18"/>
                <w:szCs w:val="18"/>
              </w:rPr>
              <w:t>20.104</w:t>
            </w:r>
          </w:p>
        </w:tc>
      </w:tr>
      <w:tr w:rsidRPr="00243D2B" w:rsidR="0088750C" w:rsidTr="000E16C9" w14:paraId="349139EB" w14:textId="77777777">
        <w:trPr>
          <w:trHeight w:val="284"/>
          <w:jc w:val="center"/>
        </w:trPr>
        <w:tc>
          <w:tcPr>
            <w:tcW w:w="4024" w:type="dxa"/>
            <w:shd w:val="clear" w:color="auto" w:fill="auto"/>
            <w:vAlign w:val="center"/>
            <w:hideMark/>
          </w:tcPr>
          <w:p w:rsidRPr="00243D2B" w:rsidR="0088750C" w:rsidP="00853DBD" w:rsidRDefault="0088750C" w14:paraId="1EFCF664" w14:textId="77777777">
            <w:pPr>
              <w:jc w:val="both"/>
              <w:rPr>
                <w:rFonts w:ascii="Arial" w:hAnsi="Arial" w:eastAsia="Times New Roman" w:cs="Arial"/>
                <w:color w:val="000000"/>
                <w:sz w:val="18"/>
                <w:szCs w:val="18"/>
              </w:rPr>
            </w:pPr>
            <w:r w:rsidRPr="00243D2B">
              <w:rPr>
                <w:rFonts w:ascii="Arial" w:hAnsi="Arial" w:eastAsia="Times New Roman" w:cs="Arial"/>
                <w:color w:val="000000"/>
                <w:sz w:val="18"/>
                <w:szCs w:val="18"/>
                <w:lang w:val="es-419"/>
              </w:rPr>
              <w:t>Fotografías con intervenciones menores</w:t>
            </w:r>
          </w:p>
        </w:tc>
        <w:tc>
          <w:tcPr>
            <w:tcW w:w="2341" w:type="dxa"/>
            <w:shd w:val="clear" w:color="auto" w:fill="auto"/>
            <w:noWrap/>
            <w:vAlign w:val="center"/>
          </w:tcPr>
          <w:p w:rsidRPr="00243D2B" w:rsidR="0088750C" w:rsidP="00853DBD" w:rsidRDefault="0088750C" w14:paraId="69852960" w14:textId="77777777">
            <w:pPr>
              <w:jc w:val="center"/>
              <w:rPr>
                <w:rFonts w:ascii="Arial" w:hAnsi="Arial" w:eastAsia="Times New Roman" w:cs="Arial"/>
                <w:color w:val="000000"/>
                <w:sz w:val="18"/>
                <w:szCs w:val="18"/>
                <w:highlight w:val="yellow"/>
              </w:rPr>
            </w:pPr>
            <w:r w:rsidRPr="00243D2B">
              <w:rPr>
                <w:rFonts w:ascii="Arial" w:hAnsi="Arial" w:cs="Arial"/>
                <w:color w:val="000000"/>
                <w:sz w:val="18"/>
                <w:szCs w:val="18"/>
              </w:rPr>
              <w:t>3.198</w:t>
            </w:r>
          </w:p>
        </w:tc>
      </w:tr>
      <w:tr w:rsidRPr="00243D2B" w:rsidR="0088750C" w:rsidTr="000E16C9" w14:paraId="46780DAB" w14:textId="77777777">
        <w:trPr>
          <w:trHeight w:val="284"/>
          <w:jc w:val="center"/>
        </w:trPr>
        <w:tc>
          <w:tcPr>
            <w:tcW w:w="4024" w:type="dxa"/>
            <w:shd w:val="clear" w:color="auto" w:fill="auto"/>
            <w:vAlign w:val="center"/>
            <w:hideMark/>
          </w:tcPr>
          <w:p w:rsidRPr="00243D2B" w:rsidR="0088750C" w:rsidP="00853DBD" w:rsidRDefault="0088750C" w14:paraId="4267B161" w14:textId="77777777">
            <w:pPr>
              <w:jc w:val="both"/>
              <w:rPr>
                <w:rFonts w:ascii="Arial" w:hAnsi="Arial" w:eastAsia="Times New Roman" w:cs="Arial"/>
                <w:color w:val="000000"/>
                <w:sz w:val="18"/>
                <w:szCs w:val="18"/>
              </w:rPr>
            </w:pPr>
            <w:r w:rsidRPr="00243D2B">
              <w:rPr>
                <w:rFonts w:ascii="Arial" w:hAnsi="Arial" w:eastAsia="Times New Roman" w:cs="Arial"/>
                <w:color w:val="000000"/>
                <w:sz w:val="18"/>
                <w:szCs w:val="18"/>
                <w:lang w:val="es-419"/>
              </w:rPr>
              <w:t>Libros con intervenciones menores</w:t>
            </w:r>
          </w:p>
        </w:tc>
        <w:tc>
          <w:tcPr>
            <w:tcW w:w="2341" w:type="dxa"/>
            <w:shd w:val="clear" w:color="auto" w:fill="auto"/>
            <w:noWrap/>
            <w:vAlign w:val="center"/>
          </w:tcPr>
          <w:p w:rsidRPr="00243D2B" w:rsidR="0088750C" w:rsidP="00853DBD" w:rsidRDefault="0088750C" w14:paraId="1F0CBB3E" w14:textId="77777777">
            <w:pPr>
              <w:jc w:val="center"/>
              <w:rPr>
                <w:rFonts w:ascii="Arial" w:hAnsi="Arial" w:eastAsia="Times New Roman" w:cs="Arial"/>
                <w:color w:val="000000"/>
                <w:sz w:val="18"/>
                <w:szCs w:val="18"/>
                <w:highlight w:val="yellow"/>
              </w:rPr>
            </w:pPr>
            <w:r w:rsidRPr="00243D2B">
              <w:rPr>
                <w:rFonts w:ascii="Arial" w:hAnsi="Arial" w:cs="Arial"/>
                <w:color w:val="000000"/>
                <w:sz w:val="18"/>
                <w:szCs w:val="18"/>
              </w:rPr>
              <w:t>8.781</w:t>
            </w:r>
          </w:p>
        </w:tc>
      </w:tr>
      <w:tr w:rsidRPr="00243D2B" w:rsidR="0088750C" w:rsidTr="000E16C9" w14:paraId="5CA57501" w14:textId="77777777">
        <w:trPr>
          <w:trHeight w:val="284"/>
          <w:jc w:val="center"/>
        </w:trPr>
        <w:tc>
          <w:tcPr>
            <w:tcW w:w="4024" w:type="dxa"/>
            <w:shd w:val="clear" w:color="auto" w:fill="auto"/>
            <w:vAlign w:val="center"/>
            <w:hideMark/>
          </w:tcPr>
          <w:p w:rsidRPr="00243D2B" w:rsidR="0088750C" w:rsidP="00853DBD" w:rsidRDefault="0088750C" w14:paraId="06B1324A" w14:textId="77777777">
            <w:pPr>
              <w:jc w:val="both"/>
              <w:rPr>
                <w:rFonts w:ascii="Arial" w:hAnsi="Arial" w:eastAsia="Times New Roman" w:cs="Arial"/>
                <w:color w:val="000000"/>
                <w:sz w:val="18"/>
                <w:szCs w:val="18"/>
              </w:rPr>
            </w:pPr>
            <w:r w:rsidRPr="00243D2B">
              <w:rPr>
                <w:rFonts w:ascii="Arial" w:hAnsi="Arial" w:eastAsia="Times New Roman" w:cs="Arial"/>
                <w:color w:val="000000"/>
                <w:sz w:val="18"/>
                <w:szCs w:val="18"/>
                <w:lang w:val="es-419"/>
              </w:rPr>
              <w:t>Archivos sonoros con intervenciones menores</w:t>
            </w:r>
          </w:p>
        </w:tc>
        <w:tc>
          <w:tcPr>
            <w:tcW w:w="2341" w:type="dxa"/>
            <w:shd w:val="clear" w:color="auto" w:fill="auto"/>
            <w:noWrap/>
            <w:vAlign w:val="center"/>
          </w:tcPr>
          <w:p w:rsidRPr="00243D2B" w:rsidR="0088750C" w:rsidP="00853DBD" w:rsidRDefault="0088750C" w14:paraId="56E2FA34" w14:textId="77777777">
            <w:pPr>
              <w:jc w:val="center"/>
              <w:rPr>
                <w:rFonts w:ascii="Arial" w:hAnsi="Arial" w:eastAsia="Times New Roman" w:cs="Arial"/>
                <w:color w:val="000000"/>
                <w:sz w:val="18"/>
                <w:szCs w:val="18"/>
                <w:highlight w:val="yellow"/>
              </w:rPr>
            </w:pPr>
            <w:r w:rsidRPr="00243D2B">
              <w:rPr>
                <w:rFonts w:ascii="Arial" w:hAnsi="Arial" w:cs="Arial"/>
                <w:color w:val="000000"/>
                <w:sz w:val="18"/>
                <w:szCs w:val="18"/>
              </w:rPr>
              <w:t>2.224</w:t>
            </w:r>
          </w:p>
        </w:tc>
      </w:tr>
      <w:tr w:rsidRPr="00243D2B" w:rsidR="0088750C" w:rsidTr="000E16C9" w14:paraId="3E707097" w14:textId="77777777">
        <w:trPr>
          <w:trHeight w:val="284"/>
          <w:jc w:val="center"/>
        </w:trPr>
        <w:tc>
          <w:tcPr>
            <w:tcW w:w="4024" w:type="dxa"/>
            <w:shd w:val="clear" w:color="auto" w:fill="auto"/>
            <w:vAlign w:val="center"/>
            <w:hideMark/>
          </w:tcPr>
          <w:p w:rsidRPr="00243D2B" w:rsidR="0088750C" w:rsidP="00853DBD" w:rsidRDefault="0088750C" w14:paraId="52869894" w14:textId="77777777">
            <w:pPr>
              <w:jc w:val="both"/>
              <w:rPr>
                <w:rFonts w:ascii="Arial" w:hAnsi="Arial" w:eastAsia="Times New Roman" w:cs="Arial"/>
                <w:color w:val="000000"/>
                <w:sz w:val="18"/>
                <w:szCs w:val="18"/>
              </w:rPr>
            </w:pPr>
            <w:r w:rsidRPr="00243D2B">
              <w:rPr>
                <w:rFonts w:ascii="Arial" w:hAnsi="Arial" w:eastAsia="Times New Roman" w:cs="Arial"/>
                <w:color w:val="000000"/>
                <w:sz w:val="18"/>
                <w:szCs w:val="18"/>
                <w:lang w:val="es-419"/>
              </w:rPr>
              <w:t>Registros sonoros preservados</w:t>
            </w:r>
          </w:p>
        </w:tc>
        <w:tc>
          <w:tcPr>
            <w:tcW w:w="2341" w:type="dxa"/>
            <w:shd w:val="clear" w:color="auto" w:fill="auto"/>
            <w:noWrap/>
            <w:vAlign w:val="center"/>
          </w:tcPr>
          <w:p w:rsidRPr="00243D2B" w:rsidR="0088750C" w:rsidP="00853DBD" w:rsidRDefault="0088750C" w14:paraId="10985137" w14:textId="77777777">
            <w:pPr>
              <w:jc w:val="center"/>
              <w:rPr>
                <w:rFonts w:ascii="Arial" w:hAnsi="Arial" w:eastAsia="Times New Roman" w:cs="Arial"/>
                <w:color w:val="000000"/>
                <w:sz w:val="18"/>
                <w:szCs w:val="18"/>
                <w:highlight w:val="yellow"/>
              </w:rPr>
            </w:pPr>
            <w:r w:rsidRPr="00243D2B">
              <w:rPr>
                <w:rFonts w:ascii="Arial" w:hAnsi="Arial" w:cs="Arial"/>
                <w:color w:val="000000"/>
                <w:sz w:val="18"/>
                <w:szCs w:val="18"/>
              </w:rPr>
              <w:t>1.327</w:t>
            </w:r>
          </w:p>
        </w:tc>
      </w:tr>
      <w:tr w:rsidRPr="00243D2B" w:rsidR="0088750C" w:rsidTr="000E16C9" w14:paraId="4CBD4D07" w14:textId="77777777">
        <w:trPr>
          <w:trHeight w:val="284"/>
          <w:jc w:val="center"/>
        </w:trPr>
        <w:tc>
          <w:tcPr>
            <w:tcW w:w="4024" w:type="dxa"/>
            <w:shd w:val="clear" w:color="auto" w:fill="auto"/>
            <w:vAlign w:val="center"/>
            <w:hideMark/>
          </w:tcPr>
          <w:p w:rsidRPr="00243D2B" w:rsidR="0088750C" w:rsidP="000E16C9" w:rsidRDefault="0088750C" w14:paraId="7A9C20E0" w14:textId="1FF02C84">
            <w:pPr>
              <w:jc w:val="center"/>
              <w:rPr>
                <w:rFonts w:ascii="Arial" w:hAnsi="Arial" w:eastAsia="Times New Roman" w:cs="Arial"/>
                <w:b/>
                <w:bCs/>
                <w:color w:val="000000"/>
                <w:sz w:val="18"/>
                <w:szCs w:val="18"/>
              </w:rPr>
            </w:pPr>
            <w:r w:rsidRPr="00243D2B">
              <w:rPr>
                <w:rFonts w:ascii="Arial" w:hAnsi="Arial" w:eastAsia="Times New Roman" w:cs="Arial"/>
                <w:b/>
                <w:bCs/>
                <w:color w:val="000000"/>
                <w:sz w:val="18"/>
                <w:szCs w:val="18"/>
                <w:lang w:val="es-419"/>
              </w:rPr>
              <w:t>Total</w:t>
            </w:r>
          </w:p>
        </w:tc>
        <w:tc>
          <w:tcPr>
            <w:tcW w:w="2341" w:type="dxa"/>
            <w:shd w:val="clear" w:color="auto" w:fill="auto"/>
            <w:noWrap/>
            <w:vAlign w:val="center"/>
          </w:tcPr>
          <w:p w:rsidRPr="00243D2B" w:rsidR="0088750C" w:rsidP="00853DBD" w:rsidRDefault="0088750C" w14:paraId="52A63147" w14:textId="77777777">
            <w:pPr>
              <w:jc w:val="center"/>
              <w:rPr>
                <w:rFonts w:ascii="Arial" w:hAnsi="Arial" w:eastAsia="Times New Roman" w:cs="Arial"/>
                <w:b/>
                <w:bCs/>
                <w:color w:val="000000"/>
                <w:sz w:val="18"/>
                <w:szCs w:val="18"/>
                <w:highlight w:val="yellow"/>
              </w:rPr>
            </w:pPr>
            <w:r w:rsidRPr="00243D2B">
              <w:rPr>
                <w:rFonts w:ascii="Arial" w:hAnsi="Arial" w:cs="Arial"/>
                <w:b/>
                <w:bCs/>
                <w:color w:val="000000"/>
                <w:sz w:val="18"/>
                <w:szCs w:val="18"/>
              </w:rPr>
              <w:t>35.765</w:t>
            </w:r>
          </w:p>
        </w:tc>
      </w:tr>
    </w:tbl>
    <w:p w:rsidR="0088750C" w:rsidP="0088750C" w:rsidRDefault="0088750C" w14:paraId="1540F663" w14:textId="77777777">
      <w:pPr>
        <w:pStyle w:val="Prrafodelista"/>
        <w:shd w:val="clear" w:color="auto" w:fill="FFFFFF"/>
        <w:ind w:left="1440"/>
        <w:jc w:val="both"/>
        <w:rPr>
          <w:rFonts w:ascii="Arial" w:hAnsi="Arial" w:eastAsia="Times New Roman" w:cs="Arial"/>
          <w:b/>
        </w:rPr>
      </w:pPr>
    </w:p>
    <w:p w:rsidR="0088750C" w:rsidP="00302C87" w:rsidRDefault="00D85598" w14:paraId="3D3E4741" w14:textId="761C906F">
      <w:pPr>
        <w:pStyle w:val="Ttulo2"/>
        <w:numPr>
          <w:ilvl w:val="2"/>
          <w:numId w:val="10"/>
        </w:numPr>
        <w:spacing w:before="0" w:line="240" w:lineRule="auto"/>
        <w:rPr>
          <w:rFonts w:eastAsia="Times New Roman" w:cs="Arial"/>
          <w:szCs w:val="22"/>
        </w:rPr>
      </w:pPr>
      <w:bookmarkStart w:name="_Toc148706542" w:id="20"/>
      <w:bookmarkStart w:name="_Toc149745413" w:id="21"/>
      <w:r>
        <w:rPr>
          <w:rFonts w:eastAsia="Times New Roman" w:cs="Arial"/>
          <w:szCs w:val="22"/>
        </w:rPr>
        <w:t xml:space="preserve">Museo Cámara de Maravillas: </w:t>
      </w:r>
      <w:r w:rsidR="00E16A72">
        <w:rPr>
          <w:rFonts w:eastAsia="Times New Roman" w:cs="Arial"/>
          <w:szCs w:val="22"/>
        </w:rPr>
        <w:t>d</w:t>
      </w:r>
      <w:r>
        <w:rPr>
          <w:rFonts w:eastAsia="Times New Roman" w:cs="Arial"/>
          <w:szCs w:val="22"/>
        </w:rPr>
        <w:t xml:space="preserve">ifusión de colecciones de </w:t>
      </w:r>
      <w:r w:rsidRPr="00647F97" w:rsidR="0088750C">
        <w:rPr>
          <w:rFonts w:eastAsia="Times New Roman" w:cs="Arial"/>
          <w:szCs w:val="22"/>
        </w:rPr>
        <w:t>Sala Antioquia y Archivo Fotográfico</w:t>
      </w:r>
      <w:bookmarkEnd w:id="20"/>
      <w:bookmarkEnd w:id="21"/>
    </w:p>
    <w:p w:rsidR="0088750C" w:rsidP="0088750C" w:rsidRDefault="0088750C" w14:paraId="194056C4" w14:textId="77777777">
      <w:pPr>
        <w:autoSpaceDE w:val="0"/>
        <w:autoSpaceDN w:val="0"/>
        <w:adjustRightInd w:val="0"/>
        <w:jc w:val="both"/>
        <w:rPr>
          <w:rFonts w:ascii="Arial" w:hAnsi="Arial" w:cs="Arial"/>
          <w:sz w:val="22"/>
          <w:szCs w:val="22"/>
          <w:highlight w:val="yellow"/>
        </w:rPr>
      </w:pPr>
    </w:p>
    <w:p w:rsidRPr="0004088D" w:rsidR="0088750C" w:rsidP="0088750C" w:rsidRDefault="0088750C" w14:paraId="544D61FD" w14:textId="77777777">
      <w:pPr>
        <w:contextualSpacing/>
        <w:jc w:val="both"/>
        <w:rPr>
          <w:rFonts w:ascii="Arial" w:hAnsi="Arial" w:cs="Arial"/>
          <w:sz w:val="22"/>
          <w:szCs w:val="22"/>
        </w:rPr>
      </w:pPr>
      <w:r w:rsidRPr="0004088D">
        <w:rPr>
          <w:rFonts w:ascii="Arial" w:hAnsi="Arial" w:cs="Arial"/>
          <w:sz w:val="22"/>
          <w:szCs w:val="22"/>
        </w:rPr>
        <w:t>Durante el cuatrienio se promovió</w:t>
      </w:r>
      <w:r w:rsidRPr="0004088D">
        <w:rPr>
          <w:rFonts w:ascii="Arial" w:hAnsi="Arial" w:cs="Arial"/>
          <w:b/>
          <w:bCs/>
          <w:sz w:val="22"/>
          <w:szCs w:val="22"/>
        </w:rPr>
        <w:t xml:space="preserve"> el uso y apropiación de los recursos bibliográficos del área patrimonial</w:t>
      </w:r>
      <w:r w:rsidRPr="0004088D">
        <w:rPr>
          <w:rFonts w:ascii="Arial" w:hAnsi="Arial" w:cs="Arial"/>
          <w:sz w:val="22"/>
          <w:szCs w:val="22"/>
        </w:rPr>
        <w:t xml:space="preserve">, representada en Sala Antioquia y el Archivo Fotográfico, espacios dinamizados a través del Museo Cámara de Maravillas. </w:t>
      </w:r>
    </w:p>
    <w:p w:rsidRPr="00646B68" w:rsidR="0088750C" w:rsidP="0088750C" w:rsidRDefault="0088750C" w14:paraId="37B4F702" w14:textId="77777777">
      <w:pPr>
        <w:contextualSpacing/>
        <w:jc w:val="both"/>
        <w:rPr>
          <w:rFonts w:ascii="Arial" w:hAnsi="Arial" w:cs="Arial"/>
          <w:sz w:val="22"/>
          <w:szCs w:val="22"/>
          <w:highlight w:val="yellow"/>
        </w:rPr>
      </w:pPr>
    </w:p>
    <w:p w:rsidRPr="00DA2EC7" w:rsidR="0088750C" w:rsidP="0088750C" w:rsidRDefault="0088750C" w14:paraId="46CB84FE" w14:textId="77777777">
      <w:pPr>
        <w:jc w:val="both"/>
        <w:rPr>
          <w:rFonts w:ascii="Arial" w:hAnsi="Arial" w:cs="Arial"/>
          <w:sz w:val="22"/>
          <w:szCs w:val="22"/>
        </w:rPr>
      </w:pPr>
      <w:r w:rsidRPr="00DA2EC7">
        <w:rPr>
          <w:rFonts w:ascii="Arial" w:hAnsi="Arial" w:cs="Arial"/>
          <w:sz w:val="22"/>
          <w:szCs w:val="22"/>
        </w:rPr>
        <w:t>Como parte de la difusión del Museo Cámara de Maravillas, durante el cuatrienio se realizan visitas guiadas y seguimiento al impacto e interacción de los contenidos generados a partir de este espacio, fomentando la apropiación y promoción de estos contenidos patrimoniales a través de talleres y encuentros de conversación y de dialogo alrededor de ellos.</w:t>
      </w:r>
    </w:p>
    <w:p w:rsidR="0088750C" w:rsidP="0088750C" w:rsidRDefault="0088750C" w14:paraId="08B9CD7B" w14:textId="77777777">
      <w:pPr>
        <w:ind w:left="284"/>
        <w:jc w:val="both"/>
        <w:rPr>
          <w:rFonts w:ascii="Arial" w:hAnsi="Arial" w:cs="Arial"/>
          <w:sz w:val="22"/>
          <w:szCs w:val="22"/>
        </w:rPr>
      </w:pPr>
    </w:p>
    <w:p w:rsidRPr="00DA2EC7" w:rsidR="0088750C" w:rsidP="0088750C" w:rsidRDefault="0088750C" w14:paraId="5B0CACEA" w14:textId="442D503F">
      <w:pPr>
        <w:jc w:val="both"/>
        <w:rPr>
          <w:rFonts w:ascii="Arial" w:hAnsi="Arial" w:cs="Arial"/>
          <w:sz w:val="22"/>
          <w:szCs w:val="22"/>
        </w:rPr>
      </w:pPr>
      <w:r w:rsidRPr="00DA2EC7">
        <w:rPr>
          <w:rFonts w:ascii="Arial" w:hAnsi="Arial" w:cs="Arial"/>
          <w:sz w:val="22"/>
          <w:szCs w:val="22"/>
        </w:rPr>
        <w:t xml:space="preserve">En el 2021, en el marco del proyecto </w:t>
      </w:r>
      <w:r w:rsidRPr="00DA2EC7">
        <w:rPr>
          <w:rFonts w:ascii="Arial" w:hAnsi="Arial" w:cs="Arial"/>
          <w:i/>
          <w:iCs/>
          <w:sz w:val="22"/>
          <w:szCs w:val="22"/>
        </w:rPr>
        <w:t>Implementación del Museo Cámara de Maravillas</w:t>
      </w:r>
      <w:r w:rsidRPr="00DA2EC7">
        <w:rPr>
          <w:rFonts w:ascii="Arial" w:hAnsi="Arial" w:cs="Arial"/>
          <w:sz w:val="22"/>
          <w:szCs w:val="22"/>
        </w:rPr>
        <w:t>, se da inicio a la creación de la experiencia “</w:t>
      </w:r>
      <w:r w:rsidRPr="00DA2EC7">
        <w:rPr>
          <w:rFonts w:ascii="Arial" w:hAnsi="Arial" w:cs="Arial"/>
          <w:i/>
          <w:iCs/>
          <w:sz w:val="22"/>
          <w:szCs w:val="22"/>
        </w:rPr>
        <w:t xml:space="preserve">Composiciones” </w:t>
      </w:r>
      <w:r w:rsidRPr="00DA2EC7">
        <w:rPr>
          <w:rFonts w:ascii="Arial" w:hAnsi="Arial" w:cs="Arial"/>
          <w:sz w:val="22"/>
          <w:szCs w:val="22"/>
        </w:rPr>
        <w:t xml:space="preserve">en el entorno digital, una experiencia análoga que adaptada al mundo virtual presenta contenidos de las salas patrimoniales de la BPP; con </w:t>
      </w:r>
      <w:r w:rsidRPr="00DA2EC7">
        <w:rPr>
          <w:rFonts w:ascii="Arial" w:hAnsi="Arial" w:cs="Arial"/>
          <w:bCs/>
          <w:i/>
          <w:iCs/>
          <w:sz w:val="22"/>
          <w:szCs w:val="22"/>
        </w:rPr>
        <w:t>Artista de archivo</w:t>
      </w:r>
      <w:r w:rsidRPr="00DA2EC7">
        <w:rPr>
          <w:rFonts w:ascii="Arial" w:hAnsi="Arial" w:cs="Arial"/>
          <w:bCs/>
          <w:sz w:val="22"/>
          <w:szCs w:val="22"/>
        </w:rPr>
        <w:t>, realizamos</w:t>
      </w:r>
      <w:r w:rsidR="008E4E16">
        <w:rPr>
          <w:rFonts w:ascii="Arial" w:hAnsi="Arial" w:cs="Arial"/>
          <w:bCs/>
          <w:sz w:val="22"/>
          <w:szCs w:val="22"/>
        </w:rPr>
        <w:t xml:space="preserve"> una</w:t>
      </w:r>
      <w:r w:rsidRPr="00DA2EC7">
        <w:rPr>
          <w:rFonts w:ascii="Arial" w:hAnsi="Arial" w:cs="Arial"/>
          <w:bCs/>
          <w:sz w:val="22"/>
          <w:szCs w:val="22"/>
        </w:rPr>
        <w:t xml:space="preserve"> experiencia tipo "Canvas" </w:t>
      </w:r>
      <w:r w:rsidR="008E4E16">
        <w:rPr>
          <w:rFonts w:ascii="Arial" w:hAnsi="Arial" w:cs="Arial"/>
          <w:bCs/>
          <w:sz w:val="22"/>
          <w:szCs w:val="22"/>
        </w:rPr>
        <w:t>con</w:t>
      </w:r>
      <w:r w:rsidRPr="00DA2EC7">
        <w:rPr>
          <w:rFonts w:ascii="Arial" w:hAnsi="Arial" w:cs="Arial"/>
          <w:bCs/>
          <w:sz w:val="22"/>
          <w:szCs w:val="22"/>
        </w:rPr>
        <w:t xml:space="preserve"> recursos patrimoniales digitalizados con el fin de abrir un espacio creativo a los usuarios </w:t>
      </w:r>
      <w:r w:rsidRPr="00DA2EC7">
        <w:rPr>
          <w:rFonts w:ascii="Arial" w:hAnsi="Arial" w:cs="Arial"/>
          <w:bCs/>
          <w:sz w:val="22"/>
          <w:szCs w:val="22"/>
        </w:rPr>
        <w:t xml:space="preserve">para que puedan recrear lo que quieran, con contenidos e imágenes  del Archivo, disgregadas, para que sean los usuarios los que decidan cómo unirlas. Aquí encuentran frases manuscritas, sellos desgastados, tipografías antiguas, ilustraciones surreales, es decir, pueden aprender sobre historia accediendo a los contenidos del Archivo Fotográfico y la Sala Antioquia para crear carátulas de disco; Ex-libris, </w:t>
      </w:r>
      <w:r w:rsidR="001A3EBC">
        <w:rPr>
          <w:rFonts w:ascii="Arial" w:hAnsi="Arial" w:cs="Arial"/>
          <w:bCs/>
          <w:sz w:val="22"/>
          <w:szCs w:val="22"/>
        </w:rPr>
        <w:t>p</w:t>
      </w:r>
      <w:r w:rsidRPr="00DA2EC7">
        <w:rPr>
          <w:rFonts w:ascii="Arial" w:hAnsi="Arial" w:cs="Arial"/>
          <w:bCs/>
          <w:sz w:val="22"/>
          <w:szCs w:val="22"/>
        </w:rPr>
        <w:t>ortadas de libros y cartas con los elementos patrimoniales que por generaciones se han salvaguardado en la Torre de la Memoria. Se puede acceder</w:t>
      </w:r>
      <w:r w:rsidR="001A3EBC">
        <w:rPr>
          <w:rFonts w:ascii="Arial" w:hAnsi="Arial" w:cs="Arial"/>
          <w:bCs/>
          <w:sz w:val="22"/>
          <w:szCs w:val="22"/>
        </w:rPr>
        <w:t xml:space="preserve"> a la experiencia </w:t>
      </w:r>
      <w:r w:rsidRPr="00DA2EC7">
        <w:rPr>
          <w:rFonts w:ascii="Arial" w:hAnsi="Arial" w:cs="Arial"/>
          <w:bCs/>
          <w:sz w:val="22"/>
          <w:szCs w:val="22"/>
        </w:rPr>
        <w:t xml:space="preserve">a través de: </w:t>
      </w:r>
      <w:hyperlink w:history="1" r:id="rId27">
        <w:r w:rsidRPr="00DA2EC7">
          <w:rPr>
            <w:rStyle w:val="Hipervnculo"/>
            <w:rFonts w:ascii="Arial" w:hAnsi="Arial" w:cs="Arial"/>
            <w:bCs/>
            <w:sz w:val="22"/>
            <w:szCs w:val="22"/>
          </w:rPr>
          <w:t>https://camarademaravillas.bibliotecapiloto.gov.co/artista-de-archivo/</w:t>
        </w:r>
      </w:hyperlink>
      <w:r w:rsidR="00266EB7">
        <w:rPr>
          <w:rStyle w:val="Hipervnculo"/>
          <w:rFonts w:ascii="Arial" w:hAnsi="Arial" w:cs="Arial"/>
          <w:bCs/>
          <w:sz w:val="22"/>
          <w:szCs w:val="22"/>
        </w:rPr>
        <w:t>.</w:t>
      </w:r>
    </w:p>
    <w:p w:rsidR="0088750C" w:rsidP="0088750C" w:rsidRDefault="0088750C" w14:paraId="105286EB" w14:textId="77777777">
      <w:pPr>
        <w:ind w:left="284"/>
        <w:jc w:val="both"/>
        <w:rPr>
          <w:rFonts w:ascii="Arial" w:hAnsi="Arial" w:cs="Arial"/>
          <w:sz w:val="22"/>
          <w:szCs w:val="22"/>
          <w:lang w:eastAsia="es-ES"/>
        </w:rPr>
      </w:pPr>
    </w:p>
    <w:p w:rsidRPr="00DA2EC7" w:rsidR="0088750C" w:rsidP="0088750C" w:rsidRDefault="0088750C" w14:paraId="490EAD27" w14:textId="77777777">
      <w:pPr>
        <w:jc w:val="both"/>
        <w:rPr>
          <w:rFonts w:ascii="Arial" w:hAnsi="Arial" w:cs="Arial"/>
          <w:sz w:val="22"/>
          <w:szCs w:val="22"/>
          <w:lang w:eastAsia="es-ES"/>
        </w:rPr>
      </w:pPr>
      <w:r w:rsidRPr="00DA2EC7">
        <w:rPr>
          <w:rFonts w:ascii="Arial" w:hAnsi="Arial" w:cs="Arial"/>
          <w:sz w:val="22"/>
          <w:szCs w:val="22"/>
          <w:lang w:eastAsia="es-ES"/>
        </w:rPr>
        <w:t xml:space="preserve">En el 2022, en el marco del proyecto </w:t>
      </w:r>
      <w:r w:rsidRPr="00DA2EC7">
        <w:rPr>
          <w:rFonts w:ascii="Arial" w:hAnsi="Arial" w:cs="Arial"/>
          <w:i/>
          <w:iCs/>
          <w:sz w:val="22"/>
          <w:szCs w:val="22"/>
          <w:lang w:eastAsia="es-ES"/>
        </w:rPr>
        <w:t>Implementación del Museo Cámara de Maravillas</w:t>
      </w:r>
      <w:r w:rsidRPr="00DA2EC7">
        <w:rPr>
          <w:rFonts w:ascii="Arial" w:hAnsi="Arial" w:cs="Arial"/>
          <w:sz w:val="22"/>
          <w:szCs w:val="22"/>
          <w:lang w:eastAsia="es-ES"/>
        </w:rPr>
        <w:t xml:space="preserve">, logramos registrar este espacio como </w:t>
      </w:r>
      <w:r w:rsidRPr="00DA2EC7">
        <w:rPr>
          <w:rFonts w:ascii="Arial" w:hAnsi="Arial" w:cs="Arial"/>
          <w:b/>
          <w:bCs/>
          <w:sz w:val="22"/>
          <w:szCs w:val="22"/>
          <w:lang w:eastAsia="es-ES"/>
        </w:rPr>
        <w:t>Entidad Museal en SIMCO</w:t>
      </w:r>
      <w:r w:rsidRPr="00DA2EC7">
        <w:rPr>
          <w:rFonts w:ascii="Arial" w:hAnsi="Arial" w:cs="Arial"/>
          <w:sz w:val="22"/>
          <w:szCs w:val="22"/>
          <w:lang w:eastAsia="es-ES"/>
        </w:rPr>
        <w:t xml:space="preserve"> (Sistema de Información de Museos Colombianos). </w:t>
      </w:r>
    </w:p>
    <w:p w:rsidR="0088750C" w:rsidP="0088750C" w:rsidRDefault="0088750C" w14:paraId="53158B75" w14:textId="77777777">
      <w:pPr>
        <w:pStyle w:val="Prrafodelista"/>
        <w:ind w:left="284"/>
        <w:jc w:val="both"/>
        <w:rPr>
          <w:rFonts w:ascii="Arial" w:hAnsi="Arial" w:eastAsia="Arial" w:cs="Arial"/>
          <w:lang w:eastAsia="en-US"/>
        </w:rPr>
      </w:pPr>
    </w:p>
    <w:p w:rsidR="0088750C" w:rsidP="00266EB7" w:rsidRDefault="0088750C" w14:paraId="7C93DC9E" w14:textId="77777777">
      <w:pPr>
        <w:pStyle w:val="Prrafodelista"/>
        <w:ind w:left="0"/>
        <w:jc w:val="both"/>
        <w:rPr>
          <w:rFonts w:ascii="Arial" w:hAnsi="Arial" w:eastAsia="Arial" w:cs="Arial"/>
          <w:b/>
          <w:bCs/>
          <w:lang w:eastAsia="en-US"/>
        </w:rPr>
      </w:pPr>
      <w:r w:rsidRPr="00DA2EC7">
        <w:rPr>
          <w:rFonts w:ascii="Arial" w:hAnsi="Arial" w:eastAsia="Arial" w:cs="Arial"/>
          <w:lang w:eastAsia="en-US"/>
        </w:rPr>
        <w:t xml:space="preserve">Dentro del componente de Exposiciones, </w:t>
      </w:r>
      <w:r>
        <w:rPr>
          <w:rFonts w:ascii="Arial" w:hAnsi="Arial" w:eastAsia="Arial" w:cs="Arial"/>
          <w:lang w:eastAsia="en-US"/>
        </w:rPr>
        <w:t xml:space="preserve">durante el cuatrienio </w:t>
      </w:r>
      <w:r w:rsidRPr="00DA2EC7">
        <w:rPr>
          <w:rFonts w:ascii="Arial" w:hAnsi="Arial" w:eastAsia="Arial" w:cs="Arial"/>
          <w:lang w:eastAsia="en-US"/>
        </w:rPr>
        <w:t xml:space="preserve">diseñamos y realizamos </w:t>
      </w:r>
      <w:r w:rsidRPr="00DA2EC7">
        <w:rPr>
          <w:rFonts w:ascii="Arial" w:hAnsi="Arial" w:eastAsia="Arial" w:cs="Arial"/>
          <w:b/>
          <w:bCs/>
          <w:lang w:eastAsia="en-US"/>
        </w:rPr>
        <w:t>14 exposiciones:</w:t>
      </w:r>
    </w:p>
    <w:p w:rsidRPr="00DA2EC7" w:rsidR="0088750C" w:rsidP="0088750C" w:rsidRDefault="0088750C" w14:paraId="4F83A6CA" w14:textId="77777777">
      <w:pPr>
        <w:pStyle w:val="Prrafodelista"/>
        <w:ind w:left="284"/>
        <w:jc w:val="both"/>
        <w:rPr>
          <w:rFonts w:ascii="Arial" w:hAnsi="Arial" w:eastAsia="Arial" w:cs="Arial"/>
          <w:lang w:eastAsia="en-US"/>
        </w:rPr>
      </w:pPr>
    </w:p>
    <w:p w:rsidR="0088750C" w:rsidP="00302C87" w:rsidRDefault="0088750C" w14:paraId="08A263EF" w14:textId="6F8D8476">
      <w:pPr>
        <w:pStyle w:val="Prrafodelista"/>
        <w:numPr>
          <w:ilvl w:val="0"/>
          <w:numId w:val="23"/>
        </w:numPr>
        <w:jc w:val="both"/>
        <w:rPr>
          <w:rFonts w:ascii="Arial" w:hAnsi="Arial" w:cs="Arial"/>
        </w:rPr>
      </w:pPr>
      <w:r w:rsidRPr="631D267B">
        <w:rPr>
          <w:rFonts w:ascii="Arial" w:hAnsi="Arial" w:eastAsia="Arial" w:cs="Arial"/>
          <w:color w:val="000000" w:themeColor="text1"/>
        </w:rPr>
        <w:t>Exposición virtual:</w:t>
      </w:r>
      <w:r w:rsidRPr="6898F97C">
        <w:rPr>
          <w:rFonts w:ascii="Arial" w:hAnsi="Arial" w:eastAsia="Arial" w:cs="Arial"/>
          <w:b/>
          <w:i/>
          <w:color w:val="000000" w:themeColor="text1"/>
        </w:rPr>
        <w:t xml:space="preserve"> “M</w:t>
      </w:r>
      <w:r w:rsidRPr="631D267B">
        <w:rPr>
          <w:rFonts w:ascii="Arial" w:hAnsi="Arial" w:eastAsia="Arial" w:cs="Arial"/>
          <w:b/>
          <w:bCs/>
          <w:i/>
          <w:iCs/>
          <w:color w:val="000000" w:themeColor="text1"/>
        </w:rPr>
        <w:t xml:space="preserve">ujeres trabajadoras </w:t>
      </w:r>
      <w:r w:rsidR="00266EB7">
        <w:rPr>
          <w:rFonts w:ascii="Arial" w:hAnsi="Arial" w:eastAsia="Arial" w:cs="Arial"/>
          <w:b/>
          <w:bCs/>
          <w:i/>
          <w:iCs/>
          <w:color w:val="000000" w:themeColor="text1"/>
        </w:rPr>
        <w:t>l</w:t>
      </w:r>
      <w:r w:rsidRPr="631D267B">
        <w:rPr>
          <w:rFonts w:ascii="Arial" w:hAnsi="Arial" w:eastAsia="Arial" w:cs="Arial"/>
          <w:b/>
          <w:bCs/>
          <w:i/>
          <w:iCs/>
          <w:color w:val="000000" w:themeColor="text1"/>
        </w:rPr>
        <w:t>atinoamericanas</w:t>
      </w:r>
      <w:r w:rsidRPr="6898F97C">
        <w:rPr>
          <w:rFonts w:ascii="Arial" w:hAnsi="Arial" w:eastAsia="Arial" w:cs="Arial"/>
          <w:b/>
          <w:bCs/>
          <w:i/>
          <w:iCs/>
          <w:color w:val="000000" w:themeColor="text1"/>
        </w:rPr>
        <w:t>”.</w:t>
      </w:r>
    </w:p>
    <w:p w:rsidRPr="00DA2EC7" w:rsidR="0088750C" w:rsidP="00302C87" w:rsidRDefault="0088750C" w14:paraId="58E0856A" w14:textId="231F8CE5">
      <w:pPr>
        <w:pStyle w:val="Prrafodelista"/>
        <w:numPr>
          <w:ilvl w:val="0"/>
          <w:numId w:val="23"/>
        </w:numPr>
        <w:jc w:val="both"/>
        <w:rPr>
          <w:rFonts w:ascii="Arial" w:hAnsi="Arial" w:cs="Arial"/>
        </w:rPr>
      </w:pPr>
      <w:r w:rsidRPr="00DA2EC7">
        <w:rPr>
          <w:rFonts w:ascii="Arial" w:hAnsi="Arial" w:cs="Arial"/>
        </w:rPr>
        <w:t>“</w:t>
      </w:r>
      <w:r w:rsidRPr="00DA2EC7">
        <w:rPr>
          <w:rFonts w:ascii="Arial" w:hAnsi="Arial" w:cs="Arial"/>
          <w:b/>
          <w:i/>
          <w:iCs/>
        </w:rPr>
        <w:t>Medellín de Calles y Gentes</w:t>
      </w:r>
      <w:r w:rsidRPr="00DA2EC7">
        <w:rPr>
          <w:rFonts w:ascii="Arial" w:hAnsi="Arial" w:cs="Arial"/>
          <w:b/>
        </w:rPr>
        <w:t xml:space="preserve">” </w:t>
      </w:r>
      <w:r w:rsidRPr="00DA2EC7">
        <w:rPr>
          <w:rFonts w:ascii="Arial" w:hAnsi="Arial" w:cs="Arial"/>
          <w:bCs/>
        </w:rPr>
        <w:t xml:space="preserve">de </w:t>
      </w:r>
      <w:r w:rsidRPr="00DA2EC7">
        <w:rPr>
          <w:rFonts w:ascii="Arial" w:hAnsi="Arial" w:cs="Arial"/>
        </w:rPr>
        <w:t>JUAN FERNANDO OSPINA</w:t>
      </w:r>
      <w:r w:rsidR="00266EB7">
        <w:rPr>
          <w:rFonts w:ascii="Arial" w:hAnsi="Arial" w:cs="Arial"/>
        </w:rPr>
        <w:t>.</w:t>
      </w:r>
    </w:p>
    <w:p w:rsidRPr="00DA2EC7" w:rsidR="0088750C" w:rsidP="00302C87" w:rsidRDefault="0088750C" w14:paraId="386B1930" w14:textId="0C6CE192">
      <w:pPr>
        <w:pStyle w:val="Prrafodelista"/>
        <w:numPr>
          <w:ilvl w:val="0"/>
          <w:numId w:val="23"/>
        </w:numPr>
        <w:jc w:val="both"/>
        <w:rPr>
          <w:rFonts w:ascii="Arial" w:hAnsi="Arial" w:cs="Arial"/>
        </w:rPr>
      </w:pPr>
      <w:r w:rsidRPr="00DA2EC7">
        <w:rPr>
          <w:rFonts w:ascii="Arial" w:hAnsi="Arial" w:cs="Arial"/>
          <w:b/>
        </w:rPr>
        <w:t>“</w:t>
      </w:r>
      <w:r w:rsidRPr="00DA2EC7">
        <w:rPr>
          <w:rFonts w:ascii="Arial" w:hAnsi="Arial" w:cs="Arial"/>
          <w:b/>
          <w:i/>
          <w:iCs/>
        </w:rPr>
        <w:t>La Piel al Sol</w:t>
      </w:r>
      <w:r w:rsidRPr="00DA2EC7">
        <w:rPr>
          <w:rFonts w:ascii="Arial" w:hAnsi="Arial" w:cs="Arial"/>
          <w:b/>
        </w:rPr>
        <w:t>”</w:t>
      </w:r>
      <w:r w:rsidRPr="00DA2EC7">
        <w:rPr>
          <w:rFonts w:ascii="Arial" w:hAnsi="Arial" w:cs="Arial"/>
        </w:rPr>
        <w:t xml:space="preserve"> de PABLO GUERRERO</w:t>
      </w:r>
      <w:r w:rsidR="00266EB7">
        <w:rPr>
          <w:rFonts w:ascii="Arial" w:hAnsi="Arial" w:cs="Arial"/>
        </w:rPr>
        <w:t>.</w:t>
      </w:r>
    </w:p>
    <w:p w:rsidRPr="00DA2EC7" w:rsidR="0088750C" w:rsidP="00302C87" w:rsidRDefault="0088750C" w14:paraId="7FB20C91" w14:textId="4816503E">
      <w:pPr>
        <w:pStyle w:val="Prrafodelista"/>
        <w:numPr>
          <w:ilvl w:val="0"/>
          <w:numId w:val="23"/>
        </w:numPr>
        <w:jc w:val="both"/>
        <w:rPr>
          <w:rFonts w:ascii="Arial" w:hAnsi="Arial" w:cs="Arial"/>
        </w:rPr>
      </w:pPr>
      <w:r w:rsidRPr="00DA2EC7">
        <w:rPr>
          <w:rFonts w:ascii="Arial" w:hAnsi="Arial" w:cs="Arial"/>
        </w:rPr>
        <w:t>“</w:t>
      </w:r>
      <w:r w:rsidRPr="00DA2EC7">
        <w:rPr>
          <w:rFonts w:ascii="Arial" w:hAnsi="Arial" w:cs="Arial"/>
          <w:b/>
          <w:i/>
          <w:iCs/>
        </w:rPr>
        <w:t>La Fotografía como Objeto</w:t>
      </w:r>
      <w:r w:rsidRPr="00DA2EC7">
        <w:rPr>
          <w:rFonts w:ascii="Arial" w:hAnsi="Arial" w:cs="Arial"/>
        </w:rPr>
        <w:t>”: Beca para exposición de objetos patrimoniales del siglo XIX en acompañamiento con el equipo patrimonial de la BPP</w:t>
      </w:r>
      <w:r w:rsidR="00266EB7">
        <w:rPr>
          <w:rFonts w:ascii="Arial" w:hAnsi="Arial" w:cs="Arial"/>
        </w:rPr>
        <w:t>.</w:t>
      </w:r>
    </w:p>
    <w:p w:rsidRPr="00DA2EC7" w:rsidR="0088750C" w:rsidP="00302C87" w:rsidRDefault="0088750C" w14:paraId="6C99177A" w14:textId="1B1128D3">
      <w:pPr>
        <w:pStyle w:val="Prrafodelista"/>
        <w:numPr>
          <w:ilvl w:val="0"/>
          <w:numId w:val="23"/>
        </w:numPr>
        <w:jc w:val="both"/>
        <w:rPr>
          <w:rStyle w:val="Hipervnculo"/>
          <w:rFonts w:ascii="Arial" w:hAnsi="Arial" w:eastAsia="Arial" w:cs="Arial"/>
          <w:bCs/>
          <w:lang w:eastAsia="en-US"/>
        </w:rPr>
      </w:pPr>
      <w:r w:rsidRPr="00DA2EC7">
        <w:rPr>
          <w:rFonts w:ascii="Arial" w:hAnsi="Arial" w:cs="Arial"/>
          <w:bCs/>
          <w:i/>
          <w:iCs/>
        </w:rPr>
        <w:t>“</w:t>
      </w:r>
      <w:r w:rsidRPr="00DA2EC7">
        <w:rPr>
          <w:rFonts w:ascii="Arial" w:hAnsi="Arial" w:cs="Arial"/>
          <w:b/>
          <w:i/>
          <w:iCs/>
        </w:rPr>
        <w:t>Fotografía Rodríguez Virtual</w:t>
      </w:r>
      <w:r w:rsidRPr="00DA2EC7">
        <w:rPr>
          <w:rFonts w:ascii="Arial" w:hAnsi="Arial" w:cs="Arial"/>
          <w:bCs/>
          <w:i/>
          <w:iCs/>
        </w:rPr>
        <w:t>”</w:t>
      </w:r>
      <w:r w:rsidRPr="00DA2EC7">
        <w:rPr>
          <w:rFonts w:ascii="Arial" w:hAnsi="Arial" w:cs="Arial"/>
        </w:rPr>
        <w:t xml:space="preserve">. </w:t>
      </w:r>
      <w:r w:rsidRPr="631D267B">
        <w:rPr>
          <w:rFonts w:ascii="Arial" w:hAnsi="Arial" w:cs="Arial"/>
        </w:rPr>
        <w:t xml:space="preserve">Se puede acceder en el siguiente link: </w:t>
      </w:r>
      <w:hyperlink r:id="rId28">
        <w:r w:rsidRPr="631D267B">
          <w:rPr>
            <w:rStyle w:val="Hipervnculo"/>
            <w:rFonts w:ascii="Arial" w:hAnsi="Arial" w:eastAsia="Arial" w:cs="Arial"/>
            <w:lang w:eastAsia="en-US"/>
          </w:rPr>
          <w:t>http://fotografialosrodriguez.heycreativos.com/</w:t>
        </w:r>
      </w:hyperlink>
      <w:r w:rsidR="00266EB7">
        <w:rPr>
          <w:rStyle w:val="Hipervnculo"/>
          <w:rFonts w:ascii="Arial" w:hAnsi="Arial" w:eastAsia="Arial" w:cs="Arial"/>
          <w:lang w:eastAsia="en-US"/>
        </w:rPr>
        <w:t>.</w:t>
      </w:r>
    </w:p>
    <w:p w:rsidRPr="00DA2EC7" w:rsidR="0088750C" w:rsidP="00302C87" w:rsidRDefault="0088750C" w14:paraId="48268673" w14:textId="7C57F95F">
      <w:pPr>
        <w:pStyle w:val="Prrafodelista"/>
        <w:numPr>
          <w:ilvl w:val="0"/>
          <w:numId w:val="23"/>
        </w:numPr>
        <w:jc w:val="both"/>
        <w:rPr>
          <w:rFonts w:ascii="Arial" w:hAnsi="Arial" w:eastAsia="Arial" w:cs="Arial"/>
          <w:lang w:eastAsia="en-US"/>
        </w:rPr>
      </w:pPr>
      <w:r w:rsidRPr="00DA2EC7">
        <w:rPr>
          <w:rFonts w:ascii="Arial" w:hAnsi="Arial" w:cs="Arial"/>
        </w:rPr>
        <w:t>“</w:t>
      </w:r>
      <w:r w:rsidRPr="00DA2EC7">
        <w:rPr>
          <w:rFonts w:ascii="Arial" w:hAnsi="Arial" w:cs="Arial"/>
          <w:b/>
          <w:i/>
          <w:iCs/>
        </w:rPr>
        <w:t>Fotografía Rodríguez Física</w:t>
      </w:r>
      <w:r w:rsidRPr="00DA2EC7">
        <w:rPr>
          <w:rFonts w:ascii="Arial" w:hAnsi="Arial" w:cs="Arial"/>
        </w:rPr>
        <w:t>”</w:t>
      </w:r>
      <w:r w:rsidR="00266EB7">
        <w:rPr>
          <w:rFonts w:ascii="Arial" w:hAnsi="Arial" w:cs="Arial"/>
        </w:rPr>
        <w:t>.</w:t>
      </w:r>
    </w:p>
    <w:p w:rsidRPr="00870047" w:rsidR="0088750C" w:rsidP="00302C87" w:rsidRDefault="0088750C" w14:paraId="0900CF9C" w14:textId="711F87F4">
      <w:pPr>
        <w:pStyle w:val="Prrafodelista"/>
        <w:numPr>
          <w:ilvl w:val="0"/>
          <w:numId w:val="23"/>
        </w:numPr>
        <w:jc w:val="both"/>
        <w:rPr>
          <w:rFonts w:ascii="Arial" w:hAnsi="Arial" w:eastAsia="Arial" w:cs="Arial"/>
        </w:rPr>
      </w:pPr>
      <w:r w:rsidRPr="00DA2EC7">
        <w:rPr>
          <w:rFonts w:ascii="Arial" w:hAnsi="Arial" w:cs="Arial"/>
        </w:rPr>
        <w:t xml:space="preserve">En el marco de </w:t>
      </w:r>
      <w:r w:rsidRPr="00870047">
        <w:rPr>
          <w:rFonts w:ascii="Arial" w:hAnsi="Arial" w:eastAsia="Arial" w:cs="Arial"/>
        </w:rPr>
        <w:t xml:space="preserve">la celebración de los 70 </w:t>
      </w:r>
      <w:r w:rsidRPr="00870047" w:rsidR="00FD6E9F">
        <w:rPr>
          <w:rFonts w:ascii="Arial" w:hAnsi="Arial" w:eastAsia="Arial" w:cs="Arial"/>
        </w:rPr>
        <w:t xml:space="preserve">años </w:t>
      </w:r>
      <w:r w:rsidRPr="00870047">
        <w:rPr>
          <w:rFonts w:ascii="Arial" w:hAnsi="Arial" w:eastAsia="Arial" w:cs="Arial"/>
        </w:rPr>
        <w:t xml:space="preserve">de la BPP, </w:t>
      </w:r>
      <w:r w:rsidRPr="00870047" w:rsidR="00A14939">
        <w:rPr>
          <w:rFonts w:ascii="Arial" w:hAnsi="Arial" w:eastAsia="Arial" w:cs="Arial"/>
        </w:rPr>
        <w:t xml:space="preserve">se realiza la exposición </w:t>
      </w:r>
      <w:r w:rsidRPr="00870047">
        <w:rPr>
          <w:rFonts w:ascii="Arial" w:hAnsi="Arial" w:eastAsia="Arial" w:cs="Arial"/>
          <w:b/>
          <w:i/>
        </w:rPr>
        <w:t>“Coordenadas de Tiempos Felices”</w:t>
      </w:r>
      <w:r w:rsidRPr="00870047">
        <w:rPr>
          <w:rFonts w:ascii="Arial" w:hAnsi="Arial" w:eastAsia="Arial" w:cs="Arial"/>
        </w:rPr>
        <w:t xml:space="preserve"> y</w:t>
      </w:r>
      <w:r w:rsidRPr="00870047">
        <w:rPr>
          <w:rFonts w:ascii="Arial" w:hAnsi="Arial" w:eastAsia="Arial" w:cs="Arial"/>
          <w:b/>
        </w:rPr>
        <w:t xml:space="preserve"> 4 Exposiciones con componentes territoriales</w:t>
      </w:r>
      <w:r w:rsidRPr="00870047">
        <w:rPr>
          <w:rFonts w:ascii="Arial" w:hAnsi="Arial" w:eastAsia="Arial" w:cs="Arial"/>
        </w:rPr>
        <w:t xml:space="preserve"> para las 4 filiales de la entidad, con estrategias pedagógicas y lúdicas que acercan más a nuestros usuarios a la Biblioteca y sus filiales a las dinámicas territoriales. </w:t>
      </w:r>
    </w:p>
    <w:p w:rsidRPr="00DA2EC7" w:rsidR="0088750C" w:rsidP="00302C87" w:rsidRDefault="0088750C" w14:paraId="7F294160" w14:textId="50B1A90D">
      <w:pPr>
        <w:pStyle w:val="Prrafodelista"/>
        <w:numPr>
          <w:ilvl w:val="0"/>
          <w:numId w:val="23"/>
        </w:numPr>
        <w:jc w:val="both"/>
        <w:rPr>
          <w:rFonts w:ascii="Arial" w:hAnsi="Arial" w:eastAsia="Arial" w:cs="Arial"/>
          <w:lang w:eastAsia="en-US"/>
        </w:rPr>
      </w:pPr>
      <w:r w:rsidRPr="00DA2EC7">
        <w:rPr>
          <w:rFonts w:ascii="Arial" w:hAnsi="Arial" w:cs="Arial"/>
          <w:shd w:val="clear" w:color="auto" w:fill="FFFFFF"/>
        </w:rPr>
        <w:t>Exposición “</w:t>
      </w:r>
      <w:r w:rsidRPr="00DA2EC7">
        <w:rPr>
          <w:rFonts w:ascii="Arial" w:hAnsi="Arial" w:cs="Arial"/>
          <w:b/>
          <w:bCs/>
          <w:shd w:val="clear" w:color="auto" w:fill="FFFFFF"/>
        </w:rPr>
        <w:t>Radio Periódico Clarín</w:t>
      </w:r>
      <w:r w:rsidRPr="00DA2EC7">
        <w:rPr>
          <w:rFonts w:ascii="Arial" w:hAnsi="Arial" w:cs="Arial"/>
          <w:shd w:val="clear" w:color="auto" w:fill="FFFFFF"/>
        </w:rPr>
        <w:t>”</w:t>
      </w:r>
      <w:r w:rsidR="00546F55">
        <w:rPr>
          <w:rFonts w:ascii="Arial" w:hAnsi="Arial" w:cs="Arial"/>
          <w:shd w:val="clear" w:color="auto" w:fill="FFFFFF"/>
        </w:rPr>
        <w:t>.</w:t>
      </w:r>
    </w:p>
    <w:p w:rsidRPr="00870047" w:rsidR="0088750C" w:rsidP="00302C87" w:rsidRDefault="0088750C" w14:paraId="6CBDF86F" w14:textId="77777777">
      <w:pPr>
        <w:pStyle w:val="Prrafodelista"/>
        <w:numPr>
          <w:ilvl w:val="0"/>
          <w:numId w:val="23"/>
        </w:numPr>
        <w:jc w:val="both"/>
        <w:rPr>
          <w:rFonts w:ascii="Arial" w:hAnsi="Arial" w:eastAsia="Arial" w:cs="Arial"/>
        </w:rPr>
      </w:pPr>
      <w:r w:rsidRPr="00870047">
        <w:rPr>
          <w:rFonts w:ascii="Arial" w:hAnsi="Arial" w:eastAsia="Arial" w:cs="Arial"/>
        </w:rPr>
        <w:t>“</w:t>
      </w:r>
      <w:r w:rsidRPr="00870047">
        <w:rPr>
          <w:rFonts w:ascii="Arial" w:hAnsi="Arial" w:eastAsia="Arial" w:cs="Arial"/>
          <w:b/>
        </w:rPr>
        <w:t>Las preguntas de la vida en la obra de Manuel Mejía Vallejo</w:t>
      </w:r>
      <w:r w:rsidRPr="00870047">
        <w:rPr>
          <w:rFonts w:ascii="Arial" w:hAnsi="Arial" w:eastAsia="Arial" w:cs="Arial"/>
        </w:rPr>
        <w:t>” en el marco de la celebración del centenario del nacimiento del escritor.</w:t>
      </w:r>
    </w:p>
    <w:p w:rsidRPr="00870047" w:rsidR="0088750C" w:rsidP="00302C87" w:rsidRDefault="0088750C" w14:paraId="4EF09E34" w14:textId="4AAF26C6">
      <w:pPr>
        <w:pStyle w:val="Prrafodelista"/>
        <w:numPr>
          <w:ilvl w:val="0"/>
          <w:numId w:val="23"/>
        </w:numPr>
        <w:jc w:val="both"/>
        <w:rPr>
          <w:rFonts w:ascii="Arial" w:hAnsi="Arial" w:eastAsia="Arial" w:cs="Arial"/>
        </w:rPr>
      </w:pPr>
      <w:r w:rsidRPr="00870047">
        <w:rPr>
          <w:rFonts w:ascii="Arial" w:hAnsi="Arial" w:eastAsia="Arial" w:cs="Arial"/>
        </w:rPr>
        <w:t>Fotografía de León Ruiz “</w:t>
      </w:r>
      <w:r w:rsidRPr="00870047">
        <w:rPr>
          <w:rFonts w:ascii="Arial" w:hAnsi="Arial" w:eastAsia="Arial" w:cs="Arial"/>
          <w:b/>
        </w:rPr>
        <w:t>Señas desde la orilla: Un viaje por el río Magdalena 1986”</w:t>
      </w:r>
      <w:r w:rsidRPr="00870047" w:rsidR="00546F55">
        <w:rPr>
          <w:rFonts w:ascii="Arial" w:hAnsi="Arial" w:eastAsia="Arial" w:cs="Arial"/>
          <w:b/>
        </w:rPr>
        <w:t>.</w:t>
      </w:r>
    </w:p>
    <w:p w:rsidRPr="00870047" w:rsidR="0088750C" w:rsidP="00302C87" w:rsidRDefault="0088750C" w14:paraId="7FF20FAC" w14:textId="77777777">
      <w:pPr>
        <w:pStyle w:val="Prrafodelista"/>
        <w:numPr>
          <w:ilvl w:val="0"/>
          <w:numId w:val="23"/>
        </w:numPr>
        <w:jc w:val="both"/>
        <w:rPr>
          <w:rFonts w:ascii="Arial" w:hAnsi="Arial" w:eastAsia="Arial" w:cs="Arial"/>
        </w:rPr>
      </w:pPr>
      <w:r w:rsidRPr="00870047">
        <w:rPr>
          <w:rFonts w:ascii="Arial" w:hAnsi="Arial" w:eastAsia="Arial" w:cs="Arial"/>
        </w:rPr>
        <w:t xml:space="preserve">Exposición en Homenaje a la maestra </w:t>
      </w:r>
      <w:r w:rsidRPr="00870047">
        <w:rPr>
          <w:rFonts w:ascii="Arial" w:hAnsi="Arial" w:eastAsia="Arial" w:cs="Arial"/>
          <w:b/>
        </w:rPr>
        <w:t>Teresita Gómez.</w:t>
      </w:r>
    </w:p>
    <w:p w:rsidRPr="00597CAB" w:rsidR="000319E2" w:rsidP="0088750C" w:rsidRDefault="000319E2" w14:paraId="2EF7BF52" w14:textId="77777777">
      <w:pPr>
        <w:pStyle w:val="Prrafodelista"/>
        <w:jc w:val="both"/>
        <w:rPr>
          <w:rFonts w:ascii="Arial" w:hAnsi="Arial" w:eastAsia="Arial" w:cs="Arial"/>
          <w:color w:val="FF0000"/>
          <w:lang w:eastAsia="en-US"/>
        </w:rPr>
      </w:pPr>
    </w:p>
    <w:p w:rsidR="00870047" w:rsidP="00546F55" w:rsidRDefault="00870047" w14:paraId="1708FB92" w14:textId="77777777">
      <w:pPr>
        <w:jc w:val="both"/>
        <w:rPr>
          <w:rFonts w:ascii="Arial" w:hAnsi="Arial" w:cs="Arial"/>
          <w:b/>
          <w:bCs/>
        </w:rPr>
      </w:pPr>
    </w:p>
    <w:p w:rsidR="00870047" w:rsidP="00546F55" w:rsidRDefault="00870047" w14:paraId="1903C296" w14:textId="77777777">
      <w:pPr>
        <w:jc w:val="both"/>
        <w:rPr>
          <w:rFonts w:ascii="Arial" w:hAnsi="Arial" w:cs="Arial"/>
          <w:b/>
          <w:bCs/>
        </w:rPr>
      </w:pPr>
    </w:p>
    <w:p w:rsidR="00870047" w:rsidP="00546F55" w:rsidRDefault="00870047" w14:paraId="5C1EB55D" w14:textId="77777777">
      <w:pPr>
        <w:jc w:val="both"/>
        <w:rPr>
          <w:rFonts w:ascii="Arial" w:hAnsi="Arial" w:cs="Arial"/>
          <w:b/>
          <w:bCs/>
        </w:rPr>
      </w:pPr>
    </w:p>
    <w:p w:rsidRPr="00546F55" w:rsidR="0088750C" w:rsidP="00546F55" w:rsidRDefault="0088750C" w14:paraId="1377557C" w14:textId="404CC497">
      <w:pPr>
        <w:jc w:val="both"/>
        <w:rPr>
          <w:rFonts w:ascii="Arial" w:hAnsi="Arial" w:cs="Arial"/>
          <w:b/>
          <w:bCs/>
        </w:rPr>
      </w:pPr>
      <w:r w:rsidRPr="00546F55">
        <w:rPr>
          <w:rFonts w:ascii="Arial" w:hAnsi="Arial" w:cs="Arial"/>
          <w:b/>
          <w:bCs/>
        </w:rPr>
        <w:t>Fondos Patrimoniales</w:t>
      </w:r>
    </w:p>
    <w:p w:rsidRPr="00646B68" w:rsidR="0088750C" w:rsidP="0088750C" w:rsidRDefault="0088750C" w14:paraId="641736A2" w14:textId="77777777">
      <w:pPr>
        <w:jc w:val="both"/>
        <w:rPr>
          <w:rFonts w:ascii="Arial" w:hAnsi="Arial" w:cs="Arial"/>
          <w:sz w:val="22"/>
          <w:szCs w:val="22"/>
          <w:highlight w:val="yellow"/>
        </w:rPr>
      </w:pPr>
    </w:p>
    <w:p w:rsidR="0088750C" w:rsidP="0088750C" w:rsidRDefault="0088750C" w14:paraId="6997D4B8" w14:textId="18076ED3">
      <w:pPr>
        <w:jc w:val="both"/>
        <w:rPr>
          <w:rFonts w:ascii="Arial" w:hAnsi="Arial" w:eastAsia="Arial" w:cs="Arial"/>
          <w:sz w:val="22"/>
          <w:szCs w:val="22"/>
        </w:rPr>
      </w:pPr>
      <w:r w:rsidRPr="336B49F0">
        <w:rPr>
          <w:rFonts w:ascii="Arial" w:hAnsi="Arial" w:eastAsia="Arial" w:cs="Arial"/>
          <w:sz w:val="22"/>
          <w:szCs w:val="22"/>
        </w:rPr>
        <w:t xml:space="preserve">Con la implementación de la Política y el Manual de Propiedad Intelectual de la Biblioteca, la conformación </w:t>
      </w:r>
      <w:r w:rsidR="00CD009D">
        <w:rPr>
          <w:rFonts w:ascii="Arial" w:hAnsi="Arial" w:eastAsia="Arial" w:cs="Arial"/>
          <w:sz w:val="22"/>
          <w:szCs w:val="22"/>
        </w:rPr>
        <w:t xml:space="preserve">y gestión </w:t>
      </w:r>
      <w:r w:rsidRPr="336B49F0">
        <w:rPr>
          <w:rFonts w:ascii="Arial" w:hAnsi="Arial" w:eastAsia="Arial" w:cs="Arial"/>
          <w:sz w:val="22"/>
          <w:szCs w:val="22"/>
        </w:rPr>
        <w:t>del equipo de trabajo para la formalización de los fondos patrimoniales, integrado por el líder de gestión patrimonial, gestora y auxiliar del archivo fotográfico, abogada especializada en derechos de autor y la profesional especializada de alianzas y proyectos</w:t>
      </w:r>
      <w:r w:rsidR="00CD009D">
        <w:rPr>
          <w:rFonts w:ascii="Arial" w:hAnsi="Arial" w:eastAsia="Arial" w:cs="Arial"/>
          <w:sz w:val="22"/>
          <w:szCs w:val="22"/>
        </w:rPr>
        <w:t>,</w:t>
      </w:r>
      <w:r w:rsidRPr="336B49F0">
        <w:rPr>
          <w:rFonts w:ascii="Arial" w:hAnsi="Arial" w:eastAsia="Arial" w:cs="Arial"/>
          <w:sz w:val="22"/>
          <w:szCs w:val="22"/>
        </w:rPr>
        <w:t xml:space="preserve"> se formalizaron los siguientes fondos:</w:t>
      </w:r>
    </w:p>
    <w:p w:rsidR="0088750C" w:rsidP="0088750C" w:rsidRDefault="0088750C" w14:paraId="00C877F4" w14:textId="77777777">
      <w:pPr>
        <w:jc w:val="both"/>
        <w:rPr>
          <w:rFonts w:ascii="Arial" w:hAnsi="Arial" w:eastAsia="Arial" w:cs="Arial"/>
          <w:sz w:val="22"/>
          <w:szCs w:val="22"/>
        </w:rPr>
      </w:pPr>
    </w:p>
    <w:p w:rsidR="0088750C" w:rsidP="00302C87" w:rsidRDefault="0088750C" w14:paraId="25AE8EB4" w14:textId="77777777">
      <w:pPr>
        <w:pStyle w:val="Prrafodelista"/>
        <w:numPr>
          <w:ilvl w:val="0"/>
          <w:numId w:val="24"/>
        </w:numPr>
        <w:jc w:val="both"/>
        <w:rPr>
          <w:rFonts w:ascii="Arial" w:hAnsi="Arial" w:eastAsia="Arial" w:cs="Arial"/>
        </w:rPr>
      </w:pPr>
      <w:r w:rsidRPr="07397123">
        <w:rPr>
          <w:rFonts w:ascii="Arial" w:hAnsi="Arial" w:eastAsia="Arial" w:cs="Arial"/>
        </w:rPr>
        <w:t>Familia Duperly</w:t>
      </w:r>
    </w:p>
    <w:p w:rsidR="0088750C" w:rsidP="00302C87" w:rsidRDefault="0088750C" w14:paraId="34A558AC" w14:textId="77777777">
      <w:pPr>
        <w:pStyle w:val="Prrafodelista"/>
        <w:numPr>
          <w:ilvl w:val="0"/>
          <w:numId w:val="24"/>
        </w:numPr>
        <w:jc w:val="both"/>
      </w:pPr>
      <w:r w:rsidRPr="523CBC03">
        <w:rPr>
          <w:rFonts w:ascii="Arial" w:hAnsi="Arial" w:eastAsia="Arial" w:cs="Arial"/>
        </w:rPr>
        <w:t>Iván Restrepo</w:t>
      </w:r>
    </w:p>
    <w:p w:rsidR="0088750C" w:rsidP="00302C87" w:rsidRDefault="0088750C" w14:paraId="46479630" w14:textId="77777777">
      <w:pPr>
        <w:pStyle w:val="Prrafodelista"/>
        <w:numPr>
          <w:ilvl w:val="0"/>
          <w:numId w:val="24"/>
        </w:numPr>
        <w:jc w:val="both"/>
      </w:pPr>
      <w:r w:rsidRPr="523CBC03">
        <w:rPr>
          <w:rFonts w:ascii="Arial" w:hAnsi="Arial" w:eastAsia="Arial" w:cs="Arial"/>
        </w:rPr>
        <w:t>Guillermo Ochoa Ochoa</w:t>
      </w:r>
    </w:p>
    <w:p w:rsidR="0088750C" w:rsidP="00302C87" w:rsidRDefault="0088750C" w14:paraId="43598D83" w14:textId="77777777">
      <w:pPr>
        <w:pStyle w:val="Prrafodelista"/>
        <w:numPr>
          <w:ilvl w:val="0"/>
          <w:numId w:val="24"/>
        </w:numPr>
        <w:jc w:val="both"/>
      </w:pPr>
      <w:r w:rsidRPr="523CBC03">
        <w:rPr>
          <w:rFonts w:ascii="Arial" w:hAnsi="Arial" w:eastAsia="Arial" w:cs="Arial"/>
        </w:rPr>
        <w:t>Diego García - DIGAR</w:t>
      </w:r>
    </w:p>
    <w:p w:rsidR="0088750C" w:rsidP="00302C87" w:rsidRDefault="0088750C" w14:paraId="5D96A31E" w14:textId="77777777">
      <w:pPr>
        <w:pStyle w:val="Prrafodelista"/>
        <w:numPr>
          <w:ilvl w:val="0"/>
          <w:numId w:val="24"/>
        </w:numPr>
        <w:jc w:val="both"/>
      </w:pPr>
      <w:r w:rsidRPr="523CBC03">
        <w:rPr>
          <w:rFonts w:ascii="Arial" w:hAnsi="Arial" w:eastAsia="Arial" w:cs="Arial"/>
        </w:rPr>
        <w:t>Asia San Ignacio</w:t>
      </w:r>
    </w:p>
    <w:p w:rsidR="0088750C" w:rsidP="00302C87" w:rsidRDefault="0088750C" w14:paraId="76FCAF81" w14:textId="77777777">
      <w:pPr>
        <w:pStyle w:val="Prrafodelista"/>
        <w:numPr>
          <w:ilvl w:val="0"/>
          <w:numId w:val="24"/>
        </w:numPr>
        <w:jc w:val="both"/>
      </w:pPr>
      <w:r w:rsidRPr="523CBC03">
        <w:rPr>
          <w:rFonts w:ascii="Arial" w:hAnsi="Arial" w:eastAsia="Arial" w:cs="Arial"/>
        </w:rPr>
        <w:t>Coroliano Amador</w:t>
      </w:r>
    </w:p>
    <w:p w:rsidRPr="00646B68" w:rsidR="0088750C" w:rsidP="0088750C" w:rsidRDefault="0088750C" w14:paraId="4BE2530F" w14:textId="77777777">
      <w:pPr>
        <w:jc w:val="both"/>
        <w:rPr>
          <w:rFonts w:ascii="Arial" w:hAnsi="Arial" w:cs="Arial"/>
          <w:sz w:val="22"/>
          <w:szCs w:val="22"/>
          <w:highlight w:val="yellow"/>
        </w:rPr>
      </w:pPr>
    </w:p>
    <w:p w:rsidRPr="00CF7CF3" w:rsidR="0088750C" w:rsidP="00CF7CF3" w:rsidRDefault="0088750C" w14:paraId="44994802" w14:textId="77777777">
      <w:pPr>
        <w:jc w:val="both"/>
        <w:rPr>
          <w:rFonts w:ascii="Arial" w:hAnsi="Arial" w:cs="Arial"/>
          <w:b/>
          <w:bCs/>
        </w:rPr>
      </w:pPr>
      <w:r w:rsidRPr="00CF7CF3">
        <w:rPr>
          <w:rFonts w:ascii="Arial" w:hAnsi="Arial" w:cs="Arial"/>
          <w:b/>
          <w:bCs/>
        </w:rPr>
        <w:t>Análisis, catalogación y digitalización de las colecciones patrimoniales</w:t>
      </w:r>
    </w:p>
    <w:p w:rsidRPr="00646B68" w:rsidR="0088750C" w:rsidP="0088750C" w:rsidRDefault="0088750C" w14:paraId="476C3B3C" w14:textId="77777777">
      <w:pPr>
        <w:jc w:val="both"/>
        <w:rPr>
          <w:rFonts w:ascii="Arial" w:hAnsi="Arial" w:cs="Arial"/>
          <w:sz w:val="22"/>
          <w:szCs w:val="22"/>
          <w:highlight w:val="yellow"/>
        </w:rPr>
      </w:pPr>
      <w:r w:rsidRPr="00646B68">
        <w:rPr>
          <w:rFonts w:ascii="Arial" w:hAnsi="Arial" w:cs="Arial"/>
          <w:sz w:val="22"/>
          <w:szCs w:val="22"/>
          <w:highlight w:val="yellow"/>
        </w:rPr>
        <w:t xml:space="preserve"> </w:t>
      </w:r>
    </w:p>
    <w:p w:rsidR="0088750C" w:rsidP="0088750C" w:rsidRDefault="0088750C" w14:paraId="1E2943B7" w14:textId="0E57519F">
      <w:pPr>
        <w:contextualSpacing/>
        <w:jc w:val="both"/>
        <w:rPr>
          <w:rFonts w:ascii="Arial" w:hAnsi="Arial" w:cs="Arial"/>
          <w:sz w:val="22"/>
          <w:szCs w:val="22"/>
          <w:lang w:eastAsia="es-ES"/>
        </w:rPr>
      </w:pPr>
      <w:r w:rsidRPr="00804E1E">
        <w:rPr>
          <w:rFonts w:ascii="Arial" w:hAnsi="Arial" w:cs="Arial"/>
          <w:sz w:val="22"/>
          <w:szCs w:val="22"/>
          <w:lang w:eastAsia="es-ES"/>
        </w:rPr>
        <w:t>En el área patrimonial</w:t>
      </w:r>
      <w:r w:rsidR="000F64B2">
        <w:rPr>
          <w:rFonts w:ascii="Arial" w:hAnsi="Arial" w:cs="Arial"/>
          <w:sz w:val="22"/>
          <w:szCs w:val="22"/>
          <w:lang w:eastAsia="es-ES"/>
        </w:rPr>
        <w:t xml:space="preserve"> a través de</w:t>
      </w:r>
      <w:r w:rsidR="00800AC0">
        <w:rPr>
          <w:rFonts w:ascii="Arial" w:hAnsi="Arial" w:cs="Arial"/>
          <w:sz w:val="22"/>
          <w:szCs w:val="22"/>
          <w:lang w:eastAsia="es-ES"/>
        </w:rPr>
        <w:t xml:space="preserve">l proyecto Biblioteca digital </w:t>
      </w:r>
      <w:r w:rsidRPr="004E6C4D" w:rsidR="004E6C4D">
        <w:rPr>
          <w:rFonts w:ascii="Arial" w:hAnsi="Arial" w:cs="Arial"/>
          <w:b/>
          <w:bCs/>
          <w:sz w:val="22"/>
          <w:szCs w:val="22"/>
          <w:lang w:eastAsia="es-ES"/>
        </w:rPr>
        <w:t>Cosmoteca LaPiloto</w:t>
      </w:r>
      <w:r w:rsidRPr="00804E1E">
        <w:rPr>
          <w:rFonts w:ascii="Arial" w:hAnsi="Arial" w:cs="Arial"/>
          <w:sz w:val="22"/>
          <w:szCs w:val="22"/>
          <w:lang w:eastAsia="es-ES"/>
        </w:rPr>
        <w:t xml:space="preserve">, entre 2021 y 2023 (septiembre 30) </w:t>
      </w:r>
      <w:r w:rsidRPr="00804E1E">
        <w:rPr>
          <w:rFonts w:ascii="Arial" w:hAnsi="Arial" w:cs="Arial"/>
          <w:b/>
          <w:bCs/>
          <w:sz w:val="22"/>
          <w:szCs w:val="22"/>
          <w:lang w:eastAsia="es-ES"/>
        </w:rPr>
        <w:t>digitalizamos, analizamos y catalogamos 87.848 materiales patrimoniales</w:t>
      </w:r>
      <w:r w:rsidRPr="00804E1E">
        <w:rPr>
          <w:rFonts w:ascii="Arial" w:hAnsi="Arial" w:cs="Arial"/>
          <w:sz w:val="22"/>
          <w:szCs w:val="22"/>
          <w:lang w:eastAsia="es-ES"/>
        </w:rPr>
        <w:t>, entre fotografías, revistas, folios y artículos de prensa</w:t>
      </w:r>
      <w:r>
        <w:rPr>
          <w:rFonts w:ascii="Arial" w:hAnsi="Arial" w:cs="Arial"/>
          <w:sz w:val="22"/>
          <w:szCs w:val="22"/>
          <w:lang w:eastAsia="es-ES"/>
        </w:rPr>
        <w:t>.</w:t>
      </w:r>
    </w:p>
    <w:p w:rsidR="006433C7" w:rsidP="0088750C" w:rsidRDefault="006433C7" w14:paraId="76B1FF10" w14:textId="77777777">
      <w:pPr>
        <w:contextualSpacing/>
        <w:jc w:val="both"/>
        <w:rPr>
          <w:rFonts w:ascii="Arial" w:hAnsi="Arial" w:cs="Arial"/>
          <w:color w:val="FF0000"/>
          <w:sz w:val="22"/>
          <w:szCs w:val="22"/>
          <w:lang w:eastAsia="es-ES"/>
        </w:rPr>
      </w:pPr>
    </w:p>
    <w:p w:rsidR="0088750C" w:rsidP="0088750C" w:rsidRDefault="006433C7" w14:paraId="301791EF" w14:textId="7B0D5612">
      <w:pPr>
        <w:contextualSpacing/>
        <w:jc w:val="both"/>
        <w:rPr>
          <w:rFonts w:ascii="Arial" w:hAnsi="Arial" w:cs="Arial"/>
          <w:color w:val="FF0000"/>
          <w:sz w:val="22"/>
          <w:szCs w:val="22"/>
          <w:lang w:eastAsia="es-ES"/>
        </w:rPr>
      </w:pPr>
      <w:r>
        <w:rPr>
          <w:noProof/>
        </w:rPr>
        <mc:AlternateContent>
          <mc:Choice Requires="wpg">
            <w:drawing>
              <wp:anchor distT="0" distB="0" distL="114300" distR="114300" simplePos="0" relativeHeight="251658245" behindDoc="0" locked="0" layoutInCell="1" allowOverlap="1" wp14:anchorId="1ABDD795" wp14:editId="5C401A2B">
                <wp:simplePos x="0" y="0"/>
                <wp:positionH relativeFrom="margin">
                  <wp:align>right</wp:align>
                </wp:positionH>
                <wp:positionV relativeFrom="paragraph">
                  <wp:posOffset>111815</wp:posOffset>
                </wp:positionV>
                <wp:extent cx="5827865" cy="2345635"/>
                <wp:effectExtent l="0" t="0" r="0" b="0"/>
                <wp:wrapNone/>
                <wp:docPr id="19" name="Grupo 18">
                  <a:extLst xmlns:a="http://schemas.openxmlformats.org/drawingml/2006/main">
                    <a:ext uri="{FF2B5EF4-FFF2-40B4-BE49-F238E27FC236}">
                      <a16:creationId xmlns:a16="http://schemas.microsoft.com/office/drawing/2014/main" id="{F5A71A13-396F-7F13-AAE1-AE589B6E3A3A}"/>
                    </a:ext>
                  </a:extLst>
                </wp:docPr>
                <wp:cNvGraphicFramePr/>
                <a:graphic xmlns:a="http://schemas.openxmlformats.org/drawingml/2006/main">
                  <a:graphicData uri="http://schemas.microsoft.com/office/word/2010/wordprocessingGroup">
                    <wpg:wgp>
                      <wpg:cNvGrpSpPr/>
                      <wpg:grpSpPr>
                        <a:xfrm>
                          <a:off x="0" y="0"/>
                          <a:ext cx="5827865" cy="2345635"/>
                          <a:chOff x="0" y="0"/>
                          <a:chExt cx="7270571" cy="2743200"/>
                        </a:xfrm>
                      </wpg:grpSpPr>
                      <wpg:graphicFrame>
                        <wpg:cNvPr id="1044348529" name="Gráfico 1044348529">
                          <a:extLst>
                            <a:ext uri="{FF2B5EF4-FFF2-40B4-BE49-F238E27FC236}">
                              <a16:creationId xmlns:a16="http://schemas.microsoft.com/office/drawing/2014/main" id="{E0005AD2-DE53-75E6-22C1-A539A060C5B6}"/>
                            </a:ext>
                          </a:extLst>
                        </wpg:cNvPr>
                        <wpg:cNvFrPr/>
                        <wpg:xfrm>
                          <a:off x="0" y="0"/>
                          <a:ext cx="4572000" cy="2743200"/>
                        </wpg:xfrm>
                        <a:graphic>
                          <a:graphicData uri="http://schemas.openxmlformats.org/drawingml/2006/chart">
                            <c:chart xmlns:c="http://schemas.openxmlformats.org/drawingml/2006/chart" xmlns:r="http://schemas.openxmlformats.org/officeDocument/2006/relationships" r:id="rId29"/>
                          </a:graphicData>
                        </a:graphic>
                      </wpg:graphicFrame>
                      <wps:wsp>
                        <wps:cNvPr id="348048360" name="CuadroTexto 4">
                          <a:extLst>
                            <a:ext uri="{FF2B5EF4-FFF2-40B4-BE49-F238E27FC236}">
                              <a16:creationId xmlns:a16="http://schemas.microsoft.com/office/drawing/2014/main" id="{4CBBE0AF-C76A-B6E1-DBBD-CED1111C389E}"/>
                            </a:ext>
                          </a:extLst>
                        </wps:cNvPr>
                        <wps:cNvSpPr txBox="1"/>
                        <wps:spPr>
                          <a:xfrm>
                            <a:off x="1602416" y="831784"/>
                            <a:ext cx="1328160" cy="1000466"/>
                          </a:xfrm>
                          <a:prstGeom prst="rect">
                            <a:avLst/>
                          </a:prstGeom>
                          <a:noFill/>
                          <a:ln>
                            <a:noFill/>
                          </a:ln>
                          <a:effectLst/>
                        </wps:spPr>
                        <wps:txbx>
                          <w:txbxContent>
                            <w:p w:rsidR="001B14AD" w:rsidP="006433C7" w:rsidRDefault="001B14AD" w14:paraId="067B6448" w14:textId="77777777">
                              <w:pPr>
                                <w:jc w:val="center"/>
                                <w:rPr>
                                  <w:rFonts w:hAnsi="Calibri" w:eastAsia="Calibri"/>
                                  <w:b/>
                                  <w:bCs/>
                                  <w:color w:val="FD6C69"/>
                                  <w:sz w:val="28"/>
                                  <w:szCs w:val="28"/>
                                  <w14:ligatures w14:val="none"/>
                                </w:rPr>
                              </w:pPr>
                              <w:r>
                                <w:rPr>
                                  <w:rFonts w:hAnsi="Calibri" w:eastAsia="Calibri"/>
                                  <w:b/>
                                  <w:bCs/>
                                  <w:color w:val="FD6C69"/>
                                  <w:sz w:val="28"/>
                                  <w:szCs w:val="28"/>
                                </w:rPr>
                                <w:t xml:space="preserve">Materiales </w:t>
                              </w:r>
                            </w:p>
                            <w:p w:rsidR="001B14AD" w:rsidP="006433C7" w:rsidRDefault="001B14AD" w14:paraId="46C2C3FF" w14:textId="77777777">
                              <w:pPr>
                                <w:jc w:val="center"/>
                                <w:rPr>
                                  <w:rFonts w:hAnsi="Calibri" w:eastAsia="Calibri"/>
                                  <w:b/>
                                  <w:bCs/>
                                  <w:color w:val="FD6C69"/>
                                  <w:sz w:val="44"/>
                                  <w:szCs w:val="44"/>
                                </w:rPr>
                              </w:pPr>
                              <w:r>
                                <w:rPr>
                                  <w:rFonts w:hAnsi="Calibri" w:eastAsia="Calibri"/>
                                  <w:b/>
                                  <w:bCs/>
                                  <w:color w:val="FD6C69"/>
                                  <w:sz w:val="44"/>
                                  <w:szCs w:val="44"/>
                                </w:rPr>
                                <w:t>87.848</w:t>
                              </w:r>
                            </w:p>
                            <w:p w:rsidR="001B14AD" w:rsidP="006433C7" w:rsidRDefault="001B14AD" w14:paraId="38E5DD10" w14:textId="77777777">
                              <w:pPr>
                                <w:jc w:val="center"/>
                                <w:rPr>
                                  <w:rFonts w:hAnsi="Calibri" w:eastAsia="Calibri"/>
                                  <w:b/>
                                  <w:bCs/>
                                  <w:color w:val="1B3834"/>
                                  <w:sz w:val="28"/>
                                  <w:szCs w:val="28"/>
                                </w:rPr>
                              </w:pPr>
                              <w:r>
                                <w:rPr>
                                  <w:rFonts w:hAnsi="Calibri" w:eastAsia="Calibri"/>
                                  <w:b/>
                                  <w:bCs/>
                                  <w:color w:val="1B3834"/>
                                  <w:sz w:val="28"/>
                                  <w:szCs w:val="28"/>
                                </w:rPr>
                                <w:t>Analizados</w:t>
                              </w:r>
                            </w:p>
                          </w:txbxContent>
                        </wps:txbx>
                        <wps:bodyPr wrap="square" rtlCol="0" anchor="t">
                          <a:noAutofit/>
                        </wps:bodyPr>
                      </wps:wsp>
                      <wps:wsp>
                        <wps:cNvPr id="774713720" name="Rectángulo: esquinas redondeadas 774713720">
                          <a:extLst>
                            <a:ext uri="{FF2B5EF4-FFF2-40B4-BE49-F238E27FC236}">
                              <a16:creationId xmlns:a16="http://schemas.microsoft.com/office/drawing/2014/main" id="{13F03F71-965A-9A7E-DD40-FC2C9A89D9B3}"/>
                            </a:ext>
                          </a:extLst>
                        </wps:cNvPr>
                        <wps:cNvSpPr/>
                        <wps:spPr>
                          <a:xfrm>
                            <a:off x="3749562" y="438382"/>
                            <a:ext cx="3521009" cy="1745823"/>
                          </a:xfrm>
                          <a:prstGeom prst="roundRect">
                            <a:avLst/>
                          </a:prstGeom>
                          <a:noFill/>
                          <a:ln w="25400" cap="flat" cmpd="sng" algn="ctr">
                            <a:noFill/>
                            <a:prstDash val="solid"/>
                          </a:ln>
                          <a:effectLst/>
                        </wps:spPr>
                        <wps:txbx>
                          <w:txbxContent>
                            <w:p w:rsidR="001B14AD" w:rsidP="006433C7" w:rsidRDefault="001B14AD" w14:paraId="655E76F7" w14:textId="77777777">
                              <w:pPr>
                                <w:spacing w:after="120"/>
                                <w:rPr>
                                  <w:rFonts w:hAnsi="Calibri" w:eastAsia="Arial"/>
                                  <w:b/>
                                  <w:bCs/>
                                  <w:color w:val="1B3834"/>
                                  <w:sz w:val="28"/>
                                  <w:szCs w:val="28"/>
                                  <w:lang w:val="es-ES"/>
                                  <w14:ligatures w14:val="none"/>
                                </w:rPr>
                              </w:pPr>
                              <w:r>
                                <w:rPr>
                                  <w:rFonts w:hAnsi="Calibri" w:eastAsia="Arial"/>
                                  <w:b/>
                                  <w:bCs/>
                                  <w:color w:val="1B3834"/>
                                  <w:sz w:val="28"/>
                                  <w:szCs w:val="28"/>
                                  <w:lang w:val="es-ES"/>
                                </w:rPr>
                                <w:t>38.199    Archivo Fotográfico 43%</w:t>
                              </w:r>
                            </w:p>
                            <w:p w:rsidR="001B14AD" w:rsidP="006433C7" w:rsidRDefault="001B14AD" w14:paraId="7406DEDC" w14:textId="77777777">
                              <w:pPr>
                                <w:spacing w:after="120"/>
                                <w:rPr>
                                  <w:rFonts w:hAnsi="Calibri" w:eastAsia="Arial"/>
                                  <w:b/>
                                  <w:bCs/>
                                  <w:color w:val="EED060"/>
                                  <w:sz w:val="28"/>
                                  <w:szCs w:val="28"/>
                                  <w:lang w:val="es-ES"/>
                                </w:rPr>
                              </w:pPr>
                              <w:r>
                                <w:rPr>
                                  <w:rFonts w:hAnsi="Calibri" w:eastAsia="Arial"/>
                                  <w:b/>
                                  <w:bCs/>
                                  <w:color w:val="EED060"/>
                                  <w:sz w:val="28"/>
                                  <w:szCs w:val="28"/>
                                  <w:lang w:val="es-ES"/>
                                </w:rPr>
                                <w:t>35.534    Sala Antioquia 40%</w:t>
                              </w:r>
                            </w:p>
                            <w:p w:rsidR="001B14AD" w:rsidP="006433C7" w:rsidRDefault="001B14AD" w14:paraId="46A084CC" w14:textId="77777777">
                              <w:pPr>
                                <w:spacing w:after="120"/>
                                <w:textAlignment w:val="baseline"/>
                                <w:rPr>
                                  <w:rFonts w:hAnsi="Calibri" w:eastAsia="Arial"/>
                                  <w:b/>
                                  <w:bCs/>
                                  <w:color w:val="FD6C69"/>
                                  <w:sz w:val="28"/>
                                  <w:szCs w:val="28"/>
                                  <w:lang w:val="es-ES"/>
                                </w:rPr>
                              </w:pPr>
                              <w:r>
                                <w:rPr>
                                  <w:rFonts w:hAnsi="Calibri" w:eastAsia="Arial"/>
                                  <w:b/>
                                  <w:bCs/>
                                  <w:color w:val="FD6C69"/>
                                  <w:sz w:val="28"/>
                                  <w:szCs w:val="28"/>
                                  <w:lang w:val="es-ES"/>
                                </w:rPr>
                                <w:t>12.120    Archivo de Víctimas 14%</w:t>
                              </w:r>
                            </w:p>
                            <w:p w:rsidR="001B14AD" w:rsidP="006433C7" w:rsidRDefault="001B14AD" w14:paraId="17136F16" w14:textId="77777777">
                              <w:pPr>
                                <w:spacing w:after="120"/>
                                <w:textAlignment w:val="baseline"/>
                                <w:rPr>
                                  <w:rFonts w:hAnsi="Calibri" w:eastAsia="Arial"/>
                                  <w:b/>
                                  <w:bCs/>
                                  <w:color w:val="B1B8A8"/>
                                  <w:sz w:val="28"/>
                                  <w:szCs w:val="28"/>
                                  <w:lang w:val="es-ES"/>
                                </w:rPr>
                              </w:pPr>
                              <w:r>
                                <w:rPr>
                                  <w:rFonts w:hAnsi="Calibri" w:eastAsia="Arial"/>
                                  <w:b/>
                                  <w:bCs/>
                                  <w:color w:val="B1B8A8"/>
                                  <w:sz w:val="28"/>
                                  <w:szCs w:val="28"/>
                                  <w:lang w:val="es-ES"/>
                                </w:rPr>
                                <w:t>1.995       Archivo Sonoro 3%</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w14:anchorId="65AF1F42">
              <v:group id="Grupo 18" style="position:absolute;left:0;text-align:left;margin-left:407.7pt;margin-top:8.8pt;width:458.9pt;height:184.7pt;z-index:251658245;mso-position-horizontal:right;mso-position-horizontal-relative:margin;mso-width-relative:margin;mso-height-relative:margin" coordsize="72705,27432" o:spid="_x0000_s1027" w14:anchorId="1ABDD795"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áfico 1044348529" style="position:absolute;left:9658;top:1354;width:26390;height:24738;visibility:visibl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">
                  <v:imagedata o:title="" r:id="rId30"/>
                  <o:lock v:ext="edit" aspectratio="f"/>
                </v:shape>
                <v:shape id="CuadroTexto 4" style="position:absolute;left:16024;top:8317;width:13281;height:10005;visibility:visible;mso-wrap-style:square;v-text-anchor:top" o:spid="_x0000_s102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">
                  <v:textbox>
                    <w:txbxContent>
                      <w:p w:rsidR="001B14AD" w:rsidP="006433C7" w:rsidRDefault="001B14AD" w14:paraId="41AD8459" w14:textId="77777777">
                        <w:pPr>
                          <w:jc w:val="center"/>
                          <w:rPr>
                            <w:rFonts w:hAnsi="Calibri" w:eastAsia="Calibri"/>
                            <w:b/>
                            <w:bCs/>
                            <w:color w:val="FD6C69"/>
                            <w:sz w:val="28"/>
                            <w:szCs w:val="28"/>
                            <w14:ligatures w14:val="none"/>
                          </w:rPr>
                        </w:pPr>
                        <w:r>
                          <w:rPr>
                            <w:rFonts w:hAnsi="Calibri" w:eastAsia="Calibri"/>
                            <w:b/>
                            <w:bCs/>
                            <w:color w:val="FD6C69"/>
                            <w:sz w:val="28"/>
                            <w:szCs w:val="28"/>
                          </w:rPr>
                          <w:t xml:space="preserve">Materiales </w:t>
                        </w:r>
                      </w:p>
                      <w:p w:rsidR="001B14AD" w:rsidP="006433C7" w:rsidRDefault="001B14AD" w14:paraId="4B706E95" w14:textId="77777777">
                        <w:pPr>
                          <w:jc w:val="center"/>
                          <w:rPr>
                            <w:rFonts w:hAnsi="Calibri" w:eastAsia="Calibri"/>
                            <w:b/>
                            <w:bCs/>
                            <w:color w:val="FD6C69"/>
                            <w:sz w:val="44"/>
                            <w:szCs w:val="44"/>
                          </w:rPr>
                        </w:pPr>
                        <w:r>
                          <w:rPr>
                            <w:rFonts w:hAnsi="Calibri" w:eastAsia="Calibri"/>
                            <w:b/>
                            <w:bCs/>
                            <w:color w:val="FD6C69"/>
                            <w:sz w:val="44"/>
                            <w:szCs w:val="44"/>
                          </w:rPr>
                          <w:t>87.848</w:t>
                        </w:r>
                      </w:p>
                      <w:p w:rsidR="001B14AD" w:rsidP="006433C7" w:rsidRDefault="001B14AD" w14:paraId="407F47A2" w14:textId="77777777">
                        <w:pPr>
                          <w:jc w:val="center"/>
                          <w:rPr>
                            <w:rFonts w:hAnsi="Calibri" w:eastAsia="Calibri"/>
                            <w:b/>
                            <w:bCs/>
                            <w:color w:val="1B3834"/>
                            <w:sz w:val="28"/>
                            <w:szCs w:val="28"/>
                          </w:rPr>
                        </w:pPr>
                        <w:r>
                          <w:rPr>
                            <w:rFonts w:hAnsi="Calibri" w:eastAsia="Calibri"/>
                            <w:b/>
                            <w:bCs/>
                            <w:color w:val="1B3834"/>
                            <w:sz w:val="28"/>
                            <w:szCs w:val="28"/>
                          </w:rPr>
                          <w:t>Analizados</w:t>
                        </w:r>
                      </w:p>
                    </w:txbxContent>
                  </v:textbox>
                </v:shape>
                <v:roundrect id="Rectángulo: esquinas redondeadas 774713720" style="position:absolute;left:37495;top:4383;width:35210;height:17459;visibility:visible;mso-wrap-style:square;v-text-anchor:top" o:spid="_x0000_s1030" filled="f" stroked="f" strokeweight="2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">
                  <v:textbox>
                    <w:txbxContent>
                      <w:p w:rsidR="001B14AD" w:rsidP="006433C7" w:rsidRDefault="001B14AD" w14:paraId="5834CAFC" w14:textId="77777777">
                        <w:pPr>
                          <w:spacing w:after="120"/>
                          <w:rPr>
                            <w:rFonts w:hAnsi="Calibri" w:eastAsia="Arial"/>
                            <w:b/>
                            <w:bCs/>
                            <w:color w:val="1B3834"/>
                            <w:sz w:val="28"/>
                            <w:szCs w:val="28"/>
                            <w:lang w:val="es-ES"/>
                            <w14:ligatures w14:val="none"/>
                          </w:rPr>
                        </w:pPr>
                        <w:r>
                          <w:rPr>
                            <w:rFonts w:hAnsi="Calibri" w:eastAsia="Arial"/>
                            <w:b/>
                            <w:bCs/>
                            <w:color w:val="1B3834"/>
                            <w:sz w:val="28"/>
                            <w:szCs w:val="28"/>
                            <w:lang w:val="es-ES"/>
                          </w:rPr>
                          <w:t>38.199    Archivo Fotográfico 43%</w:t>
                        </w:r>
                      </w:p>
                      <w:p w:rsidR="001B14AD" w:rsidP="006433C7" w:rsidRDefault="001B14AD" w14:paraId="110B190F" w14:textId="77777777">
                        <w:pPr>
                          <w:spacing w:after="120"/>
                          <w:rPr>
                            <w:rFonts w:hAnsi="Calibri" w:eastAsia="Arial"/>
                            <w:b/>
                            <w:bCs/>
                            <w:color w:val="EED060"/>
                            <w:sz w:val="28"/>
                            <w:szCs w:val="28"/>
                            <w:lang w:val="es-ES"/>
                          </w:rPr>
                        </w:pPr>
                        <w:r>
                          <w:rPr>
                            <w:rFonts w:hAnsi="Calibri" w:eastAsia="Arial"/>
                            <w:b/>
                            <w:bCs/>
                            <w:color w:val="EED060"/>
                            <w:sz w:val="28"/>
                            <w:szCs w:val="28"/>
                            <w:lang w:val="es-ES"/>
                          </w:rPr>
                          <w:t>35.534    Sala Antioquia 40%</w:t>
                        </w:r>
                      </w:p>
                      <w:p w:rsidR="001B14AD" w:rsidP="006433C7" w:rsidRDefault="001B14AD" w14:paraId="348D813E" w14:textId="77777777">
                        <w:pPr>
                          <w:spacing w:after="120"/>
                          <w:textAlignment w:val="baseline"/>
                          <w:rPr>
                            <w:rFonts w:hAnsi="Calibri" w:eastAsia="Arial"/>
                            <w:b/>
                            <w:bCs/>
                            <w:color w:val="FD6C69"/>
                            <w:sz w:val="28"/>
                            <w:szCs w:val="28"/>
                            <w:lang w:val="es-ES"/>
                          </w:rPr>
                        </w:pPr>
                        <w:r>
                          <w:rPr>
                            <w:rFonts w:hAnsi="Calibri" w:eastAsia="Arial"/>
                            <w:b/>
                            <w:bCs/>
                            <w:color w:val="FD6C69"/>
                            <w:sz w:val="28"/>
                            <w:szCs w:val="28"/>
                            <w:lang w:val="es-ES"/>
                          </w:rPr>
                          <w:t>12.120    Archivo de Víctimas 14%</w:t>
                        </w:r>
                      </w:p>
                      <w:p w:rsidR="001B14AD" w:rsidP="006433C7" w:rsidRDefault="001B14AD" w14:paraId="66124947" w14:textId="77777777">
                        <w:pPr>
                          <w:spacing w:after="120"/>
                          <w:textAlignment w:val="baseline"/>
                          <w:rPr>
                            <w:rFonts w:hAnsi="Calibri" w:eastAsia="Arial"/>
                            <w:b/>
                            <w:bCs/>
                            <w:color w:val="B1B8A8"/>
                            <w:sz w:val="28"/>
                            <w:szCs w:val="28"/>
                            <w:lang w:val="es-ES"/>
                          </w:rPr>
                        </w:pPr>
                        <w:r>
                          <w:rPr>
                            <w:rFonts w:hAnsi="Calibri" w:eastAsia="Arial"/>
                            <w:b/>
                            <w:bCs/>
                            <w:color w:val="B1B8A8"/>
                            <w:sz w:val="28"/>
                            <w:szCs w:val="28"/>
                            <w:lang w:val="es-ES"/>
                          </w:rPr>
                          <w:t>1.995       Archivo Sonoro 3%</w:t>
                        </w:r>
                      </w:p>
                    </w:txbxContent>
                  </v:textbox>
                </v:roundrect>
                <w10:wrap anchorx="margin"/>
              </v:group>
            </w:pict>
          </mc:Fallback>
        </mc:AlternateContent>
      </w:r>
    </w:p>
    <w:p w:rsidR="0088750C" w:rsidP="0088750C" w:rsidRDefault="0088750C" w14:paraId="1346381F" w14:textId="04877B59">
      <w:pPr>
        <w:contextualSpacing/>
        <w:jc w:val="both"/>
        <w:rPr>
          <w:rFonts w:ascii="Arial" w:hAnsi="Arial" w:cs="Arial"/>
          <w:color w:val="FF0000"/>
          <w:sz w:val="22"/>
          <w:szCs w:val="22"/>
          <w:lang w:eastAsia="es-ES"/>
        </w:rPr>
      </w:pPr>
    </w:p>
    <w:p w:rsidR="0088750C" w:rsidP="0088750C" w:rsidRDefault="0088750C" w14:paraId="07E3BCE1" w14:textId="543E74A2">
      <w:pPr>
        <w:contextualSpacing/>
        <w:jc w:val="both"/>
        <w:rPr>
          <w:rFonts w:ascii="Arial" w:hAnsi="Arial" w:cs="Arial"/>
          <w:color w:val="FF0000"/>
          <w:sz w:val="22"/>
          <w:szCs w:val="22"/>
          <w:lang w:eastAsia="es-ES"/>
        </w:rPr>
      </w:pPr>
    </w:p>
    <w:p w:rsidR="0088750C" w:rsidP="0088750C" w:rsidRDefault="0088750C" w14:paraId="46D1BF62" w14:textId="46B4AE07">
      <w:pPr>
        <w:contextualSpacing/>
        <w:jc w:val="both"/>
        <w:rPr>
          <w:rFonts w:ascii="Arial" w:hAnsi="Arial" w:cs="Arial"/>
          <w:color w:val="FF0000"/>
          <w:sz w:val="22"/>
          <w:szCs w:val="22"/>
          <w:lang w:eastAsia="es-ES"/>
        </w:rPr>
      </w:pPr>
    </w:p>
    <w:p w:rsidR="0088750C" w:rsidP="0088750C" w:rsidRDefault="0088750C" w14:paraId="77A7DC8D" w14:textId="77777777">
      <w:pPr>
        <w:contextualSpacing/>
        <w:jc w:val="both"/>
        <w:rPr>
          <w:rFonts w:ascii="Arial" w:hAnsi="Arial" w:cs="Arial"/>
          <w:color w:val="FF0000"/>
          <w:sz w:val="22"/>
          <w:szCs w:val="22"/>
          <w:lang w:eastAsia="es-ES"/>
        </w:rPr>
      </w:pPr>
    </w:p>
    <w:p w:rsidR="0088750C" w:rsidP="0088750C" w:rsidRDefault="0088750C" w14:paraId="7DC51823" w14:textId="77777777">
      <w:pPr>
        <w:contextualSpacing/>
        <w:jc w:val="both"/>
        <w:rPr>
          <w:rFonts w:ascii="Arial" w:hAnsi="Arial" w:cs="Arial"/>
          <w:color w:val="FF0000"/>
          <w:sz w:val="22"/>
          <w:szCs w:val="22"/>
          <w:lang w:eastAsia="es-ES"/>
        </w:rPr>
      </w:pPr>
    </w:p>
    <w:p w:rsidR="0088750C" w:rsidP="0088750C" w:rsidRDefault="0088750C" w14:paraId="0D3BEDEE" w14:textId="77777777">
      <w:pPr>
        <w:contextualSpacing/>
        <w:jc w:val="both"/>
        <w:rPr>
          <w:rFonts w:ascii="Arial" w:hAnsi="Arial" w:cs="Arial"/>
          <w:color w:val="FF0000"/>
          <w:sz w:val="22"/>
          <w:szCs w:val="22"/>
          <w:lang w:eastAsia="es-ES"/>
        </w:rPr>
      </w:pPr>
    </w:p>
    <w:p w:rsidR="0088750C" w:rsidP="0088750C" w:rsidRDefault="0088750C" w14:paraId="4F2376A3" w14:textId="77777777">
      <w:pPr>
        <w:contextualSpacing/>
        <w:jc w:val="both"/>
        <w:rPr>
          <w:rFonts w:ascii="Arial" w:hAnsi="Arial" w:cs="Arial"/>
          <w:color w:val="FF0000"/>
          <w:sz w:val="22"/>
          <w:szCs w:val="22"/>
          <w:lang w:eastAsia="es-ES"/>
        </w:rPr>
      </w:pPr>
    </w:p>
    <w:p w:rsidR="0088750C" w:rsidP="0088750C" w:rsidRDefault="0088750C" w14:paraId="1E8B2761" w14:textId="77777777">
      <w:pPr>
        <w:contextualSpacing/>
        <w:jc w:val="both"/>
        <w:rPr>
          <w:rFonts w:ascii="Arial" w:hAnsi="Arial" w:cs="Arial"/>
          <w:color w:val="FF0000"/>
          <w:sz w:val="22"/>
          <w:szCs w:val="22"/>
          <w:lang w:eastAsia="es-ES"/>
        </w:rPr>
      </w:pPr>
    </w:p>
    <w:p w:rsidR="0088750C" w:rsidP="0088750C" w:rsidRDefault="0088750C" w14:paraId="5B7277BF" w14:textId="77777777">
      <w:pPr>
        <w:contextualSpacing/>
        <w:jc w:val="both"/>
        <w:rPr>
          <w:rFonts w:ascii="Arial" w:hAnsi="Arial" w:cs="Arial"/>
          <w:color w:val="FF0000"/>
          <w:sz w:val="22"/>
          <w:szCs w:val="22"/>
          <w:lang w:eastAsia="es-ES"/>
        </w:rPr>
      </w:pPr>
    </w:p>
    <w:p w:rsidR="0088750C" w:rsidP="0088750C" w:rsidRDefault="0088750C" w14:paraId="5168CD7A" w14:textId="77777777">
      <w:pPr>
        <w:contextualSpacing/>
        <w:jc w:val="both"/>
        <w:rPr>
          <w:rFonts w:ascii="Arial" w:hAnsi="Arial" w:cs="Arial"/>
          <w:color w:val="FF0000"/>
          <w:sz w:val="22"/>
          <w:szCs w:val="22"/>
          <w:lang w:eastAsia="es-ES"/>
        </w:rPr>
      </w:pPr>
    </w:p>
    <w:p w:rsidR="0088750C" w:rsidP="0088750C" w:rsidRDefault="0088750C" w14:paraId="3C9F9B29" w14:textId="77777777">
      <w:pPr>
        <w:contextualSpacing/>
        <w:jc w:val="both"/>
        <w:rPr>
          <w:rFonts w:ascii="Arial" w:hAnsi="Arial" w:cs="Arial"/>
          <w:color w:val="FF0000"/>
          <w:sz w:val="22"/>
          <w:szCs w:val="22"/>
          <w:lang w:eastAsia="es-ES"/>
        </w:rPr>
      </w:pPr>
    </w:p>
    <w:p w:rsidR="0088750C" w:rsidP="0088750C" w:rsidRDefault="0088750C" w14:paraId="52104591" w14:textId="77777777">
      <w:pPr>
        <w:contextualSpacing/>
        <w:jc w:val="both"/>
        <w:rPr>
          <w:rFonts w:ascii="Arial" w:hAnsi="Arial" w:cs="Arial"/>
          <w:color w:val="FF0000"/>
          <w:sz w:val="22"/>
          <w:szCs w:val="22"/>
          <w:lang w:eastAsia="es-ES"/>
        </w:rPr>
      </w:pPr>
    </w:p>
    <w:p w:rsidR="0088750C" w:rsidP="0088750C" w:rsidRDefault="0088750C" w14:paraId="5549A510" w14:textId="77777777">
      <w:pPr>
        <w:contextualSpacing/>
        <w:jc w:val="both"/>
        <w:rPr>
          <w:rFonts w:ascii="Arial" w:hAnsi="Arial" w:cs="Arial"/>
          <w:color w:val="FF0000"/>
          <w:sz w:val="22"/>
          <w:szCs w:val="22"/>
          <w:lang w:eastAsia="es-ES"/>
        </w:rPr>
      </w:pPr>
    </w:p>
    <w:p w:rsidR="006433C7" w:rsidP="0088750C" w:rsidRDefault="006433C7" w14:paraId="0BC4D5C4" w14:textId="77777777">
      <w:pPr>
        <w:contextualSpacing/>
        <w:jc w:val="both"/>
        <w:rPr>
          <w:rFonts w:ascii="Arial" w:hAnsi="Arial" w:cs="Arial"/>
          <w:color w:val="FF0000"/>
          <w:sz w:val="22"/>
          <w:szCs w:val="22"/>
          <w:lang w:eastAsia="es-ES"/>
        </w:rPr>
      </w:pPr>
    </w:p>
    <w:p w:rsidR="006433C7" w:rsidP="0088750C" w:rsidRDefault="006433C7" w14:paraId="301320F7" w14:textId="77777777">
      <w:pPr>
        <w:contextualSpacing/>
        <w:jc w:val="both"/>
        <w:rPr>
          <w:rFonts w:ascii="Arial" w:hAnsi="Arial" w:cs="Arial"/>
          <w:color w:val="FF0000"/>
          <w:sz w:val="22"/>
          <w:szCs w:val="22"/>
          <w:lang w:eastAsia="es-ES"/>
        </w:rPr>
      </w:pPr>
    </w:p>
    <w:p w:rsidR="006433C7" w:rsidP="0088750C" w:rsidRDefault="006433C7" w14:paraId="1DCF5CF3" w14:textId="77777777">
      <w:pPr>
        <w:contextualSpacing/>
        <w:jc w:val="both"/>
        <w:rPr>
          <w:rFonts w:ascii="Arial" w:hAnsi="Arial" w:cs="Arial"/>
          <w:color w:val="FF0000"/>
          <w:sz w:val="22"/>
          <w:szCs w:val="22"/>
          <w:lang w:eastAsia="es-ES"/>
        </w:rPr>
      </w:pPr>
    </w:p>
    <w:p w:rsidR="0088750C" w:rsidP="0088750C" w:rsidRDefault="0088750C" w14:paraId="054E4B68" w14:textId="77777777">
      <w:pPr>
        <w:contextualSpacing/>
        <w:jc w:val="both"/>
        <w:rPr>
          <w:rFonts w:ascii="Arial" w:hAnsi="Arial" w:cs="Arial"/>
          <w:color w:val="FF0000"/>
          <w:sz w:val="22"/>
          <w:szCs w:val="22"/>
          <w:lang w:eastAsia="es-ES"/>
        </w:rPr>
      </w:pPr>
    </w:p>
    <w:p w:rsidRPr="00A13431" w:rsidR="0088750C" w:rsidP="00302C87" w:rsidRDefault="0088750C" w14:paraId="39698EC5" w14:textId="44E612F5">
      <w:pPr>
        <w:pStyle w:val="Ttulo2"/>
        <w:numPr>
          <w:ilvl w:val="2"/>
          <w:numId w:val="10"/>
        </w:numPr>
        <w:spacing w:before="0" w:line="240" w:lineRule="auto"/>
        <w:rPr>
          <w:rFonts w:cs="Arial"/>
          <w:szCs w:val="22"/>
        </w:rPr>
      </w:pPr>
      <w:bookmarkStart w:name="_Toc148706543" w:id="22"/>
      <w:bookmarkStart w:name="_Toc149745414" w:id="23"/>
      <w:r w:rsidRPr="00A13431">
        <w:rPr>
          <w:rFonts w:cs="Arial"/>
          <w:szCs w:val="22"/>
        </w:rPr>
        <w:t>Gestión y alianzas línea 2 Centro de Memoria y Patrimonio Vivo</w:t>
      </w:r>
      <w:bookmarkEnd w:id="22"/>
      <w:bookmarkEnd w:id="23"/>
    </w:p>
    <w:p w:rsidRPr="00646B68" w:rsidR="0088750C" w:rsidP="0088750C" w:rsidRDefault="0088750C" w14:paraId="2196F136" w14:textId="77777777">
      <w:pPr>
        <w:jc w:val="both"/>
        <w:rPr>
          <w:rFonts w:ascii="Arial" w:hAnsi="Arial" w:cs="Arial"/>
          <w:b/>
          <w:bCs/>
          <w:i/>
          <w:iCs/>
          <w:sz w:val="22"/>
          <w:szCs w:val="22"/>
          <w:highlight w:val="yellow"/>
        </w:rPr>
      </w:pPr>
    </w:p>
    <w:p w:rsidRPr="00646B68" w:rsidR="0088750C" w:rsidP="00302C87" w:rsidRDefault="0088750C" w14:paraId="36B06FB2" w14:textId="77777777">
      <w:pPr>
        <w:pStyle w:val="Prrafodelista"/>
        <w:numPr>
          <w:ilvl w:val="0"/>
          <w:numId w:val="6"/>
        </w:numPr>
        <w:ind w:left="426"/>
        <w:jc w:val="both"/>
        <w:rPr>
          <w:rFonts w:ascii="Arial" w:hAnsi="Arial" w:cs="Arial"/>
        </w:rPr>
      </w:pPr>
      <w:r w:rsidRPr="00506D9C">
        <w:rPr>
          <w:rFonts w:ascii="Arial" w:hAnsi="Arial" w:cs="Arial"/>
          <w:b/>
          <w:bCs/>
        </w:rPr>
        <w:t>Generación de contenidos</w:t>
      </w:r>
      <w:r w:rsidRPr="50D08929">
        <w:rPr>
          <w:rFonts w:ascii="Arial" w:hAnsi="Arial" w:cs="Arial"/>
        </w:rPr>
        <w:t xml:space="preserve"> mediante acuerdos de cooperación y difusión de información para: </w:t>
      </w:r>
    </w:p>
    <w:p w:rsidRPr="00646B68" w:rsidR="0088750C" w:rsidP="00302C87" w:rsidRDefault="0088750C" w14:paraId="29B9D9A8" w14:textId="77777777">
      <w:pPr>
        <w:pStyle w:val="Prrafodelista"/>
        <w:numPr>
          <w:ilvl w:val="0"/>
          <w:numId w:val="25"/>
        </w:numPr>
        <w:jc w:val="both"/>
        <w:rPr>
          <w:rFonts w:ascii="Arial" w:hAnsi="Arial" w:cs="Arial"/>
        </w:rPr>
      </w:pPr>
      <w:r w:rsidRPr="2B87CE20">
        <w:rPr>
          <w:rFonts w:ascii="Arial" w:hAnsi="Arial" w:cs="Arial"/>
        </w:rPr>
        <w:t>Periódico Universo Centro</w:t>
      </w:r>
    </w:p>
    <w:p w:rsidR="0088750C" w:rsidP="00302C87" w:rsidRDefault="0088750C" w14:paraId="59DFBB46" w14:textId="77777777">
      <w:pPr>
        <w:pStyle w:val="Prrafodelista"/>
        <w:numPr>
          <w:ilvl w:val="0"/>
          <w:numId w:val="25"/>
        </w:numPr>
        <w:jc w:val="both"/>
      </w:pPr>
      <w:r w:rsidRPr="2B87CE20">
        <w:rPr>
          <w:rFonts w:ascii="Arial" w:hAnsi="Arial" w:cs="Arial"/>
        </w:rPr>
        <w:t>Revista Arcadia</w:t>
      </w:r>
    </w:p>
    <w:p w:rsidR="0088750C" w:rsidP="00302C87" w:rsidRDefault="0088750C" w14:paraId="772063F0" w14:textId="77777777">
      <w:pPr>
        <w:pStyle w:val="Prrafodelista"/>
        <w:numPr>
          <w:ilvl w:val="0"/>
          <w:numId w:val="25"/>
        </w:numPr>
        <w:jc w:val="both"/>
      </w:pPr>
      <w:r w:rsidRPr="2B87CE20">
        <w:rPr>
          <w:rFonts w:ascii="Arial" w:hAnsi="Arial" w:cs="Arial"/>
        </w:rPr>
        <w:t>Periódico Vivir en el Poblado</w:t>
      </w:r>
    </w:p>
    <w:p w:rsidRPr="00856FA4" w:rsidR="0088750C" w:rsidP="00302C87" w:rsidRDefault="0088750C" w14:paraId="30A6E387" w14:textId="77777777">
      <w:pPr>
        <w:pStyle w:val="Prrafodelista"/>
        <w:numPr>
          <w:ilvl w:val="0"/>
          <w:numId w:val="25"/>
        </w:numPr>
        <w:jc w:val="both"/>
      </w:pPr>
      <w:r w:rsidRPr="00856FA4">
        <w:rPr>
          <w:rFonts w:ascii="Arial" w:hAnsi="Arial" w:cs="Arial"/>
        </w:rPr>
        <w:t>COMFAMA</w:t>
      </w:r>
    </w:p>
    <w:p w:rsidRPr="00646B68" w:rsidR="0088750C" w:rsidP="00302C87" w:rsidRDefault="0088750C" w14:paraId="0D7376E8" w14:textId="77777777">
      <w:pPr>
        <w:pStyle w:val="Prrafodelista"/>
        <w:numPr>
          <w:ilvl w:val="0"/>
          <w:numId w:val="6"/>
        </w:numPr>
        <w:ind w:left="426"/>
        <w:jc w:val="both"/>
        <w:rPr>
          <w:rFonts w:ascii="Arial" w:hAnsi="Arial" w:cs="Arial"/>
        </w:rPr>
      </w:pPr>
      <w:r w:rsidRPr="50D08929">
        <w:rPr>
          <w:rFonts w:ascii="Arial" w:hAnsi="Arial" w:cs="Arial"/>
        </w:rPr>
        <w:t xml:space="preserve">Alianza con Museos de la ciudad: </w:t>
      </w:r>
    </w:p>
    <w:p w:rsidRPr="00646B68" w:rsidR="0088750C" w:rsidP="00302C87" w:rsidRDefault="0088750C" w14:paraId="21A552FD" w14:textId="77777777">
      <w:pPr>
        <w:pStyle w:val="Prrafodelista"/>
        <w:numPr>
          <w:ilvl w:val="0"/>
          <w:numId w:val="26"/>
        </w:numPr>
        <w:jc w:val="both"/>
        <w:rPr>
          <w:rFonts w:ascii="Arial" w:hAnsi="Arial" w:cs="Arial"/>
        </w:rPr>
      </w:pPr>
      <w:r w:rsidRPr="11CC28D6">
        <w:rPr>
          <w:rFonts w:ascii="Arial" w:hAnsi="Arial" w:cs="Arial"/>
        </w:rPr>
        <w:t xml:space="preserve">Casa </w:t>
      </w:r>
      <w:r w:rsidRPr="00506D9C">
        <w:rPr>
          <w:rFonts w:ascii="Arial" w:hAnsi="Arial" w:cs="Arial"/>
          <w:b/>
          <w:bCs/>
        </w:rPr>
        <w:t>Museo Pedro Nel Gómez</w:t>
      </w:r>
      <w:r w:rsidRPr="11CC28D6">
        <w:rPr>
          <w:rFonts w:ascii="Arial" w:hAnsi="Arial" w:cs="Arial"/>
        </w:rPr>
        <w:t>: exposición “Fotógrafos cronistas de su tiempo”</w:t>
      </w:r>
      <w:r>
        <w:rPr>
          <w:rFonts w:ascii="Arial" w:hAnsi="Arial" w:cs="Arial"/>
        </w:rPr>
        <w:t xml:space="preserve">, inaugurada en el marco de la celebración de los 70 años </w:t>
      </w:r>
      <w:r w:rsidRPr="39736466">
        <w:rPr>
          <w:rFonts w:ascii="Arial" w:hAnsi="Arial" w:cs="Arial"/>
        </w:rPr>
        <w:t>de</w:t>
      </w:r>
      <w:r>
        <w:rPr>
          <w:rFonts w:ascii="Arial" w:hAnsi="Arial" w:cs="Arial"/>
        </w:rPr>
        <w:t xml:space="preserve"> la Biblioteca.</w:t>
      </w:r>
    </w:p>
    <w:p w:rsidRPr="00646B68" w:rsidR="0088750C" w:rsidP="00302C87" w:rsidRDefault="0088750C" w14:paraId="5E6D69EF" w14:textId="77777777">
      <w:pPr>
        <w:pStyle w:val="Prrafodelista"/>
        <w:numPr>
          <w:ilvl w:val="0"/>
          <w:numId w:val="26"/>
        </w:numPr>
        <w:jc w:val="both"/>
        <w:rPr>
          <w:rFonts w:ascii="Arial" w:hAnsi="Arial" w:cs="Arial"/>
        </w:rPr>
      </w:pPr>
      <w:r w:rsidRPr="00506D9C">
        <w:rPr>
          <w:rFonts w:ascii="Arial" w:hAnsi="Arial" w:cs="Arial"/>
          <w:b/>
          <w:bCs/>
        </w:rPr>
        <w:t>Museo del Río Magdalena</w:t>
      </w:r>
      <w:r w:rsidRPr="2374CEB5">
        <w:rPr>
          <w:rFonts w:ascii="Arial" w:hAnsi="Arial" w:cs="Arial"/>
        </w:rPr>
        <w:t>: Exposición “Señas desde la orilla - Un viaje por el río Magdalena 1986, León Ruiz.</w:t>
      </w:r>
    </w:p>
    <w:p w:rsidRPr="00646B68" w:rsidR="0088750C" w:rsidP="00302C87" w:rsidRDefault="0088750C" w14:paraId="2685CE3E" w14:textId="77777777">
      <w:pPr>
        <w:pStyle w:val="Prrafodelista"/>
        <w:numPr>
          <w:ilvl w:val="0"/>
          <w:numId w:val="6"/>
        </w:numPr>
        <w:ind w:left="426"/>
        <w:jc w:val="both"/>
        <w:rPr>
          <w:rFonts w:ascii="Arial" w:hAnsi="Arial" w:cs="Arial"/>
        </w:rPr>
      </w:pPr>
      <w:r w:rsidRPr="00506D9C">
        <w:rPr>
          <w:rFonts w:ascii="Arial" w:hAnsi="Arial" w:cs="Arial"/>
          <w:b/>
          <w:bCs/>
        </w:rPr>
        <w:t>Exposiciones</w:t>
      </w:r>
      <w:r w:rsidRPr="50D08929">
        <w:rPr>
          <w:rFonts w:ascii="Arial" w:hAnsi="Arial" w:cs="Arial"/>
        </w:rPr>
        <w:t xml:space="preserve"> en alianzas con otras entidades:</w:t>
      </w:r>
    </w:p>
    <w:p w:rsidRPr="00646B68" w:rsidR="0088750C" w:rsidP="00302C87" w:rsidRDefault="0088750C" w14:paraId="7645E0E2" w14:textId="77777777">
      <w:pPr>
        <w:pStyle w:val="Prrafodelista"/>
        <w:numPr>
          <w:ilvl w:val="0"/>
          <w:numId w:val="27"/>
        </w:numPr>
        <w:jc w:val="both"/>
        <w:rPr>
          <w:rFonts w:ascii="Arial" w:hAnsi="Arial" w:cs="Arial"/>
        </w:rPr>
      </w:pPr>
      <w:r w:rsidRPr="56293B67">
        <w:rPr>
          <w:rFonts w:ascii="Arial" w:hAnsi="Arial" w:cs="Arial"/>
        </w:rPr>
        <w:t xml:space="preserve">Exposición </w:t>
      </w:r>
      <w:r w:rsidRPr="00506D9C">
        <w:rPr>
          <w:rFonts w:ascii="Arial" w:hAnsi="Arial" w:cs="Arial"/>
          <w:b/>
          <w:bCs/>
        </w:rPr>
        <w:t xml:space="preserve">"La piel al sol" </w:t>
      </w:r>
      <w:r w:rsidRPr="56293B67">
        <w:rPr>
          <w:rFonts w:ascii="Arial" w:hAnsi="Arial" w:cs="Arial"/>
        </w:rPr>
        <w:t xml:space="preserve">de Pablo Guerrero con Fundación MUV. </w:t>
      </w:r>
    </w:p>
    <w:p w:rsidRPr="00646B68" w:rsidR="0088750C" w:rsidP="00302C87" w:rsidRDefault="0088750C" w14:paraId="71D13F6D" w14:textId="77777777">
      <w:pPr>
        <w:pStyle w:val="Prrafodelista"/>
        <w:numPr>
          <w:ilvl w:val="0"/>
          <w:numId w:val="27"/>
        </w:numPr>
        <w:jc w:val="both"/>
        <w:rPr>
          <w:rFonts w:ascii="Arial" w:hAnsi="Arial" w:cs="Arial"/>
        </w:rPr>
      </w:pPr>
      <w:r w:rsidRPr="56293B67">
        <w:rPr>
          <w:rFonts w:ascii="Arial" w:hAnsi="Arial" w:cs="Arial"/>
        </w:rPr>
        <w:t xml:space="preserve">Exposición </w:t>
      </w:r>
      <w:r w:rsidRPr="00506D9C">
        <w:rPr>
          <w:rFonts w:ascii="Arial" w:hAnsi="Arial" w:cs="Arial"/>
          <w:b/>
          <w:bCs/>
        </w:rPr>
        <w:t>" El siglo de las siglas”</w:t>
      </w:r>
      <w:r w:rsidRPr="56293B67">
        <w:rPr>
          <w:rFonts w:ascii="Arial" w:hAnsi="Arial" w:cs="Arial"/>
        </w:rPr>
        <w:t xml:space="preserve"> con Lina Echeverri. </w:t>
      </w:r>
    </w:p>
    <w:p w:rsidRPr="00646B68" w:rsidR="0088750C" w:rsidP="00302C87" w:rsidRDefault="0088750C" w14:paraId="037B2639" w14:textId="29C8C628">
      <w:pPr>
        <w:pStyle w:val="Prrafodelista"/>
        <w:numPr>
          <w:ilvl w:val="0"/>
          <w:numId w:val="27"/>
        </w:numPr>
        <w:jc w:val="both"/>
        <w:rPr>
          <w:rFonts w:ascii="Arial" w:hAnsi="Arial" w:cs="Arial"/>
        </w:rPr>
      </w:pPr>
      <w:r w:rsidRPr="397E546E">
        <w:rPr>
          <w:rFonts w:ascii="Arial" w:hAnsi="Arial" w:cs="Arial"/>
        </w:rPr>
        <w:t xml:space="preserve">Exposiciones con el Metro en los </w:t>
      </w:r>
      <w:r w:rsidRPr="00506D9C">
        <w:rPr>
          <w:rFonts w:ascii="Arial" w:hAnsi="Arial" w:cs="Arial"/>
          <w:b/>
          <w:bCs/>
        </w:rPr>
        <w:t>trenes de la cultura</w:t>
      </w:r>
      <w:r w:rsidRPr="397E546E">
        <w:rPr>
          <w:rFonts w:ascii="Arial" w:hAnsi="Arial" w:cs="Arial"/>
        </w:rPr>
        <w:t xml:space="preserve">: </w:t>
      </w:r>
      <w:r>
        <w:rPr>
          <w:rFonts w:ascii="Arial" w:hAnsi="Arial" w:cs="Arial"/>
        </w:rPr>
        <w:t xml:space="preserve">“Mujeres, viajes literarios”, </w:t>
      </w:r>
      <w:r w:rsidRPr="397E546E">
        <w:rPr>
          <w:rFonts w:ascii="Arial" w:hAnsi="Arial" w:cs="Arial"/>
        </w:rPr>
        <w:t>“Geografía imaginaria de Manuel Mejía Vallejo”</w:t>
      </w:r>
      <w:r>
        <w:rPr>
          <w:rFonts w:ascii="Arial" w:hAnsi="Arial" w:cs="Arial"/>
        </w:rPr>
        <w:t xml:space="preserve"> y</w:t>
      </w:r>
      <w:r w:rsidRPr="397E546E">
        <w:rPr>
          <w:rFonts w:ascii="Arial" w:hAnsi="Arial" w:cs="Arial"/>
        </w:rPr>
        <w:t xml:space="preserve"> “Teresita Gómez: música en esencia”</w:t>
      </w:r>
      <w:r w:rsidR="0000569E">
        <w:rPr>
          <w:rFonts w:ascii="Arial" w:hAnsi="Arial" w:cs="Arial"/>
        </w:rPr>
        <w:t>.</w:t>
      </w:r>
    </w:p>
    <w:p w:rsidR="0088750C" w:rsidP="00302C87" w:rsidRDefault="0088750C" w14:paraId="2676024B" w14:textId="77777777">
      <w:pPr>
        <w:pStyle w:val="Prrafodelista"/>
        <w:numPr>
          <w:ilvl w:val="0"/>
          <w:numId w:val="6"/>
        </w:numPr>
        <w:ind w:left="426"/>
        <w:jc w:val="both"/>
        <w:rPr>
          <w:rFonts w:ascii="Arial" w:hAnsi="Arial" w:cs="Arial"/>
        </w:rPr>
      </w:pPr>
      <w:r w:rsidRPr="24D4C616">
        <w:rPr>
          <w:rFonts w:ascii="Arial" w:hAnsi="Arial" w:cs="Arial"/>
        </w:rPr>
        <w:t xml:space="preserve">Participación en proyectos culturales </w:t>
      </w:r>
      <w:r w:rsidRPr="063F56B5">
        <w:rPr>
          <w:rFonts w:ascii="Arial" w:hAnsi="Arial" w:cs="Arial"/>
        </w:rPr>
        <w:t>en alianza</w:t>
      </w:r>
      <w:r w:rsidRPr="2228D99A">
        <w:rPr>
          <w:rFonts w:ascii="Arial" w:hAnsi="Arial" w:cs="Arial"/>
        </w:rPr>
        <w:t xml:space="preserve"> </w:t>
      </w:r>
      <w:r w:rsidRPr="62B09BEB">
        <w:rPr>
          <w:rFonts w:ascii="Arial" w:hAnsi="Arial" w:cs="Arial"/>
        </w:rPr>
        <w:t xml:space="preserve">con </w:t>
      </w:r>
      <w:r w:rsidRPr="1C324A22">
        <w:rPr>
          <w:rFonts w:ascii="Arial" w:hAnsi="Arial" w:cs="Arial"/>
        </w:rPr>
        <w:t xml:space="preserve">otras entidades y usuarios con </w:t>
      </w:r>
      <w:r w:rsidRPr="62B09BEB">
        <w:rPr>
          <w:rFonts w:ascii="Arial" w:hAnsi="Arial" w:cs="Arial"/>
        </w:rPr>
        <w:t xml:space="preserve">fotografías del </w:t>
      </w:r>
      <w:r w:rsidRPr="00506D9C">
        <w:rPr>
          <w:rFonts w:ascii="Arial" w:hAnsi="Arial" w:cs="Arial"/>
          <w:b/>
          <w:bCs/>
        </w:rPr>
        <w:t>Archivo Fotográfico</w:t>
      </w:r>
      <w:r w:rsidRPr="4BB34DDF">
        <w:rPr>
          <w:rFonts w:ascii="Arial" w:hAnsi="Arial" w:cs="Arial"/>
        </w:rPr>
        <w:t>:</w:t>
      </w:r>
    </w:p>
    <w:p w:rsidRPr="00D87D50" w:rsidR="0088750C" w:rsidP="00302C87" w:rsidRDefault="0088750C" w14:paraId="1842C9D2" w14:textId="77777777">
      <w:pPr>
        <w:pStyle w:val="Prrafodelista"/>
        <w:numPr>
          <w:ilvl w:val="0"/>
          <w:numId w:val="28"/>
        </w:numPr>
        <w:jc w:val="both"/>
        <w:rPr>
          <w:rFonts w:ascii="Arial" w:hAnsi="Arial" w:cs="Arial"/>
        </w:rPr>
      </w:pPr>
      <w:r w:rsidRPr="53D3FB51">
        <w:rPr>
          <w:rFonts w:ascii="Arial" w:hAnsi="Arial" w:cs="Arial"/>
        </w:rPr>
        <w:t xml:space="preserve">Exposición Galería Urbana con la Corporación </w:t>
      </w:r>
      <w:r w:rsidRPr="00506D9C">
        <w:rPr>
          <w:rFonts w:ascii="Arial" w:hAnsi="Arial" w:cs="Arial"/>
          <w:b/>
          <w:bCs/>
        </w:rPr>
        <w:t>Salón Málaga</w:t>
      </w:r>
      <w:r w:rsidRPr="53D3FB51">
        <w:rPr>
          <w:rFonts w:ascii="Arial" w:hAnsi="Arial" w:cs="Arial"/>
        </w:rPr>
        <w:t>.</w:t>
      </w:r>
    </w:p>
    <w:p w:rsidR="0088750C" w:rsidP="00302C87" w:rsidRDefault="0088750C" w14:paraId="55453735" w14:textId="72FB60D8">
      <w:pPr>
        <w:pStyle w:val="Prrafodelista"/>
        <w:numPr>
          <w:ilvl w:val="0"/>
          <w:numId w:val="28"/>
        </w:numPr>
        <w:jc w:val="both"/>
        <w:rPr>
          <w:rFonts w:ascii="Arial" w:hAnsi="Arial" w:cs="Arial"/>
        </w:rPr>
      </w:pPr>
      <w:r w:rsidRPr="239C5BAB">
        <w:rPr>
          <w:rFonts w:ascii="Arial" w:hAnsi="Arial" w:cs="Arial"/>
        </w:rPr>
        <w:t xml:space="preserve">Intervención en el cierre del Laboratorio de </w:t>
      </w:r>
      <w:r w:rsidR="005074CF">
        <w:rPr>
          <w:rFonts w:ascii="Arial" w:hAnsi="Arial" w:cs="Arial"/>
        </w:rPr>
        <w:t>c</w:t>
      </w:r>
      <w:r w:rsidRPr="239C5BAB">
        <w:rPr>
          <w:rFonts w:ascii="Arial" w:hAnsi="Arial" w:cs="Arial"/>
        </w:rPr>
        <w:t xml:space="preserve">reación "Ferrocarril y sus espectros”, solicitado por </w:t>
      </w:r>
      <w:r w:rsidRPr="00506D9C">
        <w:rPr>
          <w:rFonts w:ascii="Arial" w:hAnsi="Arial" w:cs="Arial"/>
          <w:b/>
          <w:bCs/>
        </w:rPr>
        <w:t>Milena Contreras</w:t>
      </w:r>
      <w:r w:rsidRPr="239C5BAB">
        <w:rPr>
          <w:rFonts w:ascii="Arial" w:hAnsi="Arial" w:cs="Arial"/>
        </w:rPr>
        <w:t>.</w:t>
      </w:r>
    </w:p>
    <w:p w:rsidR="0088750C" w:rsidP="00302C87" w:rsidRDefault="0088750C" w14:paraId="5B63D5C0" w14:textId="34B45425">
      <w:pPr>
        <w:pStyle w:val="Prrafodelista"/>
        <w:numPr>
          <w:ilvl w:val="0"/>
          <w:numId w:val="28"/>
        </w:numPr>
        <w:jc w:val="both"/>
        <w:rPr>
          <w:rFonts w:ascii="Arial" w:hAnsi="Arial" w:cs="Arial"/>
        </w:rPr>
      </w:pPr>
      <w:r w:rsidRPr="239C5BAB">
        <w:rPr>
          <w:rFonts w:ascii="Arial" w:hAnsi="Arial" w:cs="Arial"/>
        </w:rPr>
        <w:t xml:space="preserve">Proyección de Live </w:t>
      </w:r>
      <w:r w:rsidR="005074CF">
        <w:rPr>
          <w:rFonts w:ascii="Arial" w:hAnsi="Arial" w:cs="Arial"/>
        </w:rPr>
        <w:t>c</w:t>
      </w:r>
      <w:r w:rsidRPr="239C5BAB">
        <w:rPr>
          <w:rFonts w:ascii="Arial" w:hAnsi="Arial" w:cs="Arial"/>
        </w:rPr>
        <w:t xml:space="preserve">inema en el marco del mes del patrimonio en el aeropuerto Olaya Herrera, proyecto liderado por los profesores del </w:t>
      </w:r>
      <w:r w:rsidRPr="00506D9C">
        <w:rPr>
          <w:rFonts w:ascii="Arial" w:hAnsi="Arial" w:cs="Arial"/>
          <w:b/>
          <w:bCs/>
        </w:rPr>
        <w:t>ITM, Luis Castro y Daniel Marín</w:t>
      </w:r>
      <w:r w:rsidRPr="239C5BAB">
        <w:rPr>
          <w:rFonts w:ascii="Arial" w:hAnsi="Arial" w:cs="Arial"/>
        </w:rPr>
        <w:t>.</w:t>
      </w:r>
    </w:p>
    <w:p w:rsidR="0088750C" w:rsidP="00302C87" w:rsidRDefault="0088750C" w14:paraId="200C1D5D" w14:textId="77777777">
      <w:pPr>
        <w:pStyle w:val="Prrafodelista"/>
        <w:numPr>
          <w:ilvl w:val="0"/>
          <w:numId w:val="28"/>
        </w:numPr>
        <w:jc w:val="both"/>
        <w:rPr>
          <w:rFonts w:ascii="Arial" w:hAnsi="Arial" w:cs="Arial"/>
        </w:rPr>
      </w:pPr>
      <w:r w:rsidRPr="5FF57B8B">
        <w:rPr>
          <w:rFonts w:ascii="Arial" w:hAnsi="Arial" w:cs="Arial"/>
        </w:rPr>
        <w:t xml:space="preserve">Publicación del </w:t>
      </w:r>
      <w:r w:rsidRPr="00506D9C">
        <w:rPr>
          <w:rFonts w:ascii="Arial" w:hAnsi="Arial" w:cs="Arial"/>
          <w:b/>
          <w:bCs/>
        </w:rPr>
        <w:t>libro</w:t>
      </w:r>
      <w:r w:rsidRPr="5FF57B8B">
        <w:rPr>
          <w:rFonts w:ascii="Arial" w:hAnsi="Arial" w:cs="Arial"/>
        </w:rPr>
        <w:t xml:space="preserve"> El nacimiento de un símbolo, adición conmemorativa por los 50 años del </w:t>
      </w:r>
      <w:r w:rsidRPr="00506D9C">
        <w:rPr>
          <w:rFonts w:ascii="Arial" w:hAnsi="Arial" w:cs="Arial"/>
          <w:b/>
          <w:bCs/>
        </w:rPr>
        <w:t>Edificio Coltejer</w:t>
      </w:r>
      <w:r w:rsidRPr="5FF57B8B">
        <w:rPr>
          <w:rFonts w:ascii="Arial" w:hAnsi="Arial" w:cs="Arial"/>
        </w:rPr>
        <w:t>.</w:t>
      </w:r>
    </w:p>
    <w:p w:rsidRPr="0067511E" w:rsidR="0088750C" w:rsidP="00302C87" w:rsidRDefault="0088750C" w14:paraId="0BCF40DF" w14:textId="77777777">
      <w:pPr>
        <w:pStyle w:val="Prrafodelista"/>
        <w:numPr>
          <w:ilvl w:val="0"/>
          <w:numId w:val="6"/>
        </w:numPr>
        <w:ind w:left="426"/>
        <w:jc w:val="both"/>
        <w:rPr>
          <w:rFonts w:ascii="Arial" w:hAnsi="Arial" w:cs="Arial"/>
        </w:rPr>
      </w:pPr>
      <w:r w:rsidRPr="239C5BAB">
        <w:rPr>
          <w:rFonts w:ascii="Arial" w:hAnsi="Arial" w:cs="Arial"/>
        </w:rPr>
        <w:t xml:space="preserve">Difusión de contenidos propios con la publicación de </w:t>
      </w:r>
      <w:r w:rsidRPr="00506D9C">
        <w:rPr>
          <w:rFonts w:ascii="Arial" w:hAnsi="Arial" w:cs="Arial"/>
          <w:b/>
          <w:bCs/>
        </w:rPr>
        <w:t>“Esc</w:t>
      </w:r>
      <w:r w:rsidRPr="00506D9C">
        <w:rPr>
          <w:rFonts w:ascii="ArialMT" w:hAnsi="ArialMT" w:eastAsia="ArialMT" w:cs="ArialMT"/>
          <w:b/>
          <w:bCs/>
          <w:color w:val="000000" w:themeColor="text1"/>
        </w:rPr>
        <w:t>ritos desde la sala”</w:t>
      </w:r>
      <w:r w:rsidRPr="239C5BAB">
        <w:rPr>
          <w:rFonts w:ascii="ArialMT" w:hAnsi="ArialMT" w:eastAsia="ArialMT" w:cs="ArialMT"/>
          <w:color w:val="000000" w:themeColor="text1"/>
        </w:rPr>
        <w:t xml:space="preserve"> que es la revista académica y cultural de la Biblioteca, en sus ediciones 26, 27 y 28.</w:t>
      </w:r>
    </w:p>
    <w:p w:rsidRPr="00B0297F" w:rsidR="0088750C" w:rsidP="00302C87" w:rsidRDefault="0088750C" w14:paraId="28F85473" w14:textId="77777777">
      <w:pPr>
        <w:pStyle w:val="Prrafodelista"/>
        <w:numPr>
          <w:ilvl w:val="0"/>
          <w:numId w:val="6"/>
        </w:numPr>
        <w:ind w:left="426"/>
        <w:jc w:val="both"/>
        <w:rPr>
          <w:rFonts w:ascii="ArialMT" w:hAnsi="ArialMT" w:eastAsia="ArialMT" w:cs="ArialMT"/>
          <w:color w:val="000000" w:themeColor="text1"/>
        </w:rPr>
      </w:pPr>
      <w:r w:rsidRPr="239C5BAB">
        <w:rPr>
          <w:rFonts w:ascii="ArialMT" w:hAnsi="ArialMT" w:eastAsia="ArialMT" w:cs="ArialMT"/>
          <w:color w:val="000000" w:themeColor="text1"/>
        </w:rPr>
        <w:t xml:space="preserve">Intervención archivística de los expedientes de Licencias Urbanísticas de Medellín a través de contrato interadministrativo con el </w:t>
      </w:r>
      <w:r w:rsidRPr="00506D9C">
        <w:rPr>
          <w:rFonts w:ascii="ArialMT" w:hAnsi="ArialMT" w:eastAsia="ArialMT" w:cs="ArialMT"/>
          <w:b/>
          <w:bCs/>
          <w:color w:val="000000" w:themeColor="text1"/>
        </w:rPr>
        <w:t>Departamento Administrativo de Planeación- DAP</w:t>
      </w:r>
      <w:r w:rsidRPr="239C5BAB">
        <w:rPr>
          <w:rFonts w:ascii="ArialMT" w:hAnsi="ArialMT" w:eastAsia="ArialMT" w:cs="ArialMT"/>
          <w:color w:val="000000" w:themeColor="text1"/>
        </w:rPr>
        <w:t xml:space="preserve">: </w:t>
      </w:r>
    </w:p>
    <w:p w:rsidRPr="0000676A" w:rsidR="0088750C" w:rsidP="00302C87" w:rsidRDefault="0088750C" w14:paraId="59CC8469" w14:textId="19A33037">
      <w:pPr>
        <w:pStyle w:val="Prrafodelista"/>
        <w:numPr>
          <w:ilvl w:val="0"/>
          <w:numId w:val="29"/>
        </w:numPr>
        <w:jc w:val="both"/>
        <w:rPr>
          <w:rFonts w:ascii="Arial" w:hAnsi="Arial" w:cs="Arial"/>
        </w:rPr>
      </w:pPr>
      <w:r w:rsidRPr="009D46B8">
        <w:rPr>
          <w:rFonts w:ascii="Arial" w:hAnsi="Arial" w:cs="Arial"/>
          <w:b/>
          <w:bCs/>
        </w:rPr>
        <w:t>2020:</w:t>
      </w:r>
      <w:r w:rsidRPr="0000676A">
        <w:rPr>
          <w:rFonts w:ascii="Arial" w:hAnsi="Arial" w:cs="Arial"/>
        </w:rPr>
        <w:t xml:space="preserve"> </w:t>
      </w:r>
      <w:r w:rsidRPr="0000676A" w:rsidR="009D46B8">
        <w:rPr>
          <w:rFonts w:ascii="Arial" w:hAnsi="Arial" w:cs="Arial"/>
        </w:rPr>
        <w:t>394.272</w:t>
      </w:r>
      <w:r w:rsidR="009D46B8">
        <w:rPr>
          <w:rFonts w:ascii="Arial" w:hAnsi="Arial" w:cs="Arial"/>
        </w:rPr>
        <w:t xml:space="preserve"> r</w:t>
      </w:r>
      <w:r w:rsidRPr="0000676A">
        <w:rPr>
          <w:rFonts w:ascii="Arial" w:hAnsi="Arial" w:cs="Arial"/>
        </w:rPr>
        <w:t>egistros,</w:t>
      </w:r>
      <w:r w:rsidR="009D46B8">
        <w:rPr>
          <w:rFonts w:ascii="Arial" w:hAnsi="Arial" w:cs="Arial"/>
        </w:rPr>
        <w:t xml:space="preserve"> </w:t>
      </w:r>
      <w:r w:rsidRPr="0000676A" w:rsidR="009D46B8">
        <w:rPr>
          <w:rFonts w:ascii="Arial" w:hAnsi="Arial" w:cs="Arial"/>
        </w:rPr>
        <w:t>8.320.613</w:t>
      </w:r>
      <w:r w:rsidRPr="0000676A">
        <w:rPr>
          <w:rFonts w:ascii="Arial" w:hAnsi="Arial" w:cs="Arial"/>
        </w:rPr>
        <w:t xml:space="preserve"> imágenes, </w:t>
      </w:r>
      <w:r w:rsidRPr="0000676A" w:rsidR="009D46B8">
        <w:rPr>
          <w:rFonts w:ascii="Arial" w:hAnsi="Arial" w:cs="Arial"/>
        </w:rPr>
        <w:t>7.955</w:t>
      </w:r>
      <w:r w:rsidR="009D46B8">
        <w:rPr>
          <w:rFonts w:ascii="Arial" w:hAnsi="Arial" w:cs="Arial"/>
        </w:rPr>
        <w:t xml:space="preserve"> </w:t>
      </w:r>
      <w:r w:rsidRPr="0000676A">
        <w:rPr>
          <w:rFonts w:ascii="Arial" w:hAnsi="Arial" w:cs="Arial"/>
        </w:rPr>
        <w:t xml:space="preserve">cajas, </w:t>
      </w:r>
      <w:r w:rsidRPr="0000676A" w:rsidR="009D46B8">
        <w:rPr>
          <w:rFonts w:ascii="Arial" w:hAnsi="Arial" w:cs="Arial"/>
        </w:rPr>
        <w:t>881.335</w:t>
      </w:r>
      <w:r w:rsidR="009D46B8">
        <w:rPr>
          <w:rFonts w:ascii="Arial" w:hAnsi="Arial" w:cs="Arial"/>
        </w:rPr>
        <w:t xml:space="preserve"> </w:t>
      </w:r>
      <w:r w:rsidRPr="0000676A">
        <w:rPr>
          <w:rFonts w:ascii="Arial" w:hAnsi="Arial" w:cs="Arial"/>
        </w:rPr>
        <w:t xml:space="preserve">planos, </w:t>
      </w:r>
      <w:r w:rsidRPr="0000676A" w:rsidR="009D46B8">
        <w:rPr>
          <w:rFonts w:ascii="Arial" w:hAnsi="Arial" w:cs="Arial"/>
        </w:rPr>
        <w:t>595.111</w:t>
      </w:r>
      <w:r w:rsidR="009D46B8">
        <w:rPr>
          <w:rFonts w:ascii="Arial" w:hAnsi="Arial" w:cs="Arial"/>
        </w:rPr>
        <w:t xml:space="preserve"> b</w:t>
      </w:r>
      <w:r w:rsidRPr="0000676A">
        <w:rPr>
          <w:rFonts w:ascii="Arial" w:hAnsi="Arial" w:cs="Arial"/>
        </w:rPr>
        <w:t>ienes inmuebles con licencia.</w:t>
      </w:r>
    </w:p>
    <w:p w:rsidRPr="0000676A" w:rsidR="0088750C" w:rsidP="00302C87" w:rsidRDefault="0088750C" w14:paraId="160098AC" w14:textId="37F08688">
      <w:pPr>
        <w:pStyle w:val="Prrafodelista"/>
        <w:numPr>
          <w:ilvl w:val="0"/>
          <w:numId w:val="29"/>
        </w:numPr>
        <w:jc w:val="both"/>
        <w:rPr>
          <w:rFonts w:ascii="Arial" w:hAnsi="Arial" w:cs="Arial"/>
        </w:rPr>
      </w:pPr>
      <w:r w:rsidRPr="009D46B8">
        <w:rPr>
          <w:rFonts w:ascii="Arial" w:hAnsi="Arial" w:cs="Arial"/>
          <w:b/>
          <w:bCs/>
        </w:rPr>
        <w:t>2021:</w:t>
      </w:r>
      <w:r w:rsidRPr="0000676A">
        <w:rPr>
          <w:rFonts w:ascii="Arial" w:hAnsi="Arial" w:cs="Arial"/>
        </w:rPr>
        <w:t xml:space="preserve"> </w:t>
      </w:r>
      <w:r w:rsidR="009D46B8">
        <w:rPr>
          <w:rFonts w:ascii="Arial" w:hAnsi="Arial" w:cs="Arial"/>
        </w:rPr>
        <w:t>s</w:t>
      </w:r>
      <w:r w:rsidRPr="0000676A">
        <w:rPr>
          <w:rFonts w:ascii="Arial" w:hAnsi="Arial" w:cs="Arial"/>
        </w:rPr>
        <w:t xml:space="preserve">e organizaron 1.646 cajas con documentación, correspondientes a 17.548 licencias inventariadas, organizadas y almacenadas en unidades de conservación idóneas y la digitalización de 2.188.687 de licencias de construcción, urbanización y parcelación con sus respectivos planos. </w:t>
      </w:r>
    </w:p>
    <w:p w:rsidRPr="0000676A" w:rsidR="0088750C" w:rsidP="00302C87" w:rsidRDefault="0088750C" w14:paraId="7CE15B3E" w14:textId="77777777">
      <w:pPr>
        <w:pStyle w:val="Prrafodelista"/>
        <w:numPr>
          <w:ilvl w:val="0"/>
          <w:numId w:val="29"/>
        </w:numPr>
        <w:jc w:val="both"/>
        <w:rPr>
          <w:rFonts w:ascii="Arial" w:hAnsi="Arial" w:cs="Arial"/>
        </w:rPr>
      </w:pPr>
      <w:r w:rsidRPr="009D46B8">
        <w:rPr>
          <w:rFonts w:ascii="Arial" w:hAnsi="Arial" w:cs="Arial"/>
          <w:b/>
          <w:bCs/>
        </w:rPr>
        <w:t xml:space="preserve">2022: </w:t>
      </w:r>
      <w:r w:rsidR="009D46B8">
        <w:rPr>
          <w:rFonts w:ascii="Arial" w:hAnsi="Arial" w:cs="Arial"/>
        </w:rPr>
        <w:t>s</w:t>
      </w:r>
      <w:r w:rsidRPr="0000676A">
        <w:rPr>
          <w:rFonts w:ascii="Arial" w:hAnsi="Arial" w:cs="Arial"/>
        </w:rPr>
        <w:t xml:space="preserve">e organizaron 1.712 cajas con documentación, correspondientes a 83.888 licencias inventariadas con 1.883.500 imágenes, 196.830 planos, y almacenadas en unidades de conservación idóneas. </w:t>
      </w:r>
    </w:p>
    <w:p w:rsidRPr="00B45784" w:rsidR="00257B0E" w:rsidP="00302C87" w:rsidRDefault="0088750C" w14:paraId="33646C0F" w14:textId="40E71A1B">
      <w:pPr>
        <w:pStyle w:val="Prrafodelista"/>
        <w:numPr>
          <w:ilvl w:val="0"/>
          <w:numId w:val="29"/>
        </w:numPr>
        <w:jc w:val="both"/>
        <w:rPr>
          <w:rFonts w:ascii="Arial" w:hAnsi="Arial" w:cs="Arial"/>
        </w:rPr>
      </w:pPr>
      <w:r w:rsidRPr="009D46B8">
        <w:rPr>
          <w:rFonts w:ascii="Arial" w:hAnsi="Arial" w:cs="Arial"/>
          <w:b/>
          <w:bCs/>
        </w:rPr>
        <w:t xml:space="preserve">2023: </w:t>
      </w:r>
      <w:r w:rsidRPr="00257B0E">
        <w:rPr>
          <w:rFonts w:ascii="Arial" w:hAnsi="Arial" w:cs="Arial"/>
        </w:rPr>
        <w:t xml:space="preserve">Se organizaron 2.046 cajas con </w:t>
      </w:r>
      <w:r w:rsidRPr="00257B0E" w:rsidR="00B64484">
        <w:rPr>
          <w:rFonts w:ascii="Arial" w:hAnsi="Arial" w:cs="Arial"/>
        </w:rPr>
        <w:t>documentación</w:t>
      </w:r>
      <w:r w:rsidR="00257B0E">
        <w:rPr>
          <w:rFonts w:ascii="Arial" w:hAnsi="Arial" w:cs="Arial"/>
        </w:rPr>
        <w:t>.</w:t>
      </w:r>
    </w:p>
    <w:p w:rsidRPr="001E7976" w:rsidR="0088750C" w:rsidP="00302C87" w:rsidRDefault="0088750C" w14:paraId="411E3544" w14:textId="41B40D06">
      <w:pPr>
        <w:pStyle w:val="Prrafodelista"/>
        <w:numPr>
          <w:ilvl w:val="0"/>
          <w:numId w:val="6"/>
        </w:numPr>
        <w:ind w:left="426"/>
        <w:jc w:val="both"/>
      </w:pPr>
      <w:r w:rsidRPr="00257B0E">
        <w:rPr>
          <w:rFonts w:ascii="Arial" w:hAnsi="Arial" w:cs="Arial"/>
        </w:rPr>
        <w:t xml:space="preserve">Convocatorias </w:t>
      </w:r>
      <w:r w:rsidRPr="003E4607">
        <w:rPr>
          <w:rFonts w:ascii="Arial" w:hAnsi="Arial" w:cs="Arial"/>
          <w:b/>
          <w:bCs/>
        </w:rPr>
        <w:t>Ministerio de Cultura</w:t>
      </w:r>
      <w:r w:rsidRPr="00257B0E">
        <w:rPr>
          <w:rFonts w:ascii="Arial" w:hAnsi="Arial" w:cs="Arial"/>
        </w:rPr>
        <w:t xml:space="preserve">: </w:t>
      </w:r>
    </w:p>
    <w:p w:rsidRPr="0000676A" w:rsidR="0088750C" w:rsidP="00302C87" w:rsidRDefault="0088750C" w14:paraId="54C3FCF7" w14:textId="61ED910F">
      <w:pPr>
        <w:pStyle w:val="Prrafodelista"/>
        <w:numPr>
          <w:ilvl w:val="0"/>
          <w:numId w:val="30"/>
        </w:numPr>
        <w:jc w:val="both"/>
        <w:rPr>
          <w:rFonts w:ascii="Arial" w:hAnsi="Arial" w:cs="Arial"/>
        </w:rPr>
      </w:pPr>
      <w:r w:rsidRPr="0000676A">
        <w:rPr>
          <w:rFonts w:ascii="Arial" w:hAnsi="Arial" w:cs="Arial"/>
        </w:rPr>
        <w:t xml:space="preserve">Proyecto: La memoria de los registros musicales: preservación, </w:t>
      </w:r>
      <w:r w:rsidRPr="0000676A" w:rsidR="00B64484">
        <w:rPr>
          <w:rFonts w:ascii="Arial" w:hAnsi="Arial" w:cs="Arial"/>
        </w:rPr>
        <w:t>valoración</w:t>
      </w:r>
      <w:r w:rsidRPr="0000676A">
        <w:rPr>
          <w:rFonts w:ascii="Arial" w:hAnsi="Arial" w:cs="Arial"/>
        </w:rPr>
        <w:t xml:space="preserve"> y </w:t>
      </w:r>
      <w:r w:rsidRPr="0000676A" w:rsidR="00B64484">
        <w:rPr>
          <w:rFonts w:ascii="Arial" w:hAnsi="Arial" w:cs="Arial"/>
        </w:rPr>
        <w:t>apropiación</w:t>
      </w:r>
      <w:r w:rsidRPr="0000676A">
        <w:rPr>
          <w:rFonts w:ascii="Arial" w:hAnsi="Arial" w:cs="Arial"/>
        </w:rPr>
        <w:t xml:space="preserve"> del </w:t>
      </w:r>
      <w:r w:rsidRPr="003E4607">
        <w:rPr>
          <w:rFonts w:ascii="Arial" w:hAnsi="Arial" w:cs="Arial"/>
          <w:b/>
          <w:bCs/>
        </w:rPr>
        <w:t>fondo Luciano Londoño López</w:t>
      </w:r>
      <w:r w:rsidRPr="0000676A">
        <w:rPr>
          <w:rFonts w:ascii="Arial" w:hAnsi="Arial" w:cs="Arial"/>
        </w:rPr>
        <w:t>.</w:t>
      </w:r>
    </w:p>
    <w:p w:rsidRPr="00983589" w:rsidR="0088750C" w:rsidP="00302C87" w:rsidRDefault="0088750C" w14:paraId="7DCC6020" w14:textId="3B248E1E">
      <w:pPr>
        <w:pStyle w:val="Prrafodelista"/>
        <w:numPr>
          <w:ilvl w:val="0"/>
          <w:numId w:val="30"/>
        </w:numPr>
        <w:jc w:val="both"/>
        <w:rPr>
          <w:rFonts w:ascii="ArialMT" w:hAnsi="ArialMT" w:eastAsia="Times New Roman" w:cs="Times New Roman"/>
          <w:lang w:eastAsia="es-ES_tradnl"/>
        </w:rPr>
      </w:pPr>
      <w:r w:rsidRPr="0000676A">
        <w:rPr>
          <w:rFonts w:ascii="Arial" w:hAnsi="Arial" w:cs="Arial"/>
        </w:rPr>
        <w:t xml:space="preserve">Proyecto: </w:t>
      </w:r>
      <w:r w:rsidRPr="00914138">
        <w:rPr>
          <w:rFonts w:ascii="Arial" w:hAnsi="Arial" w:cs="Arial"/>
          <w:b/>
          <w:bCs/>
        </w:rPr>
        <w:t>Inventario del Patrimonio Sonoro de Medellín</w:t>
      </w:r>
      <w:r w:rsidRPr="0000676A">
        <w:rPr>
          <w:rFonts w:ascii="Arial" w:hAnsi="Arial" w:cs="Arial"/>
        </w:rPr>
        <w:t xml:space="preserve">: Catalogación, Preservación, Valoración, Difusión y Acceso a memorias locales del siglo XX.  </w:t>
      </w:r>
      <w:r w:rsidR="00A84126">
        <w:rPr>
          <w:rFonts w:ascii="Arial" w:hAnsi="Arial" w:cs="Arial"/>
        </w:rPr>
        <w:t xml:space="preserve"> </w:t>
      </w:r>
      <w:r w:rsidRPr="0000676A">
        <w:rPr>
          <w:rFonts w:ascii="Arial" w:hAnsi="Arial" w:cs="Arial"/>
        </w:rPr>
        <w:t>Recursos del Impuesto Nacional al Consumo a la telefonía móvil 2019</w:t>
      </w:r>
      <w:r w:rsidRPr="24D4C616">
        <w:rPr>
          <w:rFonts w:ascii="ArialMT" w:hAnsi="ArialMT" w:eastAsia="Times New Roman" w:cs="Times New Roman"/>
          <w:lang w:eastAsia="es-ES"/>
        </w:rPr>
        <w:t xml:space="preserve">. </w:t>
      </w:r>
      <w:r w:rsidR="00510C08">
        <w:rPr>
          <w:rFonts w:ascii="ArialMT" w:hAnsi="ArialMT" w:eastAsia="Times New Roman" w:cs="Times New Roman"/>
          <w:lang w:eastAsia="es-ES"/>
        </w:rPr>
        <w:t xml:space="preserve"> </w:t>
      </w:r>
    </w:p>
    <w:p w:rsidRPr="00383933" w:rsidR="0088750C" w:rsidP="00302C87" w:rsidRDefault="0088750C" w14:paraId="2490A802" w14:textId="610C0475">
      <w:pPr>
        <w:pStyle w:val="Prrafodelista"/>
        <w:numPr>
          <w:ilvl w:val="0"/>
          <w:numId w:val="6"/>
        </w:numPr>
        <w:ind w:left="426"/>
        <w:jc w:val="both"/>
        <w:rPr>
          <w:rFonts w:ascii="ArialMT" w:hAnsi="ArialMT"/>
          <w:lang w:eastAsia="es-ES_tradnl"/>
        </w:rPr>
      </w:pPr>
      <w:r w:rsidRPr="00914138">
        <w:rPr>
          <w:rFonts w:ascii="ArialMT" w:hAnsi="ArialMT"/>
          <w:b/>
          <w:bCs/>
          <w:lang w:eastAsia="es-ES"/>
        </w:rPr>
        <w:t>Alianza Comfama BPP</w:t>
      </w:r>
      <w:r w:rsidRPr="239C5BAB">
        <w:rPr>
          <w:rFonts w:ascii="ArialMT" w:hAnsi="ArialMT"/>
          <w:lang w:eastAsia="es-ES"/>
        </w:rPr>
        <w:t xml:space="preserve">, para llevar a cabo un convenio </w:t>
      </w:r>
      <w:r w:rsidRPr="239C5BAB" w:rsidR="00510C08">
        <w:rPr>
          <w:rFonts w:ascii="ArialMT" w:hAnsi="ArialMT"/>
          <w:lang w:eastAsia="es-ES"/>
        </w:rPr>
        <w:t xml:space="preserve">marco </w:t>
      </w:r>
      <w:r w:rsidRPr="239C5BAB">
        <w:rPr>
          <w:rFonts w:ascii="ArialMT" w:hAnsi="ArialMT"/>
          <w:lang w:eastAsia="es-ES"/>
        </w:rPr>
        <w:t xml:space="preserve">de asociación por 4 años, para aunar esfuerzos y recursos para el desarrollo de programas y proyectos, intercambio de conocimientos, saberes y experiencias en el ámbito cultural, entre los que se cuenta la edición y </w:t>
      </w:r>
      <w:r w:rsidRPr="00914138">
        <w:rPr>
          <w:rFonts w:ascii="ArialMT" w:hAnsi="ArialMT"/>
          <w:b/>
          <w:bCs/>
          <w:lang w:eastAsia="es-ES"/>
        </w:rPr>
        <w:t>publicación del libro</w:t>
      </w:r>
      <w:r w:rsidRPr="239C5BAB">
        <w:rPr>
          <w:rFonts w:ascii="ArialMT" w:hAnsi="ArialMT"/>
          <w:lang w:eastAsia="es-ES"/>
        </w:rPr>
        <w:t xml:space="preserve"> en reconocimiento a la trayectoria fotográfica de</w:t>
      </w:r>
      <w:r w:rsidR="00510C08">
        <w:rPr>
          <w:rFonts w:ascii="ArialMT" w:hAnsi="ArialMT"/>
          <w:lang w:eastAsia="es-ES"/>
        </w:rPr>
        <w:t>l maestro</w:t>
      </w:r>
      <w:r w:rsidRPr="239C5BAB">
        <w:rPr>
          <w:rFonts w:ascii="ArialMT" w:hAnsi="ArialMT"/>
          <w:lang w:eastAsia="es-ES"/>
        </w:rPr>
        <w:t xml:space="preserve"> </w:t>
      </w:r>
      <w:r w:rsidRPr="00914138">
        <w:rPr>
          <w:rFonts w:ascii="ArialMT" w:hAnsi="ArialMT"/>
          <w:b/>
          <w:bCs/>
          <w:lang w:eastAsia="es-ES"/>
        </w:rPr>
        <w:t>Pablo Guerrero</w:t>
      </w:r>
      <w:r w:rsidRPr="239C5BAB">
        <w:rPr>
          <w:rFonts w:ascii="ArialMT" w:hAnsi="ArialMT"/>
          <w:lang w:eastAsia="es-ES"/>
        </w:rPr>
        <w:t xml:space="preserve">, “La mirada al viento: Antioquia vista por un fotógrafo del siglo XX. </w:t>
      </w:r>
    </w:p>
    <w:p w:rsidRPr="00152BF2" w:rsidR="0088750C" w:rsidP="00302C87" w:rsidRDefault="0088750C" w14:paraId="5C8A1C48" w14:textId="07D5DFD5">
      <w:pPr>
        <w:pStyle w:val="Prrafodelista"/>
        <w:numPr>
          <w:ilvl w:val="0"/>
          <w:numId w:val="6"/>
        </w:numPr>
        <w:ind w:left="426"/>
        <w:jc w:val="both"/>
        <w:rPr>
          <w:rFonts w:ascii="ArialMT" w:hAnsi="ArialMT" w:eastAsia="Times New Roman" w:cs="Times New Roman"/>
          <w:lang w:eastAsia="es-ES_tradnl"/>
        </w:rPr>
      </w:pPr>
      <w:r w:rsidRPr="239C5BAB">
        <w:rPr>
          <w:rFonts w:ascii="ArialMT" w:hAnsi="ArialMT" w:eastAsia="Times New Roman" w:cs="Times New Roman"/>
          <w:lang w:eastAsia="es-ES"/>
        </w:rPr>
        <w:t xml:space="preserve">Difusión del Proyecto seleccionado en la convocatoria del </w:t>
      </w:r>
      <w:r w:rsidR="00510C08">
        <w:rPr>
          <w:rFonts w:ascii="ArialMT" w:hAnsi="ArialMT" w:eastAsia="Times New Roman" w:cs="Times New Roman"/>
          <w:lang w:eastAsia="es-ES"/>
        </w:rPr>
        <w:t>p</w:t>
      </w:r>
      <w:r w:rsidRPr="239C5BAB">
        <w:rPr>
          <w:rFonts w:ascii="ArialMT" w:hAnsi="ArialMT" w:eastAsia="Times New Roman" w:cs="Times New Roman"/>
          <w:lang w:eastAsia="es-ES"/>
        </w:rPr>
        <w:t xml:space="preserve">rograma Iberoamericano de Bibliotecas Públicas, </w:t>
      </w:r>
      <w:r w:rsidRPr="00914138">
        <w:rPr>
          <w:rFonts w:ascii="ArialMT" w:hAnsi="ArialMT" w:eastAsia="Times New Roman" w:cs="Times New Roman"/>
          <w:b/>
          <w:bCs/>
          <w:lang w:eastAsia="es-ES"/>
        </w:rPr>
        <w:t>Iberbibliotecas</w:t>
      </w:r>
      <w:r w:rsidRPr="239C5BAB">
        <w:rPr>
          <w:rFonts w:ascii="ArialMT" w:hAnsi="ArialMT" w:eastAsia="Times New Roman" w:cs="Times New Roman"/>
          <w:lang w:eastAsia="es-ES"/>
        </w:rPr>
        <w:t xml:space="preserve">: </w:t>
      </w:r>
      <w:r w:rsidRPr="005A70BF">
        <w:rPr>
          <w:rFonts w:ascii="ArialMT" w:hAnsi="ArialMT" w:eastAsia="Times New Roman" w:cs="Times New Roman"/>
          <w:i/>
          <w:iCs/>
          <w:lang w:eastAsia="es-ES"/>
        </w:rPr>
        <w:t>“Diseño y ejecución de estrategias formativas para la inclusión de las bibliotecas públicas en los planes de desarrollo de las diversas entidades territoriales de Colombia”</w:t>
      </w:r>
      <w:r w:rsidRPr="239C5BAB">
        <w:rPr>
          <w:rFonts w:ascii="ArialMT" w:hAnsi="ArialMT" w:eastAsia="Times New Roman" w:cs="Times New Roman"/>
          <w:lang w:eastAsia="es-ES"/>
        </w:rPr>
        <w:t xml:space="preserve">. </w:t>
      </w:r>
    </w:p>
    <w:p w:rsidR="0088750C" w:rsidP="00302C87" w:rsidRDefault="0088750C" w14:paraId="396BE1E7" w14:textId="0D3ACF6A">
      <w:pPr>
        <w:pStyle w:val="Prrafodelista"/>
        <w:numPr>
          <w:ilvl w:val="0"/>
          <w:numId w:val="6"/>
        </w:numPr>
        <w:ind w:left="426"/>
        <w:jc w:val="both"/>
        <w:rPr>
          <w:rFonts w:ascii="ArialMT" w:hAnsi="ArialMT" w:eastAsia="Times New Roman" w:cs="Times New Roman"/>
          <w:lang w:eastAsia="es-ES_tradnl"/>
        </w:rPr>
      </w:pPr>
      <w:r w:rsidRPr="239C5BAB">
        <w:rPr>
          <w:rFonts w:ascii="ArialMT" w:hAnsi="ArialMT" w:eastAsia="Times New Roman" w:cs="Times New Roman"/>
          <w:lang w:eastAsia="es-ES"/>
        </w:rPr>
        <w:t xml:space="preserve">Tren de </w:t>
      </w:r>
      <w:r w:rsidRPr="00914138">
        <w:rPr>
          <w:rFonts w:ascii="ArialMT" w:hAnsi="ArialMT" w:eastAsia="Times New Roman" w:cs="Times New Roman"/>
          <w:b/>
          <w:bCs/>
          <w:lang w:eastAsia="es-ES"/>
        </w:rPr>
        <w:t>Lecturas Viajeras</w:t>
      </w:r>
      <w:r w:rsidRPr="239C5BAB">
        <w:rPr>
          <w:rFonts w:ascii="ArialMT" w:hAnsi="ArialMT" w:eastAsia="Times New Roman" w:cs="Times New Roman"/>
          <w:lang w:eastAsia="es-ES"/>
        </w:rPr>
        <w:t xml:space="preserve">: </w:t>
      </w:r>
      <w:r w:rsidR="005A70BF">
        <w:rPr>
          <w:rFonts w:ascii="ArialMT" w:hAnsi="ArialMT" w:eastAsia="Times New Roman" w:cs="Times New Roman"/>
          <w:lang w:eastAsia="es-ES"/>
        </w:rPr>
        <w:t>e</w:t>
      </w:r>
      <w:r w:rsidRPr="239C5BAB">
        <w:rPr>
          <w:rFonts w:ascii="ArialMT" w:hAnsi="ArialMT" w:eastAsia="Times New Roman" w:cs="Times New Roman"/>
          <w:lang w:eastAsia="es-ES"/>
        </w:rPr>
        <w:t xml:space="preserve">n alianza con el Metro de Medellín y el INCI se disponen de colecciones digitales para que los viajeros disfruten de manera más cercana el uso de algunos materiales. Los usuarios que aborden el Tren de Lecturas Viajeras cuentan </w:t>
      </w:r>
      <w:r w:rsidRPr="239C5BAB">
        <w:rPr>
          <w:rFonts w:ascii="ArialMT" w:hAnsi="ArialMT" w:eastAsia="Times New Roman" w:cs="Times New Roman"/>
          <w:lang w:eastAsia="es-ES"/>
        </w:rPr>
        <w:t>con internet gratis para acceder a las colecciones de libros digitales y audiolibros. Son tres vagones llenos de color, letras y conexión a internet, donde los usuarios pudieron acceder a una biblioteca digital gratuita. El tren se dotó con una colección incluyente para personas con discapacidad visual en alianza con el Instituto Nacional para Ciegos (INCI).  En el 2021 se incluye en la alianza a las Cajas de Compensación COMFAMA y COMFENALCO, logrando expandir esta estrategia a otros medios de transporte del Sistema Metro como el Tranvía y los buses alimentadores, además del aumento en las colecciones.</w:t>
      </w:r>
    </w:p>
    <w:p w:rsidRPr="00E82AE4" w:rsidR="0088750C" w:rsidP="00302C87" w:rsidRDefault="0088750C" w14:paraId="7AC63C65" w14:textId="2FC74ECA">
      <w:pPr>
        <w:pStyle w:val="Prrafodelista"/>
        <w:numPr>
          <w:ilvl w:val="0"/>
          <w:numId w:val="6"/>
        </w:numPr>
        <w:ind w:left="426"/>
        <w:jc w:val="both"/>
        <w:rPr>
          <w:rFonts w:ascii="ArialMT" w:hAnsi="ArialMT" w:eastAsia="Times New Roman" w:cs="Times New Roman"/>
          <w:lang w:eastAsia="es-ES"/>
        </w:rPr>
      </w:pPr>
      <w:r w:rsidRPr="007410CA">
        <w:rPr>
          <w:rFonts w:ascii="ArialMT" w:hAnsi="ArialMT" w:eastAsia="Times New Roman" w:cs="Times New Roman"/>
          <w:b/>
          <w:bCs/>
          <w:lang w:eastAsia="es-ES"/>
        </w:rPr>
        <w:t>Fondo de Cultura Económica</w:t>
      </w:r>
      <w:r w:rsidRPr="239C5BAB">
        <w:rPr>
          <w:rFonts w:ascii="ArialMT" w:hAnsi="ArialMT" w:eastAsia="Times New Roman" w:cs="Times New Roman"/>
          <w:lang w:eastAsia="es-ES"/>
        </w:rPr>
        <w:t xml:space="preserve">. </w:t>
      </w:r>
      <w:r w:rsidR="007410CA">
        <w:rPr>
          <w:rFonts w:ascii="ArialMT" w:hAnsi="ArialMT" w:eastAsia="Times New Roman" w:cs="Times New Roman"/>
          <w:lang w:eastAsia="es-ES"/>
        </w:rPr>
        <w:t>C</w:t>
      </w:r>
      <w:r w:rsidRPr="239C5BAB">
        <w:rPr>
          <w:rFonts w:ascii="ArialMT" w:hAnsi="ArialMT" w:eastAsia="Times New Roman" w:cs="Times New Roman"/>
          <w:lang w:eastAsia="es-ES"/>
        </w:rPr>
        <w:t xml:space="preserve">ontrato de concesión de espacio para el servicio de la librería </w:t>
      </w:r>
      <w:r w:rsidR="006A2002">
        <w:rPr>
          <w:rFonts w:ascii="ArialMT" w:hAnsi="ArialMT" w:eastAsia="Times New Roman" w:cs="Times New Roman"/>
          <w:lang w:eastAsia="es-ES"/>
        </w:rPr>
        <w:t>Fernando del Paso</w:t>
      </w:r>
      <w:r w:rsidR="007410CA">
        <w:rPr>
          <w:rFonts w:ascii="ArialMT" w:hAnsi="ArialMT" w:eastAsia="Times New Roman" w:cs="Times New Roman"/>
          <w:lang w:eastAsia="es-ES"/>
        </w:rPr>
        <w:t xml:space="preserve"> con articulación a </w:t>
      </w:r>
      <w:r w:rsidRPr="239C5BAB">
        <w:rPr>
          <w:rFonts w:ascii="ArialMT" w:hAnsi="ArialMT" w:eastAsia="Times New Roman" w:cs="Times New Roman"/>
          <w:lang w:eastAsia="es-ES"/>
        </w:rPr>
        <w:t xml:space="preserve">la agenda cultural de la entidad. </w:t>
      </w:r>
    </w:p>
    <w:p w:rsidRPr="00D87D50" w:rsidR="0088750C" w:rsidP="00302C87" w:rsidRDefault="0088750C" w14:paraId="2207FAF6" w14:textId="51178A2B">
      <w:pPr>
        <w:pStyle w:val="Prrafodelista"/>
        <w:numPr>
          <w:ilvl w:val="0"/>
          <w:numId w:val="6"/>
        </w:numPr>
        <w:ind w:left="426"/>
        <w:jc w:val="both"/>
        <w:rPr>
          <w:rFonts w:ascii="ArialMT" w:hAnsi="ArialMT" w:eastAsia="Times New Roman" w:cs="Times New Roman"/>
          <w:lang w:eastAsia="es-ES"/>
        </w:rPr>
      </w:pPr>
      <w:r w:rsidRPr="00D87D50">
        <w:rPr>
          <w:rFonts w:ascii="ArialMT" w:hAnsi="ArialMT" w:eastAsia="Times New Roman" w:cs="Times New Roman"/>
          <w:lang w:eastAsia="es-ES"/>
        </w:rPr>
        <w:t xml:space="preserve">Instituto de Deportes y Recreación del Distrito Especial de Ciencia, Tecnología e Innovación de Medellín – </w:t>
      </w:r>
      <w:r w:rsidRPr="00914138">
        <w:rPr>
          <w:rFonts w:ascii="ArialMT" w:hAnsi="ArialMT" w:eastAsia="Times New Roman" w:cs="Times New Roman"/>
          <w:b/>
          <w:bCs/>
          <w:lang w:eastAsia="es-ES"/>
        </w:rPr>
        <w:t>INDE</w:t>
      </w:r>
      <w:r w:rsidRPr="00914138" w:rsidR="00914138">
        <w:rPr>
          <w:rFonts w:ascii="ArialMT" w:hAnsi="ArialMT" w:eastAsia="Times New Roman" w:cs="Times New Roman"/>
          <w:b/>
          <w:bCs/>
          <w:lang w:eastAsia="es-ES"/>
        </w:rPr>
        <w:t>R</w:t>
      </w:r>
      <w:r w:rsidRPr="00D87D50">
        <w:rPr>
          <w:rFonts w:ascii="ArialMT" w:hAnsi="ArialMT" w:eastAsia="Times New Roman" w:cs="Times New Roman"/>
          <w:lang w:eastAsia="es-ES"/>
        </w:rPr>
        <w:t xml:space="preserve">: Entrega en </w:t>
      </w:r>
      <w:r w:rsidRPr="00914138">
        <w:rPr>
          <w:rFonts w:ascii="ArialMT" w:hAnsi="ArialMT" w:eastAsia="Times New Roman" w:cs="Times New Roman"/>
          <w:b/>
          <w:bCs/>
          <w:lang w:eastAsia="es-ES"/>
        </w:rPr>
        <w:t>comodato</w:t>
      </w:r>
      <w:r w:rsidRPr="00D87D50">
        <w:rPr>
          <w:rFonts w:ascii="ArialMT" w:hAnsi="ArialMT" w:eastAsia="Times New Roman" w:cs="Times New Roman"/>
          <w:lang w:eastAsia="es-ES"/>
        </w:rPr>
        <w:t xml:space="preserve"> de beneficio recíproco a la BPP de un espacio al interior del Centro de Integración Cultural y Deportivo Florencia para el desarrollo de actividades administrativas y logísticas de la </w:t>
      </w:r>
      <w:r w:rsidRPr="00914138">
        <w:rPr>
          <w:rFonts w:ascii="ArialMT" w:hAnsi="ArialMT" w:eastAsia="Times New Roman" w:cs="Times New Roman"/>
          <w:b/>
          <w:bCs/>
          <w:lang w:eastAsia="es-ES"/>
        </w:rPr>
        <w:t>Filial Tren de Papel “Carlos Castro Saavedra”</w:t>
      </w:r>
      <w:r w:rsidRPr="00D87D50">
        <w:rPr>
          <w:rFonts w:ascii="ArialMT" w:hAnsi="ArialMT" w:eastAsia="Times New Roman" w:cs="Times New Roman"/>
          <w:lang w:eastAsia="es-ES"/>
        </w:rPr>
        <w:t xml:space="preserve">. </w:t>
      </w:r>
    </w:p>
    <w:p w:rsidRPr="00D87D50" w:rsidR="0088750C" w:rsidP="00302C87" w:rsidRDefault="0088750C" w14:paraId="2733640B" w14:textId="7AA0D73E">
      <w:pPr>
        <w:pStyle w:val="Prrafodelista"/>
        <w:numPr>
          <w:ilvl w:val="0"/>
          <w:numId w:val="6"/>
        </w:numPr>
        <w:ind w:left="426"/>
        <w:jc w:val="both"/>
        <w:rPr>
          <w:rFonts w:ascii="ArialMT" w:hAnsi="ArialMT" w:eastAsia="Times New Roman" w:cs="Times New Roman"/>
          <w:lang w:eastAsia="es-ES"/>
        </w:rPr>
      </w:pPr>
      <w:r w:rsidRPr="00D87D50">
        <w:rPr>
          <w:rFonts w:ascii="ArialMT" w:hAnsi="ArialMT" w:eastAsia="Times New Roman" w:cs="Times New Roman"/>
          <w:lang w:eastAsia="es-ES"/>
        </w:rPr>
        <w:t xml:space="preserve">Contrato Interadministrativo con la </w:t>
      </w:r>
      <w:r w:rsidRPr="00914138">
        <w:rPr>
          <w:rFonts w:ascii="ArialMT" w:hAnsi="ArialMT" w:eastAsia="Times New Roman" w:cs="Times New Roman"/>
          <w:b/>
          <w:bCs/>
          <w:lang w:eastAsia="es-ES"/>
        </w:rPr>
        <w:t>Gobernación de Antioquia</w:t>
      </w:r>
      <w:r w:rsidRPr="00D87D50">
        <w:rPr>
          <w:rFonts w:ascii="ArialMT" w:hAnsi="ArialMT" w:eastAsia="Times New Roman" w:cs="Times New Roman"/>
          <w:lang w:eastAsia="es-ES"/>
        </w:rPr>
        <w:t xml:space="preserve">, en la elaboración de las </w:t>
      </w:r>
      <w:r w:rsidRPr="00914138">
        <w:rPr>
          <w:rFonts w:ascii="ArialMT" w:hAnsi="ArialMT" w:eastAsia="Times New Roman" w:cs="Times New Roman"/>
          <w:b/>
          <w:bCs/>
          <w:lang w:eastAsia="es-ES"/>
        </w:rPr>
        <w:t>Tablas de Valoración Documental</w:t>
      </w:r>
      <w:r w:rsidRPr="00D87D50">
        <w:rPr>
          <w:rFonts w:ascii="ArialMT" w:hAnsi="ArialMT" w:eastAsia="Times New Roman" w:cs="Times New Roman"/>
          <w:lang w:eastAsia="es-ES"/>
        </w:rPr>
        <w:t xml:space="preserve"> – TVD para el fondo acumulado del Departamento de Antioquia</w:t>
      </w:r>
      <w:r w:rsidR="00914138">
        <w:rPr>
          <w:rFonts w:ascii="ArialMT" w:hAnsi="ArialMT" w:eastAsia="Times New Roman" w:cs="Times New Roman"/>
          <w:lang w:eastAsia="es-ES"/>
        </w:rPr>
        <w:t xml:space="preserve"> con </w:t>
      </w:r>
      <w:r w:rsidRPr="00D87D50">
        <w:rPr>
          <w:rFonts w:ascii="ArialMT" w:hAnsi="ArialMT" w:eastAsia="Times New Roman" w:cs="Times New Roman"/>
          <w:lang w:eastAsia="es-ES"/>
        </w:rPr>
        <w:t xml:space="preserve">un total de </w:t>
      </w:r>
      <w:r w:rsidRPr="00914138">
        <w:rPr>
          <w:rFonts w:ascii="ArialMT" w:hAnsi="ArialMT" w:eastAsia="Times New Roman" w:cs="Times New Roman"/>
          <w:b/>
          <w:bCs/>
          <w:lang w:eastAsia="es-ES"/>
        </w:rPr>
        <w:t>255.632 registros</w:t>
      </w:r>
      <w:r w:rsidRPr="00D87D50">
        <w:rPr>
          <w:rFonts w:ascii="ArialMT" w:hAnsi="ArialMT" w:eastAsia="Times New Roman" w:cs="Times New Roman"/>
          <w:lang w:eastAsia="es-ES"/>
        </w:rPr>
        <w:t xml:space="preserve">, que se consolidan en un único archivo FUID estandarizado, que es el que soporta todo el proceso de las TVD. </w:t>
      </w:r>
    </w:p>
    <w:p w:rsidR="0088750C" w:rsidP="00302C87" w:rsidRDefault="0088750C" w14:paraId="7991C811" w14:textId="77777777">
      <w:pPr>
        <w:pStyle w:val="Prrafodelista"/>
        <w:numPr>
          <w:ilvl w:val="0"/>
          <w:numId w:val="6"/>
        </w:numPr>
        <w:ind w:left="426"/>
        <w:jc w:val="both"/>
        <w:rPr>
          <w:rFonts w:ascii="ArialMT" w:hAnsi="ArialMT" w:eastAsia="Times New Roman" w:cs="Times New Roman"/>
          <w:lang w:eastAsia="es-ES"/>
        </w:rPr>
      </w:pPr>
      <w:r w:rsidRPr="239C5BAB">
        <w:rPr>
          <w:rFonts w:ascii="ArialMT" w:hAnsi="ArialMT" w:eastAsia="Times New Roman" w:cs="Times New Roman"/>
          <w:lang w:eastAsia="es-ES"/>
        </w:rPr>
        <w:t xml:space="preserve">Contrato interadministrativo con la </w:t>
      </w:r>
      <w:r w:rsidRPr="002E7B40">
        <w:rPr>
          <w:rFonts w:ascii="ArialMT" w:hAnsi="ArialMT" w:eastAsia="Times New Roman" w:cs="Times New Roman"/>
          <w:b/>
          <w:bCs/>
          <w:lang w:eastAsia="es-ES"/>
        </w:rPr>
        <w:t>Secretaría de Suministros</w:t>
      </w:r>
      <w:r w:rsidRPr="239C5BAB">
        <w:rPr>
          <w:rFonts w:ascii="ArialMT" w:hAnsi="ArialMT" w:eastAsia="Times New Roman" w:cs="Times New Roman"/>
          <w:lang w:eastAsia="es-ES"/>
        </w:rPr>
        <w:t xml:space="preserve"> y Servicios de la Alcaldía de Medellín, para apoyar la </w:t>
      </w:r>
      <w:r w:rsidRPr="002E7B40">
        <w:rPr>
          <w:rFonts w:ascii="ArialMT" w:hAnsi="ArialMT" w:eastAsia="Times New Roman" w:cs="Times New Roman"/>
          <w:b/>
          <w:bCs/>
          <w:lang w:eastAsia="es-ES"/>
        </w:rPr>
        <w:t>Gestión Documental de su Archivo</w:t>
      </w:r>
      <w:r w:rsidRPr="239C5BAB">
        <w:rPr>
          <w:rFonts w:ascii="ArialMT" w:hAnsi="ArialMT" w:eastAsia="Times New Roman" w:cs="Times New Roman"/>
          <w:lang w:eastAsia="es-ES"/>
        </w:rPr>
        <w:t xml:space="preserve">. Este contrato se realizó en el </w:t>
      </w:r>
      <w:r w:rsidRPr="002E7B40">
        <w:rPr>
          <w:rFonts w:ascii="ArialMT" w:hAnsi="ArialMT" w:eastAsia="Times New Roman" w:cs="Times New Roman"/>
          <w:b/>
          <w:bCs/>
          <w:lang w:eastAsia="es-ES"/>
        </w:rPr>
        <w:t>2021, 2022 y 2023</w:t>
      </w:r>
      <w:r w:rsidRPr="239C5BAB">
        <w:rPr>
          <w:rFonts w:ascii="ArialMT" w:hAnsi="ArialMT" w:eastAsia="Times New Roman" w:cs="Times New Roman"/>
          <w:lang w:eastAsia="es-ES"/>
        </w:rPr>
        <w:t>.</w:t>
      </w:r>
    </w:p>
    <w:p w:rsidR="0088750C" w:rsidP="00302C87" w:rsidRDefault="0088750C" w14:paraId="68B53EB7" w14:textId="77777777">
      <w:pPr>
        <w:pStyle w:val="Prrafodelista"/>
        <w:numPr>
          <w:ilvl w:val="0"/>
          <w:numId w:val="6"/>
        </w:numPr>
        <w:ind w:left="426"/>
        <w:jc w:val="both"/>
        <w:rPr>
          <w:rFonts w:ascii="ArialMT" w:hAnsi="ArialMT" w:eastAsia="Times New Roman" w:cs="Times New Roman"/>
          <w:lang w:eastAsia="es-ES_tradnl"/>
        </w:rPr>
      </w:pPr>
      <w:r w:rsidRPr="239C5BAB">
        <w:rPr>
          <w:rFonts w:ascii="ArialMT" w:hAnsi="ArialMT" w:eastAsia="Times New Roman" w:cs="Times New Roman"/>
          <w:lang w:eastAsia="es-ES"/>
        </w:rPr>
        <w:t xml:space="preserve">Contrato interadministrativo con la </w:t>
      </w:r>
      <w:r w:rsidRPr="002E7B40">
        <w:rPr>
          <w:rFonts w:ascii="ArialMT" w:hAnsi="ArialMT" w:eastAsia="Times New Roman" w:cs="Times New Roman"/>
          <w:b/>
          <w:bCs/>
          <w:lang w:eastAsia="es-ES"/>
        </w:rPr>
        <w:t>Secretaría Gestión Humana</w:t>
      </w:r>
      <w:r w:rsidRPr="239C5BAB">
        <w:rPr>
          <w:rFonts w:ascii="ArialMT" w:hAnsi="ArialMT" w:eastAsia="Times New Roman" w:cs="Times New Roman"/>
          <w:lang w:eastAsia="es-ES"/>
        </w:rPr>
        <w:t xml:space="preserve"> y Servicios a la Ciudadanía del Distrito Especial de Ciencia, Tecnología e Innovación de Medellín para el fortalecimiento de la gestión documental de los </w:t>
      </w:r>
      <w:r w:rsidRPr="002E7B40">
        <w:rPr>
          <w:rFonts w:ascii="ArialMT" w:hAnsi="ArialMT" w:eastAsia="Times New Roman" w:cs="Times New Roman"/>
          <w:b/>
          <w:bCs/>
          <w:lang w:eastAsia="es-ES"/>
        </w:rPr>
        <w:t>expedientes laborales</w:t>
      </w:r>
      <w:r w:rsidRPr="239C5BAB">
        <w:rPr>
          <w:rFonts w:ascii="ArialMT" w:hAnsi="ArialMT" w:eastAsia="Times New Roman" w:cs="Times New Roman"/>
          <w:lang w:eastAsia="es-ES"/>
        </w:rPr>
        <w:t>.</w:t>
      </w:r>
    </w:p>
    <w:p w:rsidR="00B64484" w:rsidP="00B45784" w:rsidRDefault="00B64484" w14:paraId="540B61BF" w14:textId="77777777">
      <w:pPr>
        <w:spacing w:line="120" w:lineRule="auto"/>
        <w:contextualSpacing/>
        <w:jc w:val="both"/>
        <w:rPr>
          <w:rFonts w:ascii="Arial" w:hAnsi="Arial" w:cs="Arial"/>
          <w:color w:val="00B050"/>
          <w:sz w:val="22"/>
          <w:szCs w:val="22"/>
        </w:rPr>
      </w:pPr>
    </w:p>
    <w:p w:rsidR="00B64484" w:rsidP="0088750C" w:rsidRDefault="00B64484" w14:paraId="333BD1C5" w14:textId="77777777">
      <w:pPr>
        <w:spacing w:line="120" w:lineRule="auto"/>
        <w:ind w:left="1440"/>
        <w:contextualSpacing/>
        <w:jc w:val="both"/>
        <w:rPr>
          <w:rFonts w:ascii="Arial" w:hAnsi="Arial" w:cs="Arial"/>
          <w:color w:val="00B050"/>
          <w:sz w:val="22"/>
          <w:szCs w:val="22"/>
        </w:rPr>
      </w:pPr>
    </w:p>
    <w:p w:rsidR="00257B0E" w:rsidP="0088750C" w:rsidRDefault="00257B0E" w14:paraId="194669C6" w14:textId="77777777">
      <w:pPr>
        <w:spacing w:line="120" w:lineRule="auto"/>
        <w:ind w:left="1440"/>
        <w:contextualSpacing/>
        <w:jc w:val="both"/>
        <w:rPr>
          <w:rFonts w:ascii="Arial" w:hAnsi="Arial" w:cs="Arial"/>
          <w:color w:val="00B050"/>
          <w:sz w:val="22"/>
          <w:szCs w:val="22"/>
        </w:rPr>
      </w:pPr>
    </w:p>
    <w:p w:rsidR="0088750C" w:rsidP="0088750C" w:rsidRDefault="0088750C" w14:paraId="55BC8173" w14:textId="77777777">
      <w:pPr>
        <w:spacing w:line="120" w:lineRule="auto"/>
        <w:ind w:left="1440"/>
        <w:contextualSpacing/>
        <w:jc w:val="both"/>
        <w:rPr>
          <w:rFonts w:ascii="Arial" w:hAnsi="Arial" w:cs="Arial"/>
          <w:color w:val="00B050"/>
          <w:sz w:val="22"/>
          <w:szCs w:val="22"/>
        </w:rPr>
      </w:pPr>
    </w:p>
    <w:p w:rsidRPr="002C1F3B" w:rsidR="0088750C" w:rsidP="00302C87" w:rsidRDefault="00864ED4" w14:paraId="3BBEF923" w14:textId="0E99591F">
      <w:pPr>
        <w:pStyle w:val="Ttulo1"/>
        <w:numPr>
          <w:ilvl w:val="1"/>
          <w:numId w:val="10"/>
        </w:numPr>
      </w:pPr>
      <w:bookmarkStart w:name="_Toc148706546" w:id="24"/>
      <w:bookmarkStart w:name="_Toc149745415" w:id="25"/>
      <w:r>
        <w:rPr>
          <w:color w:val="FD6C69"/>
          <w:szCs w:val="24"/>
        </w:rPr>
        <w:t>L</w:t>
      </w:r>
      <w:r w:rsidRPr="00B45784">
        <w:rPr>
          <w:color w:val="FD6C69"/>
          <w:szCs w:val="24"/>
        </w:rPr>
        <w:t>ínea estratégica 3</w:t>
      </w:r>
      <w:r w:rsidRPr="00B45784">
        <w:rPr>
          <w:color w:val="FD6C69"/>
        </w:rPr>
        <w:t xml:space="preserve">: </w:t>
      </w:r>
      <w:r w:rsidR="007470FA">
        <w:t>A</w:t>
      </w:r>
      <w:r>
        <w:t xml:space="preserve">prendizajes y </w:t>
      </w:r>
      <w:r w:rsidR="007470FA">
        <w:t>C</w:t>
      </w:r>
      <w:r>
        <w:t>o-creación</w:t>
      </w:r>
      <w:bookmarkEnd w:id="24"/>
      <w:bookmarkEnd w:id="25"/>
    </w:p>
    <w:p w:rsidR="0088750C" w:rsidP="0088750C" w:rsidRDefault="0088750C" w14:paraId="28687DD2" w14:textId="77777777">
      <w:pPr>
        <w:pStyle w:val="Prrafodelista"/>
        <w:ind w:left="0"/>
        <w:jc w:val="both"/>
        <w:rPr>
          <w:rFonts w:ascii="Arial" w:hAnsi="Arial" w:eastAsia="Arial" w:cs="Arial"/>
        </w:rPr>
      </w:pPr>
    </w:p>
    <w:p w:rsidRPr="00403248" w:rsidR="0088750C" w:rsidP="0088750C" w:rsidRDefault="0088750C" w14:paraId="4BAFAD6A" w14:textId="06417FCC">
      <w:pPr>
        <w:jc w:val="both"/>
        <w:rPr>
          <w:rFonts w:ascii="Arial" w:hAnsi="Arial" w:eastAsia="Arial" w:cs="Arial"/>
          <w:sz w:val="22"/>
          <w:szCs w:val="22"/>
        </w:rPr>
      </w:pPr>
      <w:r w:rsidRPr="00403248">
        <w:rPr>
          <w:rFonts w:ascii="Arial" w:hAnsi="Arial" w:eastAsia="Arial" w:cs="Arial"/>
          <w:sz w:val="22"/>
          <w:szCs w:val="22"/>
        </w:rPr>
        <w:t xml:space="preserve">Con el sello de </w:t>
      </w:r>
      <w:r w:rsidRPr="00403248">
        <w:rPr>
          <w:rFonts w:ascii="Arial" w:hAnsi="Arial" w:eastAsia="Arial" w:cs="Arial"/>
          <w:b/>
          <w:bCs/>
          <w:sz w:val="22"/>
          <w:szCs w:val="22"/>
        </w:rPr>
        <w:t>aprendizajes y co-creación</w:t>
      </w:r>
      <w:r w:rsidRPr="00403248">
        <w:rPr>
          <w:rFonts w:ascii="Arial" w:hAnsi="Arial" w:eastAsia="Arial" w:cs="Arial"/>
          <w:sz w:val="22"/>
          <w:szCs w:val="22"/>
        </w:rPr>
        <w:t xml:space="preserve"> logramos impactar entre 2020 y 2023 a más de </w:t>
      </w:r>
      <w:r w:rsidRPr="0038322D" w:rsidR="0038322D">
        <w:rPr>
          <w:rFonts w:ascii="Arial" w:hAnsi="Arial" w:eastAsia="Arial" w:cs="Arial"/>
          <w:b/>
          <w:bCs/>
          <w:sz w:val="22"/>
          <w:szCs w:val="22"/>
        </w:rPr>
        <w:t>5</w:t>
      </w:r>
      <w:r w:rsidRPr="0038322D">
        <w:rPr>
          <w:rFonts w:ascii="Arial" w:hAnsi="Arial" w:eastAsia="Arial" w:cs="Arial"/>
          <w:b/>
          <w:bCs/>
          <w:sz w:val="22"/>
          <w:szCs w:val="22"/>
        </w:rPr>
        <w:t>4</w:t>
      </w:r>
      <w:r w:rsidRPr="00403248">
        <w:rPr>
          <w:rFonts w:ascii="Arial" w:hAnsi="Arial" w:eastAsia="Arial" w:cs="Arial"/>
          <w:b/>
          <w:bCs/>
          <w:sz w:val="22"/>
          <w:szCs w:val="22"/>
        </w:rPr>
        <w:t xml:space="preserve"> mil usuarios</w:t>
      </w:r>
      <w:r w:rsidRPr="00403248">
        <w:rPr>
          <w:rFonts w:ascii="Arial" w:hAnsi="Arial" w:eastAsia="Arial" w:cs="Arial"/>
          <w:sz w:val="22"/>
          <w:szCs w:val="22"/>
        </w:rPr>
        <w:t xml:space="preserve">, de manera virtual y presencial, con la oferta de talleres literarios, artísticos, de patrimonio y genealogías. </w:t>
      </w:r>
    </w:p>
    <w:p w:rsidRPr="002C1F3B" w:rsidR="0088750C" w:rsidP="0088750C" w:rsidRDefault="0088750C" w14:paraId="2D9CAA54" w14:textId="77777777">
      <w:pPr>
        <w:pStyle w:val="Prrafodelista"/>
        <w:ind w:left="714"/>
        <w:jc w:val="both"/>
        <w:rPr>
          <w:rFonts w:ascii="Arial" w:hAnsi="Arial" w:eastAsia="Arial" w:cs="Arial"/>
        </w:rPr>
      </w:pPr>
    </w:p>
    <w:p w:rsidRPr="002C1F3B" w:rsidR="0088750C" w:rsidP="00302C87" w:rsidRDefault="0088750C" w14:paraId="6E3F24CA" w14:textId="26B8C9BC">
      <w:pPr>
        <w:pStyle w:val="Ttulo2"/>
        <w:numPr>
          <w:ilvl w:val="2"/>
          <w:numId w:val="10"/>
        </w:numPr>
        <w:spacing w:before="0" w:line="240" w:lineRule="auto"/>
        <w:rPr>
          <w:rFonts w:eastAsia="Arial" w:cs="Arial"/>
          <w:szCs w:val="22"/>
        </w:rPr>
      </w:pPr>
      <w:bookmarkStart w:name="_Toc148706547" w:id="26"/>
      <w:bookmarkStart w:name="_Toc149745416" w:id="27"/>
      <w:r w:rsidRPr="50D08929">
        <w:rPr>
          <w:rFonts w:eastAsia="Arial" w:cs="Arial"/>
        </w:rPr>
        <w:t>Acciones de aprendizajes y co-creación</w:t>
      </w:r>
      <w:bookmarkEnd w:id="26"/>
      <w:bookmarkEnd w:id="27"/>
    </w:p>
    <w:p w:rsidRPr="000A071A" w:rsidR="0088750C" w:rsidP="0088750C" w:rsidRDefault="0088750C" w14:paraId="07735624" w14:textId="77777777">
      <w:pPr>
        <w:jc w:val="both"/>
        <w:rPr>
          <w:rFonts w:ascii="Arial" w:hAnsi="Arial" w:eastAsia="Arial" w:cs="Arial"/>
          <w:sz w:val="22"/>
          <w:szCs w:val="22"/>
        </w:rPr>
      </w:pPr>
    </w:p>
    <w:p w:rsidRPr="0097028F" w:rsidR="00804104" w:rsidP="00804104" w:rsidRDefault="00804104" w14:paraId="79119EB5" w14:textId="2B2E887E">
      <w:pPr>
        <w:jc w:val="both"/>
        <w:rPr>
          <w:rFonts w:ascii="Arial" w:hAnsi="Arial" w:cs="Arial"/>
          <w:sz w:val="22"/>
          <w:szCs w:val="22"/>
        </w:rPr>
      </w:pPr>
      <w:r w:rsidRPr="0097028F">
        <w:rPr>
          <w:rFonts w:ascii="Arial" w:hAnsi="Arial" w:cs="Arial"/>
          <w:sz w:val="22"/>
          <w:szCs w:val="22"/>
        </w:rPr>
        <w:t xml:space="preserve">Durante el cuatrienio se </w:t>
      </w:r>
      <w:r w:rsidRPr="6169B8FE">
        <w:rPr>
          <w:rFonts w:ascii="Arial" w:hAnsi="Arial" w:cs="Arial"/>
          <w:sz w:val="22"/>
          <w:szCs w:val="22"/>
        </w:rPr>
        <w:t>dio</w:t>
      </w:r>
      <w:r w:rsidRPr="0097028F">
        <w:rPr>
          <w:rFonts w:ascii="Arial" w:hAnsi="Arial" w:cs="Arial"/>
          <w:sz w:val="22"/>
          <w:szCs w:val="22"/>
        </w:rPr>
        <w:t xml:space="preserve"> continuidad </w:t>
      </w:r>
      <w:r w:rsidRPr="6169B8FE">
        <w:rPr>
          <w:rFonts w:ascii="Arial" w:hAnsi="Arial" w:cs="Arial"/>
          <w:sz w:val="22"/>
          <w:szCs w:val="22"/>
        </w:rPr>
        <w:t>a nuestros tall</w:t>
      </w:r>
      <w:r w:rsidR="009C5F32">
        <w:rPr>
          <w:rFonts w:ascii="Arial" w:hAnsi="Arial" w:cs="Arial"/>
          <w:sz w:val="22"/>
          <w:szCs w:val="22"/>
        </w:rPr>
        <w:t>e</w:t>
      </w:r>
      <w:r w:rsidRPr="6169B8FE">
        <w:rPr>
          <w:rFonts w:ascii="Arial" w:hAnsi="Arial" w:cs="Arial"/>
          <w:sz w:val="22"/>
          <w:szCs w:val="22"/>
        </w:rPr>
        <w:t>res</w:t>
      </w:r>
      <w:r w:rsidR="002B0625">
        <w:rPr>
          <w:rFonts w:ascii="Arial" w:hAnsi="Arial" w:cs="Arial"/>
          <w:sz w:val="22"/>
          <w:szCs w:val="22"/>
        </w:rPr>
        <w:t xml:space="preserve">, </w:t>
      </w:r>
      <w:r w:rsidRPr="6169B8FE">
        <w:rPr>
          <w:rFonts w:ascii="Arial" w:hAnsi="Arial" w:cs="Arial"/>
          <w:sz w:val="22"/>
          <w:szCs w:val="22"/>
        </w:rPr>
        <w:t xml:space="preserve">en los cuales tiene lugar el dialogo de saberes, el aprendizaje y la cocreación. </w:t>
      </w:r>
    </w:p>
    <w:p w:rsidRPr="0097028F" w:rsidR="00804104" w:rsidP="00804104" w:rsidRDefault="00804104" w14:paraId="3402850F" w14:textId="77777777">
      <w:pPr>
        <w:jc w:val="both"/>
        <w:rPr>
          <w:rFonts w:ascii="Arial" w:hAnsi="Arial" w:cs="Arial"/>
          <w:sz w:val="22"/>
          <w:szCs w:val="22"/>
        </w:rPr>
      </w:pPr>
    </w:p>
    <w:p w:rsidRPr="0097028F" w:rsidR="00804104" w:rsidP="00804104" w:rsidRDefault="00804104" w14:paraId="5FB75B4D" w14:textId="56ED2C70">
      <w:pPr>
        <w:jc w:val="both"/>
        <w:rPr>
          <w:rFonts w:ascii="Arial" w:hAnsi="Arial" w:cs="Arial"/>
          <w:b/>
          <w:bCs/>
          <w:sz w:val="22"/>
          <w:szCs w:val="22"/>
        </w:rPr>
      </w:pPr>
      <w:r w:rsidRPr="6169B8FE">
        <w:rPr>
          <w:rFonts w:ascii="Arial" w:hAnsi="Arial" w:cs="Arial"/>
          <w:sz w:val="22"/>
          <w:szCs w:val="22"/>
        </w:rPr>
        <w:t>Nuestros talleres de música han aportado de manera virtual y presencial</w:t>
      </w:r>
      <w:r w:rsidR="002B0625">
        <w:rPr>
          <w:rFonts w:ascii="Arial" w:hAnsi="Arial" w:cs="Arial"/>
          <w:sz w:val="22"/>
          <w:szCs w:val="22"/>
        </w:rPr>
        <w:t xml:space="preserve"> </w:t>
      </w:r>
      <w:r w:rsidRPr="6169B8FE">
        <w:rPr>
          <w:rFonts w:ascii="Arial" w:hAnsi="Arial" w:cs="Arial"/>
          <w:sz w:val="22"/>
          <w:szCs w:val="22"/>
        </w:rPr>
        <w:t xml:space="preserve">contenidos de </w:t>
      </w:r>
      <w:r w:rsidRPr="6169B8FE" w:rsidR="002B42E7">
        <w:rPr>
          <w:rFonts w:ascii="Arial" w:hAnsi="Arial" w:cs="Arial"/>
          <w:sz w:val="22"/>
          <w:szCs w:val="22"/>
        </w:rPr>
        <w:t>valor</w:t>
      </w:r>
      <w:r w:rsidR="002B42E7">
        <w:rPr>
          <w:rFonts w:ascii="Arial" w:hAnsi="Arial" w:cs="Arial"/>
          <w:sz w:val="22"/>
          <w:szCs w:val="22"/>
        </w:rPr>
        <w:t xml:space="preserve">, </w:t>
      </w:r>
      <w:r w:rsidRPr="6169B8FE" w:rsidR="002B42E7">
        <w:rPr>
          <w:rFonts w:ascii="Arial" w:hAnsi="Arial" w:cs="Arial"/>
          <w:sz w:val="22"/>
          <w:szCs w:val="22"/>
        </w:rPr>
        <w:t>diseñados</w:t>
      </w:r>
      <w:r w:rsidRPr="6169B8FE">
        <w:rPr>
          <w:rFonts w:ascii="Arial" w:hAnsi="Arial" w:cs="Arial"/>
          <w:sz w:val="22"/>
          <w:szCs w:val="22"/>
        </w:rPr>
        <w:t xml:space="preserve"> para las comunidades. Se ha realizado de manera semestral </w:t>
      </w:r>
      <w:r w:rsidR="002B42E7">
        <w:rPr>
          <w:rFonts w:ascii="Arial" w:hAnsi="Arial" w:cs="Arial"/>
          <w:sz w:val="22"/>
          <w:szCs w:val="22"/>
        </w:rPr>
        <w:t xml:space="preserve">el </w:t>
      </w:r>
      <w:r w:rsidR="0067464B">
        <w:rPr>
          <w:rFonts w:ascii="Arial" w:hAnsi="Arial" w:cs="Arial"/>
          <w:b/>
          <w:bCs/>
          <w:sz w:val="22"/>
          <w:szCs w:val="22"/>
        </w:rPr>
        <w:t>t</w:t>
      </w:r>
      <w:r w:rsidRPr="6169B8FE">
        <w:rPr>
          <w:rFonts w:ascii="Arial" w:hAnsi="Arial" w:cs="Arial"/>
          <w:b/>
          <w:bCs/>
          <w:sz w:val="22"/>
          <w:szCs w:val="22"/>
        </w:rPr>
        <w:t xml:space="preserve">aller de </w:t>
      </w:r>
      <w:r w:rsidR="002B42E7">
        <w:rPr>
          <w:rFonts w:ascii="Arial" w:hAnsi="Arial" w:cs="Arial"/>
          <w:b/>
          <w:bCs/>
          <w:sz w:val="22"/>
          <w:szCs w:val="22"/>
        </w:rPr>
        <w:t>a</w:t>
      </w:r>
      <w:r w:rsidRPr="6169B8FE">
        <w:rPr>
          <w:rFonts w:ascii="Arial" w:hAnsi="Arial" w:cs="Arial"/>
          <w:b/>
          <w:bCs/>
          <w:sz w:val="22"/>
          <w:szCs w:val="22"/>
        </w:rPr>
        <w:t xml:space="preserve">preciación </w:t>
      </w:r>
      <w:r w:rsidR="002B42E7">
        <w:rPr>
          <w:rFonts w:ascii="Arial" w:hAnsi="Arial" w:cs="Arial"/>
          <w:b/>
          <w:bCs/>
          <w:sz w:val="22"/>
          <w:szCs w:val="22"/>
        </w:rPr>
        <w:t>m</w:t>
      </w:r>
      <w:r w:rsidRPr="6169B8FE" w:rsidR="002B42E7">
        <w:rPr>
          <w:rFonts w:ascii="Arial" w:hAnsi="Arial" w:cs="Arial"/>
          <w:b/>
          <w:bCs/>
          <w:sz w:val="22"/>
          <w:szCs w:val="22"/>
        </w:rPr>
        <w:t>usica</w:t>
      </w:r>
      <w:r w:rsidR="002B42E7">
        <w:rPr>
          <w:rFonts w:ascii="Arial" w:hAnsi="Arial" w:cs="Arial"/>
          <w:b/>
          <w:bCs/>
          <w:sz w:val="22"/>
          <w:szCs w:val="22"/>
        </w:rPr>
        <w:t>l</w:t>
      </w:r>
      <w:r w:rsidRPr="6169B8FE">
        <w:rPr>
          <w:rFonts w:ascii="Arial" w:hAnsi="Arial" w:cs="Arial"/>
          <w:b/>
          <w:bCs/>
          <w:sz w:val="22"/>
          <w:szCs w:val="22"/>
        </w:rPr>
        <w:t xml:space="preserve">, </w:t>
      </w:r>
      <w:r w:rsidR="002B42E7">
        <w:rPr>
          <w:rFonts w:ascii="Arial" w:hAnsi="Arial" w:cs="Arial"/>
          <w:b/>
          <w:bCs/>
          <w:sz w:val="22"/>
          <w:szCs w:val="22"/>
        </w:rPr>
        <w:t>el c</w:t>
      </w:r>
      <w:r w:rsidRPr="6169B8FE">
        <w:rPr>
          <w:rFonts w:ascii="Arial" w:hAnsi="Arial" w:cs="Arial"/>
          <w:b/>
          <w:bCs/>
          <w:sz w:val="22"/>
          <w:szCs w:val="22"/>
        </w:rPr>
        <w:t>urso</w:t>
      </w:r>
      <w:r w:rsidR="002B42E7">
        <w:rPr>
          <w:rFonts w:ascii="Arial" w:hAnsi="Arial" w:cs="Arial"/>
          <w:b/>
          <w:bCs/>
          <w:sz w:val="22"/>
          <w:szCs w:val="22"/>
        </w:rPr>
        <w:t xml:space="preserve"> de </w:t>
      </w:r>
      <w:r w:rsidRPr="6169B8FE">
        <w:rPr>
          <w:rFonts w:ascii="Arial" w:hAnsi="Arial" w:cs="Arial"/>
          <w:b/>
          <w:bCs/>
          <w:sz w:val="22"/>
          <w:szCs w:val="22"/>
        </w:rPr>
        <w:t xml:space="preserve">Historia de la </w:t>
      </w:r>
      <w:r w:rsidR="002B42E7">
        <w:rPr>
          <w:rFonts w:ascii="Arial" w:hAnsi="Arial" w:cs="Arial"/>
          <w:b/>
          <w:bCs/>
          <w:sz w:val="22"/>
          <w:szCs w:val="22"/>
        </w:rPr>
        <w:t>m</w:t>
      </w:r>
      <w:r w:rsidRPr="6169B8FE">
        <w:rPr>
          <w:rFonts w:ascii="Arial" w:hAnsi="Arial" w:cs="Arial"/>
          <w:b/>
          <w:bCs/>
          <w:sz w:val="22"/>
          <w:szCs w:val="22"/>
        </w:rPr>
        <w:t xml:space="preserve">úsica, </w:t>
      </w:r>
      <w:r w:rsidR="002B42E7">
        <w:rPr>
          <w:rFonts w:ascii="Arial" w:hAnsi="Arial" w:cs="Arial"/>
          <w:b/>
          <w:bCs/>
          <w:sz w:val="22"/>
          <w:szCs w:val="22"/>
        </w:rPr>
        <w:t>el c</w:t>
      </w:r>
      <w:r w:rsidRPr="6169B8FE">
        <w:rPr>
          <w:rFonts w:ascii="Arial" w:hAnsi="Arial" w:cs="Arial"/>
          <w:b/>
          <w:bCs/>
          <w:sz w:val="22"/>
          <w:szCs w:val="22"/>
        </w:rPr>
        <w:t xml:space="preserve">urso de Historia de la </w:t>
      </w:r>
      <w:r w:rsidR="0067464B">
        <w:rPr>
          <w:rFonts w:ascii="Arial" w:hAnsi="Arial" w:cs="Arial"/>
          <w:b/>
          <w:bCs/>
          <w:sz w:val="22"/>
          <w:szCs w:val="22"/>
        </w:rPr>
        <w:t>m</w:t>
      </w:r>
      <w:r w:rsidRPr="6169B8FE">
        <w:rPr>
          <w:rFonts w:ascii="Arial" w:hAnsi="Arial" w:cs="Arial"/>
          <w:b/>
          <w:bCs/>
          <w:sz w:val="22"/>
          <w:szCs w:val="22"/>
        </w:rPr>
        <w:t xml:space="preserve">úsica en Colombia, </w:t>
      </w:r>
      <w:r w:rsidR="0067464B">
        <w:rPr>
          <w:rFonts w:ascii="Arial" w:hAnsi="Arial" w:cs="Arial"/>
          <w:b/>
          <w:bCs/>
          <w:sz w:val="22"/>
          <w:szCs w:val="22"/>
        </w:rPr>
        <w:t>el ta</w:t>
      </w:r>
      <w:r w:rsidRPr="6169B8FE">
        <w:rPr>
          <w:rFonts w:ascii="Arial" w:hAnsi="Arial" w:cs="Arial"/>
          <w:b/>
          <w:bCs/>
          <w:sz w:val="22"/>
          <w:szCs w:val="22"/>
        </w:rPr>
        <w:t xml:space="preserve">ller de </w:t>
      </w:r>
      <w:r w:rsidR="0067464B">
        <w:rPr>
          <w:rFonts w:ascii="Arial" w:hAnsi="Arial" w:cs="Arial"/>
          <w:b/>
          <w:bCs/>
          <w:sz w:val="22"/>
          <w:szCs w:val="22"/>
        </w:rPr>
        <w:t>g</w:t>
      </w:r>
      <w:r w:rsidRPr="6169B8FE">
        <w:rPr>
          <w:rFonts w:ascii="Arial" w:hAnsi="Arial" w:cs="Arial"/>
          <w:b/>
          <w:bCs/>
          <w:sz w:val="22"/>
          <w:szCs w:val="22"/>
        </w:rPr>
        <w:t xml:space="preserve">uitarra </w:t>
      </w:r>
      <w:r w:rsidRPr="6169B8FE">
        <w:rPr>
          <w:rFonts w:ascii="Arial" w:hAnsi="Arial" w:cs="Arial"/>
          <w:sz w:val="22"/>
          <w:szCs w:val="22"/>
        </w:rPr>
        <w:t>y</w:t>
      </w:r>
      <w:r w:rsidR="0067464B">
        <w:rPr>
          <w:rFonts w:ascii="Arial" w:hAnsi="Arial" w:cs="Arial"/>
          <w:sz w:val="22"/>
          <w:szCs w:val="22"/>
        </w:rPr>
        <w:t xml:space="preserve"> el</w:t>
      </w:r>
      <w:r w:rsidRPr="6169B8FE">
        <w:rPr>
          <w:rFonts w:ascii="Arial" w:hAnsi="Arial" w:cs="Arial"/>
          <w:b/>
          <w:bCs/>
          <w:sz w:val="22"/>
          <w:szCs w:val="22"/>
        </w:rPr>
        <w:t xml:space="preserve"> </w:t>
      </w:r>
      <w:r w:rsidR="0067464B">
        <w:rPr>
          <w:rFonts w:ascii="Arial" w:hAnsi="Arial" w:cs="Arial"/>
          <w:b/>
          <w:bCs/>
          <w:sz w:val="22"/>
          <w:szCs w:val="22"/>
        </w:rPr>
        <w:t>t</w:t>
      </w:r>
      <w:r w:rsidRPr="6169B8FE">
        <w:rPr>
          <w:rFonts w:ascii="Arial" w:hAnsi="Arial" w:cs="Arial"/>
          <w:b/>
          <w:bCs/>
          <w:sz w:val="22"/>
          <w:szCs w:val="22"/>
        </w:rPr>
        <w:t>aller Bach, Mozart y Beethoven.</w:t>
      </w:r>
      <w:r w:rsidRPr="5048860D">
        <w:rPr>
          <w:rFonts w:ascii="Arial" w:hAnsi="Arial" w:cs="Arial"/>
          <w:b/>
          <w:bCs/>
          <w:sz w:val="22"/>
          <w:szCs w:val="22"/>
        </w:rPr>
        <w:t xml:space="preserve"> </w:t>
      </w:r>
      <w:r w:rsidRPr="4BF3F5F4">
        <w:rPr>
          <w:rFonts w:ascii="Arial" w:hAnsi="Arial" w:cs="Arial"/>
          <w:sz w:val="22"/>
          <w:szCs w:val="22"/>
        </w:rPr>
        <w:t>Estos talleres van dirigidos a adolescentes, jóvenes, adultos y adultos mayores y su objetivo es fortalecer en los usuarios un conocimiento más profundo de la música a través de los conceptos y compositores seleccionados mediante lecturas (libros – textos – fichas) y una audición dirigida</w:t>
      </w:r>
      <w:r w:rsidR="00311831">
        <w:rPr>
          <w:rFonts w:ascii="Arial" w:hAnsi="Arial" w:cs="Arial"/>
          <w:sz w:val="22"/>
          <w:szCs w:val="22"/>
        </w:rPr>
        <w:t xml:space="preserve">; brindando </w:t>
      </w:r>
      <w:r w:rsidRPr="4BF3F5F4">
        <w:rPr>
          <w:rFonts w:ascii="Arial" w:hAnsi="Arial" w:cs="Arial"/>
          <w:sz w:val="22"/>
          <w:szCs w:val="22"/>
        </w:rPr>
        <w:t xml:space="preserve">los elementos básicos para una mejor compresión y disfrute de </w:t>
      </w:r>
      <w:r w:rsidRPr="4BF3F5F4">
        <w:rPr>
          <w:rFonts w:ascii="Arial" w:hAnsi="Arial" w:cs="Arial"/>
          <w:sz w:val="22"/>
          <w:szCs w:val="22"/>
        </w:rPr>
        <w:t>la música</w:t>
      </w:r>
      <w:r w:rsidR="00311831">
        <w:rPr>
          <w:rFonts w:ascii="Arial" w:hAnsi="Arial" w:cs="Arial"/>
          <w:sz w:val="22"/>
          <w:szCs w:val="22"/>
        </w:rPr>
        <w:t xml:space="preserve">, conociendo </w:t>
      </w:r>
      <w:r w:rsidRPr="4BF3F5F4">
        <w:rPr>
          <w:rFonts w:ascii="Arial" w:hAnsi="Arial" w:cs="Arial"/>
          <w:sz w:val="22"/>
          <w:szCs w:val="22"/>
        </w:rPr>
        <w:t>las características de los diferentes períodos musicales y los compositores más representativos.</w:t>
      </w:r>
    </w:p>
    <w:p w:rsidRPr="0097028F" w:rsidR="00804104" w:rsidP="00804104" w:rsidRDefault="00804104" w14:paraId="1836846C" w14:textId="77777777">
      <w:pPr>
        <w:jc w:val="both"/>
        <w:rPr>
          <w:rFonts w:ascii="Arial" w:hAnsi="Arial" w:cs="Arial"/>
          <w:b/>
          <w:bCs/>
          <w:sz w:val="22"/>
          <w:szCs w:val="22"/>
        </w:rPr>
      </w:pPr>
    </w:p>
    <w:p w:rsidRPr="0097028F" w:rsidR="00804104" w:rsidP="00804104" w:rsidRDefault="00804104" w14:paraId="7F2B767D" w14:textId="0FB4FB24">
      <w:pPr>
        <w:jc w:val="both"/>
        <w:rPr>
          <w:rFonts w:ascii="Arial" w:hAnsi="Arial" w:cs="Arial"/>
          <w:sz w:val="22"/>
          <w:szCs w:val="22"/>
        </w:rPr>
      </w:pPr>
      <w:r w:rsidRPr="6169B8FE">
        <w:rPr>
          <w:rFonts w:ascii="Arial" w:hAnsi="Arial" w:cs="Arial"/>
          <w:sz w:val="22"/>
          <w:szCs w:val="22"/>
        </w:rPr>
        <w:t xml:space="preserve">Las artes son claves y transversales en nuestra entidad desde sus inicios, hemos realizado </w:t>
      </w:r>
      <w:r w:rsidRPr="6169B8FE" w:rsidR="00E03742">
        <w:rPr>
          <w:rFonts w:ascii="Arial" w:hAnsi="Arial" w:cs="Arial"/>
          <w:sz w:val="22"/>
          <w:szCs w:val="22"/>
        </w:rPr>
        <w:t xml:space="preserve">nuestro taller </w:t>
      </w:r>
      <w:r w:rsidRPr="00E03742" w:rsidR="00E03742">
        <w:rPr>
          <w:rFonts w:ascii="Arial" w:hAnsi="Arial" w:cs="Arial"/>
          <w:b/>
          <w:bCs/>
          <w:sz w:val="22"/>
          <w:szCs w:val="22"/>
        </w:rPr>
        <w:t>experimental</w:t>
      </w:r>
      <w:r w:rsidRPr="00E03742">
        <w:rPr>
          <w:rFonts w:ascii="Arial" w:hAnsi="Arial" w:cs="Arial"/>
          <w:b/>
          <w:bCs/>
          <w:sz w:val="22"/>
          <w:szCs w:val="22"/>
        </w:rPr>
        <w:t xml:space="preserve"> en</w:t>
      </w:r>
      <w:r w:rsidRPr="6169B8FE">
        <w:rPr>
          <w:rFonts w:ascii="Arial" w:hAnsi="Arial" w:cs="Arial"/>
          <w:b/>
          <w:bCs/>
          <w:sz w:val="22"/>
          <w:szCs w:val="22"/>
        </w:rPr>
        <w:t xml:space="preserve"> </w:t>
      </w:r>
      <w:r w:rsidR="00846A53">
        <w:rPr>
          <w:rFonts w:ascii="Arial" w:hAnsi="Arial" w:cs="Arial"/>
          <w:b/>
          <w:bCs/>
          <w:sz w:val="22"/>
          <w:szCs w:val="22"/>
        </w:rPr>
        <w:t>a</w:t>
      </w:r>
      <w:r w:rsidRPr="6169B8FE">
        <w:rPr>
          <w:rFonts w:ascii="Arial" w:hAnsi="Arial" w:cs="Arial"/>
          <w:b/>
          <w:bCs/>
          <w:sz w:val="22"/>
          <w:szCs w:val="22"/>
        </w:rPr>
        <w:t>rtes</w:t>
      </w:r>
      <w:r w:rsidRPr="6169B8FE">
        <w:rPr>
          <w:rFonts w:ascii="Arial" w:hAnsi="Arial" w:cs="Arial"/>
          <w:sz w:val="22"/>
          <w:szCs w:val="22"/>
        </w:rPr>
        <w:t xml:space="preserve"> </w:t>
      </w:r>
      <w:r w:rsidR="00E03742">
        <w:rPr>
          <w:rFonts w:ascii="Arial" w:hAnsi="Arial" w:cs="Arial"/>
          <w:sz w:val="22"/>
          <w:szCs w:val="22"/>
        </w:rPr>
        <w:t xml:space="preserve">y nuestro </w:t>
      </w:r>
      <w:r w:rsidRPr="00E03742" w:rsidR="00E03742">
        <w:rPr>
          <w:rFonts w:ascii="Arial" w:hAnsi="Arial" w:cs="Arial"/>
          <w:b/>
          <w:bCs/>
          <w:sz w:val="22"/>
          <w:szCs w:val="22"/>
        </w:rPr>
        <w:t xml:space="preserve">taller de </w:t>
      </w:r>
      <w:r w:rsidRPr="00E03742">
        <w:rPr>
          <w:rFonts w:ascii="Arial" w:hAnsi="Arial" w:cs="Arial"/>
          <w:b/>
          <w:bCs/>
          <w:sz w:val="22"/>
          <w:szCs w:val="22"/>
        </w:rPr>
        <w:t>Ilustración</w:t>
      </w:r>
      <w:r w:rsidRPr="6169B8FE">
        <w:rPr>
          <w:rFonts w:ascii="Arial" w:hAnsi="Arial" w:cs="Arial"/>
          <w:b/>
          <w:bCs/>
          <w:sz w:val="22"/>
          <w:szCs w:val="22"/>
        </w:rPr>
        <w:t xml:space="preserve"> de Personajes </w:t>
      </w:r>
      <w:r w:rsidRPr="6169B8FE">
        <w:rPr>
          <w:rFonts w:ascii="Arial" w:hAnsi="Arial" w:cs="Arial"/>
          <w:sz w:val="22"/>
          <w:szCs w:val="22"/>
        </w:rPr>
        <w:t>que acercan a públicos de distintas entidades y territorios. En esta se dinamizaron las colecciones patrimoniales y bibliográficas de nuestras exposiciones.</w:t>
      </w:r>
      <w:r w:rsidRPr="4BF3F5F4">
        <w:rPr>
          <w:rFonts w:ascii="Arial" w:hAnsi="Arial" w:cs="Arial"/>
          <w:sz w:val="22"/>
          <w:szCs w:val="22"/>
        </w:rPr>
        <w:t xml:space="preserve"> Los talleres de artes plásticas pretenden dar herramientas creativas a los usuarios de la Biblioteca Publica Piloto desde lo experimental, un acercamiento a los materiales, las diferentes técnicas de las bellas artes, los artistas más representativos en cuanto al manejo de la técnica y sus propuestas visuales. Se tendrá como referentes de trabajo los contenidos de las exposiciones que estén exhibidas en la sede, muestras documentales y los diferentes fondos que la biblioteca tiene en custodia como excusa para motivar a los usuarios su interés por identificar y moldear las capacidades latentes, aprovechando las múltiples posibilidades que tiene el arte. </w:t>
      </w:r>
    </w:p>
    <w:p w:rsidRPr="0097028F" w:rsidR="00804104" w:rsidP="00804104" w:rsidRDefault="00804104" w14:paraId="416D9950" w14:textId="77777777">
      <w:pPr>
        <w:jc w:val="both"/>
        <w:rPr>
          <w:rFonts w:ascii="Arial" w:hAnsi="Arial" w:cs="Arial"/>
          <w:sz w:val="22"/>
          <w:szCs w:val="22"/>
        </w:rPr>
      </w:pPr>
    </w:p>
    <w:p w:rsidRPr="0097028F" w:rsidR="00804104" w:rsidP="00804104" w:rsidRDefault="00804104" w14:paraId="249F6E4D" w14:textId="77777777">
      <w:pPr>
        <w:jc w:val="both"/>
      </w:pPr>
      <w:r w:rsidRPr="4BF3F5F4">
        <w:rPr>
          <w:rFonts w:ascii="Arial" w:hAnsi="Arial" w:cs="Arial"/>
          <w:sz w:val="22"/>
          <w:szCs w:val="22"/>
        </w:rPr>
        <w:t>Aplicar un sistema de enseñanza, investigación y práctica artística, expresada a través de medios como: el dibujo, el color, modelado para escultura, etc., desde lo interpretativo, argumentativo, experimental y propositivo en un entorno flexible pero responsable.</w:t>
      </w:r>
    </w:p>
    <w:p w:rsidRPr="0097028F" w:rsidR="00804104" w:rsidP="00804104" w:rsidRDefault="00804104" w14:paraId="13574A74" w14:textId="77777777">
      <w:pPr>
        <w:jc w:val="both"/>
        <w:rPr>
          <w:rFonts w:ascii="Arial" w:hAnsi="Arial" w:cs="Arial"/>
          <w:sz w:val="22"/>
          <w:szCs w:val="22"/>
        </w:rPr>
      </w:pPr>
    </w:p>
    <w:p w:rsidR="00804104" w:rsidP="00804104" w:rsidRDefault="00804104" w14:paraId="4685D59A" w14:textId="731FE3A1">
      <w:pPr>
        <w:jc w:val="both"/>
        <w:rPr>
          <w:rFonts w:ascii="Arial" w:hAnsi="Arial" w:cs="Arial"/>
          <w:sz w:val="22"/>
          <w:szCs w:val="22"/>
        </w:rPr>
      </w:pPr>
      <w:r w:rsidRPr="6169B8FE">
        <w:rPr>
          <w:rFonts w:ascii="Arial" w:hAnsi="Arial" w:cs="Arial"/>
          <w:sz w:val="22"/>
          <w:szCs w:val="22"/>
        </w:rPr>
        <w:t xml:space="preserve">Por nuestra Biblioteca y Filiales han pasado generaciones de escritores, esto ha permitido continuar nuestros talleres literarios para el estímulo y formación de escritores. </w:t>
      </w:r>
      <w:r w:rsidR="00F11DAD">
        <w:rPr>
          <w:rFonts w:ascii="Arial" w:hAnsi="Arial" w:cs="Arial"/>
          <w:sz w:val="22"/>
          <w:szCs w:val="22"/>
        </w:rPr>
        <w:t>Anual</w:t>
      </w:r>
      <w:r w:rsidR="003C6F33">
        <w:rPr>
          <w:rFonts w:ascii="Arial" w:hAnsi="Arial" w:cs="Arial"/>
          <w:sz w:val="22"/>
          <w:szCs w:val="22"/>
        </w:rPr>
        <w:t xml:space="preserve">mente se realizan los talleres de </w:t>
      </w:r>
      <w:r w:rsidRPr="6169B8FE">
        <w:rPr>
          <w:rFonts w:ascii="Arial" w:hAnsi="Arial" w:cs="Arial"/>
          <w:b/>
          <w:bCs/>
          <w:sz w:val="22"/>
          <w:szCs w:val="22"/>
        </w:rPr>
        <w:t xml:space="preserve">Escritores, de Poesía y </w:t>
      </w:r>
      <w:r w:rsidR="003C6F33">
        <w:rPr>
          <w:rFonts w:ascii="Arial" w:hAnsi="Arial" w:cs="Arial"/>
          <w:b/>
          <w:bCs/>
          <w:sz w:val="22"/>
          <w:szCs w:val="22"/>
        </w:rPr>
        <w:t xml:space="preserve">de </w:t>
      </w:r>
      <w:r w:rsidRPr="6169B8FE">
        <w:rPr>
          <w:rFonts w:ascii="Arial" w:hAnsi="Arial" w:cs="Arial"/>
          <w:b/>
          <w:bCs/>
          <w:sz w:val="22"/>
          <w:szCs w:val="22"/>
        </w:rPr>
        <w:t xml:space="preserve">Creación Literaria, </w:t>
      </w:r>
      <w:r w:rsidR="00837CCD">
        <w:rPr>
          <w:rFonts w:ascii="Arial" w:hAnsi="Arial" w:cs="Arial"/>
          <w:b/>
          <w:bCs/>
          <w:sz w:val="22"/>
          <w:szCs w:val="22"/>
        </w:rPr>
        <w:t xml:space="preserve">de </w:t>
      </w:r>
      <w:r w:rsidRPr="6169B8FE">
        <w:rPr>
          <w:rFonts w:ascii="Arial" w:hAnsi="Arial" w:cs="Arial"/>
          <w:b/>
          <w:bCs/>
          <w:sz w:val="22"/>
          <w:szCs w:val="22"/>
        </w:rPr>
        <w:t xml:space="preserve">Literatura </w:t>
      </w:r>
      <w:r w:rsidR="003C6F33">
        <w:rPr>
          <w:rFonts w:ascii="Arial" w:hAnsi="Arial" w:cs="Arial"/>
          <w:b/>
          <w:bCs/>
          <w:sz w:val="22"/>
          <w:szCs w:val="22"/>
        </w:rPr>
        <w:t xml:space="preserve">para </w:t>
      </w:r>
      <w:r w:rsidRPr="6169B8FE">
        <w:rPr>
          <w:rFonts w:ascii="Arial" w:hAnsi="Arial" w:cs="Arial"/>
          <w:b/>
          <w:bCs/>
          <w:sz w:val="22"/>
          <w:szCs w:val="22"/>
        </w:rPr>
        <w:t>Adultos, de Literatura Juvenil</w:t>
      </w:r>
      <w:r w:rsidR="00837CCD">
        <w:rPr>
          <w:rFonts w:ascii="Arial" w:hAnsi="Arial" w:cs="Arial"/>
          <w:b/>
          <w:bCs/>
          <w:sz w:val="22"/>
          <w:szCs w:val="22"/>
        </w:rPr>
        <w:t xml:space="preserve"> </w:t>
      </w:r>
      <w:r w:rsidRPr="6169B8FE" w:rsidR="00DA2922">
        <w:rPr>
          <w:rFonts w:ascii="Arial" w:hAnsi="Arial" w:cs="Arial"/>
          <w:sz w:val="22"/>
          <w:szCs w:val="22"/>
        </w:rPr>
        <w:t xml:space="preserve">y </w:t>
      </w:r>
      <w:r w:rsidR="00DA2922">
        <w:rPr>
          <w:rFonts w:ascii="Arial" w:hAnsi="Arial" w:cs="Arial"/>
          <w:sz w:val="22"/>
          <w:szCs w:val="22"/>
        </w:rPr>
        <w:t>de</w:t>
      </w:r>
      <w:r w:rsidRPr="6169B8FE">
        <w:rPr>
          <w:rFonts w:ascii="Arial" w:hAnsi="Arial" w:cs="Arial"/>
          <w:b/>
          <w:bCs/>
          <w:sz w:val="22"/>
          <w:szCs w:val="22"/>
        </w:rPr>
        <w:t xml:space="preserve"> Iniciación a la Escritura.</w:t>
      </w:r>
      <w:r w:rsidRPr="11ECE3B7">
        <w:rPr>
          <w:rFonts w:ascii="Arial" w:hAnsi="Arial" w:cs="Arial"/>
          <w:b/>
          <w:bCs/>
          <w:sz w:val="22"/>
          <w:szCs w:val="22"/>
        </w:rPr>
        <w:t xml:space="preserve"> </w:t>
      </w:r>
      <w:r w:rsidRPr="17CCEED0">
        <w:rPr>
          <w:rFonts w:ascii="Arial" w:hAnsi="Arial" w:cs="Arial"/>
          <w:sz w:val="22"/>
          <w:szCs w:val="22"/>
        </w:rPr>
        <w:t>Estos talleres se encuentran dirigidos a jóvenes y adultos. Buscan dar a conocer los elementos que hacen parte de la creación literaria, los géneros y lineamientos, además, fortalecer las habilidades narrativas en diferentes géneros de la creación literaria, para quienes se acercan al ejercicio de la escritura y la interpretación a partir de la crítica y la autocrítica grupal.</w:t>
      </w:r>
    </w:p>
    <w:p w:rsidRPr="0097028F" w:rsidR="00DA2922" w:rsidP="00804104" w:rsidRDefault="00DA2922" w14:paraId="6BB9C6E1" w14:textId="77777777">
      <w:pPr>
        <w:jc w:val="both"/>
        <w:rPr>
          <w:rFonts w:ascii="Arial" w:hAnsi="Arial" w:cs="Arial"/>
          <w:b/>
          <w:bCs/>
          <w:sz w:val="22"/>
          <w:szCs w:val="22"/>
        </w:rPr>
      </w:pPr>
    </w:p>
    <w:p w:rsidRPr="0097028F" w:rsidR="0088750C" w:rsidP="00421BB1" w:rsidRDefault="0088750C" w14:paraId="6EBC672F" w14:textId="311A0FA0">
      <w:pPr>
        <w:jc w:val="both"/>
        <w:rPr>
          <w:rFonts w:ascii="Arial" w:hAnsi="Arial" w:cs="Arial"/>
          <w:sz w:val="22"/>
          <w:szCs w:val="22"/>
        </w:rPr>
      </w:pPr>
      <w:r w:rsidRPr="0097028F">
        <w:rPr>
          <w:rFonts w:ascii="Arial" w:hAnsi="Arial" w:cs="Arial"/>
          <w:sz w:val="22"/>
          <w:szCs w:val="22"/>
        </w:rPr>
        <w:t>D</w:t>
      </w:r>
      <w:r w:rsidR="00421BB1">
        <w:rPr>
          <w:rFonts w:ascii="Arial" w:hAnsi="Arial" w:cs="Arial"/>
          <w:sz w:val="22"/>
          <w:szCs w:val="22"/>
        </w:rPr>
        <w:t>e otro lado, d</w:t>
      </w:r>
      <w:r w:rsidRPr="0097028F">
        <w:rPr>
          <w:rFonts w:ascii="Arial" w:hAnsi="Arial" w:cs="Arial"/>
          <w:sz w:val="22"/>
          <w:szCs w:val="22"/>
        </w:rPr>
        <w:t xml:space="preserve">urante el cuatrienio se logró dar continuidad al </w:t>
      </w:r>
      <w:r w:rsidR="009C0F05">
        <w:rPr>
          <w:rFonts w:ascii="Arial" w:hAnsi="Arial" w:cs="Arial"/>
          <w:b/>
          <w:bCs/>
          <w:sz w:val="22"/>
          <w:szCs w:val="22"/>
        </w:rPr>
        <w:t>t</w:t>
      </w:r>
      <w:r w:rsidRPr="0097028F">
        <w:rPr>
          <w:rFonts w:ascii="Arial" w:hAnsi="Arial" w:cs="Arial"/>
          <w:b/>
          <w:bCs/>
          <w:sz w:val="22"/>
          <w:szCs w:val="22"/>
        </w:rPr>
        <w:t xml:space="preserve">aller de Historia Familiar a través de las Genealogías, </w:t>
      </w:r>
      <w:r w:rsidRPr="0097028F">
        <w:rPr>
          <w:rFonts w:ascii="Arial" w:hAnsi="Arial" w:cs="Arial"/>
          <w:sz w:val="22"/>
          <w:szCs w:val="22"/>
        </w:rPr>
        <w:t xml:space="preserve">una acción de formación permanente que busca acercar </w:t>
      </w:r>
      <w:r w:rsidR="009C0F05">
        <w:rPr>
          <w:rFonts w:ascii="Arial" w:hAnsi="Arial" w:cs="Arial"/>
          <w:sz w:val="22"/>
          <w:szCs w:val="22"/>
        </w:rPr>
        <w:t xml:space="preserve">a </w:t>
      </w:r>
      <w:r w:rsidRPr="0097028F">
        <w:rPr>
          <w:rFonts w:ascii="Arial" w:hAnsi="Arial" w:cs="Arial"/>
          <w:sz w:val="22"/>
          <w:szCs w:val="22"/>
        </w:rPr>
        <w:t>los asistentes al tema genealógico. Sus participantes aprenden a elaborar sus árboles genealógicos, desarrollando ejercicios de narrativa histórica y literaria para la construcción de sus historias familiares. El Taller se nutre con el material bibliográfico y documental</w:t>
      </w:r>
      <w:r w:rsidR="009C0F05">
        <w:rPr>
          <w:rFonts w:ascii="Arial" w:hAnsi="Arial" w:cs="Arial"/>
          <w:sz w:val="22"/>
          <w:szCs w:val="22"/>
        </w:rPr>
        <w:t>,</w:t>
      </w:r>
      <w:r w:rsidRPr="0097028F">
        <w:rPr>
          <w:rFonts w:ascii="Arial" w:hAnsi="Arial" w:cs="Arial"/>
          <w:sz w:val="22"/>
          <w:szCs w:val="22"/>
        </w:rPr>
        <w:t xml:space="preserve"> escrito en Colombia sobre genealogías e historia familiar, incentivando su uso</w:t>
      </w:r>
      <w:r w:rsidR="008A3185">
        <w:rPr>
          <w:rFonts w:ascii="Arial" w:hAnsi="Arial" w:cs="Arial"/>
          <w:sz w:val="22"/>
          <w:szCs w:val="22"/>
        </w:rPr>
        <w:t xml:space="preserve">, </w:t>
      </w:r>
      <w:r w:rsidRPr="0097028F">
        <w:rPr>
          <w:rFonts w:ascii="Arial" w:hAnsi="Arial" w:cs="Arial"/>
          <w:sz w:val="22"/>
          <w:szCs w:val="22"/>
        </w:rPr>
        <w:t xml:space="preserve">conservación y la investigación. </w:t>
      </w:r>
    </w:p>
    <w:p w:rsidRPr="0097028F" w:rsidR="0088750C" w:rsidP="00421BB1" w:rsidRDefault="0088750C" w14:paraId="4CCF7A8C" w14:textId="77777777">
      <w:pPr>
        <w:jc w:val="both"/>
        <w:rPr>
          <w:rFonts w:ascii="Arial" w:hAnsi="Arial" w:cs="Arial"/>
          <w:sz w:val="22"/>
          <w:szCs w:val="22"/>
        </w:rPr>
      </w:pPr>
    </w:p>
    <w:p w:rsidRPr="000A071A" w:rsidR="0088750C" w:rsidP="00421BB1" w:rsidRDefault="0088750C" w14:paraId="4E9D2C18" w14:textId="77777777">
      <w:pPr>
        <w:jc w:val="both"/>
        <w:rPr>
          <w:rFonts w:ascii="Arial" w:hAnsi="Arial" w:eastAsia="Times New Roman" w:cs="Arial"/>
          <w:sz w:val="22"/>
          <w:szCs w:val="22"/>
          <w:lang w:val="es-419"/>
        </w:rPr>
      </w:pPr>
      <w:r w:rsidRPr="0097028F">
        <w:rPr>
          <w:rFonts w:ascii="Arial" w:hAnsi="Arial" w:cs="Arial"/>
          <w:sz w:val="22"/>
          <w:szCs w:val="22"/>
        </w:rPr>
        <w:t xml:space="preserve">Así mismo, se desarrolló el conversatorio </w:t>
      </w:r>
      <w:r w:rsidRPr="0097028F">
        <w:rPr>
          <w:rFonts w:ascii="Arial" w:hAnsi="Arial" w:cs="Arial"/>
          <w:b/>
          <w:bCs/>
          <w:i/>
          <w:iCs/>
          <w:sz w:val="22"/>
          <w:szCs w:val="22"/>
        </w:rPr>
        <w:t xml:space="preserve">Hablemos de Genealogías, </w:t>
      </w:r>
      <w:r w:rsidRPr="0097028F">
        <w:rPr>
          <w:rFonts w:ascii="Arial" w:hAnsi="Arial" w:cs="Arial"/>
          <w:sz w:val="22"/>
          <w:szCs w:val="22"/>
        </w:rPr>
        <w:t xml:space="preserve">donde mensualmente se abordan temas relacionados con las genealogías y la historia familiar, con autores y sus obras. Entre 2020-2023 la estrategia logró un impacto en redes sociales de </w:t>
      </w:r>
      <w:r w:rsidRPr="0097028F">
        <w:rPr>
          <w:rFonts w:ascii="Arial" w:hAnsi="Arial" w:cs="Arial"/>
          <w:b/>
          <w:bCs/>
          <w:sz w:val="22"/>
          <w:szCs w:val="22"/>
        </w:rPr>
        <w:t>3.932 interacciones de usuarios</w:t>
      </w:r>
      <w:r w:rsidRPr="0097028F">
        <w:rPr>
          <w:rFonts w:ascii="Arial" w:hAnsi="Arial" w:cs="Arial"/>
          <w:sz w:val="22"/>
          <w:szCs w:val="22"/>
        </w:rPr>
        <w:t xml:space="preserve"> conectados</w:t>
      </w:r>
      <w:r w:rsidRPr="0097028F">
        <w:rPr>
          <w:rFonts w:ascii="Arial" w:hAnsi="Arial" w:cs="Arial"/>
          <w:b/>
          <w:bCs/>
          <w:sz w:val="22"/>
          <w:szCs w:val="22"/>
        </w:rPr>
        <w:t xml:space="preserve">, </w:t>
      </w:r>
      <w:r w:rsidRPr="0097028F">
        <w:rPr>
          <w:rFonts w:ascii="Arial" w:hAnsi="Arial" w:cs="Arial"/>
          <w:sz w:val="22"/>
          <w:szCs w:val="22"/>
        </w:rPr>
        <w:t xml:space="preserve">facilitando </w:t>
      </w:r>
      <w:r w:rsidRPr="0097028F">
        <w:rPr>
          <w:rFonts w:ascii="Arial" w:hAnsi="Arial" w:eastAsia="Times New Roman" w:cs="Arial"/>
          <w:sz w:val="22"/>
          <w:szCs w:val="22"/>
          <w:lang w:val="es-419"/>
        </w:rPr>
        <w:t>la asistencia de personas de otras ciudades y países.</w:t>
      </w:r>
    </w:p>
    <w:p w:rsidR="0088750C" w:rsidP="0088750C" w:rsidRDefault="0088750C" w14:paraId="7EB16962" w14:textId="77777777">
      <w:pPr>
        <w:jc w:val="both"/>
        <w:rPr>
          <w:rFonts w:ascii="Arial" w:hAnsi="Arial" w:eastAsia="Arial" w:cs="Arial"/>
          <w:sz w:val="22"/>
          <w:szCs w:val="22"/>
          <w:lang w:val="es-419"/>
        </w:rPr>
      </w:pPr>
    </w:p>
    <w:p w:rsidRPr="000567EF" w:rsidR="0088750C" w:rsidP="0088750C" w:rsidRDefault="0088750C" w14:paraId="52149714" w14:textId="77777777">
      <w:pPr>
        <w:jc w:val="both"/>
        <w:rPr>
          <w:rFonts w:ascii="Arial" w:hAnsi="Arial" w:eastAsia="Arial" w:cs="Arial"/>
          <w:sz w:val="22"/>
          <w:szCs w:val="22"/>
        </w:rPr>
      </w:pPr>
    </w:p>
    <w:p w:rsidR="00E61B35" w:rsidP="00E61B35" w:rsidRDefault="00E61B35" w14:paraId="4E53151C" w14:textId="101F396F">
      <w:pPr>
        <w:jc w:val="center"/>
        <w:rPr>
          <w:rFonts w:ascii="Arial" w:hAnsi="Arial" w:eastAsia="Arial" w:cs="Arial"/>
          <w:sz w:val="22"/>
          <w:szCs w:val="22"/>
        </w:rPr>
      </w:pPr>
      <w:r w:rsidRPr="00E61B35">
        <w:rPr>
          <w:rFonts w:ascii="Arial" w:hAnsi="Arial" w:eastAsia="Arial" w:cs="Arial"/>
          <w:b/>
          <w:bCs/>
          <w:sz w:val="22"/>
          <w:szCs w:val="22"/>
        </w:rPr>
        <w:t>Gestión de contenidos para la ciudadanía en Co-creación, 2020-2023</w:t>
      </w:r>
      <w:r w:rsidRPr="00E61B35">
        <w:rPr>
          <w:rFonts w:ascii="Arial" w:hAnsi="Arial" w:eastAsia="Arial" w:cs="Arial"/>
          <w:sz w:val="22"/>
          <w:szCs w:val="22"/>
        </w:rPr>
        <w:br/>
      </w:r>
      <w:r w:rsidRPr="00E61B35">
        <w:rPr>
          <w:rFonts w:ascii="Arial" w:hAnsi="Arial" w:eastAsia="Arial" w:cs="Arial"/>
          <w:sz w:val="20"/>
          <w:szCs w:val="20"/>
        </w:rPr>
        <w:t>(corte a septiembre 30 de 2023)</w:t>
      </w:r>
    </w:p>
    <w:p w:rsidR="00E61B35" w:rsidP="0088750C" w:rsidRDefault="00E61B35" w14:paraId="7952E2C2" w14:textId="77777777">
      <w:pPr>
        <w:jc w:val="both"/>
        <w:rPr>
          <w:rFonts w:ascii="Arial" w:hAnsi="Arial" w:eastAsia="Arial" w:cs="Arial"/>
          <w:sz w:val="22"/>
          <w:szCs w:val="22"/>
        </w:rPr>
      </w:pPr>
    </w:p>
    <w:tbl>
      <w:tblPr>
        <w:tblW w:w="8688" w:type="dxa"/>
        <w:tblInd w:w="132" w:type="dxa"/>
        <w:tblCellMar>
          <w:left w:w="0" w:type="dxa"/>
          <w:right w:w="0" w:type="dxa"/>
        </w:tblCellMar>
        <w:tblLook w:val="04A0" w:firstRow="1" w:lastRow="0" w:firstColumn="1" w:lastColumn="0" w:noHBand="0" w:noVBand="1"/>
      </w:tblPr>
      <w:tblGrid>
        <w:gridCol w:w="5168"/>
        <w:gridCol w:w="1760"/>
        <w:gridCol w:w="1760"/>
      </w:tblGrid>
      <w:tr w:rsidRPr="005B6E0F" w:rsidR="005B6E0F" w:rsidTr="005B6E0F" w14:paraId="569578C9" w14:textId="77777777">
        <w:trPr>
          <w:trHeight w:val="300"/>
        </w:trPr>
        <w:tc>
          <w:tcPr>
            <w:tcW w:w="5168" w:type="dxa"/>
            <w:tcBorders>
              <w:top w:val="single" w:color="000000" w:sz="8" w:space="0"/>
              <w:left w:val="single" w:color="000000" w:sz="8" w:space="0"/>
              <w:bottom w:val="single" w:color="000000" w:sz="8" w:space="0"/>
              <w:right w:val="single" w:color="000000" w:sz="8" w:space="0"/>
            </w:tcBorders>
            <w:shd w:val="clear" w:color="auto" w:fill="FD6C69"/>
            <w:tcMar>
              <w:top w:w="15" w:type="dxa"/>
              <w:left w:w="70" w:type="dxa"/>
              <w:bottom w:w="0" w:type="dxa"/>
              <w:right w:w="70" w:type="dxa"/>
            </w:tcMar>
            <w:vAlign w:val="center"/>
            <w:hideMark/>
          </w:tcPr>
          <w:p w:rsidRPr="005B6E0F" w:rsidR="005B6E0F" w:rsidP="005B6E0F" w:rsidRDefault="005B6E0F" w14:paraId="0E43DF22" w14:textId="77777777">
            <w:pPr>
              <w:jc w:val="center"/>
              <w:rPr>
                <w:rFonts w:ascii="Arial" w:hAnsi="Arial" w:eastAsia="Times New Roman" w:cs="Arial"/>
                <w:kern w:val="0"/>
                <w:sz w:val="20"/>
                <w:szCs w:val="20"/>
                <w:lang w:eastAsia="es-CO"/>
                <w14:ligatures w14:val="none"/>
              </w:rPr>
            </w:pPr>
            <w:r w:rsidRPr="005B6E0F">
              <w:rPr>
                <w:rFonts w:ascii="Arial" w:hAnsi="Arial" w:eastAsia="Calibri" w:cs="Times New Roman"/>
                <w:b/>
                <w:bCs/>
                <w:color w:val="F6F2DD"/>
                <w:sz w:val="20"/>
                <w:szCs w:val="20"/>
                <w:lang w:eastAsia="es-CO"/>
                <w14:ligatures w14:val="none"/>
              </w:rPr>
              <w:t>Actividades de Co-creación</w:t>
            </w:r>
          </w:p>
        </w:tc>
        <w:tc>
          <w:tcPr>
            <w:tcW w:w="1760" w:type="dxa"/>
            <w:tcBorders>
              <w:top w:val="single" w:color="000000" w:sz="8" w:space="0"/>
              <w:left w:val="single" w:color="000000" w:sz="8" w:space="0"/>
              <w:bottom w:val="single" w:color="000000" w:sz="8" w:space="0"/>
              <w:right w:val="single" w:color="000000" w:sz="8" w:space="0"/>
            </w:tcBorders>
            <w:shd w:val="clear" w:color="auto" w:fill="FD6C69"/>
            <w:tcMar>
              <w:top w:w="15" w:type="dxa"/>
              <w:left w:w="70" w:type="dxa"/>
              <w:bottom w:w="0" w:type="dxa"/>
              <w:right w:w="70" w:type="dxa"/>
            </w:tcMar>
            <w:vAlign w:val="center"/>
            <w:hideMark/>
          </w:tcPr>
          <w:p w:rsidRPr="005B6E0F" w:rsidR="005B6E0F" w:rsidP="005B6E0F" w:rsidRDefault="005B6E0F" w14:paraId="5CD3D8CB" w14:textId="77777777">
            <w:pPr>
              <w:jc w:val="center"/>
              <w:rPr>
                <w:rFonts w:ascii="Arial" w:hAnsi="Arial" w:eastAsia="Times New Roman" w:cs="Arial"/>
                <w:kern w:val="0"/>
                <w:sz w:val="20"/>
                <w:szCs w:val="20"/>
                <w:lang w:eastAsia="es-CO"/>
                <w14:ligatures w14:val="none"/>
              </w:rPr>
            </w:pPr>
            <w:r w:rsidRPr="005B6E0F">
              <w:rPr>
                <w:rFonts w:ascii="Arial" w:hAnsi="Arial" w:eastAsia="Calibri" w:cs="Times New Roman"/>
                <w:b/>
                <w:bCs/>
                <w:color w:val="F6F2DD"/>
                <w:sz w:val="20"/>
                <w:szCs w:val="20"/>
                <w:lang w:val="es-ES" w:eastAsia="es-CO"/>
                <w14:ligatures w14:val="none"/>
              </w:rPr>
              <w:t>Actividades</w:t>
            </w:r>
          </w:p>
        </w:tc>
        <w:tc>
          <w:tcPr>
            <w:tcW w:w="1760" w:type="dxa"/>
            <w:tcBorders>
              <w:top w:val="single" w:color="000000" w:sz="8" w:space="0"/>
              <w:left w:val="single" w:color="000000" w:sz="8" w:space="0"/>
              <w:bottom w:val="single" w:color="000000" w:sz="8" w:space="0"/>
              <w:right w:val="single" w:color="000000" w:sz="8" w:space="0"/>
            </w:tcBorders>
            <w:shd w:val="clear" w:color="auto" w:fill="FD6C69"/>
            <w:tcMar>
              <w:top w:w="15" w:type="dxa"/>
              <w:left w:w="70" w:type="dxa"/>
              <w:bottom w:w="0" w:type="dxa"/>
              <w:right w:w="70" w:type="dxa"/>
            </w:tcMar>
            <w:vAlign w:val="center"/>
            <w:hideMark/>
          </w:tcPr>
          <w:p w:rsidRPr="005B6E0F" w:rsidR="005B6E0F" w:rsidP="005B6E0F" w:rsidRDefault="005B6E0F" w14:paraId="4630BB7D" w14:textId="77777777">
            <w:pPr>
              <w:jc w:val="center"/>
              <w:rPr>
                <w:rFonts w:ascii="Arial" w:hAnsi="Arial" w:eastAsia="Times New Roman" w:cs="Arial"/>
                <w:kern w:val="0"/>
                <w:sz w:val="20"/>
                <w:szCs w:val="20"/>
                <w:lang w:eastAsia="es-CO"/>
                <w14:ligatures w14:val="none"/>
              </w:rPr>
            </w:pPr>
            <w:r w:rsidRPr="005B6E0F">
              <w:rPr>
                <w:rFonts w:ascii="Arial" w:hAnsi="Arial" w:eastAsia="Calibri" w:cs="Times New Roman"/>
                <w:b/>
                <w:bCs/>
                <w:color w:val="F6F2DD"/>
                <w:sz w:val="20"/>
                <w:szCs w:val="20"/>
                <w:lang w:val="es-ES" w:eastAsia="es-CO"/>
                <w14:ligatures w14:val="none"/>
              </w:rPr>
              <w:t>Usuarios</w:t>
            </w:r>
          </w:p>
        </w:tc>
      </w:tr>
      <w:tr w:rsidRPr="005B6E0F" w:rsidR="005B6E0F" w:rsidTr="005B6E0F" w14:paraId="2A7A4F7E" w14:textId="77777777">
        <w:trPr>
          <w:trHeight w:val="300"/>
        </w:trPr>
        <w:tc>
          <w:tcPr>
            <w:tcW w:w="5168"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5B6E0F" w:rsidR="005B6E0F" w:rsidP="005B6E0F" w:rsidRDefault="005B6E0F" w14:paraId="3F4790B6" w14:textId="77777777">
            <w:pPr>
              <w:jc w:val="both"/>
              <w:rPr>
                <w:rFonts w:ascii="Arial" w:hAnsi="Arial" w:eastAsia="Times New Roman" w:cs="Arial"/>
                <w:kern w:val="0"/>
                <w:sz w:val="18"/>
                <w:szCs w:val="18"/>
                <w:lang w:eastAsia="es-CO"/>
                <w14:ligatures w14:val="none"/>
              </w:rPr>
            </w:pPr>
            <w:r w:rsidRPr="005B6E0F">
              <w:rPr>
                <w:rFonts w:ascii="Arial" w:hAnsi="Arial" w:eastAsia="Times New Roman" w:cs="Arial"/>
                <w:color w:val="000000"/>
                <w:sz w:val="18"/>
                <w:szCs w:val="18"/>
                <w:lang w:eastAsia="es-CO"/>
                <w14:ligatures w14:val="none"/>
              </w:rPr>
              <w:t>Talleres literarios (Poesía, literatura, redacción, escritores)</w:t>
            </w:r>
          </w:p>
        </w:tc>
        <w:tc>
          <w:tcPr>
            <w:tcW w:w="1760"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5B6E0F" w:rsidR="005B6E0F" w:rsidP="005B6E0F" w:rsidRDefault="005B6E0F" w14:paraId="378759DA" w14:textId="77777777">
            <w:pPr>
              <w:jc w:val="center"/>
              <w:rPr>
                <w:rFonts w:ascii="Arial" w:hAnsi="Arial" w:eastAsia="Times New Roman" w:cs="Arial"/>
                <w:kern w:val="0"/>
                <w:sz w:val="18"/>
                <w:szCs w:val="18"/>
                <w:lang w:eastAsia="es-CO"/>
                <w14:ligatures w14:val="none"/>
              </w:rPr>
            </w:pPr>
            <w:r w:rsidRPr="005B6E0F">
              <w:rPr>
                <w:rFonts w:ascii="Arial" w:hAnsi="Arial" w:eastAsia="Times New Roman" w:cs="Arial"/>
                <w:color w:val="000000"/>
                <w:sz w:val="18"/>
                <w:szCs w:val="18"/>
                <w:lang w:eastAsia="es-CO"/>
                <w14:ligatures w14:val="none"/>
              </w:rPr>
              <w:t>856</w:t>
            </w:r>
          </w:p>
        </w:tc>
        <w:tc>
          <w:tcPr>
            <w:tcW w:w="1760"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5B6E0F" w:rsidR="005B6E0F" w:rsidP="005B6E0F" w:rsidRDefault="005B6E0F" w14:paraId="5E8EE1D3" w14:textId="77777777">
            <w:pPr>
              <w:jc w:val="center"/>
              <w:rPr>
                <w:rFonts w:ascii="Arial" w:hAnsi="Arial" w:eastAsia="Times New Roman" w:cs="Arial"/>
                <w:kern w:val="0"/>
                <w:sz w:val="18"/>
                <w:szCs w:val="18"/>
                <w:lang w:eastAsia="es-CO"/>
                <w14:ligatures w14:val="none"/>
              </w:rPr>
            </w:pPr>
            <w:r w:rsidRPr="005B6E0F">
              <w:rPr>
                <w:rFonts w:ascii="Arial" w:hAnsi="Arial" w:eastAsia="Times New Roman" w:cs="Arial"/>
                <w:color w:val="000000"/>
                <w:sz w:val="18"/>
                <w:szCs w:val="18"/>
                <w:lang w:eastAsia="es-CO"/>
                <w14:ligatures w14:val="none"/>
              </w:rPr>
              <w:t>26.051</w:t>
            </w:r>
          </w:p>
        </w:tc>
      </w:tr>
      <w:tr w:rsidRPr="005B6E0F" w:rsidR="005B6E0F" w:rsidTr="005B6E0F" w14:paraId="3463999C" w14:textId="77777777">
        <w:trPr>
          <w:trHeight w:val="510"/>
        </w:trPr>
        <w:tc>
          <w:tcPr>
            <w:tcW w:w="5168"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5B6E0F" w:rsidR="005B6E0F" w:rsidP="005B6E0F" w:rsidRDefault="005B6E0F" w14:paraId="31486792" w14:textId="77777777">
            <w:pPr>
              <w:jc w:val="both"/>
              <w:rPr>
                <w:rFonts w:ascii="Arial" w:hAnsi="Arial" w:eastAsia="Times New Roman" w:cs="Arial"/>
                <w:kern w:val="0"/>
                <w:sz w:val="18"/>
                <w:szCs w:val="18"/>
                <w:lang w:eastAsia="es-CO"/>
                <w14:ligatures w14:val="none"/>
              </w:rPr>
            </w:pPr>
            <w:r w:rsidRPr="005B6E0F">
              <w:rPr>
                <w:rFonts w:ascii="Arial" w:hAnsi="Arial" w:eastAsia="Times New Roman" w:cs="Arial"/>
                <w:color w:val="000000"/>
                <w:sz w:val="18"/>
                <w:szCs w:val="18"/>
                <w:lang w:eastAsia="es-CO"/>
                <w14:ligatures w14:val="none"/>
              </w:rPr>
              <w:t>Talleres artísticos (Apreciación musical (l, II), Artes plásticas y guitarra)</w:t>
            </w:r>
          </w:p>
        </w:tc>
        <w:tc>
          <w:tcPr>
            <w:tcW w:w="1760"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5B6E0F" w:rsidR="005B6E0F" w:rsidP="005B6E0F" w:rsidRDefault="005B6E0F" w14:paraId="41BA1ADD" w14:textId="77777777">
            <w:pPr>
              <w:jc w:val="center"/>
              <w:rPr>
                <w:rFonts w:ascii="Arial" w:hAnsi="Arial" w:eastAsia="Times New Roman" w:cs="Arial"/>
                <w:kern w:val="0"/>
                <w:sz w:val="18"/>
                <w:szCs w:val="18"/>
                <w:lang w:eastAsia="es-CO"/>
                <w14:ligatures w14:val="none"/>
              </w:rPr>
            </w:pPr>
            <w:r w:rsidRPr="005B6E0F">
              <w:rPr>
                <w:rFonts w:ascii="Arial" w:hAnsi="Arial" w:eastAsia="Times New Roman" w:cs="Arial"/>
                <w:color w:val="000000"/>
                <w:sz w:val="18"/>
                <w:szCs w:val="18"/>
                <w:lang w:eastAsia="es-CO"/>
                <w14:ligatures w14:val="none"/>
              </w:rPr>
              <w:t>1.288</w:t>
            </w:r>
          </w:p>
        </w:tc>
        <w:tc>
          <w:tcPr>
            <w:tcW w:w="1760"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5B6E0F" w:rsidR="005B6E0F" w:rsidP="005B6E0F" w:rsidRDefault="005B6E0F" w14:paraId="1BA56D6C" w14:textId="77777777">
            <w:pPr>
              <w:jc w:val="center"/>
              <w:rPr>
                <w:rFonts w:ascii="Arial" w:hAnsi="Arial" w:eastAsia="Times New Roman" w:cs="Arial"/>
                <w:kern w:val="0"/>
                <w:sz w:val="18"/>
                <w:szCs w:val="18"/>
                <w:lang w:eastAsia="es-CO"/>
                <w14:ligatures w14:val="none"/>
              </w:rPr>
            </w:pPr>
            <w:r w:rsidRPr="005B6E0F">
              <w:rPr>
                <w:rFonts w:ascii="Arial" w:hAnsi="Arial" w:eastAsia="Times New Roman" w:cs="Arial"/>
                <w:color w:val="000000"/>
                <w:sz w:val="18"/>
                <w:szCs w:val="18"/>
                <w:lang w:eastAsia="es-CO"/>
                <w14:ligatures w14:val="none"/>
              </w:rPr>
              <w:t>10.263</w:t>
            </w:r>
          </w:p>
        </w:tc>
      </w:tr>
      <w:tr w:rsidRPr="005B6E0F" w:rsidR="005B6E0F" w:rsidTr="005B6E0F" w14:paraId="22C23484" w14:textId="77777777">
        <w:trPr>
          <w:trHeight w:val="300"/>
        </w:trPr>
        <w:tc>
          <w:tcPr>
            <w:tcW w:w="5168"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5B6E0F" w:rsidR="005B6E0F" w:rsidP="005B6E0F" w:rsidRDefault="005B6E0F" w14:paraId="6C08B330" w14:textId="77777777">
            <w:pPr>
              <w:jc w:val="both"/>
              <w:rPr>
                <w:rFonts w:ascii="Arial" w:hAnsi="Arial" w:eastAsia="Times New Roman" w:cs="Arial"/>
                <w:kern w:val="0"/>
                <w:sz w:val="18"/>
                <w:szCs w:val="18"/>
                <w:lang w:eastAsia="es-CO"/>
                <w14:ligatures w14:val="none"/>
              </w:rPr>
            </w:pPr>
            <w:r w:rsidRPr="005B6E0F">
              <w:rPr>
                <w:rFonts w:ascii="Arial" w:hAnsi="Arial" w:eastAsia="Times New Roman" w:cs="Arial"/>
                <w:color w:val="000000"/>
                <w:sz w:val="18"/>
                <w:szCs w:val="18"/>
                <w:lang w:eastAsia="es-CO"/>
                <w14:ligatures w14:val="none"/>
              </w:rPr>
              <w:t>Talleres de patrimonio</w:t>
            </w:r>
          </w:p>
        </w:tc>
        <w:tc>
          <w:tcPr>
            <w:tcW w:w="1760"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5B6E0F" w:rsidR="005B6E0F" w:rsidP="005B6E0F" w:rsidRDefault="005B6E0F" w14:paraId="24CF1726" w14:textId="77777777">
            <w:pPr>
              <w:jc w:val="center"/>
              <w:rPr>
                <w:rFonts w:ascii="Arial" w:hAnsi="Arial" w:eastAsia="Times New Roman" w:cs="Arial"/>
                <w:kern w:val="0"/>
                <w:sz w:val="18"/>
                <w:szCs w:val="18"/>
                <w:lang w:eastAsia="es-CO"/>
                <w14:ligatures w14:val="none"/>
              </w:rPr>
            </w:pPr>
            <w:r w:rsidRPr="005B6E0F">
              <w:rPr>
                <w:rFonts w:ascii="Arial" w:hAnsi="Arial" w:eastAsia="Times New Roman" w:cs="Arial"/>
                <w:color w:val="000000"/>
                <w:sz w:val="18"/>
                <w:szCs w:val="18"/>
                <w:lang w:eastAsia="es-CO"/>
                <w14:ligatures w14:val="none"/>
              </w:rPr>
              <w:t>39</w:t>
            </w:r>
          </w:p>
        </w:tc>
        <w:tc>
          <w:tcPr>
            <w:tcW w:w="1760"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5B6E0F" w:rsidR="005B6E0F" w:rsidP="005B6E0F" w:rsidRDefault="005B6E0F" w14:paraId="37B7D70F" w14:textId="77777777">
            <w:pPr>
              <w:jc w:val="center"/>
              <w:rPr>
                <w:rFonts w:ascii="Arial" w:hAnsi="Arial" w:eastAsia="Times New Roman" w:cs="Arial"/>
                <w:kern w:val="0"/>
                <w:sz w:val="18"/>
                <w:szCs w:val="18"/>
                <w:lang w:eastAsia="es-CO"/>
                <w14:ligatures w14:val="none"/>
              </w:rPr>
            </w:pPr>
            <w:r w:rsidRPr="005B6E0F">
              <w:rPr>
                <w:rFonts w:ascii="Arial" w:hAnsi="Arial" w:eastAsia="Times New Roman" w:cs="Arial"/>
                <w:color w:val="000000"/>
                <w:sz w:val="18"/>
                <w:szCs w:val="18"/>
                <w:lang w:eastAsia="es-CO"/>
                <w14:ligatures w14:val="none"/>
              </w:rPr>
              <w:t>869</w:t>
            </w:r>
          </w:p>
        </w:tc>
      </w:tr>
      <w:tr w:rsidRPr="005B6E0F" w:rsidR="005B6E0F" w:rsidTr="005B6E0F" w14:paraId="560D4B38" w14:textId="77777777">
        <w:trPr>
          <w:trHeight w:val="300"/>
        </w:trPr>
        <w:tc>
          <w:tcPr>
            <w:tcW w:w="5168"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5B6E0F" w:rsidR="005B6E0F" w:rsidP="005B6E0F" w:rsidRDefault="005B6E0F" w14:paraId="0F656C2C" w14:textId="77777777">
            <w:pPr>
              <w:jc w:val="both"/>
              <w:rPr>
                <w:rFonts w:ascii="Arial" w:hAnsi="Arial" w:eastAsia="Times New Roman" w:cs="Arial"/>
                <w:kern w:val="0"/>
                <w:sz w:val="18"/>
                <w:szCs w:val="18"/>
                <w:lang w:eastAsia="es-CO"/>
                <w14:ligatures w14:val="none"/>
              </w:rPr>
            </w:pPr>
            <w:r w:rsidRPr="005B6E0F">
              <w:rPr>
                <w:rFonts w:ascii="Arial" w:hAnsi="Arial" w:eastAsia="Times New Roman" w:cs="Arial"/>
                <w:color w:val="000000"/>
                <w:sz w:val="18"/>
                <w:szCs w:val="18"/>
                <w:lang w:eastAsia="es-CO"/>
                <w14:ligatures w14:val="none"/>
              </w:rPr>
              <w:t>Taller de Historia Familiar a través de las Genealogías y Conversatorio Hablemos de genealogías y Biografías genealógicas</w:t>
            </w:r>
          </w:p>
        </w:tc>
        <w:tc>
          <w:tcPr>
            <w:tcW w:w="1760"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5B6E0F" w:rsidR="005B6E0F" w:rsidP="005B6E0F" w:rsidRDefault="005B6E0F" w14:paraId="40F37AA6" w14:textId="77777777">
            <w:pPr>
              <w:jc w:val="center"/>
              <w:rPr>
                <w:rFonts w:ascii="Arial" w:hAnsi="Arial" w:eastAsia="Times New Roman" w:cs="Arial"/>
                <w:kern w:val="0"/>
                <w:sz w:val="18"/>
                <w:szCs w:val="18"/>
                <w:lang w:eastAsia="es-CO"/>
                <w14:ligatures w14:val="none"/>
              </w:rPr>
            </w:pPr>
            <w:r w:rsidRPr="005B6E0F">
              <w:rPr>
                <w:rFonts w:ascii="Arial" w:hAnsi="Arial" w:eastAsia="Times New Roman" w:cs="Arial"/>
                <w:color w:val="000000"/>
                <w:sz w:val="18"/>
                <w:szCs w:val="18"/>
                <w:lang w:eastAsia="es-CO"/>
                <w14:ligatures w14:val="none"/>
              </w:rPr>
              <w:t>104</w:t>
            </w:r>
          </w:p>
        </w:tc>
        <w:tc>
          <w:tcPr>
            <w:tcW w:w="1760"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5B6E0F" w:rsidR="005B6E0F" w:rsidP="005B6E0F" w:rsidRDefault="005B6E0F" w14:paraId="57B501A7" w14:textId="77777777">
            <w:pPr>
              <w:jc w:val="center"/>
              <w:rPr>
                <w:rFonts w:ascii="Arial" w:hAnsi="Arial" w:eastAsia="Times New Roman" w:cs="Arial"/>
                <w:kern w:val="0"/>
                <w:sz w:val="18"/>
                <w:szCs w:val="18"/>
                <w:lang w:eastAsia="es-CO"/>
                <w14:ligatures w14:val="none"/>
              </w:rPr>
            </w:pPr>
            <w:r w:rsidRPr="005B6E0F">
              <w:rPr>
                <w:rFonts w:ascii="Arial" w:hAnsi="Arial" w:eastAsia="Times New Roman" w:cs="Arial"/>
                <w:color w:val="000000"/>
                <w:sz w:val="18"/>
                <w:szCs w:val="18"/>
                <w:lang w:eastAsia="es-CO"/>
                <w14:ligatures w14:val="none"/>
              </w:rPr>
              <w:t>17.475</w:t>
            </w:r>
          </w:p>
        </w:tc>
      </w:tr>
      <w:tr w:rsidRPr="005B6E0F" w:rsidR="005B6E0F" w:rsidTr="005B6E0F" w14:paraId="131CC86F" w14:textId="77777777">
        <w:trPr>
          <w:trHeight w:val="300"/>
        </w:trPr>
        <w:tc>
          <w:tcPr>
            <w:tcW w:w="5168"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hideMark/>
          </w:tcPr>
          <w:p w:rsidRPr="005B6E0F" w:rsidR="005B6E0F" w:rsidP="005B6E0F" w:rsidRDefault="005B6E0F" w14:paraId="570B7E3B" w14:textId="77777777">
            <w:pPr>
              <w:jc w:val="center"/>
              <w:rPr>
                <w:rFonts w:ascii="Arial" w:hAnsi="Arial" w:eastAsia="Times New Roman" w:cs="Arial"/>
                <w:kern w:val="0"/>
                <w:sz w:val="18"/>
                <w:szCs w:val="18"/>
                <w:lang w:eastAsia="es-CO"/>
                <w14:ligatures w14:val="none"/>
              </w:rPr>
            </w:pPr>
            <w:r w:rsidRPr="005B6E0F">
              <w:rPr>
                <w:rFonts w:ascii="Arial" w:hAnsi="Arial" w:eastAsia="Times New Roman" w:cs="Arial"/>
                <w:b/>
                <w:bCs/>
                <w:color w:val="000000"/>
                <w:kern w:val="0"/>
                <w:sz w:val="18"/>
                <w:szCs w:val="18"/>
                <w:lang w:val="es-ES" w:eastAsia="es-CO"/>
                <w14:ligatures w14:val="none"/>
              </w:rPr>
              <w:t>Total</w:t>
            </w:r>
          </w:p>
        </w:tc>
        <w:tc>
          <w:tcPr>
            <w:tcW w:w="1760"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5B6E0F" w:rsidR="005B6E0F" w:rsidP="005B6E0F" w:rsidRDefault="005B6E0F" w14:paraId="6EF683EF" w14:textId="77777777">
            <w:pPr>
              <w:jc w:val="center"/>
              <w:rPr>
                <w:rFonts w:ascii="Arial" w:hAnsi="Arial" w:eastAsia="Times New Roman" w:cs="Arial"/>
                <w:kern w:val="0"/>
                <w:sz w:val="18"/>
                <w:szCs w:val="18"/>
                <w:lang w:eastAsia="es-CO"/>
                <w14:ligatures w14:val="none"/>
              </w:rPr>
            </w:pPr>
            <w:r w:rsidRPr="005B6E0F">
              <w:rPr>
                <w:rFonts w:ascii="Arial" w:hAnsi="Arial" w:eastAsia="Times New Roman" w:cs="Arial"/>
                <w:b/>
                <w:bCs/>
                <w:color w:val="000000"/>
                <w:sz w:val="18"/>
                <w:szCs w:val="18"/>
                <w:lang w:eastAsia="es-CO"/>
                <w14:ligatures w14:val="none"/>
              </w:rPr>
              <w:t>2.192</w:t>
            </w:r>
          </w:p>
        </w:tc>
        <w:tc>
          <w:tcPr>
            <w:tcW w:w="1760" w:type="dxa"/>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5B6E0F" w:rsidR="005B6E0F" w:rsidP="005B6E0F" w:rsidRDefault="005B6E0F" w14:paraId="02305440" w14:textId="77777777">
            <w:pPr>
              <w:jc w:val="center"/>
              <w:rPr>
                <w:rFonts w:ascii="Arial" w:hAnsi="Arial" w:eastAsia="Times New Roman" w:cs="Arial"/>
                <w:kern w:val="0"/>
                <w:sz w:val="18"/>
                <w:szCs w:val="18"/>
                <w:lang w:eastAsia="es-CO"/>
                <w14:ligatures w14:val="none"/>
              </w:rPr>
            </w:pPr>
            <w:r w:rsidRPr="005B6E0F">
              <w:rPr>
                <w:rFonts w:ascii="Arial" w:hAnsi="Arial" w:eastAsia="Times New Roman" w:cs="Arial"/>
                <w:b/>
                <w:bCs/>
                <w:color w:val="000000"/>
                <w:sz w:val="18"/>
                <w:szCs w:val="18"/>
                <w:lang w:eastAsia="es-CO"/>
                <w14:ligatures w14:val="none"/>
              </w:rPr>
              <w:t>54.658</w:t>
            </w:r>
          </w:p>
        </w:tc>
      </w:tr>
    </w:tbl>
    <w:p w:rsidR="002C60F5" w:rsidP="0088750C" w:rsidRDefault="002C60F5" w14:paraId="38E36AD7" w14:textId="77777777">
      <w:pPr>
        <w:jc w:val="both"/>
        <w:rPr>
          <w:rFonts w:ascii="Arial" w:hAnsi="Arial" w:eastAsia="Arial" w:cs="Arial"/>
          <w:sz w:val="22"/>
          <w:szCs w:val="22"/>
        </w:rPr>
      </w:pPr>
    </w:p>
    <w:p w:rsidR="002C60F5" w:rsidP="0088750C" w:rsidRDefault="002C60F5" w14:paraId="4DB9012F" w14:textId="77777777">
      <w:pPr>
        <w:jc w:val="both"/>
        <w:rPr>
          <w:rFonts w:ascii="Arial" w:hAnsi="Arial" w:eastAsia="Arial" w:cs="Arial"/>
          <w:sz w:val="22"/>
          <w:szCs w:val="22"/>
        </w:rPr>
      </w:pPr>
    </w:p>
    <w:p w:rsidR="0088750C" w:rsidP="0088750C" w:rsidRDefault="0088750C" w14:paraId="7EEFB619" w14:textId="052C4F1D">
      <w:pPr>
        <w:jc w:val="both"/>
        <w:rPr>
          <w:rFonts w:ascii="Arial" w:hAnsi="Arial" w:cs="Arial"/>
          <w:sz w:val="22"/>
          <w:szCs w:val="22"/>
        </w:rPr>
      </w:pPr>
      <w:r w:rsidRPr="001A4FD5">
        <w:rPr>
          <w:rFonts w:ascii="Arial" w:hAnsi="Arial" w:cs="Arial"/>
          <w:sz w:val="22"/>
          <w:szCs w:val="22"/>
        </w:rPr>
        <w:t xml:space="preserve">Con los </w:t>
      </w:r>
      <w:bookmarkStart w:name="_Hlk92235161" w:id="28"/>
      <w:r w:rsidRPr="001A4FD5">
        <w:rPr>
          <w:rFonts w:ascii="Arial" w:hAnsi="Arial" w:cs="Arial"/>
          <w:sz w:val="22"/>
          <w:szCs w:val="22"/>
        </w:rPr>
        <w:t xml:space="preserve">talleres patrimoniales de la Torre de la Memoria </w:t>
      </w:r>
      <w:bookmarkEnd w:id="28"/>
      <w:r w:rsidRPr="001A4FD5">
        <w:rPr>
          <w:rFonts w:ascii="Arial" w:hAnsi="Arial" w:cs="Arial"/>
          <w:sz w:val="22"/>
          <w:szCs w:val="22"/>
        </w:rPr>
        <w:t xml:space="preserve">se lograron impactar </w:t>
      </w:r>
      <w:r w:rsidRPr="001A4FD5">
        <w:rPr>
          <w:rFonts w:ascii="Arial" w:hAnsi="Arial" w:cs="Arial"/>
          <w:b/>
          <w:bCs/>
          <w:sz w:val="22"/>
          <w:szCs w:val="22"/>
        </w:rPr>
        <w:t>869 usuarios con sesiones de conservación y preservación de fotografías y materiales patrimoniales</w:t>
      </w:r>
      <w:r w:rsidRPr="001A4FD5">
        <w:rPr>
          <w:rFonts w:ascii="Arial" w:hAnsi="Arial" w:cs="Arial"/>
          <w:sz w:val="22"/>
          <w:szCs w:val="22"/>
        </w:rPr>
        <w:t xml:space="preserve"> en el marco de Fiesta del Libro y la Cultura en el Salón La Piloto</w:t>
      </w:r>
      <w:r w:rsidR="00A23C6F">
        <w:rPr>
          <w:rFonts w:ascii="Arial" w:hAnsi="Arial" w:cs="Arial"/>
          <w:sz w:val="22"/>
          <w:szCs w:val="22"/>
        </w:rPr>
        <w:t>; a</w:t>
      </w:r>
      <w:r w:rsidRPr="00D11C8E">
        <w:rPr>
          <w:rFonts w:ascii="Arial" w:hAnsi="Arial" w:cs="Arial"/>
          <w:sz w:val="22"/>
          <w:szCs w:val="22"/>
        </w:rPr>
        <w:t xml:space="preserve">sí mismo, con los talleres artísticos y literarios, la BPP logró beneficiar a </w:t>
      </w:r>
      <w:r w:rsidRPr="00D11C8E">
        <w:rPr>
          <w:rFonts w:ascii="Arial" w:hAnsi="Arial" w:cs="Arial"/>
          <w:b/>
          <w:bCs/>
          <w:sz w:val="22"/>
          <w:szCs w:val="22"/>
        </w:rPr>
        <w:t>36.314 usuarios</w:t>
      </w:r>
      <w:r w:rsidRPr="00D11C8E">
        <w:rPr>
          <w:rFonts w:ascii="Arial" w:hAnsi="Arial" w:cs="Arial"/>
          <w:sz w:val="22"/>
          <w:szCs w:val="22"/>
        </w:rPr>
        <w:t>.</w:t>
      </w:r>
    </w:p>
    <w:p w:rsidRPr="000567EF" w:rsidR="0088750C" w:rsidP="0088750C" w:rsidRDefault="0088750C" w14:paraId="4748ED35" w14:textId="77777777">
      <w:pPr>
        <w:jc w:val="both"/>
        <w:rPr>
          <w:rFonts w:ascii="Arial" w:hAnsi="Arial" w:cs="Arial"/>
          <w:sz w:val="22"/>
          <w:szCs w:val="22"/>
        </w:rPr>
      </w:pPr>
    </w:p>
    <w:p w:rsidR="00765DDF" w:rsidP="00826EF0" w:rsidRDefault="00826EF0" w14:paraId="7765591A" w14:textId="77777777">
      <w:pPr>
        <w:shd w:val="clear" w:color="auto" w:fill="FFFFFF" w:themeFill="background1"/>
        <w:jc w:val="both"/>
        <w:rPr>
          <w:rFonts w:ascii="Arial" w:hAnsi="Arial" w:cs="Arial"/>
          <w:color w:val="222222"/>
          <w:sz w:val="22"/>
          <w:szCs w:val="22"/>
        </w:rPr>
      </w:pPr>
      <w:r>
        <w:rPr>
          <w:rFonts w:ascii="Arial" w:hAnsi="Arial" w:cs="Arial"/>
          <w:color w:val="222222"/>
          <w:sz w:val="22"/>
          <w:szCs w:val="22"/>
        </w:rPr>
        <w:t xml:space="preserve">En el ámbito digital, </w:t>
      </w:r>
      <w:r w:rsidR="0088750C">
        <w:rPr>
          <w:rFonts w:ascii="Arial" w:hAnsi="Arial" w:cs="Arial"/>
          <w:color w:val="222222"/>
          <w:sz w:val="22"/>
          <w:szCs w:val="22"/>
        </w:rPr>
        <w:t xml:space="preserve">como una estrategia para fomentar la escritura en los usuarios jóvenes, en la vigencia 2023 y en alianza con Comfama y Tragaluz Editores, se lanzó el </w:t>
      </w:r>
      <w:r w:rsidRPr="00297115" w:rsidR="0088750C">
        <w:rPr>
          <w:rFonts w:ascii="Arial" w:hAnsi="Arial" w:cs="Arial"/>
          <w:b/>
          <w:bCs/>
          <w:color w:val="222222"/>
          <w:sz w:val="22"/>
          <w:szCs w:val="22"/>
        </w:rPr>
        <w:t>concurso de Narrativa Breve por Entregas – NABE</w:t>
      </w:r>
      <w:r w:rsidR="0088750C">
        <w:rPr>
          <w:rFonts w:ascii="Arial" w:hAnsi="Arial" w:cs="Arial"/>
          <w:color w:val="222222"/>
          <w:sz w:val="22"/>
          <w:szCs w:val="22"/>
        </w:rPr>
        <w:t xml:space="preserve">, primer torneo relámpago de ficción por entregas dirigido a jóvenes autores entre 14 – 21 años, en dos categorías 14 a 17 y 18 a 21, el cual haciendo uso de la plataforma Wattpad los participantes realizan las entregas de sus escritos en tres etapas, ambientadas en la ciudad de Medellín o en </w:t>
      </w:r>
      <w:r w:rsidR="00722A15">
        <w:rPr>
          <w:rFonts w:ascii="Arial" w:hAnsi="Arial" w:cs="Arial"/>
          <w:color w:val="222222"/>
          <w:sz w:val="22"/>
          <w:szCs w:val="22"/>
        </w:rPr>
        <w:t xml:space="preserve">el municipio </w:t>
      </w:r>
      <w:r w:rsidR="0042069B">
        <w:rPr>
          <w:rFonts w:ascii="Arial" w:hAnsi="Arial" w:cs="Arial"/>
          <w:color w:val="222222"/>
          <w:sz w:val="22"/>
          <w:szCs w:val="22"/>
        </w:rPr>
        <w:t xml:space="preserve">o distrito </w:t>
      </w:r>
      <w:r w:rsidR="0088750C">
        <w:rPr>
          <w:rFonts w:ascii="Arial" w:hAnsi="Arial" w:cs="Arial"/>
          <w:color w:val="222222"/>
          <w:sz w:val="22"/>
          <w:szCs w:val="22"/>
        </w:rPr>
        <w:t xml:space="preserve">de Antioquia que habiten. </w:t>
      </w:r>
      <w:r w:rsidRPr="005950D5" w:rsidR="0088750C">
        <w:rPr>
          <w:rFonts w:ascii="Arial" w:hAnsi="Arial" w:cs="Arial"/>
          <w:color w:val="222222"/>
          <w:sz w:val="22"/>
          <w:szCs w:val="22"/>
        </w:rPr>
        <w:t xml:space="preserve">La página con el formulario oficial del concurso recibió </w:t>
      </w:r>
      <w:r w:rsidRPr="00850733" w:rsidR="0088750C">
        <w:rPr>
          <w:rFonts w:ascii="Arial" w:hAnsi="Arial" w:cs="Arial"/>
          <w:b/>
          <w:bCs/>
          <w:color w:val="222222"/>
          <w:sz w:val="22"/>
          <w:szCs w:val="22"/>
        </w:rPr>
        <w:t>2.803 visitas</w:t>
      </w:r>
      <w:r w:rsidR="0088750C">
        <w:rPr>
          <w:rFonts w:ascii="Arial" w:hAnsi="Arial" w:cs="Arial"/>
          <w:color w:val="222222"/>
          <w:sz w:val="22"/>
          <w:szCs w:val="22"/>
        </w:rPr>
        <w:t>, d</w:t>
      </w:r>
      <w:r w:rsidRPr="005950D5" w:rsidR="0088750C">
        <w:rPr>
          <w:rFonts w:ascii="Arial" w:hAnsi="Arial" w:cs="Arial"/>
          <w:color w:val="222222"/>
          <w:sz w:val="22"/>
          <w:szCs w:val="22"/>
        </w:rPr>
        <w:t xml:space="preserve">e </w:t>
      </w:r>
      <w:r w:rsidR="0088750C">
        <w:rPr>
          <w:rFonts w:ascii="Arial" w:hAnsi="Arial" w:cs="Arial"/>
          <w:color w:val="222222"/>
          <w:sz w:val="22"/>
          <w:szCs w:val="22"/>
        </w:rPr>
        <w:t>é</w:t>
      </w:r>
      <w:r w:rsidRPr="005950D5" w:rsidR="0088750C">
        <w:rPr>
          <w:rFonts w:ascii="Arial" w:hAnsi="Arial" w:cs="Arial"/>
          <w:color w:val="222222"/>
          <w:sz w:val="22"/>
          <w:szCs w:val="22"/>
        </w:rPr>
        <w:t xml:space="preserve">stos, </w:t>
      </w:r>
      <w:r w:rsidRPr="00850733" w:rsidR="0088750C">
        <w:rPr>
          <w:rFonts w:ascii="Arial" w:hAnsi="Arial" w:cs="Arial"/>
          <w:b/>
          <w:bCs/>
          <w:color w:val="222222"/>
          <w:sz w:val="22"/>
          <w:szCs w:val="22"/>
        </w:rPr>
        <w:t>300 usuarios iniciaron su proceso de inscripción</w:t>
      </w:r>
      <w:r w:rsidR="0088750C">
        <w:rPr>
          <w:rFonts w:ascii="Arial" w:hAnsi="Arial" w:cs="Arial"/>
          <w:color w:val="222222"/>
          <w:sz w:val="22"/>
          <w:szCs w:val="22"/>
        </w:rPr>
        <w:t xml:space="preserve"> y </w:t>
      </w:r>
      <w:r w:rsidRPr="002C5C4F" w:rsidR="0088750C">
        <w:rPr>
          <w:rFonts w:ascii="Arial" w:hAnsi="Arial" w:cs="Arial"/>
          <w:b/>
          <w:bCs/>
          <w:color w:val="222222"/>
          <w:sz w:val="22"/>
          <w:szCs w:val="22"/>
        </w:rPr>
        <w:t>se recibieron 43 historias</w:t>
      </w:r>
      <w:r w:rsidRPr="005950D5" w:rsidR="0088750C">
        <w:rPr>
          <w:rFonts w:ascii="Arial" w:hAnsi="Arial" w:cs="Arial"/>
          <w:color w:val="222222"/>
          <w:sz w:val="22"/>
          <w:szCs w:val="22"/>
        </w:rPr>
        <w:t xml:space="preserve"> que cumplían con todos los requisitos estipulados en las bases</w:t>
      </w:r>
      <w:r w:rsidR="0088750C">
        <w:rPr>
          <w:rFonts w:ascii="Arial" w:hAnsi="Arial" w:cs="Arial"/>
          <w:color w:val="222222"/>
          <w:sz w:val="22"/>
          <w:szCs w:val="22"/>
        </w:rPr>
        <w:t>,</w:t>
      </w:r>
      <w:r w:rsidRPr="005950D5" w:rsidR="0088750C">
        <w:rPr>
          <w:rFonts w:ascii="Arial" w:hAnsi="Arial" w:cs="Arial"/>
          <w:color w:val="222222"/>
          <w:sz w:val="22"/>
          <w:szCs w:val="22"/>
        </w:rPr>
        <w:t xml:space="preserve"> </w:t>
      </w:r>
      <w:r w:rsidRPr="00850902" w:rsidR="0088750C">
        <w:rPr>
          <w:rFonts w:ascii="Arial" w:hAnsi="Arial" w:cs="Arial"/>
          <w:b/>
          <w:bCs/>
          <w:color w:val="222222"/>
          <w:sz w:val="22"/>
          <w:szCs w:val="22"/>
        </w:rPr>
        <w:t>26 historias completaron finalmente las 3 entregas reglamentarias</w:t>
      </w:r>
      <w:r w:rsidRPr="005950D5" w:rsidR="0088750C">
        <w:rPr>
          <w:rFonts w:ascii="Arial" w:hAnsi="Arial" w:cs="Arial"/>
          <w:color w:val="222222"/>
          <w:sz w:val="22"/>
          <w:szCs w:val="22"/>
        </w:rPr>
        <w:t xml:space="preserve"> y pasaron a ser evaluadas por el equipo de </w:t>
      </w:r>
      <w:r w:rsidRPr="00B37F03" w:rsidR="0088750C">
        <w:rPr>
          <w:rFonts w:ascii="Arial" w:hAnsi="Arial" w:cs="Arial"/>
          <w:color w:val="222222"/>
          <w:sz w:val="22"/>
          <w:szCs w:val="22"/>
        </w:rPr>
        <w:t>jurados. Adicionalmente</w:t>
      </w:r>
      <w:r w:rsidR="0088750C">
        <w:rPr>
          <w:rFonts w:ascii="Arial" w:hAnsi="Arial" w:cs="Arial"/>
          <w:color w:val="222222"/>
          <w:sz w:val="22"/>
          <w:szCs w:val="22"/>
        </w:rPr>
        <w:t xml:space="preserve">, se publicó la primera edición del folletín NABE </w:t>
      </w:r>
      <w:r w:rsidRPr="00297115" w:rsidR="0088750C">
        <w:rPr>
          <w:rFonts w:ascii="Arial" w:hAnsi="Arial" w:cs="Arial"/>
          <w:color w:val="222222"/>
          <w:sz w:val="22"/>
          <w:szCs w:val="22"/>
        </w:rPr>
        <w:t xml:space="preserve">una publicación de </w:t>
      </w:r>
      <w:r w:rsidRPr="00E97E4F" w:rsidR="0088750C">
        <w:rPr>
          <w:rFonts w:ascii="Arial" w:hAnsi="Arial" w:cs="Arial"/>
          <w:i/>
          <w:iCs/>
          <w:color w:val="222222"/>
          <w:sz w:val="22"/>
          <w:szCs w:val="22"/>
        </w:rPr>
        <w:t>Cosmoteca Lapiloto</w:t>
      </w:r>
      <w:r w:rsidRPr="00297115" w:rsidR="0088750C">
        <w:rPr>
          <w:rFonts w:ascii="Arial" w:hAnsi="Arial" w:cs="Arial"/>
          <w:color w:val="222222"/>
          <w:sz w:val="22"/>
          <w:szCs w:val="22"/>
        </w:rPr>
        <w:t xml:space="preserve"> que desempolva textos, consejos y enseñanzas de las antologías de los Talleres de Escritura de la Piloto y los mezcla con nuevos formatos para estimular a autores primerizos que están buscando una voz</w:t>
      </w:r>
      <w:r w:rsidR="0088750C">
        <w:rPr>
          <w:rFonts w:ascii="Arial" w:hAnsi="Arial" w:cs="Arial"/>
          <w:color w:val="222222"/>
          <w:sz w:val="22"/>
          <w:szCs w:val="22"/>
        </w:rPr>
        <w:t>:</w:t>
      </w:r>
    </w:p>
    <w:p w:rsidR="00765DDF" w:rsidP="00826EF0" w:rsidRDefault="00765DDF" w14:paraId="694CD289" w14:textId="77777777">
      <w:pPr>
        <w:shd w:val="clear" w:color="auto" w:fill="FFFFFF" w:themeFill="background1"/>
        <w:jc w:val="both"/>
        <w:rPr>
          <w:rFonts w:ascii="Arial" w:hAnsi="Arial" w:cs="Arial"/>
          <w:color w:val="222222"/>
          <w:sz w:val="22"/>
          <w:szCs w:val="22"/>
        </w:rPr>
      </w:pPr>
    </w:p>
    <w:p w:rsidR="0088750C" w:rsidP="00826EF0" w:rsidRDefault="00146402" w14:paraId="2BF527A1" w14:textId="4335B354">
      <w:pPr>
        <w:shd w:val="clear" w:color="auto" w:fill="FFFFFF" w:themeFill="background1"/>
        <w:jc w:val="both"/>
        <w:rPr>
          <w:rFonts w:ascii="Arial" w:hAnsi="Arial" w:cs="Arial"/>
          <w:color w:val="222222"/>
          <w:sz w:val="22"/>
          <w:szCs w:val="22"/>
        </w:rPr>
      </w:pPr>
      <w:hyperlink w:history="1" r:id="rId31">
        <w:r w:rsidRPr="002C2AD9" w:rsidR="0088750C">
          <w:rPr>
            <w:rStyle w:val="Hipervnculo"/>
            <w:rFonts w:ascii="Arial" w:hAnsi="Arial" w:cs="Arial"/>
            <w:sz w:val="22"/>
            <w:szCs w:val="22"/>
          </w:rPr>
          <w:t>https://cosmoteca.gov.co/blog/articulo/aqui-puedes-leer-la-primera-edicion-de-nabe-el-folletin</w:t>
        </w:r>
      </w:hyperlink>
      <w:r w:rsidR="0042069B">
        <w:rPr>
          <w:rStyle w:val="Hipervnculo"/>
          <w:rFonts w:ascii="Arial" w:hAnsi="Arial" w:cs="Arial"/>
          <w:sz w:val="22"/>
          <w:szCs w:val="22"/>
        </w:rPr>
        <w:t>.</w:t>
      </w:r>
    </w:p>
    <w:p w:rsidR="002C7420" w:rsidP="00505664" w:rsidRDefault="002C7420" w14:paraId="4C9D3192" w14:textId="77777777">
      <w:pPr>
        <w:jc w:val="both"/>
        <w:rPr>
          <w:rFonts w:ascii="ArialMT" w:hAnsi="ArialMT" w:eastAsia="Times New Roman" w:cs="Times New Roman"/>
          <w:sz w:val="22"/>
          <w:szCs w:val="22"/>
          <w:lang w:eastAsia="es-ES"/>
        </w:rPr>
      </w:pPr>
    </w:p>
    <w:p w:rsidRPr="003070BA" w:rsidR="003070BA" w:rsidP="00505664" w:rsidRDefault="003070BA" w14:paraId="07EFC520" w14:textId="496BEAE3">
      <w:pPr>
        <w:jc w:val="both"/>
        <w:rPr>
          <w:rFonts w:ascii="ArialMT" w:hAnsi="ArialMT" w:eastAsia="Times New Roman" w:cs="Times New Roman"/>
          <w:sz w:val="22"/>
          <w:szCs w:val="22"/>
          <w:lang w:eastAsia="es-ES"/>
        </w:rPr>
      </w:pPr>
      <w:r w:rsidRPr="003070BA">
        <w:rPr>
          <w:rFonts w:ascii="ArialMT" w:hAnsi="ArialMT" w:eastAsia="Times New Roman" w:cs="Times New Roman"/>
          <w:sz w:val="22"/>
          <w:szCs w:val="22"/>
          <w:lang w:eastAsia="es-ES"/>
        </w:rPr>
        <w:t>En relación con nuestro Fondo Editorial</w:t>
      </w:r>
      <w:r>
        <w:rPr>
          <w:rFonts w:ascii="ArialMT" w:hAnsi="ArialMT" w:eastAsia="Times New Roman" w:cs="Times New Roman"/>
          <w:sz w:val="22"/>
          <w:szCs w:val="22"/>
          <w:lang w:eastAsia="es-ES"/>
        </w:rPr>
        <w:t>,</w:t>
      </w:r>
      <w:r w:rsidRPr="003070BA">
        <w:rPr>
          <w:rFonts w:ascii="ArialMT" w:hAnsi="ArialMT" w:eastAsia="Times New Roman" w:cs="Times New Roman"/>
          <w:sz w:val="22"/>
          <w:szCs w:val="22"/>
          <w:lang w:eastAsia="es-ES"/>
        </w:rPr>
        <w:t xml:space="preserve"> la Biblioteca Pública Piloto tiene una tradición en publicaciones de ficción y no ficción desde finales de la década de 1970</w:t>
      </w:r>
      <w:r w:rsidR="00D65D64">
        <w:rPr>
          <w:rFonts w:ascii="ArialMT" w:hAnsi="ArialMT" w:eastAsia="Times New Roman" w:cs="Times New Roman"/>
          <w:sz w:val="22"/>
          <w:szCs w:val="22"/>
          <w:lang w:eastAsia="es-ES"/>
        </w:rPr>
        <w:t>, h</w:t>
      </w:r>
      <w:r w:rsidRPr="003070BA">
        <w:rPr>
          <w:rFonts w:ascii="ArialMT" w:hAnsi="ArialMT" w:eastAsia="Times New Roman" w:cs="Times New Roman"/>
          <w:sz w:val="22"/>
          <w:szCs w:val="22"/>
          <w:lang w:eastAsia="es-ES"/>
        </w:rPr>
        <w:t>a gestionado, producido, editado y divulgado trabajos de investigación, libros de filosofía, compendios artísticos y académicos</w:t>
      </w:r>
      <w:r w:rsidR="00D65D64">
        <w:rPr>
          <w:rFonts w:ascii="ArialMT" w:hAnsi="ArialMT" w:eastAsia="Times New Roman" w:cs="Times New Roman"/>
          <w:sz w:val="22"/>
          <w:szCs w:val="22"/>
          <w:lang w:eastAsia="es-ES"/>
        </w:rPr>
        <w:t>;</w:t>
      </w:r>
      <w:r w:rsidRPr="003070BA">
        <w:rPr>
          <w:rFonts w:ascii="ArialMT" w:hAnsi="ArialMT" w:eastAsia="Times New Roman" w:cs="Times New Roman"/>
          <w:sz w:val="22"/>
          <w:szCs w:val="22"/>
          <w:lang w:eastAsia="es-ES"/>
        </w:rPr>
        <w:t xml:space="preserve"> así como una gran cantidad de títulos literarios y periodísticos</w:t>
      </w:r>
      <w:r w:rsidR="00D65D64">
        <w:rPr>
          <w:rFonts w:ascii="ArialMT" w:hAnsi="ArialMT" w:eastAsia="Times New Roman" w:cs="Times New Roman"/>
          <w:sz w:val="22"/>
          <w:szCs w:val="22"/>
          <w:lang w:eastAsia="es-ES"/>
        </w:rPr>
        <w:t xml:space="preserve">, </w:t>
      </w:r>
      <w:r w:rsidRPr="003070BA">
        <w:rPr>
          <w:rFonts w:ascii="ArialMT" w:hAnsi="ArialMT" w:eastAsia="Times New Roman" w:cs="Times New Roman"/>
          <w:sz w:val="22"/>
          <w:szCs w:val="22"/>
          <w:lang w:eastAsia="es-ES"/>
        </w:rPr>
        <w:t>convirtiéndose en una estrategia de difusión y apropiación de los contenidos generales y patrimoniales.</w:t>
      </w:r>
    </w:p>
    <w:p w:rsidR="00505664" w:rsidP="00505664" w:rsidRDefault="00505664" w14:paraId="396747E6" w14:textId="77777777">
      <w:pPr>
        <w:jc w:val="both"/>
        <w:rPr>
          <w:rFonts w:ascii="ArialMT" w:hAnsi="ArialMT" w:eastAsia="Times New Roman" w:cs="Times New Roman"/>
          <w:sz w:val="22"/>
          <w:szCs w:val="22"/>
          <w:lang w:eastAsia="es-ES"/>
        </w:rPr>
      </w:pPr>
    </w:p>
    <w:p w:rsidR="00E22B93" w:rsidP="00505664" w:rsidRDefault="003070BA" w14:paraId="29F11F95" w14:textId="4387FCB6">
      <w:pPr>
        <w:jc w:val="both"/>
        <w:rPr>
          <w:rFonts w:ascii="ArialMT" w:hAnsi="ArialMT" w:eastAsia="Times New Roman" w:cs="Times New Roman"/>
          <w:sz w:val="22"/>
          <w:szCs w:val="22"/>
          <w:lang w:eastAsia="es-ES"/>
        </w:rPr>
      </w:pPr>
      <w:r>
        <w:rPr>
          <w:rFonts w:ascii="ArialMT" w:hAnsi="ArialMT" w:eastAsia="Times New Roman" w:cs="Times New Roman"/>
          <w:sz w:val="22"/>
          <w:szCs w:val="22"/>
          <w:lang w:eastAsia="es-ES"/>
        </w:rPr>
        <w:t>En el cuatrienio s</w:t>
      </w:r>
      <w:r w:rsidRPr="003070BA" w:rsidR="00E22B93">
        <w:rPr>
          <w:rFonts w:ascii="ArialMT" w:hAnsi="ArialMT" w:eastAsia="Times New Roman" w:cs="Times New Roman"/>
          <w:sz w:val="22"/>
          <w:szCs w:val="22"/>
          <w:lang w:eastAsia="es-ES"/>
        </w:rPr>
        <w:t>e ha realizado la reconstrucción histórica de publicaciones del fondo dando un total de 175 obras</w:t>
      </w:r>
      <w:r w:rsidR="009937E4">
        <w:rPr>
          <w:rFonts w:ascii="ArialMT" w:hAnsi="ArialMT" w:eastAsia="Times New Roman" w:cs="Times New Roman"/>
          <w:sz w:val="22"/>
          <w:szCs w:val="22"/>
          <w:lang w:eastAsia="es-ES"/>
        </w:rPr>
        <w:t>,</w:t>
      </w:r>
      <w:r w:rsidR="00EF6323">
        <w:rPr>
          <w:rFonts w:ascii="ArialMT" w:hAnsi="ArialMT" w:eastAsia="Times New Roman" w:cs="Times New Roman"/>
          <w:sz w:val="22"/>
          <w:szCs w:val="22"/>
          <w:lang w:eastAsia="es-ES"/>
        </w:rPr>
        <w:t xml:space="preserve"> las cuales se han analizado con una </w:t>
      </w:r>
      <w:r w:rsidRPr="003070BA" w:rsidR="00E22B93">
        <w:rPr>
          <w:rFonts w:ascii="ArialMT" w:hAnsi="ArialMT" w:eastAsia="Times New Roman" w:cs="Times New Roman"/>
          <w:sz w:val="22"/>
          <w:szCs w:val="22"/>
          <w:lang w:eastAsia="es-ES"/>
        </w:rPr>
        <w:t xml:space="preserve">propuesta </w:t>
      </w:r>
      <w:r w:rsidR="00EF6323">
        <w:rPr>
          <w:rFonts w:ascii="ArialMT" w:hAnsi="ArialMT" w:eastAsia="Times New Roman" w:cs="Times New Roman"/>
          <w:sz w:val="22"/>
          <w:szCs w:val="22"/>
          <w:lang w:eastAsia="es-ES"/>
        </w:rPr>
        <w:t>para las siguientes vigencias</w:t>
      </w:r>
      <w:r w:rsidR="007B402E">
        <w:rPr>
          <w:rFonts w:ascii="ArialMT" w:hAnsi="ArialMT" w:eastAsia="Times New Roman" w:cs="Times New Roman"/>
          <w:sz w:val="22"/>
          <w:szCs w:val="22"/>
          <w:lang w:eastAsia="es-ES"/>
        </w:rPr>
        <w:t xml:space="preserve"> dentro del proyecto Biblioteca digital Cosmoteca La piloto </w:t>
      </w:r>
      <w:r w:rsidRPr="003070BA" w:rsidR="00E22B93">
        <w:rPr>
          <w:rFonts w:ascii="ArialMT" w:hAnsi="ArialMT" w:eastAsia="Times New Roman" w:cs="Times New Roman"/>
          <w:sz w:val="22"/>
          <w:szCs w:val="22"/>
          <w:lang w:eastAsia="es-ES"/>
        </w:rPr>
        <w:t>de 50 libros publicables-reeditables</w:t>
      </w:r>
      <w:r>
        <w:rPr>
          <w:rFonts w:ascii="ArialMT" w:hAnsi="ArialMT" w:eastAsia="Times New Roman" w:cs="Times New Roman"/>
          <w:sz w:val="22"/>
          <w:szCs w:val="22"/>
          <w:lang w:eastAsia="es-ES"/>
        </w:rPr>
        <w:t>.</w:t>
      </w:r>
    </w:p>
    <w:p w:rsidR="000319E2" w:rsidP="00505664" w:rsidRDefault="000319E2" w14:paraId="2ADC28A1" w14:textId="77777777">
      <w:pPr>
        <w:jc w:val="both"/>
        <w:rPr>
          <w:rFonts w:ascii="ArialMT" w:hAnsi="ArialMT" w:eastAsia="Times New Roman" w:cs="Times New Roman"/>
          <w:sz w:val="22"/>
          <w:szCs w:val="22"/>
          <w:lang w:eastAsia="es-ES"/>
        </w:rPr>
      </w:pPr>
    </w:p>
    <w:p w:rsidRPr="003070BA" w:rsidR="00505664" w:rsidP="00505664" w:rsidRDefault="00505664" w14:paraId="4A785003" w14:textId="77777777">
      <w:pPr>
        <w:jc w:val="both"/>
        <w:rPr>
          <w:rFonts w:ascii="ArialMT" w:hAnsi="ArialMT" w:eastAsia="Times New Roman" w:cs="Times New Roman"/>
          <w:sz w:val="22"/>
          <w:szCs w:val="22"/>
          <w:lang w:eastAsia="es-ES"/>
        </w:rPr>
      </w:pPr>
    </w:p>
    <w:p w:rsidR="0088750C" w:rsidP="00302C87" w:rsidRDefault="0088750C" w14:paraId="51B8E9EC" w14:textId="5DE68024">
      <w:pPr>
        <w:pStyle w:val="Ttulo2"/>
        <w:numPr>
          <w:ilvl w:val="2"/>
          <w:numId w:val="8"/>
        </w:numPr>
        <w:spacing w:before="0" w:line="240" w:lineRule="auto"/>
        <w:ind w:left="993"/>
        <w:rPr>
          <w:rFonts w:eastAsia="Arial" w:cs="Arial"/>
          <w:bCs/>
          <w:szCs w:val="22"/>
        </w:rPr>
      </w:pPr>
      <w:bookmarkStart w:name="_Toc149745417" w:id="29"/>
      <w:r w:rsidRPr="003B2E03">
        <w:rPr>
          <w:rFonts w:eastAsia="Arial" w:cs="Arial"/>
          <w:bCs/>
          <w:szCs w:val="22"/>
        </w:rPr>
        <w:t>Gestión y Alianzas Línea 3 Aprendizajes y Co-creación</w:t>
      </w:r>
      <w:bookmarkEnd w:id="29"/>
    </w:p>
    <w:p w:rsidRPr="00505664" w:rsidR="00505664" w:rsidP="00505664" w:rsidRDefault="00505664" w14:paraId="63BFC909" w14:textId="77777777">
      <w:pPr>
        <w:rPr>
          <w:lang w:eastAsia="es-CO"/>
        </w:rPr>
      </w:pPr>
    </w:p>
    <w:p w:rsidR="00D3038F" w:rsidP="00302C87" w:rsidRDefault="0088750C" w14:paraId="5BDC1E95" w14:textId="7944088D">
      <w:pPr>
        <w:pStyle w:val="NormalWeb"/>
        <w:numPr>
          <w:ilvl w:val="0"/>
          <w:numId w:val="11"/>
        </w:numPr>
        <w:spacing w:before="0" w:beforeAutospacing="0" w:after="0" w:afterAutospacing="0"/>
        <w:jc w:val="both"/>
        <w:rPr>
          <w:rFonts w:ascii="ArialMT" w:hAnsi="ArialMT"/>
          <w:sz w:val="22"/>
          <w:szCs w:val="22"/>
          <w:lang w:val="es-CO" w:eastAsia="es-ES_tradnl"/>
        </w:rPr>
      </w:pPr>
      <w:r w:rsidRPr="00331097">
        <w:rPr>
          <w:rFonts w:ascii="ArialMT" w:hAnsi="ArialMT"/>
          <w:sz w:val="22"/>
          <w:szCs w:val="22"/>
          <w:lang w:val="es-CO" w:eastAsia="es-ES_tradnl"/>
        </w:rPr>
        <w:t xml:space="preserve">Acuerdo interinstitucional con Clara </w:t>
      </w:r>
      <w:r w:rsidRPr="00331097" w:rsidR="008423F9">
        <w:rPr>
          <w:rFonts w:ascii="ArialMT" w:hAnsi="ArialMT"/>
          <w:sz w:val="22"/>
          <w:szCs w:val="22"/>
          <w:lang w:val="es-CO" w:eastAsia="es-ES_tradnl"/>
        </w:rPr>
        <w:t>Inés</w:t>
      </w:r>
      <w:r w:rsidRPr="00331097">
        <w:rPr>
          <w:rFonts w:ascii="ArialMT" w:hAnsi="ArialMT"/>
          <w:sz w:val="22"/>
          <w:szCs w:val="22"/>
          <w:lang w:val="es-CO" w:eastAsia="es-ES_tradnl"/>
        </w:rPr>
        <w:t xml:space="preserve"> </w:t>
      </w:r>
      <w:r w:rsidRPr="00331097" w:rsidR="008423F9">
        <w:rPr>
          <w:rFonts w:ascii="ArialMT" w:hAnsi="ArialMT"/>
          <w:sz w:val="22"/>
          <w:szCs w:val="22"/>
          <w:lang w:val="es-CO" w:eastAsia="es-ES_tradnl"/>
        </w:rPr>
        <w:t>Gómez</w:t>
      </w:r>
      <w:r w:rsidRPr="00331097">
        <w:rPr>
          <w:rFonts w:ascii="ArialMT" w:hAnsi="ArialMT"/>
          <w:sz w:val="22"/>
          <w:szCs w:val="22"/>
          <w:lang w:val="es-CO" w:eastAsia="es-ES_tradnl"/>
        </w:rPr>
        <w:t xml:space="preserve"> Osorio de "Invisible la voz de los libros" para la </w:t>
      </w:r>
      <w:r w:rsidRPr="00331097" w:rsidR="008423F9">
        <w:rPr>
          <w:rFonts w:ascii="ArialMT" w:hAnsi="ArialMT"/>
          <w:sz w:val="22"/>
          <w:szCs w:val="22"/>
          <w:lang w:val="es-CO" w:eastAsia="es-ES_tradnl"/>
        </w:rPr>
        <w:t>realización</w:t>
      </w:r>
      <w:r w:rsidRPr="00331097">
        <w:rPr>
          <w:rFonts w:ascii="ArialMT" w:hAnsi="ArialMT"/>
          <w:sz w:val="22"/>
          <w:szCs w:val="22"/>
          <w:lang w:val="es-CO" w:eastAsia="es-ES_tradnl"/>
        </w:rPr>
        <w:t xml:space="preserve"> del primer audiolibro de la Cosmoteca La Piloto, Guayabo Negro de Efe </w:t>
      </w:r>
      <w:r w:rsidRPr="00331097" w:rsidR="008423F9">
        <w:rPr>
          <w:rFonts w:ascii="ArialMT" w:hAnsi="ArialMT"/>
          <w:sz w:val="22"/>
          <w:szCs w:val="22"/>
          <w:lang w:val="es-CO" w:eastAsia="es-ES_tradnl"/>
        </w:rPr>
        <w:t>Gómez</w:t>
      </w:r>
      <w:r w:rsidRPr="00331097">
        <w:rPr>
          <w:rFonts w:ascii="ArialMT" w:hAnsi="ArialMT"/>
          <w:sz w:val="22"/>
          <w:szCs w:val="22"/>
          <w:lang w:val="es-CO" w:eastAsia="es-ES_tradnl"/>
        </w:rPr>
        <w:t xml:space="preserve">. </w:t>
      </w:r>
    </w:p>
    <w:p w:rsidR="00D3038F" w:rsidP="00302C87" w:rsidRDefault="0088750C" w14:paraId="15B366D3" w14:textId="37F9DDB2">
      <w:pPr>
        <w:pStyle w:val="NormalWeb"/>
        <w:numPr>
          <w:ilvl w:val="0"/>
          <w:numId w:val="11"/>
        </w:numPr>
        <w:spacing w:before="0" w:beforeAutospacing="0" w:after="0" w:afterAutospacing="0"/>
        <w:jc w:val="both"/>
        <w:rPr>
          <w:rFonts w:ascii="ArialMT" w:hAnsi="ArialMT"/>
          <w:sz w:val="22"/>
          <w:szCs w:val="22"/>
          <w:lang w:val="es-CO" w:eastAsia="es-ES_tradnl"/>
        </w:rPr>
      </w:pPr>
      <w:r w:rsidRPr="00D3038F">
        <w:rPr>
          <w:rFonts w:ascii="ArialMT" w:hAnsi="ArialMT"/>
          <w:sz w:val="22"/>
          <w:szCs w:val="22"/>
          <w:lang w:val="es-CO" w:eastAsia="es-ES_tradnl"/>
        </w:rPr>
        <w:t xml:space="preserve">El Grupo SURA, PROTECCIÓN y COMFAMA aportaron recursos para la </w:t>
      </w:r>
      <w:r w:rsidRPr="00D3038F" w:rsidR="008423F9">
        <w:rPr>
          <w:rFonts w:ascii="ArialMT" w:hAnsi="ArialMT"/>
          <w:sz w:val="22"/>
          <w:szCs w:val="22"/>
          <w:lang w:val="es-CO" w:eastAsia="es-ES_tradnl"/>
        </w:rPr>
        <w:t>conmemoración</w:t>
      </w:r>
      <w:r w:rsidRPr="00D3038F">
        <w:rPr>
          <w:rFonts w:ascii="ArialMT" w:hAnsi="ArialMT"/>
          <w:sz w:val="22"/>
          <w:szCs w:val="22"/>
          <w:lang w:val="es-CO" w:eastAsia="es-ES_tradnl"/>
        </w:rPr>
        <w:t xml:space="preserve"> de los 70 años de </w:t>
      </w:r>
      <w:r w:rsidRPr="00D3038F" w:rsidR="0047604A">
        <w:rPr>
          <w:rFonts w:ascii="ArialMT" w:hAnsi="ArialMT"/>
          <w:sz w:val="22"/>
          <w:szCs w:val="22"/>
          <w:lang w:val="es-CO" w:eastAsia="es-ES_tradnl"/>
        </w:rPr>
        <w:t>fundación</w:t>
      </w:r>
      <w:r w:rsidRPr="00D3038F">
        <w:rPr>
          <w:rFonts w:ascii="ArialMT" w:hAnsi="ArialMT"/>
          <w:sz w:val="22"/>
          <w:szCs w:val="22"/>
          <w:lang w:val="es-CO" w:eastAsia="es-ES_tradnl"/>
        </w:rPr>
        <w:t xml:space="preserve"> de la Biblioteca </w:t>
      </w:r>
      <w:r w:rsidRPr="00D3038F" w:rsidR="008423F9">
        <w:rPr>
          <w:rFonts w:ascii="ArialMT" w:hAnsi="ArialMT"/>
          <w:sz w:val="22"/>
          <w:szCs w:val="22"/>
          <w:lang w:val="es-CO" w:eastAsia="es-ES_tradnl"/>
        </w:rPr>
        <w:t>Pública</w:t>
      </w:r>
      <w:r w:rsidRPr="00D3038F">
        <w:rPr>
          <w:rFonts w:ascii="ArialMT" w:hAnsi="ArialMT"/>
          <w:sz w:val="22"/>
          <w:szCs w:val="22"/>
          <w:lang w:val="es-CO" w:eastAsia="es-ES_tradnl"/>
        </w:rPr>
        <w:t xml:space="preserve"> Piloto, los cuales se ejecutaron por medio de un contrato interadministrativo de </w:t>
      </w:r>
      <w:r w:rsidRPr="00D3038F" w:rsidR="008423F9">
        <w:rPr>
          <w:rFonts w:ascii="ArialMT" w:hAnsi="ArialMT"/>
          <w:sz w:val="22"/>
          <w:szCs w:val="22"/>
          <w:lang w:val="es-CO" w:eastAsia="es-ES_tradnl"/>
        </w:rPr>
        <w:t>administración</w:t>
      </w:r>
      <w:r w:rsidRPr="00D3038F">
        <w:rPr>
          <w:rFonts w:ascii="ArialMT" w:hAnsi="ArialMT"/>
          <w:sz w:val="22"/>
          <w:szCs w:val="22"/>
          <w:lang w:val="es-CO" w:eastAsia="es-ES_tradnl"/>
        </w:rPr>
        <w:t xml:space="preserve"> delegada de recursos con Plaza Mayor Medellín S.A.</w:t>
      </w:r>
    </w:p>
    <w:p w:rsidR="00D3038F" w:rsidP="00302C87" w:rsidRDefault="0088750C" w14:paraId="3550806D" w14:textId="688049E6">
      <w:pPr>
        <w:pStyle w:val="NormalWeb"/>
        <w:numPr>
          <w:ilvl w:val="0"/>
          <w:numId w:val="11"/>
        </w:numPr>
        <w:spacing w:before="0" w:beforeAutospacing="0" w:after="0" w:afterAutospacing="0"/>
        <w:jc w:val="both"/>
        <w:rPr>
          <w:rFonts w:ascii="ArialMT" w:hAnsi="ArialMT"/>
          <w:sz w:val="22"/>
          <w:szCs w:val="22"/>
          <w:lang w:val="es-CO" w:eastAsia="es-ES_tradnl"/>
        </w:rPr>
      </w:pPr>
      <w:r w:rsidRPr="00D3038F">
        <w:rPr>
          <w:rFonts w:ascii="ArialMT" w:hAnsi="ArialMT"/>
          <w:sz w:val="22"/>
          <w:szCs w:val="22"/>
          <w:lang w:val="es-CO" w:eastAsia="es-ES_tradnl"/>
        </w:rPr>
        <w:t xml:space="preserve">La </w:t>
      </w:r>
      <w:r w:rsidRPr="00D3038F" w:rsidR="00170425">
        <w:rPr>
          <w:rFonts w:ascii="ArialMT" w:hAnsi="ArialMT"/>
          <w:sz w:val="22"/>
          <w:szCs w:val="22"/>
          <w:lang w:val="es-CO" w:eastAsia="es-ES_tradnl"/>
        </w:rPr>
        <w:t>Fundación</w:t>
      </w:r>
      <w:r w:rsidRPr="00D3038F">
        <w:rPr>
          <w:rFonts w:ascii="ArialMT" w:hAnsi="ArialMT"/>
          <w:sz w:val="22"/>
          <w:szCs w:val="22"/>
          <w:lang w:val="es-CO" w:eastAsia="es-ES_tradnl"/>
        </w:rPr>
        <w:t xml:space="preserve"> MUV apoyó la </w:t>
      </w:r>
      <w:r w:rsidRPr="00D3038F" w:rsidR="00170425">
        <w:rPr>
          <w:rFonts w:ascii="ArialMT" w:hAnsi="ArialMT"/>
          <w:sz w:val="22"/>
          <w:szCs w:val="22"/>
          <w:lang w:val="es-CO" w:eastAsia="es-ES_tradnl"/>
        </w:rPr>
        <w:t>producción</w:t>
      </w:r>
      <w:r w:rsidRPr="00D3038F">
        <w:rPr>
          <w:rFonts w:ascii="ArialMT" w:hAnsi="ArialMT"/>
          <w:sz w:val="22"/>
          <w:szCs w:val="22"/>
          <w:lang w:val="es-CO" w:eastAsia="es-ES_tradnl"/>
        </w:rPr>
        <w:t xml:space="preserve"> del libro "Un puente entre tiempos: </w:t>
      </w:r>
      <w:r w:rsidRPr="00D3038F" w:rsidR="00170425">
        <w:rPr>
          <w:rFonts w:ascii="ArialMT" w:hAnsi="ArialMT"/>
          <w:sz w:val="22"/>
          <w:szCs w:val="22"/>
          <w:lang w:val="es-CO" w:eastAsia="es-ES_tradnl"/>
        </w:rPr>
        <w:t>edición</w:t>
      </w:r>
      <w:r w:rsidRPr="00D3038F">
        <w:rPr>
          <w:rFonts w:ascii="ArialMT" w:hAnsi="ArialMT"/>
          <w:sz w:val="22"/>
          <w:szCs w:val="22"/>
          <w:lang w:val="es-CO" w:eastAsia="es-ES_tradnl"/>
        </w:rPr>
        <w:t xml:space="preserve"> conmemorativa 70 años” de la Biblioteca </w:t>
      </w:r>
      <w:r w:rsidRPr="00D3038F" w:rsidR="00170425">
        <w:rPr>
          <w:rFonts w:ascii="ArialMT" w:hAnsi="ArialMT"/>
          <w:sz w:val="22"/>
          <w:szCs w:val="22"/>
          <w:lang w:val="es-CO" w:eastAsia="es-ES_tradnl"/>
        </w:rPr>
        <w:t>Pública</w:t>
      </w:r>
      <w:r w:rsidRPr="00D3038F">
        <w:rPr>
          <w:rFonts w:ascii="ArialMT" w:hAnsi="ArialMT"/>
          <w:sz w:val="22"/>
          <w:szCs w:val="22"/>
          <w:lang w:val="es-CO" w:eastAsia="es-ES_tradnl"/>
        </w:rPr>
        <w:t xml:space="preserve"> Piloto de Medellín. </w:t>
      </w:r>
    </w:p>
    <w:p w:rsidR="00D3038F" w:rsidP="00302C87" w:rsidRDefault="0088750C" w14:paraId="61EA39CE" w14:textId="77777777">
      <w:pPr>
        <w:pStyle w:val="NormalWeb"/>
        <w:numPr>
          <w:ilvl w:val="0"/>
          <w:numId w:val="11"/>
        </w:numPr>
        <w:spacing w:before="0" w:beforeAutospacing="0" w:after="0" w:afterAutospacing="0"/>
        <w:jc w:val="both"/>
        <w:rPr>
          <w:rFonts w:ascii="ArialMT" w:hAnsi="ArialMT"/>
          <w:sz w:val="22"/>
          <w:szCs w:val="22"/>
          <w:lang w:val="es-CO" w:eastAsia="es-ES_tradnl"/>
        </w:rPr>
      </w:pPr>
      <w:r w:rsidRPr="00D3038F">
        <w:rPr>
          <w:rFonts w:ascii="ArialMT" w:hAnsi="ArialMT"/>
          <w:sz w:val="22"/>
          <w:szCs w:val="22"/>
          <w:lang w:val="es-CO" w:eastAsia="es-ES_tradnl"/>
        </w:rPr>
        <w:t>Acta de compromiso con la Universidad EAFIT para desarrollar el libro titulado “Con sabor a fierro y otros cuentos” de Mario Escobar Velásquez, en sus versiones física y digital.</w:t>
      </w:r>
    </w:p>
    <w:p w:rsidR="00D3038F" w:rsidP="00302C87" w:rsidRDefault="0088750C" w14:paraId="6FB9EE1F" w14:textId="0B13B90C">
      <w:pPr>
        <w:pStyle w:val="NormalWeb"/>
        <w:numPr>
          <w:ilvl w:val="0"/>
          <w:numId w:val="11"/>
        </w:numPr>
        <w:spacing w:before="0" w:beforeAutospacing="0" w:after="0" w:afterAutospacing="0"/>
        <w:jc w:val="both"/>
        <w:rPr>
          <w:rFonts w:ascii="ArialMT" w:hAnsi="ArialMT"/>
          <w:sz w:val="22"/>
          <w:szCs w:val="22"/>
          <w:lang w:val="es-CO" w:eastAsia="es-ES_tradnl"/>
        </w:rPr>
      </w:pPr>
      <w:r w:rsidRPr="00D3038F">
        <w:rPr>
          <w:rFonts w:ascii="ArialMT" w:hAnsi="ArialMT"/>
          <w:sz w:val="22"/>
          <w:szCs w:val="22"/>
          <w:lang w:val="es-CO" w:eastAsia="es-ES_tradnl"/>
        </w:rPr>
        <w:t xml:space="preserve">Acta de compromiso con la Universidad Pontificia </w:t>
      </w:r>
      <w:r w:rsidRPr="00D3038F" w:rsidR="00170425">
        <w:rPr>
          <w:rFonts w:ascii="ArialMT" w:hAnsi="ArialMT"/>
          <w:sz w:val="22"/>
          <w:szCs w:val="22"/>
          <w:lang w:val="es-CO" w:eastAsia="es-ES_tradnl"/>
        </w:rPr>
        <w:t>Bolivariana</w:t>
      </w:r>
      <w:r w:rsidRPr="00D3038F">
        <w:rPr>
          <w:rFonts w:ascii="ArialMT" w:hAnsi="ArialMT"/>
          <w:sz w:val="22"/>
          <w:szCs w:val="22"/>
          <w:lang w:val="es-CO" w:eastAsia="es-ES_tradnl"/>
        </w:rPr>
        <w:t xml:space="preserve"> -UPB- para adelantar acciones conjuntas en temas de interés recíproco y en coherencia misional para cada una de las partes, en las áreas de formación, investigación, extensión, asistencia técnica, administrativa y académica</w:t>
      </w:r>
      <w:r w:rsidR="00170425">
        <w:rPr>
          <w:rFonts w:ascii="ArialMT" w:hAnsi="ArialMT"/>
          <w:sz w:val="22"/>
          <w:szCs w:val="22"/>
          <w:lang w:val="es-CO" w:eastAsia="es-ES_tradnl"/>
        </w:rPr>
        <w:t>; c</w:t>
      </w:r>
      <w:r w:rsidRPr="00D3038F">
        <w:rPr>
          <w:rFonts w:ascii="ArialMT" w:hAnsi="ArialMT"/>
          <w:sz w:val="22"/>
          <w:szCs w:val="22"/>
          <w:lang w:val="es-CO" w:eastAsia="es-ES_tradnl"/>
        </w:rPr>
        <w:t>on el acompañamiento de la profesora Eliana Urrego se realizó el guión curatorial de la exposición “Las preguntas de la vida” en el marco de la celebración del centenario de Manuel Mejía Vallejo.</w:t>
      </w:r>
    </w:p>
    <w:p w:rsidR="00D3038F" w:rsidP="00302C87" w:rsidRDefault="0088750C" w14:paraId="16AB6E27" w14:textId="77777777">
      <w:pPr>
        <w:pStyle w:val="NormalWeb"/>
        <w:numPr>
          <w:ilvl w:val="0"/>
          <w:numId w:val="11"/>
        </w:numPr>
        <w:spacing w:before="0" w:beforeAutospacing="0" w:after="0" w:afterAutospacing="0"/>
        <w:jc w:val="both"/>
        <w:rPr>
          <w:rFonts w:ascii="ArialMT" w:hAnsi="ArialMT"/>
          <w:sz w:val="22"/>
          <w:szCs w:val="22"/>
          <w:lang w:val="es-CO" w:eastAsia="es-ES_tradnl"/>
        </w:rPr>
      </w:pPr>
      <w:r w:rsidRPr="00D3038F">
        <w:rPr>
          <w:rFonts w:ascii="ArialMT" w:hAnsi="ArialMT"/>
          <w:sz w:val="22"/>
          <w:szCs w:val="22"/>
          <w:lang w:val="es-CO" w:eastAsia="es-ES_tradnl"/>
        </w:rPr>
        <w:t>Convenio específico con la Escuela Interamericana de Bibliotecología -EIB- de la Universidad de Antioquia, para elaborar un guion curatorial en el que se represente la vida y obra de Teresita Gómez, como referente artístico musical de la cultura nacional para ser visibilizado en el Tren de la Cultura.  Para este ejercicio se contó con apoyo del profesor Alejandro Tobón de la</w:t>
      </w:r>
      <w:r w:rsidRPr="00D3038F">
        <w:rPr>
          <w:rFonts w:ascii="ArialMT" w:hAnsi="ArialMT"/>
          <w:sz w:val="22"/>
          <w:szCs w:val="22"/>
          <w:lang w:eastAsia="es-ES"/>
        </w:rPr>
        <w:t xml:space="preserve"> Facultad de Artes.</w:t>
      </w:r>
    </w:p>
    <w:p w:rsidRPr="00D3038F" w:rsidR="0088750C" w:rsidP="00302C87" w:rsidRDefault="0088750C" w14:paraId="669C25F7" w14:textId="0560AA3F">
      <w:pPr>
        <w:pStyle w:val="NormalWeb"/>
        <w:numPr>
          <w:ilvl w:val="0"/>
          <w:numId w:val="11"/>
        </w:numPr>
        <w:spacing w:before="0" w:beforeAutospacing="0" w:after="0" w:afterAutospacing="0"/>
        <w:jc w:val="both"/>
        <w:rPr>
          <w:rFonts w:ascii="ArialMT" w:hAnsi="ArialMT"/>
          <w:sz w:val="22"/>
          <w:szCs w:val="22"/>
          <w:lang w:val="es-CO" w:eastAsia="es-ES_tradnl"/>
        </w:rPr>
      </w:pPr>
      <w:r w:rsidRPr="00D3038F">
        <w:rPr>
          <w:rFonts w:ascii="ArialMT" w:hAnsi="ArialMT"/>
          <w:sz w:val="22"/>
          <w:szCs w:val="22"/>
          <w:lang w:eastAsia="es-ES"/>
        </w:rPr>
        <w:t xml:space="preserve">Acuerdo de voluntades con Tragaluz Editores para realizar el concurso literario NABE 2023, una experiencia digital que permite ahondar en la escritura creativa desde espacios no </w:t>
      </w:r>
      <w:r w:rsidRPr="00D3038F" w:rsidR="00C45007">
        <w:rPr>
          <w:rFonts w:ascii="ArialMT" w:hAnsi="ArialMT"/>
          <w:sz w:val="22"/>
          <w:szCs w:val="22"/>
          <w:lang w:eastAsia="es-ES"/>
        </w:rPr>
        <w:t>convencionales</w:t>
      </w:r>
      <w:r w:rsidRPr="00D3038F">
        <w:rPr>
          <w:rFonts w:ascii="ArialMT" w:hAnsi="ArialMT"/>
          <w:sz w:val="22"/>
          <w:szCs w:val="22"/>
          <w:lang w:eastAsia="es-ES"/>
        </w:rPr>
        <w:t xml:space="preserve"> es una creación del componente editorial de la Cosmoteca Lapiloto.</w:t>
      </w:r>
    </w:p>
    <w:p w:rsidR="0088750C" w:rsidP="0088750C" w:rsidRDefault="0088750C" w14:paraId="46E308B3" w14:textId="77777777">
      <w:pPr>
        <w:jc w:val="both"/>
        <w:rPr>
          <w:rFonts w:ascii="Arial" w:hAnsi="Arial" w:eastAsia="Arial" w:cs="Arial"/>
          <w:sz w:val="22"/>
          <w:szCs w:val="22"/>
        </w:rPr>
      </w:pPr>
    </w:p>
    <w:p w:rsidRPr="00060C49" w:rsidR="00B64484" w:rsidP="0088750C" w:rsidRDefault="00B64484" w14:paraId="2F7AE076" w14:textId="77777777">
      <w:pPr>
        <w:jc w:val="both"/>
        <w:rPr>
          <w:rFonts w:ascii="Arial" w:hAnsi="Arial" w:eastAsia="Arial" w:cs="Arial"/>
          <w:sz w:val="22"/>
          <w:szCs w:val="22"/>
        </w:rPr>
      </w:pPr>
    </w:p>
    <w:p w:rsidRPr="002C1F3B" w:rsidR="0088750C" w:rsidP="00302C87" w:rsidRDefault="00864ED4" w14:paraId="0ED1A4E8" w14:textId="529847E5">
      <w:pPr>
        <w:pStyle w:val="Ttulo1"/>
        <w:numPr>
          <w:ilvl w:val="1"/>
          <w:numId w:val="8"/>
        </w:numPr>
        <w:ind w:left="851"/>
      </w:pPr>
      <w:bookmarkStart w:name="_Toc148706550" w:id="30"/>
      <w:bookmarkStart w:name="_Toc149745418" w:id="31"/>
      <w:r>
        <w:rPr>
          <w:color w:val="FD6C69"/>
          <w:szCs w:val="24"/>
        </w:rPr>
        <w:t>L</w:t>
      </w:r>
      <w:r w:rsidRPr="00C32EA7">
        <w:rPr>
          <w:color w:val="FD6C69"/>
          <w:szCs w:val="24"/>
        </w:rPr>
        <w:t>ínea estratégica 4</w:t>
      </w:r>
      <w:r w:rsidRPr="00C32EA7">
        <w:rPr>
          <w:color w:val="FD6C69"/>
        </w:rPr>
        <w:t xml:space="preserve">: </w:t>
      </w:r>
      <w:r>
        <w:t>Incidencia Social y Cultural: circulación, apropiación y acceso</w:t>
      </w:r>
      <w:bookmarkEnd w:id="30"/>
      <w:bookmarkEnd w:id="31"/>
    </w:p>
    <w:p w:rsidRPr="00DB3944" w:rsidR="0088750C" w:rsidP="0088750C" w:rsidRDefault="0088750C" w14:paraId="1BAFFEA6" w14:textId="77777777">
      <w:pPr>
        <w:jc w:val="both"/>
        <w:rPr>
          <w:rFonts w:ascii="Arial" w:hAnsi="Arial" w:cs="Arial"/>
          <w:sz w:val="22"/>
          <w:szCs w:val="22"/>
          <w:highlight w:val="yellow"/>
        </w:rPr>
      </w:pPr>
    </w:p>
    <w:p w:rsidRPr="004369EA" w:rsidR="0088750C" w:rsidP="0088750C" w:rsidRDefault="0088750C" w14:paraId="49C8D9C8" w14:textId="77777777">
      <w:pPr>
        <w:jc w:val="both"/>
        <w:rPr>
          <w:rFonts w:ascii="Arial" w:hAnsi="Arial" w:cs="Arial"/>
          <w:sz w:val="22"/>
          <w:szCs w:val="22"/>
        </w:rPr>
      </w:pPr>
      <w:r w:rsidRPr="004369EA">
        <w:rPr>
          <w:rFonts w:ascii="Arial" w:hAnsi="Arial" w:cs="Arial"/>
          <w:sz w:val="22"/>
          <w:szCs w:val="22"/>
        </w:rPr>
        <w:t xml:space="preserve">Logramos con estrategias de </w:t>
      </w:r>
      <w:r w:rsidRPr="004369EA">
        <w:rPr>
          <w:rFonts w:ascii="Arial" w:hAnsi="Arial" w:cs="Arial"/>
          <w:b/>
          <w:bCs/>
          <w:sz w:val="22"/>
          <w:szCs w:val="22"/>
        </w:rPr>
        <w:t>Promoción de Lectura, Escritura y Oralidad</w:t>
      </w:r>
      <w:r w:rsidRPr="004369EA">
        <w:rPr>
          <w:rFonts w:ascii="Arial" w:hAnsi="Arial" w:cs="Arial"/>
          <w:sz w:val="22"/>
          <w:szCs w:val="22"/>
        </w:rPr>
        <w:t xml:space="preserve">, desarrollar 5.128 actividades y contenidos para la apropiación social, impactando a más de </w:t>
      </w:r>
      <w:r w:rsidRPr="004369EA">
        <w:rPr>
          <w:rFonts w:ascii="Arial" w:hAnsi="Arial" w:cs="Arial"/>
          <w:b/>
          <w:bCs/>
          <w:sz w:val="22"/>
          <w:szCs w:val="22"/>
        </w:rPr>
        <w:t>363 mil usuarios</w:t>
      </w:r>
      <w:r w:rsidRPr="004369EA">
        <w:rPr>
          <w:rFonts w:ascii="Arial" w:hAnsi="Arial" w:cs="Arial"/>
          <w:sz w:val="22"/>
          <w:szCs w:val="22"/>
        </w:rPr>
        <w:t xml:space="preserve"> tanto presenciales como virtuales, con estrategias propias y en 11 alianzas estratégicas para la incidencia social y cultural. </w:t>
      </w:r>
    </w:p>
    <w:p w:rsidRPr="00DB3944" w:rsidR="0088750C" w:rsidP="0088750C" w:rsidRDefault="0088750C" w14:paraId="39579F54" w14:textId="77777777">
      <w:pPr>
        <w:jc w:val="both"/>
        <w:rPr>
          <w:rFonts w:ascii="Arial" w:hAnsi="Arial" w:cs="Arial"/>
          <w:sz w:val="22"/>
          <w:szCs w:val="22"/>
          <w:highlight w:val="yellow"/>
        </w:rPr>
      </w:pPr>
    </w:p>
    <w:p w:rsidRPr="004B2BCA" w:rsidR="0088750C" w:rsidP="00302C87" w:rsidRDefault="0088750C" w14:paraId="718832E7" w14:textId="2509C97F">
      <w:pPr>
        <w:pStyle w:val="Ttulo2"/>
        <w:numPr>
          <w:ilvl w:val="2"/>
          <w:numId w:val="12"/>
        </w:numPr>
        <w:spacing w:before="0" w:line="240" w:lineRule="auto"/>
        <w:jc w:val="both"/>
        <w:rPr>
          <w:rFonts w:cs="Arial"/>
          <w:szCs w:val="22"/>
        </w:rPr>
      </w:pPr>
      <w:bookmarkStart w:name="_Toc13149689" w:id="32"/>
      <w:bookmarkStart w:name="_Toc148706551" w:id="33"/>
      <w:bookmarkStart w:name="_Toc149745419" w:id="34"/>
      <w:r w:rsidRPr="50D08929">
        <w:rPr>
          <w:rFonts w:cs="Arial"/>
        </w:rPr>
        <w:t>Gestión de Contenidos para la Ciudadanía:</w:t>
      </w:r>
      <w:bookmarkEnd w:id="32"/>
      <w:bookmarkEnd w:id="33"/>
      <w:r>
        <w:rPr>
          <w:rFonts w:cs="Arial"/>
        </w:rPr>
        <w:t xml:space="preserve"> </w:t>
      </w:r>
      <w:r w:rsidRPr="004B2BCA">
        <w:rPr>
          <w:rFonts w:cs="Arial"/>
          <w:szCs w:val="22"/>
        </w:rPr>
        <w:t>Actividades y usuarios beneficiados</w:t>
      </w:r>
      <w:bookmarkEnd w:id="34"/>
    </w:p>
    <w:p w:rsidR="0088750C" w:rsidP="0088750C" w:rsidRDefault="0088750C" w14:paraId="1115BC82" w14:textId="77777777">
      <w:pPr>
        <w:jc w:val="center"/>
        <w:rPr>
          <w:rFonts w:ascii="Arial" w:hAnsi="Arial" w:cs="Arial"/>
          <w:b/>
          <w:sz w:val="22"/>
          <w:szCs w:val="22"/>
        </w:rPr>
      </w:pPr>
    </w:p>
    <w:p w:rsidR="0088750C" w:rsidP="0088750C" w:rsidRDefault="0088750C" w14:paraId="259C0006" w14:textId="77777777">
      <w:pPr>
        <w:jc w:val="center"/>
        <w:rPr>
          <w:rFonts w:ascii="Arial" w:hAnsi="Arial" w:cs="Arial"/>
          <w:b/>
          <w:sz w:val="22"/>
          <w:szCs w:val="22"/>
        </w:rPr>
      </w:pPr>
    </w:p>
    <w:p w:rsidR="004E1D44" w:rsidP="0088750C" w:rsidRDefault="003166B8" w14:paraId="61500345" w14:textId="445003C3">
      <w:pPr>
        <w:jc w:val="center"/>
        <w:rPr>
          <w:rFonts w:ascii="Arial" w:hAnsi="Arial" w:cs="Arial"/>
          <w:b/>
          <w:sz w:val="22"/>
          <w:szCs w:val="22"/>
        </w:rPr>
      </w:pPr>
      <w:r w:rsidRPr="003166B8">
        <w:rPr>
          <w:rFonts w:ascii="Arial" w:hAnsi="Arial" w:cs="Arial"/>
          <w:b/>
          <w:sz w:val="22"/>
          <w:szCs w:val="22"/>
        </w:rPr>
        <w:t>Gestión de contenidos para la ciudadanía, 2020-2023</w:t>
      </w:r>
      <w:r w:rsidRPr="003166B8">
        <w:rPr>
          <w:rFonts w:ascii="Arial" w:hAnsi="Arial" w:cs="Arial"/>
          <w:b/>
          <w:sz w:val="22"/>
          <w:szCs w:val="22"/>
        </w:rPr>
        <w:br/>
      </w:r>
      <w:r w:rsidRPr="003166B8">
        <w:rPr>
          <w:rFonts w:ascii="Arial" w:hAnsi="Arial" w:cs="Arial"/>
          <w:bCs/>
          <w:sz w:val="20"/>
          <w:szCs w:val="20"/>
        </w:rPr>
        <w:t>(corte a septiembre 30 de 2023)</w:t>
      </w:r>
    </w:p>
    <w:p w:rsidR="004E1D44" w:rsidP="0088750C" w:rsidRDefault="004E1D44" w14:paraId="1AED9F25" w14:textId="77777777">
      <w:pPr>
        <w:jc w:val="center"/>
        <w:rPr>
          <w:rFonts w:ascii="Arial" w:hAnsi="Arial" w:cs="Arial"/>
          <w:b/>
          <w:sz w:val="22"/>
          <w:szCs w:val="22"/>
        </w:rPr>
      </w:pPr>
    </w:p>
    <w:tbl>
      <w:tblPr>
        <w:tblW w:w="5000" w:type="pct"/>
        <w:tblCellMar>
          <w:left w:w="0" w:type="dxa"/>
          <w:right w:w="0" w:type="dxa"/>
        </w:tblCellMar>
        <w:tblLook w:val="04A0" w:firstRow="1" w:lastRow="0" w:firstColumn="1" w:lastColumn="0" w:noHBand="0" w:noVBand="1"/>
      </w:tblPr>
      <w:tblGrid>
        <w:gridCol w:w="2723"/>
        <w:gridCol w:w="3524"/>
        <w:gridCol w:w="1277"/>
        <w:gridCol w:w="1294"/>
      </w:tblGrid>
      <w:tr w:rsidRPr="004E1D44" w:rsidR="004E1D44" w:rsidTr="004E1D44" w14:paraId="32FD1347" w14:textId="77777777">
        <w:trPr>
          <w:trHeight w:val="654"/>
        </w:trPr>
        <w:tc>
          <w:tcPr>
            <w:tcW w:w="3542" w:type="pct"/>
            <w:gridSpan w:val="2"/>
            <w:tcBorders>
              <w:top w:val="single" w:color="000000" w:sz="8" w:space="0"/>
              <w:left w:val="single" w:color="000000" w:sz="8" w:space="0"/>
              <w:bottom w:val="single" w:color="000000" w:sz="8" w:space="0"/>
              <w:right w:val="single" w:color="000000" w:sz="8" w:space="0"/>
            </w:tcBorders>
            <w:shd w:val="clear" w:color="auto" w:fill="FD6C69"/>
            <w:tcMar>
              <w:top w:w="15" w:type="dxa"/>
              <w:left w:w="70" w:type="dxa"/>
              <w:bottom w:w="0" w:type="dxa"/>
              <w:right w:w="70" w:type="dxa"/>
            </w:tcMar>
            <w:vAlign w:val="center"/>
            <w:hideMark/>
          </w:tcPr>
          <w:p w:rsidRPr="004E1D44" w:rsidR="004E1D44" w:rsidP="004E1D44" w:rsidRDefault="004E1D44" w14:paraId="2858CE8A" w14:textId="77777777">
            <w:pPr>
              <w:jc w:val="center"/>
              <w:rPr>
                <w:rFonts w:ascii="Arial" w:hAnsi="Arial" w:eastAsia="Times New Roman" w:cs="Arial"/>
                <w:kern w:val="0"/>
                <w:sz w:val="20"/>
                <w:szCs w:val="20"/>
                <w:lang w:eastAsia="es-CO"/>
                <w14:ligatures w14:val="none"/>
              </w:rPr>
            </w:pPr>
            <w:r w:rsidRPr="004E1D44">
              <w:rPr>
                <w:rFonts w:ascii="Arial" w:hAnsi="Arial" w:eastAsia="Calibri" w:cs="Times New Roman"/>
                <w:b/>
                <w:bCs/>
                <w:color w:val="F6F2DD"/>
                <w:sz w:val="20"/>
                <w:szCs w:val="20"/>
                <w:lang w:val="es-ES" w:eastAsia="es-CO"/>
                <w14:ligatures w14:val="none"/>
              </w:rPr>
              <w:t>Actividades / Contenidos</w:t>
            </w:r>
          </w:p>
        </w:tc>
        <w:tc>
          <w:tcPr>
            <w:tcW w:w="724" w:type="pct"/>
            <w:tcBorders>
              <w:top w:val="single" w:color="000000" w:sz="8" w:space="0"/>
              <w:left w:val="single" w:color="000000" w:sz="8" w:space="0"/>
              <w:bottom w:val="single" w:color="000000" w:sz="8" w:space="0"/>
              <w:right w:val="single" w:color="000000" w:sz="8" w:space="0"/>
            </w:tcBorders>
            <w:shd w:val="clear" w:color="auto" w:fill="FD6C69"/>
            <w:tcMar>
              <w:top w:w="15" w:type="dxa"/>
              <w:left w:w="70" w:type="dxa"/>
              <w:bottom w:w="0" w:type="dxa"/>
              <w:right w:w="70" w:type="dxa"/>
            </w:tcMar>
            <w:vAlign w:val="center"/>
            <w:hideMark/>
          </w:tcPr>
          <w:p w:rsidRPr="004E1D44" w:rsidR="004E1D44" w:rsidP="004E1D44" w:rsidRDefault="004E1D44" w14:paraId="71F857FA" w14:textId="77777777">
            <w:pPr>
              <w:jc w:val="center"/>
              <w:rPr>
                <w:rFonts w:ascii="Arial" w:hAnsi="Arial" w:eastAsia="Times New Roman" w:cs="Arial"/>
                <w:kern w:val="0"/>
                <w:sz w:val="20"/>
                <w:szCs w:val="20"/>
                <w:lang w:eastAsia="es-CO"/>
                <w14:ligatures w14:val="none"/>
              </w:rPr>
            </w:pPr>
            <w:r w:rsidRPr="004E1D44">
              <w:rPr>
                <w:rFonts w:ascii="Arial" w:hAnsi="Arial" w:eastAsia="Calibri" w:cs="Times New Roman"/>
                <w:b/>
                <w:bCs/>
                <w:color w:val="F6F2DD"/>
                <w:sz w:val="20"/>
                <w:szCs w:val="20"/>
                <w:lang w:val="es-ES" w:eastAsia="es-CO"/>
                <w14:ligatures w14:val="none"/>
              </w:rPr>
              <w:t>Cantidad</w:t>
            </w:r>
          </w:p>
        </w:tc>
        <w:tc>
          <w:tcPr>
            <w:tcW w:w="734" w:type="pct"/>
            <w:tcBorders>
              <w:top w:val="single" w:color="000000" w:sz="8" w:space="0"/>
              <w:left w:val="single" w:color="000000" w:sz="8" w:space="0"/>
              <w:bottom w:val="single" w:color="000000" w:sz="8" w:space="0"/>
              <w:right w:val="single" w:color="000000" w:sz="8" w:space="0"/>
            </w:tcBorders>
            <w:shd w:val="clear" w:color="auto" w:fill="FD6C69"/>
            <w:tcMar>
              <w:top w:w="15" w:type="dxa"/>
              <w:left w:w="70" w:type="dxa"/>
              <w:bottom w:w="0" w:type="dxa"/>
              <w:right w:w="70" w:type="dxa"/>
            </w:tcMar>
            <w:vAlign w:val="center"/>
            <w:hideMark/>
          </w:tcPr>
          <w:p w:rsidRPr="004E1D44" w:rsidR="004E1D44" w:rsidP="004E1D44" w:rsidRDefault="004E1D44" w14:paraId="5F53F579" w14:textId="77777777">
            <w:pPr>
              <w:jc w:val="center"/>
              <w:rPr>
                <w:rFonts w:ascii="Arial" w:hAnsi="Arial" w:eastAsia="Times New Roman" w:cs="Arial"/>
                <w:kern w:val="0"/>
                <w:sz w:val="20"/>
                <w:szCs w:val="20"/>
                <w:lang w:eastAsia="es-CO"/>
                <w14:ligatures w14:val="none"/>
              </w:rPr>
            </w:pPr>
            <w:r w:rsidRPr="004E1D44">
              <w:rPr>
                <w:rFonts w:ascii="Arial" w:hAnsi="Arial" w:eastAsia="Calibri" w:cs="Times New Roman"/>
                <w:b/>
                <w:bCs/>
                <w:color w:val="F6F2DD"/>
                <w:sz w:val="20"/>
                <w:szCs w:val="20"/>
                <w:lang w:val="es-ES" w:eastAsia="es-CO"/>
                <w14:ligatures w14:val="none"/>
              </w:rPr>
              <w:t>Usuarios</w:t>
            </w:r>
          </w:p>
        </w:tc>
      </w:tr>
      <w:tr w:rsidRPr="004E1D44" w:rsidR="004E1D44" w:rsidTr="004E1D44" w14:paraId="51B635CC" w14:textId="77777777">
        <w:trPr>
          <w:trHeight w:val="654"/>
        </w:trPr>
        <w:tc>
          <w:tcPr>
            <w:tcW w:w="1544"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4E1D44" w:rsidR="004E1D44" w:rsidP="004E1D44" w:rsidRDefault="004E1D44" w14:paraId="31D948FC" w14:textId="77777777">
            <w:pPr>
              <w:rPr>
                <w:rFonts w:ascii="Arial" w:hAnsi="Arial" w:eastAsia="Times New Roman" w:cs="Arial"/>
                <w:kern w:val="0"/>
                <w:sz w:val="18"/>
                <w:szCs w:val="18"/>
                <w:lang w:eastAsia="es-CO"/>
                <w14:ligatures w14:val="none"/>
              </w:rPr>
            </w:pPr>
            <w:r w:rsidRPr="004E1D44">
              <w:rPr>
                <w:rFonts w:ascii="Arial" w:hAnsi="Arial" w:eastAsia="Times New Roman" w:cs="Arial"/>
                <w:color w:val="000000"/>
                <w:sz w:val="18"/>
                <w:szCs w:val="18"/>
                <w:lang w:eastAsia="es-CO"/>
                <w14:ligatures w14:val="none"/>
              </w:rPr>
              <w:t>Actividades y usuarios de la Agenda Académica y Cultural dinamizadas</w:t>
            </w:r>
          </w:p>
        </w:tc>
        <w:tc>
          <w:tcPr>
            <w:tcW w:w="1998"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4E1D44" w:rsidR="004E1D44" w:rsidP="004E1D44" w:rsidRDefault="004E1D44" w14:paraId="77D1BC3E" w14:textId="77777777">
            <w:pPr>
              <w:jc w:val="both"/>
              <w:rPr>
                <w:rFonts w:ascii="Arial" w:hAnsi="Arial" w:eastAsia="Times New Roman" w:cs="Arial"/>
                <w:kern w:val="0"/>
                <w:sz w:val="18"/>
                <w:szCs w:val="18"/>
                <w:lang w:eastAsia="es-CO"/>
                <w14:ligatures w14:val="none"/>
              </w:rPr>
            </w:pPr>
            <w:r w:rsidRPr="004E1D44">
              <w:rPr>
                <w:rFonts w:ascii="Arial" w:hAnsi="Arial" w:eastAsia="Times New Roman" w:cs="Arial"/>
                <w:color w:val="000000"/>
                <w:sz w:val="18"/>
                <w:szCs w:val="18"/>
                <w:lang w:eastAsia="es-CO"/>
                <w14:ligatures w14:val="none"/>
              </w:rPr>
              <w:t>Difusión y circulación de autores y sus obras</w:t>
            </w:r>
          </w:p>
        </w:tc>
        <w:tc>
          <w:tcPr>
            <w:tcW w:w="724"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4E1D44" w:rsidR="004E1D44" w:rsidP="004E1D44" w:rsidRDefault="004E1D44" w14:paraId="442F886A" w14:textId="77777777">
            <w:pPr>
              <w:jc w:val="center"/>
              <w:rPr>
                <w:rFonts w:ascii="Arial" w:hAnsi="Arial" w:eastAsia="Times New Roman" w:cs="Arial"/>
                <w:kern w:val="0"/>
                <w:sz w:val="18"/>
                <w:szCs w:val="18"/>
                <w:lang w:eastAsia="es-CO"/>
                <w14:ligatures w14:val="none"/>
              </w:rPr>
            </w:pPr>
            <w:r w:rsidRPr="004E1D44">
              <w:rPr>
                <w:rFonts w:ascii="Arial" w:hAnsi="Arial" w:eastAsia="Times New Roman" w:cs="Arial"/>
                <w:color w:val="000000"/>
                <w:sz w:val="18"/>
                <w:szCs w:val="18"/>
                <w:lang w:eastAsia="es-CO"/>
                <w14:ligatures w14:val="none"/>
              </w:rPr>
              <w:t>148</w:t>
            </w:r>
          </w:p>
        </w:tc>
        <w:tc>
          <w:tcPr>
            <w:tcW w:w="734"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4E1D44" w:rsidR="004E1D44" w:rsidP="004E1D44" w:rsidRDefault="004E1D44" w14:paraId="6E9127F1" w14:textId="77777777">
            <w:pPr>
              <w:jc w:val="center"/>
              <w:rPr>
                <w:rFonts w:ascii="Arial" w:hAnsi="Arial" w:eastAsia="Times New Roman" w:cs="Arial"/>
                <w:kern w:val="0"/>
                <w:sz w:val="18"/>
                <w:szCs w:val="18"/>
                <w:lang w:eastAsia="es-CO"/>
                <w14:ligatures w14:val="none"/>
              </w:rPr>
            </w:pPr>
            <w:r w:rsidRPr="004E1D44">
              <w:rPr>
                <w:rFonts w:ascii="Arial" w:hAnsi="Arial" w:eastAsia="Times New Roman" w:cs="Arial"/>
                <w:color w:val="000000"/>
                <w:sz w:val="18"/>
                <w:szCs w:val="18"/>
                <w:lang w:eastAsia="es-CO"/>
                <w14:ligatures w14:val="none"/>
              </w:rPr>
              <w:t>2.552</w:t>
            </w:r>
          </w:p>
        </w:tc>
      </w:tr>
      <w:tr w:rsidRPr="004E1D44" w:rsidR="004E1D44" w:rsidTr="004E1D44" w14:paraId="54EA9B17" w14:textId="77777777">
        <w:trPr>
          <w:trHeight w:val="654"/>
        </w:trPr>
        <w:tc>
          <w:tcPr>
            <w:tcW w:w="1544" w:type="pct"/>
            <w:vMerge/>
            <w:tcBorders>
              <w:top w:val="single" w:color="000000" w:sz="8" w:space="0"/>
              <w:left w:val="single" w:color="000000" w:sz="8" w:space="0"/>
              <w:bottom w:val="single" w:color="000000" w:sz="8" w:space="0"/>
              <w:right w:val="single" w:color="000000" w:sz="8" w:space="0"/>
            </w:tcBorders>
            <w:vAlign w:val="center"/>
            <w:hideMark/>
          </w:tcPr>
          <w:p w:rsidRPr="004E1D44" w:rsidR="004E1D44" w:rsidP="004E1D44" w:rsidRDefault="004E1D44" w14:paraId="563AA6A7" w14:textId="77777777">
            <w:pPr>
              <w:rPr>
                <w:rFonts w:ascii="Arial" w:hAnsi="Arial" w:eastAsia="Times New Roman" w:cs="Arial"/>
                <w:kern w:val="0"/>
                <w:sz w:val="18"/>
                <w:szCs w:val="18"/>
                <w:lang w:eastAsia="es-CO"/>
                <w14:ligatures w14:val="none"/>
              </w:rPr>
            </w:pPr>
          </w:p>
        </w:tc>
        <w:tc>
          <w:tcPr>
            <w:tcW w:w="1998"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4E1D44" w:rsidR="004E1D44" w:rsidP="004E1D44" w:rsidRDefault="004E1D44" w14:paraId="231842D1" w14:textId="77777777">
            <w:pPr>
              <w:jc w:val="both"/>
              <w:rPr>
                <w:rFonts w:ascii="Arial" w:hAnsi="Arial" w:eastAsia="Times New Roman" w:cs="Arial"/>
                <w:kern w:val="0"/>
                <w:sz w:val="18"/>
                <w:szCs w:val="18"/>
                <w:lang w:eastAsia="es-CO"/>
                <w14:ligatures w14:val="none"/>
              </w:rPr>
            </w:pPr>
            <w:r w:rsidRPr="004E1D44">
              <w:rPr>
                <w:rFonts w:ascii="Arial" w:hAnsi="Arial" w:eastAsia="Times New Roman" w:cs="Arial"/>
                <w:color w:val="000000"/>
                <w:sz w:val="18"/>
                <w:szCs w:val="18"/>
                <w:lang w:eastAsia="es-CO"/>
                <w14:ligatures w14:val="none"/>
              </w:rPr>
              <w:t>Sesiones Programas ofertados mediante alianzas y/o convenios</w:t>
            </w:r>
          </w:p>
        </w:tc>
        <w:tc>
          <w:tcPr>
            <w:tcW w:w="724"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4E1D44" w:rsidR="004E1D44" w:rsidP="004E1D44" w:rsidRDefault="004E1D44" w14:paraId="74C7FFD9" w14:textId="77777777">
            <w:pPr>
              <w:jc w:val="center"/>
              <w:rPr>
                <w:rFonts w:ascii="Arial" w:hAnsi="Arial" w:eastAsia="Times New Roman" w:cs="Arial"/>
                <w:kern w:val="0"/>
                <w:sz w:val="18"/>
                <w:szCs w:val="18"/>
                <w:lang w:eastAsia="es-CO"/>
                <w14:ligatures w14:val="none"/>
              </w:rPr>
            </w:pPr>
            <w:r w:rsidRPr="004E1D44">
              <w:rPr>
                <w:rFonts w:ascii="Arial" w:hAnsi="Arial" w:eastAsia="Times New Roman" w:cs="Arial"/>
                <w:color w:val="000000"/>
                <w:sz w:val="18"/>
                <w:szCs w:val="18"/>
                <w:lang w:eastAsia="es-CO"/>
                <w14:ligatures w14:val="none"/>
              </w:rPr>
              <w:t>624</w:t>
            </w:r>
          </w:p>
        </w:tc>
        <w:tc>
          <w:tcPr>
            <w:tcW w:w="734"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4E1D44" w:rsidR="004E1D44" w:rsidP="004E1D44" w:rsidRDefault="004E1D44" w14:paraId="37AF2351" w14:textId="77777777">
            <w:pPr>
              <w:jc w:val="center"/>
              <w:rPr>
                <w:rFonts w:ascii="Arial" w:hAnsi="Arial" w:eastAsia="Times New Roman" w:cs="Arial"/>
                <w:kern w:val="0"/>
                <w:sz w:val="18"/>
                <w:szCs w:val="18"/>
                <w:lang w:eastAsia="es-CO"/>
                <w14:ligatures w14:val="none"/>
              </w:rPr>
            </w:pPr>
            <w:r w:rsidRPr="004E1D44">
              <w:rPr>
                <w:rFonts w:ascii="Arial" w:hAnsi="Arial" w:eastAsia="Times New Roman" w:cs="Arial"/>
                <w:color w:val="000000"/>
                <w:sz w:val="18"/>
                <w:szCs w:val="18"/>
                <w:lang w:eastAsia="es-CO"/>
                <w14:ligatures w14:val="none"/>
              </w:rPr>
              <w:t>33.173</w:t>
            </w:r>
          </w:p>
        </w:tc>
      </w:tr>
      <w:tr w:rsidRPr="004E1D44" w:rsidR="004E1D44" w:rsidTr="004E1D44" w14:paraId="1B06F765" w14:textId="77777777">
        <w:trPr>
          <w:trHeight w:val="654"/>
        </w:trPr>
        <w:tc>
          <w:tcPr>
            <w:tcW w:w="1544" w:type="pct"/>
            <w:vMerge/>
            <w:tcBorders>
              <w:top w:val="single" w:color="000000" w:sz="8" w:space="0"/>
              <w:left w:val="single" w:color="000000" w:sz="8" w:space="0"/>
              <w:bottom w:val="single" w:color="000000" w:sz="8" w:space="0"/>
              <w:right w:val="single" w:color="000000" w:sz="8" w:space="0"/>
            </w:tcBorders>
            <w:vAlign w:val="center"/>
            <w:hideMark/>
          </w:tcPr>
          <w:p w:rsidRPr="004E1D44" w:rsidR="004E1D44" w:rsidP="004E1D44" w:rsidRDefault="004E1D44" w14:paraId="474C91D4" w14:textId="77777777">
            <w:pPr>
              <w:rPr>
                <w:rFonts w:ascii="Arial" w:hAnsi="Arial" w:eastAsia="Times New Roman" w:cs="Arial"/>
                <w:kern w:val="0"/>
                <w:sz w:val="18"/>
                <w:szCs w:val="18"/>
                <w:lang w:eastAsia="es-CO"/>
                <w14:ligatures w14:val="none"/>
              </w:rPr>
            </w:pPr>
          </w:p>
        </w:tc>
        <w:tc>
          <w:tcPr>
            <w:tcW w:w="1998"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4E1D44" w:rsidR="004E1D44" w:rsidP="004E1D44" w:rsidRDefault="004E1D44" w14:paraId="5F834F00" w14:textId="77777777">
            <w:pPr>
              <w:jc w:val="both"/>
              <w:rPr>
                <w:rFonts w:ascii="Arial" w:hAnsi="Arial" w:eastAsia="Times New Roman" w:cs="Arial"/>
                <w:kern w:val="0"/>
                <w:sz w:val="18"/>
                <w:szCs w:val="18"/>
                <w:lang w:eastAsia="es-CO"/>
                <w14:ligatures w14:val="none"/>
              </w:rPr>
            </w:pPr>
            <w:r w:rsidRPr="004E1D44">
              <w:rPr>
                <w:rFonts w:ascii="Arial" w:hAnsi="Arial" w:eastAsia="Times New Roman" w:cs="Arial"/>
                <w:color w:val="000000"/>
                <w:sz w:val="18"/>
                <w:szCs w:val="18"/>
                <w:lang w:eastAsia="es-CO"/>
                <w14:ligatures w14:val="none"/>
              </w:rPr>
              <w:t>N° de Usuarios de Préstamo de espacios</w:t>
            </w:r>
          </w:p>
        </w:tc>
        <w:tc>
          <w:tcPr>
            <w:tcW w:w="724"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4E1D44" w:rsidR="004E1D44" w:rsidP="004E1D44" w:rsidRDefault="004E1D44" w14:paraId="4B7A9CCC" w14:textId="77777777">
            <w:pPr>
              <w:jc w:val="center"/>
              <w:rPr>
                <w:rFonts w:ascii="Arial" w:hAnsi="Arial" w:eastAsia="Times New Roman" w:cs="Arial"/>
                <w:kern w:val="0"/>
                <w:sz w:val="18"/>
                <w:szCs w:val="18"/>
                <w:lang w:eastAsia="es-CO"/>
                <w14:ligatures w14:val="none"/>
              </w:rPr>
            </w:pPr>
            <w:r w:rsidRPr="004E1D44">
              <w:rPr>
                <w:rFonts w:ascii="Arial" w:hAnsi="Arial" w:eastAsia="Times New Roman" w:cs="Arial"/>
                <w:color w:val="000000"/>
                <w:sz w:val="18"/>
                <w:szCs w:val="18"/>
                <w:lang w:eastAsia="es-CO"/>
                <w14:ligatures w14:val="none"/>
              </w:rPr>
              <w:t>2.093</w:t>
            </w:r>
          </w:p>
        </w:tc>
        <w:tc>
          <w:tcPr>
            <w:tcW w:w="734"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4E1D44" w:rsidR="004E1D44" w:rsidP="004E1D44" w:rsidRDefault="004E1D44" w14:paraId="39DE2A3B" w14:textId="77777777">
            <w:pPr>
              <w:jc w:val="center"/>
              <w:rPr>
                <w:rFonts w:ascii="Arial" w:hAnsi="Arial" w:eastAsia="Times New Roman" w:cs="Arial"/>
                <w:kern w:val="0"/>
                <w:sz w:val="18"/>
                <w:szCs w:val="18"/>
                <w:lang w:eastAsia="es-CO"/>
                <w14:ligatures w14:val="none"/>
              </w:rPr>
            </w:pPr>
            <w:r w:rsidRPr="004E1D44">
              <w:rPr>
                <w:rFonts w:ascii="Arial" w:hAnsi="Arial" w:eastAsia="Times New Roman" w:cs="Arial"/>
                <w:color w:val="000000"/>
                <w:sz w:val="18"/>
                <w:szCs w:val="18"/>
                <w:lang w:eastAsia="es-CO"/>
                <w14:ligatures w14:val="none"/>
              </w:rPr>
              <w:t>18.458</w:t>
            </w:r>
          </w:p>
        </w:tc>
      </w:tr>
      <w:tr w:rsidRPr="004E1D44" w:rsidR="004E1D44" w:rsidTr="004E1D44" w14:paraId="2AFEF4AA" w14:textId="77777777">
        <w:trPr>
          <w:trHeight w:val="343"/>
        </w:trPr>
        <w:tc>
          <w:tcPr>
            <w:tcW w:w="1544" w:type="pct"/>
            <w:vMerge/>
            <w:tcBorders>
              <w:top w:val="single" w:color="000000" w:sz="8" w:space="0"/>
              <w:left w:val="single" w:color="000000" w:sz="8" w:space="0"/>
              <w:bottom w:val="single" w:color="000000" w:sz="8" w:space="0"/>
              <w:right w:val="single" w:color="000000" w:sz="8" w:space="0"/>
            </w:tcBorders>
            <w:vAlign w:val="center"/>
            <w:hideMark/>
          </w:tcPr>
          <w:p w:rsidRPr="004E1D44" w:rsidR="004E1D44" w:rsidP="004E1D44" w:rsidRDefault="004E1D44" w14:paraId="754DAEFC" w14:textId="77777777">
            <w:pPr>
              <w:rPr>
                <w:rFonts w:ascii="Arial" w:hAnsi="Arial" w:eastAsia="Times New Roman" w:cs="Arial"/>
                <w:kern w:val="0"/>
                <w:sz w:val="18"/>
                <w:szCs w:val="18"/>
                <w:lang w:eastAsia="es-CO"/>
                <w14:ligatures w14:val="none"/>
              </w:rPr>
            </w:pPr>
          </w:p>
        </w:tc>
        <w:tc>
          <w:tcPr>
            <w:tcW w:w="1998"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4E1D44" w:rsidR="004E1D44" w:rsidP="004E1D44" w:rsidRDefault="004E1D44" w14:paraId="403EFCD2" w14:textId="77777777">
            <w:pPr>
              <w:jc w:val="both"/>
              <w:rPr>
                <w:rFonts w:ascii="Arial" w:hAnsi="Arial" w:eastAsia="Times New Roman" w:cs="Arial"/>
                <w:kern w:val="0"/>
                <w:sz w:val="18"/>
                <w:szCs w:val="18"/>
                <w:lang w:eastAsia="es-CO"/>
                <w14:ligatures w14:val="none"/>
              </w:rPr>
            </w:pPr>
            <w:r w:rsidRPr="004E1D44">
              <w:rPr>
                <w:rFonts w:ascii="Arial" w:hAnsi="Arial" w:eastAsia="Times New Roman" w:cs="Arial"/>
                <w:color w:val="000000"/>
                <w:sz w:val="18"/>
                <w:szCs w:val="18"/>
                <w:lang w:eastAsia="es-CO"/>
                <w14:ligatures w14:val="none"/>
              </w:rPr>
              <w:t>N° de Actividades en Salón La Piloto</w:t>
            </w:r>
          </w:p>
        </w:tc>
        <w:tc>
          <w:tcPr>
            <w:tcW w:w="724"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4E1D44" w:rsidR="004E1D44" w:rsidP="004E1D44" w:rsidRDefault="004E1D44" w14:paraId="4B75E71E" w14:textId="77777777">
            <w:pPr>
              <w:jc w:val="center"/>
              <w:rPr>
                <w:rFonts w:ascii="Arial" w:hAnsi="Arial" w:eastAsia="Times New Roman" w:cs="Arial"/>
                <w:kern w:val="0"/>
                <w:sz w:val="18"/>
                <w:szCs w:val="18"/>
                <w:lang w:eastAsia="es-CO"/>
                <w14:ligatures w14:val="none"/>
              </w:rPr>
            </w:pPr>
            <w:r w:rsidRPr="004E1D44">
              <w:rPr>
                <w:rFonts w:ascii="Arial" w:hAnsi="Arial" w:eastAsia="Times New Roman" w:cs="Arial"/>
                <w:color w:val="000000"/>
                <w:sz w:val="18"/>
                <w:szCs w:val="18"/>
                <w:lang w:eastAsia="es-CO"/>
                <w14:ligatures w14:val="none"/>
              </w:rPr>
              <w:t>108</w:t>
            </w:r>
          </w:p>
        </w:tc>
        <w:tc>
          <w:tcPr>
            <w:tcW w:w="734"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4E1D44" w:rsidR="004E1D44" w:rsidP="004E1D44" w:rsidRDefault="004E1D44" w14:paraId="05305A25" w14:textId="77777777">
            <w:pPr>
              <w:jc w:val="center"/>
              <w:rPr>
                <w:rFonts w:ascii="Arial" w:hAnsi="Arial" w:eastAsia="Times New Roman" w:cs="Arial"/>
                <w:kern w:val="0"/>
                <w:sz w:val="18"/>
                <w:szCs w:val="18"/>
                <w:lang w:eastAsia="es-CO"/>
                <w14:ligatures w14:val="none"/>
              </w:rPr>
            </w:pPr>
            <w:r w:rsidRPr="004E1D44">
              <w:rPr>
                <w:rFonts w:ascii="Arial" w:hAnsi="Arial" w:eastAsia="Times New Roman" w:cs="Arial"/>
                <w:color w:val="000000"/>
                <w:sz w:val="18"/>
                <w:szCs w:val="18"/>
                <w:lang w:eastAsia="es-CO"/>
                <w14:ligatures w14:val="none"/>
              </w:rPr>
              <w:t>6.813</w:t>
            </w:r>
          </w:p>
        </w:tc>
      </w:tr>
      <w:tr w:rsidRPr="004E1D44" w:rsidR="004E1D44" w:rsidTr="004E1D44" w14:paraId="7300A3E2" w14:textId="77777777">
        <w:trPr>
          <w:trHeight w:val="654"/>
        </w:trPr>
        <w:tc>
          <w:tcPr>
            <w:tcW w:w="1544"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4E1D44" w:rsidR="004E1D44" w:rsidP="004E1D44" w:rsidRDefault="004E1D44" w14:paraId="11FCF294" w14:textId="77777777">
            <w:pPr>
              <w:jc w:val="both"/>
              <w:rPr>
                <w:rFonts w:ascii="Arial" w:hAnsi="Arial" w:eastAsia="Times New Roman" w:cs="Arial"/>
                <w:kern w:val="0"/>
                <w:sz w:val="18"/>
                <w:szCs w:val="18"/>
                <w:lang w:eastAsia="es-CO"/>
                <w14:ligatures w14:val="none"/>
              </w:rPr>
            </w:pPr>
            <w:r w:rsidRPr="004E1D44">
              <w:rPr>
                <w:rFonts w:ascii="Arial" w:hAnsi="Arial" w:eastAsia="Times New Roman" w:cs="Arial"/>
                <w:color w:val="000000"/>
                <w:sz w:val="18"/>
                <w:szCs w:val="18"/>
                <w:lang w:eastAsia="es-CO"/>
                <w14:ligatures w14:val="none"/>
              </w:rPr>
              <w:t>N° de Contenidos elaborados</w:t>
            </w:r>
          </w:p>
        </w:tc>
        <w:tc>
          <w:tcPr>
            <w:tcW w:w="1998"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4E1D44" w:rsidR="004E1D44" w:rsidP="004E1D44" w:rsidRDefault="004E1D44" w14:paraId="2FF2E2EC" w14:textId="77777777">
            <w:pPr>
              <w:jc w:val="both"/>
              <w:rPr>
                <w:rFonts w:ascii="Arial" w:hAnsi="Arial" w:eastAsia="Times New Roman" w:cs="Arial"/>
                <w:kern w:val="0"/>
                <w:sz w:val="18"/>
                <w:szCs w:val="18"/>
                <w:lang w:eastAsia="es-CO"/>
                <w14:ligatures w14:val="none"/>
              </w:rPr>
            </w:pPr>
            <w:r w:rsidRPr="004E1D44">
              <w:rPr>
                <w:rFonts w:ascii="Arial" w:hAnsi="Arial" w:eastAsia="Times New Roman" w:cs="Arial"/>
                <w:color w:val="000000"/>
                <w:sz w:val="18"/>
                <w:szCs w:val="18"/>
                <w:lang w:eastAsia="es-CO"/>
                <w14:ligatures w14:val="none"/>
              </w:rPr>
              <w:t xml:space="preserve">Contenidos de los acervos patrimoniales elaborados </w:t>
            </w:r>
          </w:p>
        </w:tc>
        <w:tc>
          <w:tcPr>
            <w:tcW w:w="724"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4E1D44" w:rsidR="004E1D44" w:rsidP="004E1D44" w:rsidRDefault="004E1D44" w14:paraId="13F83255" w14:textId="77777777">
            <w:pPr>
              <w:jc w:val="center"/>
              <w:rPr>
                <w:rFonts w:ascii="Arial" w:hAnsi="Arial" w:eastAsia="Times New Roman" w:cs="Arial"/>
                <w:kern w:val="0"/>
                <w:sz w:val="18"/>
                <w:szCs w:val="18"/>
                <w:lang w:eastAsia="es-CO"/>
                <w14:ligatures w14:val="none"/>
              </w:rPr>
            </w:pPr>
            <w:r w:rsidRPr="004E1D44">
              <w:rPr>
                <w:rFonts w:ascii="Arial" w:hAnsi="Arial" w:eastAsia="Times New Roman" w:cs="Arial"/>
                <w:color w:val="000000"/>
                <w:sz w:val="18"/>
                <w:szCs w:val="18"/>
                <w:lang w:eastAsia="es-CO"/>
                <w14:ligatures w14:val="none"/>
              </w:rPr>
              <w:t>1.341</w:t>
            </w:r>
          </w:p>
        </w:tc>
        <w:tc>
          <w:tcPr>
            <w:tcW w:w="734"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4E1D44" w:rsidR="004E1D44" w:rsidP="004E1D44" w:rsidRDefault="004E1D44" w14:paraId="33AF9C01" w14:textId="77777777">
            <w:pPr>
              <w:jc w:val="center"/>
              <w:rPr>
                <w:rFonts w:ascii="Arial" w:hAnsi="Arial" w:eastAsia="Times New Roman" w:cs="Arial"/>
                <w:kern w:val="0"/>
                <w:sz w:val="18"/>
                <w:szCs w:val="18"/>
                <w:lang w:eastAsia="es-CO"/>
                <w14:ligatures w14:val="none"/>
              </w:rPr>
            </w:pPr>
            <w:r w:rsidRPr="004E1D44">
              <w:rPr>
                <w:rFonts w:ascii="Arial" w:hAnsi="Arial" w:eastAsia="Times New Roman" w:cs="Arial"/>
                <w:color w:val="000000"/>
                <w:sz w:val="18"/>
                <w:szCs w:val="18"/>
                <w:lang w:eastAsia="es-CO"/>
                <w14:ligatures w14:val="none"/>
              </w:rPr>
              <w:t>265.629</w:t>
            </w:r>
          </w:p>
        </w:tc>
      </w:tr>
      <w:tr w:rsidRPr="004E1D44" w:rsidR="004E1D44" w:rsidTr="004E1D44" w14:paraId="200548A0" w14:textId="77777777">
        <w:trPr>
          <w:trHeight w:val="654"/>
        </w:trPr>
        <w:tc>
          <w:tcPr>
            <w:tcW w:w="1544" w:type="pct"/>
            <w:vMerge/>
            <w:tcBorders>
              <w:top w:val="single" w:color="000000" w:sz="8" w:space="0"/>
              <w:left w:val="single" w:color="000000" w:sz="8" w:space="0"/>
              <w:bottom w:val="single" w:color="000000" w:sz="8" w:space="0"/>
              <w:right w:val="single" w:color="000000" w:sz="8" w:space="0"/>
            </w:tcBorders>
            <w:vAlign w:val="center"/>
            <w:hideMark/>
          </w:tcPr>
          <w:p w:rsidRPr="004E1D44" w:rsidR="004E1D44" w:rsidP="004E1D44" w:rsidRDefault="004E1D44" w14:paraId="7A9C06EA" w14:textId="77777777">
            <w:pPr>
              <w:rPr>
                <w:rFonts w:ascii="Arial" w:hAnsi="Arial" w:eastAsia="Times New Roman" w:cs="Arial"/>
                <w:kern w:val="0"/>
                <w:sz w:val="18"/>
                <w:szCs w:val="18"/>
                <w:lang w:eastAsia="es-CO"/>
                <w14:ligatures w14:val="none"/>
              </w:rPr>
            </w:pPr>
          </w:p>
        </w:tc>
        <w:tc>
          <w:tcPr>
            <w:tcW w:w="1998"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4E1D44" w:rsidR="004E1D44" w:rsidP="004E1D44" w:rsidRDefault="004E1D44" w14:paraId="4EC23BEA" w14:textId="77777777">
            <w:pPr>
              <w:jc w:val="both"/>
              <w:rPr>
                <w:rFonts w:ascii="Arial" w:hAnsi="Arial" w:eastAsia="Times New Roman" w:cs="Arial"/>
                <w:kern w:val="0"/>
                <w:sz w:val="18"/>
                <w:szCs w:val="18"/>
                <w:lang w:eastAsia="es-CO"/>
                <w14:ligatures w14:val="none"/>
              </w:rPr>
            </w:pPr>
            <w:r w:rsidRPr="004E1D44">
              <w:rPr>
                <w:rFonts w:ascii="Arial" w:hAnsi="Arial" w:eastAsia="Times New Roman" w:cs="Arial"/>
                <w:color w:val="000000"/>
                <w:sz w:val="18"/>
                <w:szCs w:val="18"/>
                <w:lang w:eastAsia="es-CO"/>
                <w14:ligatures w14:val="none"/>
              </w:rPr>
              <w:t>Contenidos para la Formación de Públicos</w:t>
            </w:r>
          </w:p>
        </w:tc>
        <w:tc>
          <w:tcPr>
            <w:tcW w:w="724"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4E1D44" w:rsidR="004E1D44" w:rsidP="004E1D44" w:rsidRDefault="004E1D44" w14:paraId="0C81520F" w14:textId="77777777">
            <w:pPr>
              <w:jc w:val="center"/>
              <w:rPr>
                <w:rFonts w:ascii="Arial" w:hAnsi="Arial" w:eastAsia="Times New Roman" w:cs="Arial"/>
                <w:kern w:val="0"/>
                <w:sz w:val="18"/>
                <w:szCs w:val="18"/>
                <w:lang w:eastAsia="es-CO"/>
                <w14:ligatures w14:val="none"/>
              </w:rPr>
            </w:pPr>
            <w:r w:rsidRPr="004E1D44">
              <w:rPr>
                <w:rFonts w:ascii="Arial" w:hAnsi="Arial" w:eastAsia="Times New Roman" w:cs="Arial"/>
                <w:color w:val="000000"/>
                <w:sz w:val="18"/>
                <w:szCs w:val="18"/>
                <w:lang w:eastAsia="es-CO"/>
                <w14:ligatures w14:val="none"/>
              </w:rPr>
              <w:t>567</w:t>
            </w:r>
          </w:p>
        </w:tc>
        <w:tc>
          <w:tcPr>
            <w:tcW w:w="734"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4E1D44" w:rsidR="004E1D44" w:rsidP="004E1D44" w:rsidRDefault="004E1D44" w14:paraId="5835B8F4" w14:textId="77777777">
            <w:pPr>
              <w:jc w:val="center"/>
              <w:rPr>
                <w:rFonts w:ascii="Arial" w:hAnsi="Arial" w:eastAsia="Times New Roman" w:cs="Arial"/>
                <w:kern w:val="0"/>
                <w:sz w:val="18"/>
                <w:szCs w:val="18"/>
                <w:lang w:eastAsia="es-CO"/>
                <w14:ligatures w14:val="none"/>
              </w:rPr>
            </w:pPr>
            <w:r w:rsidRPr="004E1D44">
              <w:rPr>
                <w:rFonts w:ascii="Arial" w:hAnsi="Arial" w:eastAsia="Times New Roman" w:cs="Arial"/>
                <w:color w:val="000000"/>
                <w:sz w:val="18"/>
                <w:szCs w:val="18"/>
                <w:lang w:eastAsia="es-CO"/>
                <w14:ligatures w14:val="none"/>
              </w:rPr>
              <w:t>36.433</w:t>
            </w:r>
          </w:p>
        </w:tc>
      </w:tr>
      <w:tr w:rsidRPr="004E1D44" w:rsidR="004E1D44" w:rsidTr="004E1D44" w14:paraId="16C40E60" w14:textId="77777777">
        <w:trPr>
          <w:trHeight w:val="343"/>
        </w:trPr>
        <w:tc>
          <w:tcPr>
            <w:tcW w:w="3542" w:type="pct"/>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4E1D44" w:rsidR="004E1D44" w:rsidP="004E1D44" w:rsidRDefault="004E1D44" w14:paraId="05BFEFC1" w14:textId="77777777">
            <w:pPr>
              <w:jc w:val="center"/>
              <w:rPr>
                <w:rFonts w:ascii="Arial" w:hAnsi="Arial" w:eastAsia="Times New Roman" w:cs="Arial"/>
                <w:kern w:val="0"/>
                <w:sz w:val="18"/>
                <w:szCs w:val="18"/>
                <w:lang w:eastAsia="es-CO"/>
                <w14:ligatures w14:val="none"/>
              </w:rPr>
            </w:pPr>
            <w:r w:rsidRPr="004E1D44">
              <w:rPr>
                <w:rFonts w:ascii="Arial" w:hAnsi="Arial" w:eastAsia="Times New Roman" w:cs="Arial"/>
                <w:b/>
                <w:bCs/>
                <w:color w:val="000000"/>
                <w:sz w:val="18"/>
                <w:szCs w:val="18"/>
                <w:lang w:eastAsia="es-CO"/>
                <w14:ligatures w14:val="none"/>
              </w:rPr>
              <w:t>Total</w:t>
            </w:r>
          </w:p>
        </w:tc>
        <w:tc>
          <w:tcPr>
            <w:tcW w:w="724"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4E1D44" w:rsidR="004E1D44" w:rsidP="004E1D44" w:rsidRDefault="004E1D44" w14:paraId="2F5D797C" w14:textId="77777777">
            <w:pPr>
              <w:jc w:val="center"/>
              <w:rPr>
                <w:rFonts w:ascii="Arial" w:hAnsi="Arial" w:eastAsia="Times New Roman" w:cs="Arial"/>
                <w:kern w:val="0"/>
                <w:sz w:val="18"/>
                <w:szCs w:val="18"/>
                <w:lang w:eastAsia="es-CO"/>
                <w14:ligatures w14:val="none"/>
              </w:rPr>
            </w:pPr>
            <w:r w:rsidRPr="004E1D44">
              <w:rPr>
                <w:rFonts w:ascii="Arial" w:hAnsi="Arial" w:eastAsia="Times New Roman" w:cs="Arial"/>
                <w:b/>
                <w:bCs/>
                <w:color w:val="000000"/>
                <w:sz w:val="18"/>
                <w:szCs w:val="18"/>
                <w:lang w:eastAsia="es-CO"/>
                <w14:ligatures w14:val="none"/>
              </w:rPr>
              <w:t>5.128</w:t>
            </w:r>
          </w:p>
        </w:tc>
        <w:tc>
          <w:tcPr>
            <w:tcW w:w="734"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0" w:type="dxa"/>
              <w:right w:w="70" w:type="dxa"/>
            </w:tcMar>
            <w:vAlign w:val="center"/>
            <w:hideMark/>
          </w:tcPr>
          <w:p w:rsidRPr="004E1D44" w:rsidR="004E1D44" w:rsidP="004E1D44" w:rsidRDefault="004E1D44" w14:paraId="300A50A1" w14:textId="77777777">
            <w:pPr>
              <w:jc w:val="center"/>
              <w:rPr>
                <w:rFonts w:ascii="Arial" w:hAnsi="Arial" w:eastAsia="Times New Roman" w:cs="Arial"/>
                <w:kern w:val="0"/>
                <w:sz w:val="18"/>
                <w:szCs w:val="18"/>
                <w:lang w:eastAsia="es-CO"/>
                <w14:ligatures w14:val="none"/>
              </w:rPr>
            </w:pPr>
            <w:r w:rsidRPr="004E1D44">
              <w:rPr>
                <w:rFonts w:ascii="Arial" w:hAnsi="Arial" w:eastAsia="Times New Roman" w:cs="Arial"/>
                <w:b/>
                <w:bCs/>
                <w:color w:val="000000"/>
                <w:sz w:val="18"/>
                <w:szCs w:val="18"/>
                <w:lang w:eastAsia="es-CO"/>
                <w14:ligatures w14:val="none"/>
              </w:rPr>
              <w:t>363.058</w:t>
            </w:r>
          </w:p>
        </w:tc>
      </w:tr>
    </w:tbl>
    <w:p w:rsidR="0064547F" w:rsidP="0088750C" w:rsidRDefault="0064547F" w14:paraId="301FDCDA" w14:textId="77777777">
      <w:pPr>
        <w:jc w:val="center"/>
        <w:rPr>
          <w:rFonts w:ascii="Arial" w:hAnsi="Arial" w:cs="Arial"/>
          <w:b/>
          <w:sz w:val="22"/>
          <w:szCs w:val="22"/>
        </w:rPr>
      </w:pPr>
    </w:p>
    <w:p w:rsidR="0064547F" w:rsidP="0088750C" w:rsidRDefault="0064547F" w14:paraId="5153DA29" w14:textId="77777777">
      <w:pPr>
        <w:jc w:val="center"/>
        <w:rPr>
          <w:rFonts w:ascii="Arial" w:hAnsi="Arial" w:cs="Arial"/>
          <w:b/>
          <w:sz w:val="22"/>
          <w:szCs w:val="22"/>
        </w:rPr>
      </w:pPr>
    </w:p>
    <w:p w:rsidRPr="00680442" w:rsidR="0088750C" w:rsidP="00302C87" w:rsidRDefault="0088750C" w14:paraId="2C281B94" w14:textId="77777777">
      <w:pPr>
        <w:pStyle w:val="Prrafodelista"/>
        <w:numPr>
          <w:ilvl w:val="0"/>
          <w:numId w:val="31"/>
        </w:numPr>
        <w:jc w:val="both"/>
        <w:rPr>
          <w:rFonts w:ascii="Arial" w:hAnsi="Arial" w:eastAsia="Arial" w:cs="Arial"/>
        </w:rPr>
      </w:pPr>
      <w:r w:rsidRPr="00680442">
        <w:rPr>
          <w:rFonts w:ascii="Arial" w:hAnsi="Arial" w:eastAsia="Arial" w:cs="Arial"/>
        </w:rPr>
        <w:t xml:space="preserve">Durante el cuatrienio se beneficiaron </w:t>
      </w:r>
      <w:r w:rsidRPr="00680442">
        <w:rPr>
          <w:rFonts w:ascii="Arial" w:hAnsi="Arial" w:eastAsia="Arial" w:cs="Arial"/>
          <w:b/>
          <w:bCs/>
        </w:rPr>
        <w:t>265.629 usuarios</w:t>
      </w:r>
      <w:r w:rsidRPr="00680442">
        <w:rPr>
          <w:rFonts w:ascii="Arial" w:hAnsi="Arial" w:eastAsia="Arial" w:cs="Arial"/>
        </w:rPr>
        <w:t xml:space="preserve"> de las actividades de memoria y patrimonio, representadas en exposiciones, charlas, muestras y publicaciones en alianza con otras entidades, poniendo en circulación contenidos de los fondos de Sala Antioquia y Archivo fotográfico, a partir de </w:t>
      </w:r>
      <w:r w:rsidRPr="00680442">
        <w:rPr>
          <w:rFonts w:ascii="Arial" w:hAnsi="Arial" w:eastAsia="Arial" w:cs="Arial"/>
          <w:b/>
          <w:bCs/>
        </w:rPr>
        <w:t>1.341 contenidos patrimoniales publicados</w:t>
      </w:r>
      <w:r w:rsidRPr="00680442">
        <w:rPr>
          <w:rFonts w:ascii="Arial" w:hAnsi="Arial" w:eastAsia="Arial" w:cs="Arial"/>
        </w:rPr>
        <w:t xml:space="preserve"> en medios impresos como el periódico Universo Centro y redes sociales.</w:t>
      </w:r>
    </w:p>
    <w:p w:rsidRPr="00680442" w:rsidR="0088750C" w:rsidP="00302C87" w:rsidRDefault="0088750C" w14:paraId="19B6BE55" w14:textId="77777777">
      <w:pPr>
        <w:pStyle w:val="Prrafodelista"/>
        <w:numPr>
          <w:ilvl w:val="0"/>
          <w:numId w:val="31"/>
        </w:numPr>
        <w:jc w:val="both"/>
        <w:rPr>
          <w:rFonts w:ascii="Arial" w:hAnsi="Arial" w:eastAsia="Arial" w:cs="Arial"/>
        </w:rPr>
      </w:pPr>
      <w:r w:rsidRPr="00680442">
        <w:rPr>
          <w:rFonts w:ascii="Arial" w:hAnsi="Arial" w:eastAsia="Arial" w:cs="Arial"/>
        </w:rPr>
        <w:t xml:space="preserve">Con la disposición de espacios para la realización de diversos eventos culturales y académicos con diferentes aliados y para toda la ciudadanía, logramos beneficiar a más de </w:t>
      </w:r>
      <w:r w:rsidRPr="00680442">
        <w:rPr>
          <w:rFonts w:ascii="Arial" w:hAnsi="Arial" w:eastAsia="Arial" w:cs="Arial"/>
          <w:b/>
          <w:bCs/>
        </w:rPr>
        <w:t>18 mil usuarios</w:t>
      </w:r>
      <w:r w:rsidRPr="00680442">
        <w:rPr>
          <w:rFonts w:ascii="Arial" w:hAnsi="Arial" w:eastAsia="Arial" w:cs="Arial"/>
        </w:rPr>
        <w:t xml:space="preserve"> entre 2020-2023.</w:t>
      </w:r>
    </w:p>
    <w:p w:rsidR="00CF0151" w:rsidP="00302C87" w:rsidRDefault="00CF0151" w14:paraId="5E896722" w14:textId="77777777">
      <w:pPr>
        <w:pStyle w:val="Prrafodelista"/>
        <w:numPr>
          <w:ilvl w:val="0"/>
          <w:numId w:val="31"/>
        </w:numPr>
        <w:jc w:val="both"/>
        <w:rPr>
          <w:rFonts w:ascii="Arial" w:hAnsi="Arial" w:eastAsia="Arial" w:cs="Arial"/>
        </w:rPr>
      </w:pPr>
      <w:r w:rsidRPr="00680442">
        <w:rPr>
          <w:rFonts w:ascii="Arial" w:hAnsi="Arial" w:eastAsia="Arial" w:cs="Arial"/>
        </w:rPr>
        <w:t xml:space="preserve">En la articulación interinstitucional para la incidencia social en las filiales y en la sede central logramos realizar las siguientes acciones: </w:t>
      </w:r>
    </w:p>
    <w:p w:rsidRPr="00680442" w:rsidR="008317AE" w:rsidP="008317AE" w:rsidRDefault="008317AE" w14:paraId="78FD7B44" w14:textId="77777777">
      <w:pPr>
        <w:pStyle w:val="Prrafodelista"/>
        <w:ind w:left="0"/>
        <w:jc w:val="both"/>
        <w:rPr>
          <w:rFonts w:ascii="Arial" w:hAnsi="Arial" w:eastAsia="Arial" w:cs="Arial"/>
        </w:rPr>
      </w:pPr>
    </w:p>
    <w:p w:rsidRPr="00680442" w:rsidR="00CF0151" w:rsidP="00302C87" w:rsidRDefault="00CF0151" w14:paraId="58467744" w14:textId="77777777">
      <w:pPr>
        <w:pStyle w:val="Prrafodelista"/>
        <w:numPr>
          <w:ilvl w:val="0"/>
          <w:numId w:val="32"/>
        </w:numPr>
        <w:jc w:val="both"/>
        <w:rPr>
          <w:rFonts w:ascii="Arial" w:hAnsi="Arial" w:eastAsia="Times New Roman" w:cs="Arial"/>
          <w:lang w:eastAsia="es-ES"/>
        </w:rPr>
      </w:pPr>
      <w:r w:rsidRPr="00680442">
        <w:rPr>
          <w:rFonts w:ascii="Arial" w:hAnsi="Arial" w:eastAsia="Times New Roman" w:cs="Arial"/>
          <w:lang w:eastAsia="es-ES"/>
        </w:rPr>
        <w:t xml:space="preserve">Tertulias patrimoniales y del cuidado del medio ambiente en bibliotecas filiales en colaboración con EPM. </w:t>
      </w:r>
    </w:p>
    <w:p w:rsidRPr="00680442" w:rsidR="00CF0151" w:rsidP="00302C87" w:rsidRDefault="00CF0151" w14:paraId="225A4578" w14:textId="77777777">
      <w:pPr>
        <w:pStyle w:val="Prrafodelista"/>
        <w:numPr>
          <w:ilvl w:val="0"/>
          <w:numId w:val="32"/>
        </w:numPr>
        <w:jc w:val="both"/>
        <w:rPr>
          <w:rFonts w:ascii="Arial" w:hAnsi="Arial" w:eastAsia="Times New Roman" w:cs="Arial"/>
          <w:lang w:eastAsia="es-ES"/>
        </w:rPr>
      </w:pPr>
      <w:r w:rsidRPr="00680442">
        <w:rPr>
          <w:rFonts w:ascii="Arial" w:hAnsi="Arial" w:eastAsia="Times New Roman" w:cs="Arial"/>
          <w:lang w:eastAsia="es-ES"/>
        </w:rPr>
        <w:t xml:space="preserve">Se participó del programa radial universitario de la Universidad Católica Luis Amigó haciendo la difusión de contenidos de interés. </w:t>
      </w:r>
    </w:p>
    <w:p w:rsidRPr="00680442" w:rsidR="00CF0151" w:rsidP="00302C87" w:rsidRDefault="00CF0151" w14:paraId="52EC619B" w14:textId="7F017568">
      <w:pPr>
        <w:pStyle w:val="Prrafodelista"/>
        <w:numPr>
          <w:ilvl w:val="0"/>
          <w:numId w:val="32"/>
        </w:numPr>
        <w:jc w:val="both"/>
        <w:rPr>
          <w:rFonts w:ascii="Arial" w:hAnsi="Arial" w:eastAsia="Times New Roman" w:cs="Arial"/>
          <w:lang w:eastAsia="es-ES"/>
        </w:rPr>
      </w:pPr>
      <w:r w:rsidRPr="00680442">
        <w:rPr>
          <w:rFonts w:ascii="Arial" w:hAnsi="Arial" w:eastAsia="Times New Roman" w:cs="Arial"/>
          <w:lang w:eastAsia="es-ES"/>
        </w:rPr>
        <w:t xml:space="preserve">Con el INDER Medellín se realizaron en nuestra sede </w:t>
      </w:r>
      <w:r w:rsidR="00637F58">
        <w:rPr>
          <w:rFonts w:ascii="Arial" w:hAnsi="Arial" w:eastAsia="Times New Roman" w:cs="Arial"/>
          <w:lang w:eastAsia="es-ES"/>
        </w:rPr>
        <w:t>c</w:t>
      </w:r>
      <w:r w:rsidRPr="00680442">
        <w:rPr>
          <w:rFonts w:ascii="Arial" w:hAnsi="Arial" w:eastAsia="Times New Roman" w:cs="Arial"/>
          <w:lang w:eastAsia="es-ES"/>
        </w:rPr>
        <w:t xml:space="preserve">entral y </w:t>
      </w:r>
      <w:r w:rsidR="00637F58">
        <w:rPr>
          <w:rFonts w:ascii="Arial" w:hAnsi="Arial" w:eastAsia="Times New Roman" w:cs="Arial"/>
          <w:lang w:eastAsia="es-ES"/>
        </w:rPr>
        <w:t>f</w:t>
      </w:r>
      <w:r w:rsidRPr="00680442">
        <w:rPr>
          <w:rFonts w:ascii="Arial" w:hAnsi="Arial" w:eastAsia="Times New Roman" w:cs="Arial"/>
          <w:lang w:eastAsia="es-ES"/>
        </w:rPr>
        <w:t xml:space="preserve">iliales jornadas itinerantes y clases semanales de aeróbicos </w:t>
      </w:r>
      <w:r w:rsidR="00637F58">
        <w:rPr>
          <w:rFonts w:ascii="Arial" w:hAnsi="Arial" w:eastAsia="Times New Roman" w:cs="Arial"/>
          <w:lang w:eastAsia="es-ES"/>
        </w:rPr>
        <w:t>con</w:t>
      </w:r>
      <w:r w:rsidRPr="00680442">
        <w:rPr>
          <w:rFonts w:ascii="Arial" w:hAnsi="Arial" w:eastAsia="Times New Roman" w:cs="Arial"/>
          <w:lang w:eastAsia="es-ES"/>
        </w:rPr>
        <w:t xml:space="preserve"> jóvenes y adultos mayores. </w:t>
      </w:r>
    </w:p>
    <w:p w:rsidRPr="00680442" w:rsidR="00CF0151" w:rsidP="00302C87" w:rsidRDefault="00CF0151" w14:paraId="61F71264" w14:textId="06AAB00F">
      <w:pPr>
        <w:pStyle w:val="Prrafodelista"/>
        <w:numPr>
          <w:ilvl w:val="0"/>
          <w:numId w:val="32"/>
        </w:numPr>
        <w:jc w:val="both"/>
        <w:rPr>
          <w:rFonts w:ascii="Arial" w:hAnsi="Arial" w:eastAsia="Times New Roman" w:cs="Arial"/>
          <w:lang w:eastAsia="es-ES"/>
        </w:rPr>
      </w:pPr>
      <w:r w:rsidRPr="00680442">
        <w:rPr>
          <w:rFonts w:ascii="Arial" w:hAnsi="Arial" w:eastAsia="Times New Roman" w:cs="Arial"/>
          <w:lang w:eastAsia="es-ES"/>
        </w:rPr>
        <w:t xml:space="preserve">Se articularon acciones enfocadas en la memoria y </w:t>
      </w:r>
      <w:r w:rsidR="00336ABC">
        <w:rPr>
          <w:rFonts w:ascii="Arial" w:hAnsi="Arial" w:eastAsia="Times New Roman" w:cs="Arial"/>
          <w:lang w:eastAsia="es-ES"/>
        </w:rPr>
        <w:t xml:space="preserve">el </w:t>
      </w:r>
      <w:r w:rsidRPr="00680442">
        <w:rPr>
          <w:rFonts w:ascii="Arial" w:hAnsi="Arial" w:eastAsia="Times New Roman" w:cs="Arial"/>
          <w:lang w:eastAsia="es-ES"/>
        </w:rPr>
        <w:t>patrimonio con la Corporación Salón Málaga.</w:t>
      </w:r>
    </w:p>
    <w:p w:rsidR="00590F04" w:rsidP="00590F04" w:rsidRDefault="00590F04" w14:paraId="39D7925C" w14:textId="77777777">
      <w:pPr>
        <w:pStyle w:val="Prrafodelista"/>
        <w:ind w:left="426"/>
        <w:jc w:val="both"/>
        <w:rPr>
          <w:rFonts w:ascii="Arial" w:hAnsi="Arial" w:eastAsia="Times New Roman" w:cs="Arial"/>
          <w:lang w:eastAsia="es-ES"/>
        </w:rPr>
      </w:pPr>
    </w:p>
    <w:p w:rsidRPr="00680442" w:rsidR="00680442" w:rsidP="002955E5" w:rsidRDefault="00680442" w14:paraId="60520BCE" w14:textId="0050989A">
      <w:pPr>
        <w:pStyle w:val="Prrafodelista"/>
        <w:ind w:left="426"/>
        <w:jc w:val="both"/>
        <w:rPr>
          <w:rFonts w:ascii="Arial" w:hAnsi="Arial" w:eastAsia="Times New Roman" w:cs="Arial"/>
          <w:lang w:eastAsia="es-ES"/>
        </w:rPr>
      </w:pPr>
      <w:r w:rsidRPr="00680442">
        <w:rPr>
          <w:rFonts w:ascii="Arial" w:hAnsi="Arial" w:eastAsia="Times New Roman" w:cs="Arial"/>
          <w:lang w:eastAsia="es-ES"/>
        </w:rPr>
        <w:t xml:space="preserve">Entre las </w:t>
      </w:r>
      <w:r w:rsidR="00336ABC">
        <w:rPr>
          <w:rFonts w:ascii="Arial" w:hAnsi="Arial" w:eastAsia="Times New Roman" w:cs="Arial"/>
          <w:lang w:eastAsia="es-ES"/>
        </w:rPr>
        <w:t>s</w:t>
      </w:r>
      <w:r w:rsidRPr="00680442">
        <w:rPr>
          <w:rFonts w:ascii="Arial" w:hAnsi="Arial" w:eastAsia="Times New Roman" w:cs="Arial"/>
          <w:lang w:eastAsia="es-ES"/>
        </w:rPr>
        <w:t xml:space="preserve">esiones </w:t>
      </w:r>
      <w:r w:rsidR="00364802">
        <w:rPr>
          <w:rFonts w:ascii="Arial" w:hAnsi="Arial" w:eastAsia="Times New Roman" w:cs="Arial"/>
          <w:lang w:eastAsia="es-ES"/>
        </w:rPr>
        <w:t xml:space="preserve">y </w:t>
      </w:r>
      <w:r w:rsidR="00336ABC">
        <w:rPr>
          <w:rFonts w:ascii="Arial" w:hAnsi="Arial" w:eastAsia="Times New Roman" w:cs="Arial"/>
          <w:lang w:eastAsia="es-ES"/>
        </w:rPr>
        <w:t>p</w:t>
      </w:r>
      <w:r w:rsidRPr="00680442">
        <w:rPr>
          <w:rFonts w:ascii="Arial" w:hAnsi="Arial" w:eastAsia="Times New Roman" w:cs="Arial"/>
          <w:lang w:eastAsia="es-ES"/>
        </w:rPr>
        <w:t xml:space="preserve">rogramas ofertados mediante alianzas y/o convenio </w:t>
      </w:r>
      <w:r w:rsidR="00364802">
        <w:rPr>
          <w:rFonts w:ascii="Arial" w:hAnsi="Arial" w:eastAsia="Times New Roman" w:cs="Arial"/>
          <w:lang w:eastAsia="es-ES"/>
        </w:rPr>
        <w:t xml:space="preserve">se </w:t>
      </w:r>
      <w:r w:rsidRPr="00680442">
        <w:rPr>
          <w:rFonts w:ascii="Arial" w:hAnsi="Arial" w:eastAsia="Times New Roman" w:cs="Arial"/>
          <w:lang w:eastAsia="es-ES"/>
        </w:rPr>
        <w:t xml:space="preserve">realizaron </w:t>
      </w:r>
      <w:r w:rsidR="00364802">
        <w:rPr>
          <w:rFonts w:ascii="Arial" w:hAnsi="Arial" w:eastAsia="Times New Roman" w:cs="Arial"/>
          <w:lang w:eastAsia="es-ES"/>
        </w:rPr>
        <w:t>c</w:t>
      </w:r>
      <w:r w:rsidRPr="00680442">
        <w:rPr>
          <w:rFonts w:ascii="Arial" w:hAnsi="Arial" w:eastAsia="Times New Roman" w:cs="Arial"/>
          <w:lang w:eastAsia="es-ES"/>
        </w:rPr>
        <w:t xml:space="preserve">átedras </w:t>
      </w:r>
      <w:r w:rsidR="00364802">
        <w:rPr>
          <w:rFonts w:ascii="Arial" w:hAnsi="Arial" w:eastAsia="Times New Roman" w:cs="Arial"/>
          <w:lang w:eastAsia="es-ES"/>
        </w:rPr>
        <w:t>a</w:t>
      </w:r>
      <w:r w:rsidRPr="00680442">
        <w:rPr>
          <w:rFonts w:ascii="Arial" w:hAnsi="Arial" w:eastAsia="Times New Roman" w:cs="Arial"/>
          <w:lang w:eastAsia="es-ES"/>
        </w:rPr>
        <w:t>biertas de Ciudad con instituciones universitarias para la comunidad:</w:t>
      </w:r>
    </w:p>
    <w:p w:rsidR="00680442" w:rsidP="002955E5" w:rsidRDefault="00680442" w14:paraId="6DFA85D8" w14:textId="77777777">
      <w:pPr>
        <w:pStyle w:val="Prrafodelista"/>
        <w:ind w:left="426"/>
        <w:jc w:val="both"/>
        <w:rPr>
          <w:rFonts w:ascii="Arial" w:hAnsi="Arial" w:eastAsia="Times New Roman" w:cs="Arial"/>
          <w:lang w:eastAsia="es-ES"/>
        </w:rPr>
      </w:pPr>
    </w:p>
    <w:p w:rsidR="002955E5" w:rsidP="00906F69" w:rsidRDefault="00906F69" w14:paraId="3F53CCFD" w14:textId="18CC12B5">
      <w:pPr>
        <w:pStyle w:val="Prrafodelista"/>
        <w:ind w:left="426"/>
        <w:jc w:val="center"/>
        <w:rPr>
          <w:rFonts w:ascii="Arial" w:hAnsi="Arial" w:eastAsia="Times New Roman" w:cs="Arial"/>
          <w:lang w:eastAsia="es-ES"/>
        </w:rPr>
      </w:pPr>
      <w:bookmarkStart w:name="_Toc148706552" w:id="35"/>
      <w:r w:rsidRPr="00906F69">
        <w:rPr>
          <w:rFonts w:ascii="Arial" w:hAnsi="Arial" w:eastAsia="Times New Roman" w:cs="Arial"/>
          <w:b/>
          <w:bCs/>
          <w:lang w:eastAsia="es-ES"/>
        </w:rPr>
        <w:t>Cátedras abiertas de ciudad, 2020-2023</w:t>
      </w:r>
      <w:r w:rsidRPr="00906F69">
        <w:rPr>
          <w:rFonts w:ascii="Arial" w:hAnsi="Arial" w:eastAsia="Times New Roman" w:cs="Arial"/>
          <w:lang w:eastAsia="es-ES"/>
        </w:rPr>
        <w:br/>
      </w:r>
      <w:r w:rsidRPr="00906F69">
        <w:rPr>
          <w:rFonts w:ascii="Arial" w:hAnsi="Arial" w:eastAsia="Times New Roman" w:cs="Arial"/>
          <w:sz w:val="20"/>
          <w:szCs w:val="20"/>
          <w:lang w:eastAsia="es-ES"/>
        </w:rPr>
        <w:t>(corte a septiembre 30 de 2023)</w:t>
      </w:r>
    </w:p>
    <w:p w:rsidR="00906F69" w:rsidP="002955E5" w:rsidRDefault="00906F69" w14:paraId="25AEA754" w14:textId="77777777">
      <w:pPr>
        <w:pStyle w:val="Prrafodelista"/>
        <w:ind w:left="426"/>
        <w:jc w:val="both"/>
        <w:rPr>
          <w:rFonts w:ascii="Arial" w:hAnsi="Arial" w:eastAsia="Times New Roman" w:cs="Arial"/>
          <w:lang w:eastAsia="es-ES"/>
        </w:rPr>
      </w:pPr>
    </w:p>
    <w:tbl>
      <w:tblPr>
        <w:tblW w:w="4764" w:type="pct"/>
        <w:tblInd w:w="416" w:type="dxa"/>
        <w:tblCellMar>
          <w:left w:w="0" w:type="dxa"/>
          <w:right w:w="0" w:type="dxa"/>
        </w:tblCellMar>
        <w:tblLook w:val="06A0" w:firstRow="1" w:lastRow="0" w:firstColumn="1" w:lastColumn="0" w:noHBand="1" w:noVBand="1"/>
      </w:tblPr>
      <w:tblGrid>
        <w:gridCol w:w="4393"/>
        <w:gridCol w:w="4009"/>
      </w:tblGrid>
      <w:tr w:rsidRPr="005C66FA" w:rsidR="005C66FA" w:rsidTr="00466EB5" w14:paraId="28B58771" w14:textId="77777777">
        <w:trPr>
          <w:trHeight w:val="355"/>
        </w:trPr>
        <w:tc>
          <w:tcPr>
            <w:tcW w:w="2614" w:type="pct"/>
            <w:tcBorders>
              <w:top w:val="single" w:color="000000" w:sz="8" w:space="0"/>
              <w:left w:val="single" w:color="000000" w:sz="8" w:space="0"/>
              <w:bottom w:val="single" w:color="000000" w:sz="8" w:space="0"/>
              <w:right w:val="single" w:color="000000" w:sz="8" w:space="0"/>
            </w:tcBorders>
            <w:shd w:val="clear" w:color="auto" w:fill="FD6C69"/>
            <w:tcMar>
              <w:top w:w="15" w:type="dxa"/>
              <w:left w:w="15" w:type="dxa"/>
              <w:bottom w:w="0" w:type="dxa"/>
              <w:right w:w="15" w:type="dxa"/>
            </w:tcMar>
            <w:vAlign w:val="center"/>
            <w:hideMark/>
          </w:tcPr>
          <w:p w:rsidRPr="005C66FA" w:rsidR="005C66FA" w:rsidP="005C66FA" w:rsidRDefault="005C66FA" w14:paraId="40C7E170" w14:textId="77777777">
            <w:pPr>
              <w:jc w:val="center"/>
              <w:rPr>
                <w:rFonts w:ascii="Arial" w:hAnsi="Arial" w:eastAsia="Times New Roman" w:cs="Arial"/>
                <w:kern w:val="0"/>
                <w:sz w:val="20"/>
                <w:szCs w:val="20"/>
                <w:lang w:eastAsia="es-CO"/>
                <w14:ligatures w14:val="none"/>
              </w:rPr>
            </w:pPr>
            <w:r w:rsidRPr="005C66FA">
              <w:rPr>
                <w:rFonts w:ascii="Arial" w:hAnsi="Arial" w:eastAsia="Times New Roman" w:cs="Arial"/>
                <w:b/>
                <w:bCs/>
                <w:color w:val="F6F2DD"/>
                <w:sz w:val="20"/>
                <w:szCs w:val="20"/>
                <w:lang w:eastAsia="es-CO"/>
                <w14:ligatures w14:val="none"/>
              </w:rPr>
              <w:t>Nombre Cátedra</w:t>
            </w:r>
          </w:p>
        </w:tc>
        <w:tc>
          <w:tcPr>
            <w:tcW w:w="2386" w:type="pct"/>
            <w:tcBorders>
              <w:top w:val="single" w:color="000000" w:sz="8" w:space="0"/>
              <w:left w:val="single" w:color="000000" w:sz="8" w:space="0"/>
              <w:bottom w:val="single" w:color="000000" w:sz="8" w:space="0"/>
              <w:right w:val="single" w:color="000000" w:sz="8" w:space="0"/>
            </w:tcBorders>
            <w:shd w:val="clear" w:color="auto" w:fill="FD6C69"/>
            <w:tcMar>
              <w:top w:w="15" w:type="dxa"/>
              <w:left w:w="15" w:type="dxa"/>
              <w:bottom w:w="0" w:type="dxa"/>
              <w:right w:w="15" w:type="dxa"/>
            </w:tcMar>
            <w:vAlign w:val="center"/>
            <w:hideMark/>
          </w:tcPr>
          <w:p w:rsidRPr="005C66FA" w:rsidR="005C66FA" w:rsidP="005C66FA" w:rsidRDefault="005C66FA" w14:paraId="4F206452" w14:textId="77777777">
            <w:pPr>
              <w:jc w:val="center"/>
              <w:rPr>
                <w:rFonts w:ascii="Arial" w:hAnsi="Arial" w:eastAsia="Times New Roman" w:cs="Arial"/>
                <w:kern w:val="0"/>
                <w:sz w:val="20"/>
                <w:szCs w:val="20"/>
                <w:lang w:eastAsia="es-CO"/>
                <w14:ligatures w14:val="none"/>
              </w:rPr>
            </w:pPr>
            <w:r w:rsidRPr="005C66FA">
              <w:rPr>
                <w:rFonts w:ascii="Arial" w:hAnsi="Arial" w:eastAsia="Times New Roman" w:cs="Arial"/>
                <w:b/>
                <w:bCs/>
                <w:color w:val="F6F2DD"/>
                <w:sz w:val="20"/>
                <w:szCs w:val="20"/>
                <w:lang w:eastAsia="es-CO"/>
                <w14:ligatures w14:val="none"/>
              </w:rPr>
              <w:t xml:space="preserve">Institución </w:t>
            </w:r>
          </w:p>
        </w:tc>
      </w:tr>
      <w:tr w:rsidRPr="005C66FA" w:rsidR="005C66FA" w:rsidTr="00466EB5" w14:paraId="44C77487" w14:textId="77777777">
        <w:trPr>
          <w:trHeight w:val="355"/>
        </w:trPr>
        <w:tc>
          <w:tcPr>
            <w:tcW w:w="2614"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5C66FA" w:rsidR="005C66FA" w:rsidP="005C66FA" w:rsidRDefault="005C66FA" w14:paraId="5719B1DF" w14:textId="77777777">
            <w:pPr>
              <w:rPr>
                <w:rFonts w:ascii="Arial" w:hAnsi="Arial" w:eastAsia="Times New Roman" w:cs="Arial"/>
                <w:kern w:val="0"/>
                <w:sz w:val="18"/>
                <w:szCs w:val="18"/>
                <w:lang w:eastAsia="es-CO"/>
                <w14:ligatures w14:val="none"/>
              </w:rPr>
            </w:pPr>
            <w:r w:rsidRPr="005C66FA">
              <w:rPr>
                <w:rFonts w:ascii="Arial" w:hAnsi="Arial" w:eastAsia="Times New Roman" w:cs="Arial"/>
                <w:color w:val="000000"/>
                <w:sz w:val="18"/>
                <w:szCs w:val="18"/>
                <w:lang w:eastAsia="es-CO"/>
                <w14:ligatures w14:val="none"/>
              </w:rPr>
              <w:t>Aula Abierta, Alejandro Restrepo Restrepo</w:t>
            </w:r>
          </w:p>
        </w:tc>
        <w:tc>
          <w:tcPr>
            <w:tcW w:w="2386"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5C66FA" w:rsidR="005C66FA" w:rsidP="005C66FA" w:rsidRDefault="005C66FA" w14:paraId="0FC99E38" w14:textId="77777777">
            <w:pPr>
              <w:rPr>
                <w:rFonts w:ascii="Arial" w:hAnsi="Arial" w:eastAsia="Times New Roman" w:cs="Arial"/>
                <w:kern w:val="0"/>
                <w:sz w:val="18"/>
                <w:szCs w:val="18"/>
                <w:lang w:eastAsia="es-CO"/>
                <w14:ligatures w14:val="none"/>
              </w:rPr>
            </w:pPr>
            <w:r w:rsidRPr="005C66FA">
              <w:rPr>
                <w:rFonts w:ascii="Arial" w:hAnsi="Arial" w:eastAsia="Times New Roman" w:cs="Arial"/>
                <w:color w:val="000000"/>
                <w:sz w:val="18"/>
                <w:szCs w:val="18"/>
                <w:lang w:eastAsia="es-CO"/>
                <w14:ligatures w14:val="none"/>
              </w:rPr>
              <w:t>Universidad de Antioquia</w:t>
            </w:r>
          </w:p>
        </w:tc>
      </w:tr>
      <w:tr w:rsidRPr="005C66FA" w:rsidR="005C66FA" w:rsidTr="00466EB5" w14:paraId="7B7DE78E" w14:textId="77777777">
        <w:trPr>
          <w:trHeight w:val="355"/>
        </w:trPr>
        <w:tc>
          <w:tcPr>
            <w:tcW w:w="2614"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5C66FA" w:rsidR="005C66FA" w:rsidP="005C66FA" w:rsidRDefault="005C66FA" w14:paraId="32CE4300" w14:textId="77777777">
            <w:pPr>
              <w:rPr>
                <w:rFonts w:ascii="Arial" w:hAnsi="Arial" w:eastAsia="Times New Roman" w:cs="Arial"/>
                <w:kern w:val="0"/>
                <w:sz w:val="18"/>
                <w:szCs w:val="18"/>
                <w:lang w:eastAsia="es-CO"/>
                <w14:ligatures w14:val="none"/>
              </w:rPr>
            </w:pPr>
            <w:r w:rsidRPr="005C66FA">
              <w:rPr>
                <w:rFonts w:ascii="Arial" w:hAnsi="Arial" w:eastAsia="Times New Roman" w:cs="Arial"/>
                <w:color w:val="000000"/>
                <w:sz w:val="18"/>
                <w:szCs w:val="18"/>
                <w:lang w:eastAsia="es-CO"/>
                <w14:ligatures w14:val="none"/>
              </w:rPr>
              <w:t>Cátedra Luis Antonio Restrepo Arango</w:t>
            </w:r>
          </w:p>
        </w:tc>
        <w:tc>
          <w:tcPr>
            <w:tcW w:w="2386"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5C66FA" w:rsidR="005C66FA" w:rsidP="005C66FA" w:rsidRDefault="005C66FA" w14:paraId="2DED1651" w14:textId="77777777">
            <w:pPr>
              <w:rPr>
                <w:rFonts w:ascii="Arial" w:hAnsi="Arial" w:eastAsia="Times New Roman" w:cs="Arial"/>
                <w:kern w:val="0"/>
                <w:sz w:val="18"/>
                <w:szCs w:val="18"/>
                <w:lang w:eastAsia="es-CO"/>
                <w14:ligatures w14:val="none"/>
              </w:rPr>
            </w:pPr>
            <w:r w:rsidRPr="005C66FA">
              <w:rPr>
                <w:rFonts w:ascii="Arial" w:hAnsi="Arial" w:eastAsia="Times New Roman" w:cs="Arial"/>
                <w:color w:val="000000"/>
                <w:sz w:val="18"/>
                <w:szCs w:val="18"/>
                <w:lang w:eastAsia="es-CO"/>
                <w14:ligatures w14:val="none"/>
              </w:rPr>
              <w:t>Universidad Nacional</w:t>
            </w:r>
          </w:p>
        </w:tc>
      </w:tr>
      <w:tr w:rsidRPr="005C66FA" w:rsidR="005C66FA" w:rsidTr="00466EB5" w14:paraId="1198BE79" w14:textId="77777777">
        <w:trPr>
          <w:trHeight w:val="355"/>
        </w:trPr>
        <w:tc>
          <w:tcPr>
            <w:tcW w:w="2614"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5C66FA" w:rsidR="005C66FA" w:rsidP="005C66FA" w:rsidRDefault="005C66FA" w14:paraId="28293364" w14:textId="77777777">
            <w:pPr>
              <w:rPr>
                <w:rFonts w:ascii="Arial" w:hAnsi="Arial" w:eastAsia="Times New Roman" w:cs="Arial"/>
                <w:kern w:val="0"/>
                <w:sz w:val="18"/>
                <w:szCs w:val="18"/>
                <w:lang w:eastAsia="es-CO"/>
                <w14:ligatures w14:val="none"/>
              </w:rPr>
            </w:pPr>
            <w:r w:rsidRPr="005C66FA">
              <w:rPr>
                <w:rFonts w:ascii="Arial" w:hAnsi="Arial" w:eastAsia="Times New Roman" w:cs="Arial"/>
                <w:color w:val="000000"/>
                <w:sz w:val="18"/>
                <w:szCs w:val="18"/>
                <w:lang w:eastAsia="es-CO"/>
                <w14:ligatures w14:val="none"/>
              </w:rPr>
              <w:t>Jueves de la Ciencia</w:t>
            </w:r>
          </w:p>
        </w:tc>
        <w:tc>
          <w:tcPr>
            <w:tcW w:w="2386"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5C66FA" w:rsidR="005C66FA" w:rsidP="005C66FA" w:rsidRDefault="005C66FA" w14:paraId="4FA54018" w14:textId="77777777">
            <w:pPr>
              <w:rPr>
                <w:rFonts w:ascii="Arial" w:hAnsi="Arial" w:eastAsia="Times New Roman" w:cs="Arial"/>
                <w:kern w:val="0"/>
                <w:sz w:val="18"/>
                <w:szCs w:val="18"/>
                <w:lang w:eastAsia="es-CO"/>
                <w14:ligatures w14:val="none"/>
              </w:rPr>
            </w:pPr>
            <w:r w:rsidRPr="005C66FA">
              <w:rPr>
                <w:rFonts w:ascii="Arial" w:hAnsi="Arial" w:eastAsia="Times New Roman" w:cs="Arial"/>
                <w:color w:val="000000"/>
                <w:sz w:val="18"/>
                <w:szCs w:val="18"/>
                <w:lang w:eastAsia="es-CO"/>
                <w14:ligatures w14:val="none"/>
              </w:rPr>
              <w:t>Universidad de Antioquia</w:t>
            </w:r>
          </w:p>
        </w:tc>
      </w:tr>
      <w:tr w:rsidRPr="005C66FA" w:rsidR="005C66FA" w:rsidTr="00466EB5" w14:paraId="65EB40A2" w14:textId="77777777">
        <w:trPr>
          <w:trHeight w:val="355"/>
        </w:trPr>
        <w:tc>
          <w:tcPr>
            <w:tcW w:w="2614"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5C66FA" w:rsidR="005C66FA" w:rsidP="005C66FA" w:rsidRDefault="005C66FA" w14:paraId="2BCFF50F" w14:textId="77777777">
            <w:pPr>
              <w:rPr>
                <w:rFonts w:ascii="Arial" w:hAnsi="Arial" w:eastAsia="Times New Roman" w:cs="Arial"/>
                <w:kern w:val="0"/>
                <w:sz w:val="18"/>
                <w:szCs w:val="18"/>
                <w:lang w:eastAsia="es-CO"/>
                <w14:ligatures w14:val="none"/>
              </w:rPr>
            </w:pPr>
            <w:r w:rsidRPr="005C66FA">
              <w:rPr>
                <w:rFonts w:ascii="Arial" w:hAnsi="Arial" w:eastAsia="Times New Roman" w:cs="Arial"/>
                <w:color w:val="000000"/>
                <w:sz w:val="18"/>
                <w:szCs w:val="18"/>
                <w:lang w:eastAsia="es-CO"/>
                <w14:ligatures w14:val="none"/>
              </w:rPr>
              <w:t>Pensar lo humano</w:t>
            </w:r>
          </w:p>
        </w:tc>
        <w:tc>
          <w:tcPr>
            <w:tcW w:w="2386"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5C66FA" w:rsidR="005C66FA" w:rsidP="005C66FA" w:rsidRDefault="005C66FA" w14:paraId="63F916C4" w14:textId="77777777">
            <w:pPr>
              <w:rPr>
                <w:rFonts w:ascii="Arial" w:hAnsi="Arial" w:eastAsia="Times New Roman" w:cs="Arial"/>
                <w:kern w:val="0"/>
                <w:sz w:val="18"/>
                <w:szCs w:val="18"/>
                <w:lang w:eastAsia="es-CO"/>
                <w14:ligatures w14:val="none"/>
              </w:rPr>
            </w:pPr>
            <w:r w:rsidRPr="005C66FA">
              <w:rPr>
                <w:rFonts w:ascii="Arial" w:hAnsi="Arial" w:eastAsia="Times New Roman" w:cs="Arial"/>
                <w:color w:val="000000"/>
                <w:sz w:val="18"/>
                <w:szCs w:val="18"/>
                <w:lang w:eastAsia="es-CO"/>
                <w14:ligatures w14:val="none"/>
              </w:rPr>
              <w:t>Centro de Estudios Estanislao Zuleta - CEEZ-</w:t>
            </w:r>
          </w:p>
        </w:tc>
      </w:tr>
      <w:tr w:rsidRPr="005C66FA" w:rsidR="005C66FA" w:rsidTr="00466EB5" w14:paraId="1EFF00C5" w14:textId="77777777">
        <w:trPr>
          <w:trHeight w:val="355"/>
        </w:trPr>
        <w:tc>
          <w:tcPr>
            <w:tcW w:w="2614"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5C66FA" w:rsidR="005C66FA" w:rsidP="005C66FA" w:rsidRDefault="005C66FA" w14:paraId="0D1B621E" w14:textId="77777777">
            <w:pPr>
              <w:rPr>
                <w:rFonts w:ascii="Arial" w:hAnsi="Arial" w:eastAsia="Times New Roman" w:cs="Arial"/>
                <w:kern w:val="0"/>
                <w:sz w:val="18"/>
                <w:szCs w:val="18"/>
                <w:lang w:eastAsia="es-CO"/>
                <w14:ligatures w14:val="none"/>
              </w:rPr>
            </w:pPr>
            <w:r w:rsidRPr="005C66FA">
              <w:rPr>
                <w:rFonts w:ascii="Arial" w:hAnsi="Arial" w:eastAsia="Times New Roman" w:cs="Arial"/>
                <w:color w:val="000000"/>
                <w:sz w:val="18"/>
                <w:szCs w:val="18"/>
                <w:lang w:eastAsia="es-CO"/>
                <w14:ligatures w14:val="none"/>
              </w:rPr>
              <w:t>Cátedra Abierta de Ciudad</w:t>
            </w:r>
          </w:p>
        </w:tc>
        <w:tc>
          <w:tcPr>
            <w:tcW w:w="2386"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5C66FA" w:rsidR="005C66FA" w:rsidP="005C66FA" w:rsidRDefault="005C66FA" w14:paraId="6E8FD583" w14:textId="77777777">
            <w:pPr>
              <w:rPr>
                <w:rFonts w:ascii="Arial" w:hAnsi="Arial" w:eastAsia="Times New Roman" w:cs="Arial"/>
                <w:kern w:val="0"/>
                <w:sz w:val="18"/>
                <w:szCs w:val="18"/>
                <w:lang w:eastAsia="es-CO"/>
                <w14:ligatures w14:val="none"/>
              </w:rPr>
            </w:pPr>
            <w:r w:rsidRPr="005C66FA">
              <w:rPr>
                <w:rFonts w:ascii="Arial" w:hAnsi="Arial" w:eastAsia="Times New Roman" w:cs="Arial"/>
                <w:color w:val="000000"/>
                <w:sz w:val="18"/>
                <w:szCs w:val="18"/>
                <w:lang w:eastAsia="es-CO"/>
                <w14:ligatures w14:val="none"/>
              </w:rPr>
              <w:t>Universidad San Buenaventura</w:t>
            </w:r>
          </w:p>
        </w:tc>
      </w:tr>
      <w:tr w:rsidRPr="005C66FA" w:rsidR="005C66FA" w:rsidTr="00466EB5" w14:paraId="239B6C18" w14:textId="77777777">
        <w:trPr>
          <w:trHeight w:val="355"/>
        </w:trPr>
        <w:tc>
          <w:tcPr>
            <w:tcW w:w="2614"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5C66FA" w:rsidR="005C66FA" w:rsidP="005C66FA" w:rsidRDefault="005C66FA" w14:paraId="37CD5AE9" w14:textId="77777777">
            <w:pPr>
              <w:rPr>
                <w:rFonts w:ascii="Arial" w:hAnsi="Arial" w:eastAsia="Times New Roman" w:cs="Arial"/>
                <w:kern w:val="0"/>
                <w:sz w:val="18"/>
                <w:szCs w:val="18"/>
                <w:lang w:eastAsia="es-CO"/>
                <w14:ligatures w14:val="none"/>
              </w:rPr>
            </w:pPr>
            <w:r w:rsidRPr="005C66FA">
              <w:rPr>
                <w:rFonts w:ascii="Arial" w:hAnsi="Arial" w:eastAsia="Times New Roman" w:cs="Arial"/>
                <w:color w:val="000000"/>
                <w:sz w:val="18"/>
                <w:szCs w:val="18"/>
                <w:lang w:eastAsia="es-CO"/>
                <w14:ligatures w14:val="none"/>
              </w:rPr>
              <w:t>Cátedra Arte, vida y sociedad</w:t>
            </w:r>
          </w:p>
        </w:tc>
        <w:tc>
          <w:tcPr>
            <w:tcW w:w="2386"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5C66FA" w:rsidR="005C66FA" w:rsidP="005C66FA" w:rsidRDefault="005C66FA" w14:paraId="5C257236" w14:textId="77777777">
            <w:pPr>
              <w:rPr>
                <w:rFonts w:ascii="Arial" w:hAnsi="Arial" w:eastAsia="Times New Roman" w:cs="Arial"/>
                <w:kern w:val="0"/>
                <w:sz w:val="18"/>
                <w:szCs w:val="18"/>
                <w:lang w:eastAsia="es-CO"/>
                <w14:ligatures w14:val="none"/>
              </w:rPr>
            </w:pPr>
            <w:r w:rsidRPr="005C66FA">
              <w:rPr>
                <w:rFonts w:ascii="Arial" w:hAnsi="Arial" w:eastAsia="Times New Roman" w:cs="Arial"/>
                <w:color w:val="000000"/>
                <w:sz w:val="18"/>
                <w:szCs w:val="18"/>
                <w:lang w:eastAsia="es-CO"/>
                <w14:ligatures w14:val="none"/>
              </w:rPr>
              <w:t>Universidad de Antioquia</w:t>
            </w:r>
          </w:p>
        </w:tc>
      </w:tr>
      <w:tr w:rsidRPr="005C66FA" w:rsidR="005C66FA" w:rsidTr="00466EB5" w14:paraId="2145F9E7" w14:textId="77777777">
        <w:trPr>
          <w:trHeight w:val="355"/>
        </w:trPr>
        <w:tc>
          <w:tcPr>
            <w:tcW w:w="2614"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5C66FA" w:rsidR="005C66FA" w:rsidP="005C66FA" w:rsidRDefault="005C66FA" w14:paraId="1C8E8C78" w14:textId="77777777">
            <w:pPr>
              <w:rPr>
                <w:rFonts w:ascii="Arial" w:hAnsi="Arial" w:eastAsia="Times New Roman" w:cs="Arial"/>
                <w:kern w:val="0"/>
                <w:sz w:val="18"/>
                <w:szCs w:val="18"/>
                <w:lang w:eastAsia="es-CO"/>
                <w14:ligatures w14:val="none"/>
              </w:rPr>
            </w:pPr>
            <w:r w:rsidRPr="005C66FA">
              <w:rPr>
                <w:rFonts w:ascii="Arial" w:hAnsi="Arial" w:eastAsia="Times New Roman" w:cs="Arial"/>
                <w:color w:val="000000"/>
                <w:sz w:val="18"/>
                <w:szCs w:val="18"/>
                <w:lang w:eastAsia="es-CO"/>
                <w14:ligatures w14:val="none"/>
              </w:rPr>
              <w:t>Conversemos de política - SEPA-</w:t>
            </w:r>
          </w:p>
        </w:tc>
        <w:tc>
          <w:tcPr>
            <w:tcW w:w="2386"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5C66FA" w:rsidR="005C66FA" w:rsidP="005C66FA" w:rsidRDefault="005C66FA" w14:paraId="23AF9077" w14:textId="77777777">
            <w:pPr>
              <w:rPr>
                <w:rFonts w:ascii="Arial" w:hAnsi="Arial" w:eastAsia="Times New Roman" w:cs="Arial"/>
                <w:kern w:val="0"/>
                <w:sz w:val="18"/>
                <w:szCs w:val="18"/>
                <w:lang w:eastAsia="es-CO"/>
                <w14:ligatures w14:val="none"/>
              </w:rPr>
            </w:pPr>
            <w:r w:rsidRPr="005C66FA">
              <w:rPr>
                <w:rFonts w:ascii="Arial" w:hAnsi="Arial" w:eastAsia="Times New Roman" w:cs="Arial"/>
                <w:color w:val="000000"/>
                <w:sz w:val="18"/>
                <w:szCs w:val="18"/>
                <w:lang w:eastAsia="es-CO"/>
                <w14:ligatures w14:val="none"/>
              </w:rPr>
              <w:t>Seguimiento Político en Antioquia (SEPA)</w:t>
            </w:r>
          </w:p>
        </w:tc>
      </w:tr>
      <w:tr w:rsidRPr="005C66FA" w:rsidR="005C66FA" w:rsidTr="00466EB5" w14:paraId="5C15A8F6" w14:textId="77777777">
        <w:trPr>
          <w:trHeight w:val="355"/>
        </w:trPr>
        <w:tc>
          <w:tcPr>
            <w:tcW w:w="2614"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5C66FA" w:rsidR="005C66FA" w:rsidP="005C66FA" w:rsidRDefault="005C66FA" w14:paraId="1490D023" w14:textId="77777777">
            <w:pPr>
              <w:rPr>
                <w:rFonts w:ascii="Arial" w:hAnsi="Arial" w:eastAsia="Times New Roman" w:cs="Arial"/>
                <w:kern w:val="0"/>
                <w:sz w:val="18"/>
                <w:szCs w:val="18"/>
                <w:lang w:eastAsia="es-CO"/>
                <w14:ligatures w14:val="none"/>
              </w:rPr>
            </w:pPr>
            <w:r w:rsidRPr="005C66FA">
              <w:rPr>
                <w:rFonts w:ascii="Arial" w:hAnsi="Arial" w:eastAsia="Times New Roman" w:cs="Arial"/>
                <w:color w:val="000000"/>
                <w:sz w:val="18"/>
                <w:szCs w:val="18"/>
                <w:lang w:eastAsia="es-CO"/>
                <w14:ligatures w14:val="none"/>
              </w:rPr>
              <w:t>Ciclo cultural empresarial</w:t>
            </w:r>
          </w:p>
        </w:tc>
        <w:tc>
          <w:tcPr>
            <w:tcW w:w="2386"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5C66FA" w:rsidR="005C66FA" w:rsidP="005C66FA" w:rsidRDefault="005C66FA" w14:paraId="128D918E" w14:textId="77777777">
            <w:pPr>
              <w:rPr>
                <w:rFonts w:ascii="Arial" w:hAnsi="Arial" w:eastAsia="Times New Roman" w:cs="Arial"/>
                <w:kern w:val="0"/>
                <w:sz w:val="18"/>
                <w:szCs w:val="18"/>
                <w:lang w:eastAsia="es-CO"/>
                <w14:ligatures w14:val="none"/>
              </w:rPr>
            </w:pPr>
            <w:r w:rsidRPr="005C66FA">
              <w:rPr>
                <w:rFonts w:ascii="Arial" w:hAnsi="Arial" w:eastAsia="Times New Roman" w:cs="Arial"/>
                <w:color w:val="000000"/>
                <w:sz w:val="18"/>
                <w:szCs w:val="18"/>
                <w:lang w:eastAsia="es-CO"/>
                <w14:ligatures w14:val="none"/>
              </w:rPr>
              <w:t>Comfenalco Antioquia</w:t>
            </w:r>
          </w:p>
        </w:tc>
      </w:tr>
      <w:tr w:rsidRPr="005C66FA" w:rsidR="005C66FA" w:rsidTr="00466EB5" w14:paraId="7AA9C658" w14:textId="77777777">
        <w:trPr>
          <w:trHeight w:val="355"/>
        </w:trPr>
        <w:tc>
          <w:tcPr>
            <w:tcW w:w="2614"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5C66FA" w:rsidR="005C66FA" w:rsidP="005C66FA" w:rsidRDefault="005C66FA" w14:paraId="45FFBDEF" w14:textId="77777777">
            <w:pPr>
              <w:rPr>
                <w:rFonts w:ascii="Arial" w:hAnsi="Arial" w:eastAsia="Times New Roman" w:cs="Arial"/>
                <w:kern w:val="0"/>
                <w:sz w:val="18"/>
                <w:szCs w:val="18"/>
                <w:lang w:eastAsia="es-CO"/>
                <w14:ligatures w14:val="none"/>
              </w:rPr>
            </w:pPr>
            <w:r w:rsidRPr="005C66FA">
              <w:rPr>
                <w:rFonts w:ascii="Arial" w:hAnsi="Arial" w:eastAsia="Times New Roman" w:cs="Arial"/>
                <w:color w:val="000000"/>
                <w:sz w:val="18"/>
                <w:szCs w:val="18"/>
                <w:lang w:eastAsia="es-CO"/>
                <w14:ligatures w14:val="none"/>
              </w:rPr>
              <w:t>Cátedra de historia UPB</w:t>
            </w:r>
          </w:p>
        </w:tc>
        <w:tc>
          <w:tcPr>
            <w:tcW w:w="2386"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5C66FA" w:rsidR="005C66FA" w:rsidP="005C66FA" w:rsidRDefault="005C66FA" w14:paraId="7F26481F" w14:textId="77777777">
            <w:pPr>
              <w:rPr>
                <w:rFonts w:ascii="Arial" w:hAnsi="Arial" w:eastAsia="Times New Roman" w:cs="Arial"/>
                <w:kern w:val="0"/>
                <w:sz w:val="18"/>
                <w:szCs w:val="18"/>
                <w:lang w:eastAsia="es-CO"/>
                <w14:ligatures w14:val="none"/>
              </w:rPr>
            </w:pPr>
            <w:r w:rsidRPr="005C66FA">
              <w:rPr>
                <w:rFonts w:ascii="Arial" w:hAnsi="Arial" w:eastAsia="Times New Roman" w:cs="Arial"/>
                <w:color w:val="000000"/>
                <w:sz w:val="18"/>
                <w:szCs w:val="18"/>
                <w:lang w:eastAsia="es-CO"/>
                <w14:ligatures w14:val="none"/>
              </w:rPr>
              <w:t xml:space="preserve">Universidad Pontificia Bolivariana </w:t>
            </w:r>
          </w:p>
        </w:tc>
      </w:tr>
      <w:tr w:rsidRPr="005C66FA" w:rsidR="005C66FA" w:rsidTr="00466EB5" w14:paraId="17C95389" w14:textId="77777777">
        <w:trPr>
          <w:trHeight w:val="355"/>
        </w:trPr>
        <w:tc>
          <w:tcPr>
            <w:tcW w:w="2614"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5C66FA" w:rsidR="005C66FA" w:rsidP="005C66FA" w:rsidRDefault="005C66FA" w14:paraId="5E2B0C30" w14:textId="77777777">
            <w:pPr>
              <w:rPr>
                <w:rFonts w:ascii="Arial" w:hAnsi="Arial" w:eastAsia="Times New Roman" w:cs="Arial"/>
                <w:kern w:val="0"/>
                <w:sz w:val="18"/>
                <w:szCs w:val="18"/>
                <w:lang w:eastAsia="es-CO"/>
                <w14:ligatures w14:val="none"/>
              </w:rPr>
            </w:pPr>
            <w:r w:rsidRPr="005C66FA">
              <w:rPr>
                <w:rFonts w:ascii="Arial" w:hAnsi="Arial" w:eastAsia="Times New Roman" w:cs="Arial"/>
                <w:color w:val="000000"/>
                <w:sz w:val="18"/>
                <w:szCs w:val="18"/>
                <w:lang w:eastAsia="es-CO"/>
                <w14:ligatures w14:val="none"/>
              </w:rPr>
              <w:t xml:space="preserve">Diálogos en la ciudad </w:t>
            </w:r>
          </w:p>
        </w:tc>
        <w:tc>
          <w:tcPr>
            <w:tcW w:w="2386"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5C66FA" w:rsidR="005C66FA" w:rsidP="005C66FA" w:rsidRDefault="005C66FA" w14:paraId="347F6EC5" w14:textId="77777777">
            <w:pPr>
              <w:rPr>
                <w:rFonts w:ascii="Arial" w:hAnsi="Arial" w:eastAsia="Times New Roman" w:cs="Arial"/>
                <w:kern w:val="0"/>
                <w:sz w:val="18"/>
                <w:szCs w:val="18"/>
                <w:lang w:eastAsia="es-CO"/>
                <w14:ligatures w14:val="none"/>
              </w:rPr>
            </w:pPr>
            <w:r w:rsidRPr="005C66FA">
              <w:rPr>
                <w:rFonts w:ascii="Arial" w:hAnsi="Arial" w:eastAsia="Times New Roman" w:cs="Arial"/>
                <w:color w:val="000000"/>
                <w:sz w:val="18"/>
                <w:szCs w:val="18"/>
                <w:lang w:eastAsia="es-CO"/>
                <w14:ligatures w14:val="none"/>
              </w:rPr>
              <w:t>Centro de Estudios Estanislao Zuleta - CEEZ-</w:t>
            </w:r>
          </w:p>
        </w:tc>
      </w:tr>
      <w:tr w:rsidRPr="005C66FA" w:rsidR="005C66FA" w:rsidTr="00466EB5" w14:paraId="0A195191" w14:textId="77777777">
        <w:trPr>
          <w:trHeight w:val="686"/>
        </w:trPr>
        <w:tc>
          <w:tcPr>
            <w:tcW w:w="2614"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5C66FA" w:rsidR="005C66FA" w:rsidP="005C66FA" w:rsidRDefault="005C66FA" w14:paraId="21966BB0" w14:textId="77777777">
            <w:pPr>
              <w:rPr>
                <w:rFonts w:ascii="Arial" w:hAnsi="Arial" w:eastAsia="Times New Roman" w:cs="Arial"/>
                <w:kern w:val="0"/>
                <w:sz w:val="18"/>
                <w:szCs w:val="18"/>
                <w:lang w:eastAsia="es-CO"/>
                <w14:ligatures w14:val="none"/>
              </w:rPr>
            </w:pPr>
            <w:r w:rsidRPr="005C66FA">
              <w:rPr>
                <w:rFonts w:ascii="Arial" w:hAnsi="Arial" w:eastAsia="Times New Roman" w:cs="Arial"/>
                <w:color w:val="000000"/>
                <w:sz w:val="18"/>
                <w:szCs w:val="18"/>
                <w:lang w:eastAsia="es-CO"/>
                <w14:ligatures w14:val="none"/>
              </w:rPr>
              <w:t>Cátedra Abierta Bibliotecas, Archivos y Ciudad</w:t>
            </w:r>
          </w:p>
        </w:tc>
        <w:tc>
          <w:tcPr>
            <w:tcW w:w="2386"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5C66FA" w:rsidR="005C66FA" w:rsidP="005C66FA" w:rsidRDefault="005C66FA" w14:paraId="22AE0C44" w14:textId="77777777">
            <w:pPr>
              <w:rPr>
                <w:rFonts w:ascii="Arial" w:hAnsi="Arial" w:eastAsia="Times New Roman" w:cs="Arial"/>
                <w:kern w:val="0"/>
                <w:sz w:val="18"/>
                <w:szCs w:val="18"/>
                <w:lang w:eastAsia="es-CO"/>
                <w14:ligatures w14:val="none"/>
              </w:rPr>
            </w:pPr>
            <w:r w:rsidRPr="005C66FA">
              <w:rPr>
                <w:rFonts w:ascii="Arial" w:hAnsi="Arial" w:eastAsia="Times New Roman" w:cs="Arial"/>
                <w:color w:val="000000"/>
                <w:sz w:val="18"/>
                <w:szCs w:val="18"/>
                <w:lang w:eastAsia="es-CO"/>
                <w14:ligatures w14:val="none"/>
              </w:rPr>
              <w:t>Instituto Interamericano Bibliotecología</w:t>
            </w:r>
          </w:p>
        </w:tc>
      </w:tr>
      <w:tr w:rsidRPr="005C66FA" w:rsidR="005C66FA" w:rsidTr="00466EB5" w14:paraId="4DE21B8A" w14:textId="77777777">
        <w:trPr>
          <w:trHeight w:val="355"/>
        </w:trPr>
        <w:tc>
          <w:tcPr>
            <w:tcW w:w="2614"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5C66FA" w:rsidR="005C66FA" w:rsidP="005C66FA" w:rsidRDefault="005C66FA" w14:paraId="085AD862" w14:textId="77777777">
            <w:pPr>
              <w:rPr>
                <w:rFonts w:ascii="Arial" w:hAnsi="Arial" w:eastAsia="Times New Roman" w:cs="Arial"/>
                <w:kern w:val="0"/>
                <w:sz w:val="18"/>
                <w:szCs w:val="18"/>
                <w:lang w:eastAsia="es-CO"/>
                <w14:ligatures w14:val="none"/>
              </w:rPr>
            </w:pPr>
            <w:r w:rsidRPr="005C66FA">
              <w:rPr>
                <w:rFonts w:ascii="Arial" w:hAnsi="Arial" w:eastAsia="Times New Roman" w:cs="Arial"/>
                <w:color w:val="000000"/>
                <w:sz w:val="18"/>
                <w:szCs w:val="18"/>
                <w:lang w:eastAsia="es-CO"/>
                <w14:ligatures w14:val="none"/>
              </w:rPr>
              <w:t xml:space="preserve">Cátedra Pedro Nel Gómez </w:t>
            </w:r>
          </w:p>
        </w:tc>
        <w:tc>
          <w:tcPr>
            <w:tcW w:w="2386"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5C66FA" w:rsidR="005C66FA" w:rsidP="005C66FA" w:rsidRDefault="005C66FA" w14:paraId="202BDDA1" w14:textId="77777777">
            <w:pPr>
              <w:rPr>
                <w:rFonts w:ascii="Arial" w:hAnsi="Arial" w:eastAsia="Times New Roman" w:cs="Arial"/>
                <w:kern w:val="0"/>
                <w:sz w:val="18"/>
                <w:szCs w:val="18"/>
                <w:lang w:eastAsia="es-CO"/>
                <w14:ligatures w14:val="none"/>
              </w:rPr>
            </w:pPr>
            <w:r w:rsidRPr="005C66FA">
              <w:rPr>
                <w:rFonts w:ascii="Arial" w:hAnsi="Arial" w:eastAsia="Times New Roman" w:cs="Arial"/>
                <w:color w:val="000000"/>
                <w:sz w:val="18"/>
                <w:szCs w:val="18"/>
                <w:lang w:eastAsia="es-CO"/>
                <w14:ligatures w14:val="none"/>
              </w:rPr>
              <w:t>Universidad Nacional</w:t>
            </w:r>
          </w:p>
        </w:tc>
      </w:tr>
    </w:tbl>
    <w:p w:rsidR="008317AE" w:rsidP="002955E5" w:rsidRDefault="008317AE" w14:paraId="1F623032" w14:textId="77777777">
      <w:pPr>
        <w:pStyle w:val="Prrafodelista"/>
        <w:ind w:left="426"/>
        <w:jc w:val="both"/>
        <w:rPr>
          <w:rFonts w:ascii="Arial" w:hAnsi="Arial" w:eastAsia="Times New Roman" w:cs="Arial"/>
          <w:lang w:eastAsia="es-ES"/>
        </w:rPr>
      </w:pPr>
    </w:p>
    <w:p w:rsidRPr="002955E5" w:rsidR="002955E5" w:rsidP="002955E5" w:rsidRDefault="002955E5" w14:paraId="54FBE4EE" w14:textId="77777777">
      <w:pPr>
        <w:rPr>
          <w:lang w:eastAsia="es-CO"/>
        </w:rPr>
      </w:pPr>
    </w:p>
    <w:p w:rsidRPr="008317AE" w:rsidR="0088750C" w:rsidP="00302C87" w:rsidRDefault="0088750C" w14:paraId="165A7700" w14:textId="2F6ECA2D">
      <w:pPr>
        <w:pStyle w:val="Ttulo2"/>
        <w:numPr>
          <w:ilvl w:val="2"/>
          <w:numId w:val="12"/>
        </w:numPr>
        <w:spacing w:before="0" w:line="240" w:lineRule="auto"/>
        <w:jc w:val="both"/>
        <w:rPr>
          <w:rFonts w:cs="Arial"/>
          <w:szCs w:val="22"/>
        </w:rPr>
      </w:pPr>
      <w:bookmarkStart w:name="_Toc149745420" w:id="36"/>
      <w:r w:rsidRPr="008317AE">
        <w:rPr>
          <w:rFonts w:cs="Arial"/>
          <w:szCs w:val="22"/>
        </w:rPr>
        <w:t xml:space="preserve">Gestión y alianzas </w:t>
      </w:r>
      <w:r w:rsidRPr="008317AE" w:rsidR="00680442">
        <w:rPr>
          <w:rFonts w:cs="Arial"/>
          <w:szCs w:val="22"/>
        </w:rPr>
        <w:t>L</w:t>
      </w:r>
      <w:r w:rsidRPr="008317AE">
        <w:rPr>
          <w:rFonts w:cs="Arial"/>
          <w:szCs w:val="22"/>
        </w:rPr>
        <w:t>ínea 4 Incidencia Social y Cultural</w:t>
      </w:r>
      <w:bookmarkEnd w:id="35"/>
      <w:bookmarkEnd w:id="36"/>
    </w:p>
    <w:p w:rsidRPr="008317AE" w:rsidR="0088750C" w:rsidP="0088750C" w:rsidRDefault="0088750C" w14:paraId="279402EF" w14:textId="77777777">
      <w:pPr>
        <w:rPr>
          <w:rFonts w:ascii="Arial" w:hAnsi="Arial" w:cs="Arial"/>
          <w:sz w:val="22"/>
          <w:szCs w:val="22"/>
        </w:rPr>
      </w:pPr>
    </w:p>
    <w:p w:rsidRPr="008317AE" w:rsidR="0088750C" w:rsidP="00302C87" w:rsidRDefault="0088750C" w14:paraId="74414CAF" w14:textId="77777777">
      <w:pPr>
        <w:numPr>
          <w:ilvl w:val="0"/>
          <w:numId w:val="7"/>
        </w:numPr>
        <w:ind w:left="426"/>
        <w:jc w:val="both"/>
        <w:rPr>
          <w:rFonts w:ascii="Arial" w:hAnsi="Arial" w:eastAsia="Times New Roman" w:cs="Arial"/>
          <w:sz w:val="22"/>
          <w:szCs w:val="22"/>
          <w:lang w:eastAsia="es-ES"/>
        </w:rPr>
      </w:pPr>
      <w:r w:rsidRPr="008317AE">
        <w:rPr>
          <w:rFonts w:ascii="Arial" w:hAnsi="Arial" w:eastAsia="Times New Roman" w:cs="Arial"/>
          <w:sz w:val="22"/>
          <w:szCs w:val="22"/>
          <w:lang w:eastAsia="es-ES"/>
        </w:rPr>
        <w:t xml:space="preserve">Contrato interadministrativo con la </w:t>
      </w:r>
      <w:r w:rsidRPr="006F041C">
        <w:rPr>
          <w:rFonts w:ascii="Arial" w:hAnsi="Arial" w:eastAsia="Times New Roman" w:cs="Arial"/>
          <w:sz w:val="22"/>
          <w:szCs w:val="22"/>
          <w:lang w:eastAsia="es-ES"/>
        </w:rPr>
        <w:t>Secretaría de Cultura Ciudadana</w:t>
      </w:r>
      <w:r w:rsidRPr="008317AE">
        <w:rPr>
          <w:rFonts w:ascii="Arial" w:hAnsi="Arial" w:eastAsia="Times New Roman" w:cs="Arial"/>
          <w:sz w:val="22"/>
          <w:szCs w:val="22"/>
          <w:lang w:eastAsia="es-ES"/>
        </w:rPr>
        <w:t xml:space="preserve"> del Distrito para prestar servicios de apoyo a la gestión del </w:t>
      </w:r>
      <w:r w:rsidRPr="006F041C">
        <w:rPr>
          <w:rFonts w:ascii="Arial" w:hAnsi="Arial" w:eastAsia="Times New Roman" w:cs="Arial"/>
          <w:b/>
          <w:bCs/>
          <w:sz w:val="22"/>
          <w:szCs w:val="22"/>
          <w:lang w:eastAsia="es-ES"/>
        </w:rPr>
        <w:t>Sistema de Bibliotecas Públicas</w:t>
      </w:r>
      <w:r w:rsidRPr="008317AE">
        <w:rPr>
          <w:rFonts w:ascii="Arial" w:hAnsi="Arial" w:eastAsia="Times New Roman" w:cs="Arial"/>
          <w:sz w:val="22"/>
          <w:szCs w:val="22"/>
          <w:lang w:eastAsia="es-ES"/>
        </w:rPr>
        <w:t xml:space="preserve"> y procesos de proyección Lectura, Biblioteca y Patrimonio.</w:t>
      </w:r>
    </w:p>
    <w:p w:rsidRPr="008317AE" w:rsidR="0088750C" w:rsidP="00302C87" w:rsidRDefault="0088750C" w14:paraId="0827C8D1" w14:textId="2664D8BF">
      <w:pPr>
        <w:numPr>
          <w:ilvl w:val="0"/>
          <w:numId w:val="7"/>
        </w:numPr>
        <w:ind w:left="426"/>
        <w:jc w:val="both"/>
        <w:rPr>
          <w:rFonts w:ascii="Arial" w:hAnsi="Arial" w:eastAsia="Times New Roman" w:cs="Arial"/>
          <w:sz w:val="22"/>
          <w:szCs w:val="22"/>
          <w:lang w:eastAsia="es-ES"/>
        </w:rPr>
      </w:pPr>
      <w:r w:rsidRPr="008317AE">
        <w:rPr>
          <w:rFonts w:ascii="Arial" w:hAnsi="Arial" w:eastAsia="Times New Roman" w:cs="Arial"/>
          <w:sz w:val="22"/>
          <w:szCs w:val="22"/>
          <w:lang w:eastAsia="es-ES"/>
        </w:rPr>
        <w:t xml:space="preserve">Contrato interadministrativo con la Secretaría de Cultura Ciudadana del Distrito para la gestión y operación de los </w:t>
      </w:r>
      <w:r w:rsidRPr="006F041C">
        <w:rPr>
          <w:rFonts w:ascii="Arial" w:hAnsi="Arial" w:eastAsia="Times New Roman" w:cs="Arial"/>
          <w:b/>
          <w:bCs/>
          <w:sz w:val="22"/>
          <w:szCs w:val="22"/>
          <w:lang w:eastAsia="es-ES"/>
        </w:rPr>
        <w:t>Eventos del Libro</w:t>
      </w:r>
      <w:r w:rsidRPr="008317AE">
        <w:rPr>
          <w:rFonts w:ascii="Arial" w:hAnsi="Arial" w:eastAsia="Times New Roman" w:cs="Arial"/>
          <w:sz w:val="22"/>
          <w:szCs w:val="22"/>
          <w:lang w:eastAsia="es-ES"/>
        </w:rPr>
        <w:t>, con la Feria Popular Días del Libro, Parad</w:t>
      </w:r>
      <w:r w:rsidR="006F041C">
        <w:rPr>
          <w:rFonts w:ascii="Arial" w:hAnsi="Arial" w:eastAsia="Times New Roman" w:cs="Arial"/>
          <w:sz w:val="22"/>
          <w:szCs w:val="22"/>
          <w:lang w:eastAsia="es-ES"/>
        </w:rPr>
        <w:t>a</w:t>
      </w:r>
      <w:r w:rsidRPr="008317AE">
        <w:rPr>
          <w:rFonts w:ascii="Arial" w:hAnsi="Arial" w:eastAsia="Times New Roman" w:cs="Arial"/>
          <w:sz w:val="22"/>
          <w:szCs w:val="22"/>
          <w:lang w:eastAsia="es-ES"/>
        </w:rPr>
        <w:t xml:space="preserve"> Juvenil</w:t>
      </w:r>
      <w:r w:rsidR="006F041C">
        <w:rPr>
          <w:rFonts w:ascii="Arial" w:hAnsi="Arial" w:eastAsia="Times New Roman" w:cs="Arial"/>
          <w:sz w:val="22"/>
          <w:szCs w:val="22"/>
          <w:lang w:eastAsia="es-ES"/>
        </w:rPr>
        <w:t xml:space="preserve"> de la Lectura</w:t>
      </w:r>
      <w:r w:rsidRPr="008317AE">
        <w:rPr>
          <w:rFonts w:ascii="Arial" w:hAnsi="Arial" w:eastAsia="Times New Roman" w:cs="Arial"/>
          <w:sz w:val="22"/>
          <w:szCs w:val="22"/>
          <w:lang w:eastAsia="es-ES"/>
        </w:rPr>
        <w:t xml:space="preserve">, y el Salón La Piloto en el marco de la Fiesta del Libro y la Cultura, como estrategia de </w:t>
      </w:r>
      <w:r w:rsidRPr="008317AE" w:rsidR="00623DE3">
        <w:rPr>
          <w:rFonts w:ascii="Arial" w:hAnsi="Arial" w:eastAsia="Times New Roman" w:cs="Arial"/>
          <w:sz w:val="22"/>
          <w:szCs w:val="22"/>
          <w:lang w:eastAsia="es-ES"/>
        </w:rPr>
        <w:t>divulgación</w:t>
      </w:r>
      <w:r w:rsidRPr="008317AE">
        <w:rPr>
          <w:rFonts w:ascii="Arial" w:hAnsi="Arial" w:eastAsia="Times New Roman" w:cs="Arial"/>
          <w:sz w:val="22"/>
          <w:szCs w:val="22"/>
          <w:lang w:eastAsia="es-ES"/>
        </w:rPr>
        <w:t xml:space="preserve"> y apropiación de la BPP en la </w:t>
      </w:r>
      <w:r w:rsidRPr="008317AE" w:rsidR="00623DE3">
        <w:rPr>
          <w:rFonts w:ascii="Arial" w:hAnsi="Arial" w:eastAsia="Times New Roman" w:cs="Arial"/>
          <w:sz w:val="22"/>
          <w:szCs w:val="22"/>
          <w:lang w:eastAsia="es-ES"/>
        </w:rPr>
        <w:t>circulación</w:t>
      </w:r>
      <w:r w:rsidRPr="008317AE">
        <w:rPr>
          <w:rFonts w:ascii="Arial" w:hAnsi="Arial" w:eastAsia="Times New Roman" w:cs="Arial"/>
          <w:sz w:val="22"/>
          <w:szCs w:val="22"/>
          <w:lang w:eastAsia="es-ES"/>
        </w:rPr>
        <w:t xml:space="preserve"> de contenidos</w:t>
      </w:r>
      <w:r w:rsidR="00ED6648">
        <w:rPr>
          <w:rFonts w:ascii="Arial" w:hAnsi="Arial" w:eastAsia="Times New Roman" w:cs="Arial"/>
          <w:sz w:val="22"/>
          <w:szCs w:val="22"/>
          <w:lang w:eastAsia="es-ES"/>
        </w:rPr>
        <w:t>:</w:t>
      </w:r>
    </w:p>
    <w:p w:rsidRPr="00236CDF" w:rsidR="0088750C" w:rsidP="00302C87" w:rsidRDefault="0088750C" w14:paraId="794FBB7C" w14:textId="09AA3E24">
      <w:pPr>
        <w:pStyle w:val="Prrafodelista"/>
        <w:numPr>
          <w:ilvl w:val="0"/>
          <w:numId w:val="33"/>
        </w:numPr>
        <w:jc w:val="both"/>
        <w:rPr>
          <w:rFonts w:ascii="Arial" w:hAnsi="Arial" w:eastAsia="Times New Roman" w:cs="Arial"/>
          <w:lang w:eastAsia="es-ES"/>
        </w:rPr>
      </w:pPr>
      <w:r w:rsidRPr="00236CDF">
        <w:rPr>
          <w:rFonts w:ascii="Arial" w:hAnsi="Arial" w:eastAsia="Times New Roman" w:cs="Arial"/>
          <w:lang w:eastAsia="es-ES"/>
        </w:rPr>
        <w:t xml:space="preserve">En el 2020 </w:t>
      </w:r>
      <w:r w:rsidRPr="00236CDF" w:rsidR="00234DC1">
        <w:rPr>
          <w:rFonts w:ascii="Arial" w:hAnsi="Arial" w:eastAsia="Times New Roman" w:cs="Arial"/>
          <w:lang w:eastAsia="es-ES"/>
        </w:rPr>
        <w:t>e</w:t>
      </w:r>
      <w:r w:rsidRPr="00236CDF">
        <w:rPr>
          <w:rFonts w:ascii="Arial" w:hAnsi="Arial" w:eastAsia="Times New Roman" w:cs="Arial"/>
          <w:lang w:eastAsia="es-ES"/>
        </w:rPr>
        <w:t>n espacios virtuales.</w:t>
      </w:r>
    </w:p>
    <w:p w:rsidRPr="00236CDF" w:rsidR="0088750C" w:rsidP="00302C87" w:rsidRDefault="0088750C" w14:paraId="02D881C8" w14:textId="77777777">
      <w:pPr>
        <w:pStyle w:val="Prrafodelista"/>
        <w:numPr>
          <w:ilvl w:val="0"/>
          <w:numId w:val="33"/>
        </w:numPr>
        <w:jc w:val="both"/>
        <w:rPr>
          <w:rFonts w:ascii="Arial" w:hAnsi="Arial" w:eastAsia="Times New Roman" w:cs="Arial"/>
          <w:lang w:eastAsia="es-ES"/>
        </w:rPr>
      </w:pPr>
      <w:r w:rsidRPr="00236CDF">
        <w:rPr>
          <w:rFonts w:ascii="Arial" w:hAnsi="Arial" w:eastAsia="Times New Roman" w:cs="Arial"/>
          <w:lang w:eastAsia="es-ES"/>
        </w:rPr>
        <w:t>En el 2021 en espacios virtuales y presenciales.</w:t>
      </w:r>
    </w:p>
    <w:p w:rsidRPr="00ED6648" w:rsidR="0088750C" w:rsidP="00302C87" w:rsidRDefault="0088750C" w14:paraId="46F78157" w14:textId="28C87DE3">
      <w:pPr>
        <w:pStyle w:val="Prrafodelista"/>
        <w:numPr>
          <w:ilvl w:val="0"/>
          <w:numId w:val="33"/>
        </w:numPr>
        <w:jc w:val="both"/>
        <w:rPr>
          <w:rFonts w:ascii="Arial" w:hAnsi="Arial" w:eastAsia="Times New Roman" w:cs="Arial"/>
          <w:lang w:eastAsia="es-ES"/>
        </w:rPr>
      </w:pPr>
      <w:r w:rsidRPr="00ED6648">
        <w:rPr>
          <w:rFonts w:ascii="Arial" w:hAnsi="Arial" w:eastAsia="Times New Roman" w:cs="Arial"/>
          <w:lang w:eastAsia="es-ES"/>
        </w:rPr>
        <w:t>En el 2022 y 2023 en espacios presenciales.</w:t>
      </w:r>
    </w:p>
    <w:p w:rsidRPr="008317AE" w:rsidR="0088750C" w:rsidP="00302C87" w:rsidRDefault="0088750C" w14:paraId="2029BC7A" w14:textId="0BA94A56">
      <w:pPr>
        <w:numPr>
          <w:ilvl w:val="0"/>
          <w:numId w:val="7"/>
        </w:numPr>
        <w:ind w:left="426"/>
        <w:jc w:val="both"/>
        <w:rPr>
          <w:rFonts w:ascii="Arial" w:hAnsi="Arial" w:eastAsia="Times New Roman" w:cs="Arial"/>
          <w:sz w:val="22"/>
          <w:szCs w:val="22"/>
          <w:lang w:eastAsia="es-ES"/>
        </w:rPr>
      </w:pPr>
      <w:r w:rsidRPr="008317AE">
        <w:rPr>
          <w:rFonts w:ascii="Arial" w:hAnsi="Arial" w:eastAsia="Times New Roman" w:cs="Arial"/>
          <w:sz w:val="22"/>
          <w:szCs w:val="22"/>
          <w:lang w:eastAsia="es-ES"/>
        </w:rPr>
        <w:t xml:space="preserve">Alianza con la Biblioteca Nacional de Colombia, para realizar el </w:t>
      </w:r>
      <w:r w:rsidRPr="00207181">
        <w:rPr>
          <w:rFonts w:ascii="Arial" w:hAnsi="Arial" w:eastAsia="Times New Roman" w:cs="Arial"/>
          <w:b/>
          <w:bCs/>
          <w:sz w:val="22"/>
          <w:szCs w:val="22"/>
          <w:lang w:eastAsia="es-ES"/>
        </w:rPr>
        <w:t>Estudio de públicos</w:t>
      </w:r>
      <w:r w:rsidRPr="008317AE">
        <w:rPr>
          <w:rFonts w:ascii="Arial" w:hAnsi="Arial" w:eastAsia="Times New Roman" w:cs="Arial"/>
          <w:sz w:val="22"/>
          <w:szCs w:val="22"/>
          <w:lang w:eastAsia="es-ES"/>
        </w:rPr>
        <w:t xml:space="preserve">: Caracterizaciones y estudios de usuarios en Bibliotecas Patrimoniales. </w:t>
      </w:r>
    </w:p>
    <w:p w:rsidRPr="008317AE" w:rsidR="0088750C" w:rsidP="00302C87" w:rsidRDefault="0088750C" w14:paraId="7C3064F1" w14:textId="14E65B2B">
      <w:pPr>
        <w:numPr>
          <w:ilvl w:val="0"/>
          <w:numId w:val="7"/>
        </w:numPr>
        <w:ind w:left="426"/>
        <w:jc w:val="both"/>
        <w:rPr>
          <w:rFonts w:ascii="Arial" w:hAnsi="Arial" w:eastAsia="Times New Roman" w:cs="Arial"/>
          <w:sz w:val="22"/>
          <w:szCs w:val="22"/>
          <w:lang w:eastAsia="es-ES"/>
        </w:rPr>
      </w:pPr>
      <w:r w:rsidRPr="008317AE">
        <w:rPr>
          <w:rFonts w:ascii="Arial" w:hAnsi="Arial" w:eastAsia="Times New Roman" w:cs="Arial"/>
          <w:sz w:val="22"/>
          <w:szCs w:val="22"/>
          <w:lang w:eastAsia="es-ES"/>
        </w:rPr>
        <w:t xml:space="preserve">Convenio marco de </w:t>
      </w:r>
      <w:r w:rsidRPr="008317AE" w:rsidR="008A5CCC">
        <w:rPr>
          <w:rFonts w:ascii="Arial" w:hAnsi="Arial" w:eastAsia="Times New Roman" w:cs="Arial"/>
          <w:sz w:val="22"/>
          <w:szCs w:val="22"/>
          <w:lang w:eastAsia="es-ES"/>
        </w:rPr>
        <w:t>cooperación</w:t>
      </w:r>
      <w:r w:rsidRPr="008317AE">
        <w:rPr>
          <w:rFonts w:ascii="Arial" w:hAnsi="Arial" w:eastAsia="Times New Roman" w:cs="Arial"/>
          <w:sz w:val="22"/>
          <w:szCs w:val="22"/>
          <w:lang w:eastAsia="es-ES"/>
        </w:rPr>
        <w:t xml:space="preserve"> para la </w:t>
      </w:r>
      <w:r w:rsidRPr="008317AE" w:rsidR="008A5CCC">
        <w:rPr>
          <w:rFonts w:ascii="Arial" w:hAnsi="Arial" w:eastAsia="Times New Roman" w:cs="Arial"/>
          <w:sz w:val="22"/>
          <w:szCs w:val="22"/>
          <w:lang w:eastAsia="es-ES"/>
        </w:rPr>
        <w:t>realización</w:t>
      </w:r>
      <w:r w:rsidRPr="008317AE">
        <w:rPr>
          <w:rFonts w:ascii="Arial" w:hAnsi="Arial" w:eastAsia="Times New Roman" w:cs="Arial"/>
          <w:sz w:val="22"/>
          <w:szCs w:val="22"/>
          <w:lang w:eastAsia="es-ES"/>
        </w:rPr>
        <w:t xml:space="preserve"> del </w:t>
      </w:r>
      <w:r w:rsidR="008A5CCC">
        <w:rPr>
          <w:rFonts w:ascii="Arial" w:hAnsi="Arial" w:eastAsia="Times New Roman" w:cs="Arial"/>
          <w:sz w:val="22"/>
          <w:szCs w:val="22"/>
          <w:lang w:eastAsia="es-ES"/>
        </w:rPr>
        <w:t>p</w:t>
      </w:r>
      <w:r w:rsidRPr="008317AE">
        <w:rPr>
          <w:rFonts w:ascii="Arial" w:hAnsi="Arial" w:eastAsia="Times New Roman" w:cs="Arial"/>
          <w:sz w:val="22"/>
          <w:szCs w:val="22"/>
          <w:lang w:eastAsia="es-ES"/>
        </w:rPr>
        <w:t xml:space="preserve">rograma de </w:t>
      </w:r>
      <w:r w:rsidRPr="00233767" w:rsidR="008A5CCC">
        <w:rPr>
          <w:rFonts w:ascii="Arial" w:hAnsi="Arial" w:eastAsia="Times New Roman" w:cs="Arial"/>
          <w:b/>
          <w:bCs/>
          <w:sz w:val="22"/>
          <w:szCs w:val="22"/>
          <w:lang w:eastAsia="es-ES"/>
        </w:rPr>
        <w:t>prácticas</w:t>
      </w:r>
      <w:r w:rsidRPr="00233767">
        <w:rPr>
          <w:rFonts w:ascii="Arial" w:hAnsi="Arial" w:eastAsia="Times New Roman" w:cs="Arial"/>
          <w:b/>
          <w:bCs/>
          <w:sz w:val="22"/>
          <w:szCs w:val="22"/>
          <w:lang w:eastAsia="es-ES"/>
        </w:rPr>
        <w:t xml:space="preserve"> y </w:t>
      </w:r>
      <w:r w:rsidRPr="00233767" w:rsidR="00233767">
        <w:rPr>
          <w:rFonts w:ascii="Arial" w:hAnsi="Arial" w:eastAsia="Times New Roman" w:cs="Arial"/>
          <w:b/>
          <w:bCs/>
          <w:sz w:val="22"/>
          <w:szCs w:val="22"/>
          <w:lang w:eastAsia="es-ES"/>
        </w:rPr>
        <w:t>p</w:t>
      </w:r>
      <w:r w:rsidRPr="00233767" w:rsidR="008A5CCC">
        <w:rPr>
          <w:rFonts w:ascii="Arial" w:hAnsi="Arial" w:eastAsia="Times New Roman" w:cs="Arial"/>
          <w:b/>
          <w:bCs/>
          <w:sz w:val="22"/>
          <w:szCs w:val="22"/>
          <w:lang w:eastAsia="es-ES"/>
        </w:rPr>
        <w:t>asantías</w:t>
      </w:r>
      <w:r w:rsidRPr="008317AE">
        <w:rPr>
          <w:rFonts w:ascii="Arial" w:hAnsi="Arial" w:eastAsia="Times New Roman" w:cs="Arial"/>
          <w:sz w:val="22"/>
          <w:szCs w:val="22"/>
          <w:lang w:eastAsia="es-ES"/>
        </w:rPr>
        <w:t xml:space="preserve"> con la </w:t>
      </w:r>
      <w:r w:rsidRPr="00233767">
        <w:rPr>
          <w:rFonts w:ascii="Arial" w:hAnsi="Arial" w:eastAsia="Times New Roman" w:cs="Arial"/>
          <w:b/>
          <w:bCs/>
          <w:sz w:val="22"/>
          <w:szCs w:val="22"/>
          <w:lang w:eastAsia="es-ES"/>
        </w:rPr>
        <w:t xml:space="preserve">Facultad de Ciencias Humanas y </w:t>
      </w:r>
      <w:r w:rsidRPr="00233767" w:rsidR="00233767">
        <w:rPr>
          <w:rFonts w:ascii="Arial" w:hAnsi="Arial" w:eastAsia="Times New Roman" w:cs="Arial"/>
          <w:b/>
          <w:bCs/>
          <w:sz w:val="22"/>
          <w:szCs w:val="22"/>
          <w:lang w:eastAsia="es-ES"/>
        </w:rPr>
        <w:t>Económicas</w:t>
      </w:r>
      <w:r w:rsidRPr="00233767">
        <w:rPr>
          <w:rFonts w:ascii="Arial" w:hAnsi="Arial" w:eastAsia="Times New Roman" w:cs="Arial"/>
          <w:b/>
          <w:bCs/>
          <w:sz w:val="22"/>
          <w:szCs w:val="22"/>
          <w:lang w:eastAsia="es-ES"/>
        </w:rPr>
        <w:t xml:space="preserve"> de la Universidad Nacional</w:t>
      </w:r>
      <w:r w:rsidRPr="008317AE">
        <w:rPr>
          <w:rFonts w:ascii="Arial" w:hAnsi="Arial" w:eastAsia="Times New Roman" w:cs="Arial"/>
          <w:sz w:val="22"/>
          <w:szCs w:val="22"/>
          <w:lang w:eastAsia="es-ES"/>
        </w:rPr>
        <w:t xml:space="preserve">. </w:t>
      </w:r>
    </w:p>
    <w:p w:rsidRPr="008317AE" w:rsidR="0088750C" w:rsidP="00302C87" w:rsidRDefault="0088750C" w14:paraId="679D5C79" w14:textId="2623AF02">
      <w:pPr>
        <w:numPr>
          <w:ilvl w:val="0"/>
          <w:numId w:val="7"/>
        </w:numPr>
        <w:ind w:left="426"/>
        <w:jc w:val="both"/>
        <w:rPr>
          <w:rFonts w:ascii="Arial" w:hAnsi="Arial" w:eastAsia="Times New Roman" w:cs="Arial"/>
          <w:sz w:val="22"/>
          <w:szCs w:val="22"/>
          <w:lang w:eastAsia="es-ES"/>
        </w:rPr>
      </w:pPr>
      <w:r w:rsidRPr="008317AE">
        <w:rPr>
          <w:rFonts w:ascii="Arial" w:hAnsi="Arial" w:eastAsia="Times New Roman" w:cs="Arial"/>
          <w:sz w:val="22"/>
          <w:szCs w:val="22"/>
          <w:lang w:eastAsia="es-ES"/>
        </w:rPr>
        <w:t xml:space="preserve">Convenio marco de </w:t>
      </w:r>
      <w:r w:rsidRPr="00233767" w:rsidR="00233767">
        <w:rPr>
          <w:rFonts w:ascii="Arial" w:hAnsi="Arial" w:eastAsia="Times New Roman" w:cs="Arial"/>
          <w:b/>
          <w:bCs/>
          <w:sz w:val="22"/>
          <w:szCs w:val="22"/>
          <w:lang w:eastAsia="es-ES"/>
        </w:rPr>
        <w:t>prácticas</w:t>
      </w:r>
      <w:r w:rsidRPr="00233767">
        <w:rPr>
          <w:rFonts w:ascii="Arial" w:hAnsi="Arial" w:eastAsia="Times New Roman" w:cs="Arial"/>
          <w:b/>
          <w:bCs/>
          <w:sz w:val="22"/>
          <w:szCs w:val="22"/>
          <w:lang w:eastAsia="es-ES"/>
        </w:rPr>
        <w:t xml:space="preserve"> </w:t>
      </w:r>
      <w:r w:rsidRPr="00233767" w:rsidR="00233767">
        <w:rPr>
          <w:rFonts w:ascii="Arial" w:hAnsi="Arial" w:eastAsia="Times New Roman" w:cs="Arial"/>
          <w:b/>
          <w:bCs/>
          <w:sz w:val="22"/>
          <w:szCs w:val="22"/>
          <w:lang w:eastAsia="es-ES"/>
        </w:rPr>
        <w:t>académicas</w:t>
      </w:r>
      <w:r w:rsidRPr="008317AE">
        <w:rPr>
          <w:rFonts w:ascii="Arial" w:hAnsi="Arial" w:eastAsia="Times New Roman" w:cs="Arial"/>
          <w:sz w:val="22"/>
          <w:szCs w:val="22"/>
          <w:lang w:eastAsia="es-ES"/>
        </w:rPr>
        <w:t xml:space="preserve"> celebrado con la </w:t>
      </w:r>
      <w:r w:rsidRPr="00233767">
        <w:rPr>
          <w:rFonts w:ascii="Arial" w:hAnsi="Arial" w:eastAsia="Times New Roman" w:cs="Arial"/>
          <w:b/>
          <w:bCs/>
          <w:sz w:val="22"/>
          <w:szCs w:val="22"/>
          <w:lang w:eastAsia="es-ES"/>
        </w:rPr>
        <w:t>Universidad de Antioquia</w:t>
      </w:r>
      <w:r w:rsidRPr="008317AE">
        <w:rPr>
          <w:rFonts w:ascii="Arial" w:hAnsi="Arial" w:eastAsia="Times New Roman" w:cs="Arial"/>
          <w:sz w:val="22"/>
          <w:szCs w:val="22"/>
          <w:lang w:eastAsia="es-ES"/>
        </w:rPr>
        <w:t xml:space="preserve">. </w:t>
      </w:r>
    </w:p>
    <w:p w:rsidRPr="008317AE" w:rsidR="0088750C" w:rsidP="00302C87" w:rsidRDefault="0088750C" w14:paraId="1AF16F97" w14:textId="3836BB8C">
      <w:pPr>
        <w:numPr>
          <w:ilvl w:val="0"/>
          <w:numId w:val="7"/>
        </w:numPr>
        <w:ind w:left="426"/>
        <w:jc w:val="both"/>
        <w:rPr>
          <w:rFonts w:ascii="Arial" w:hAnsi="Arial" w:eastAsia="Times New Roman" w:cs="Arial"/>
          <w:sz w:val="22"/>
          <w:szCs w:val="22"/>
          <w:lang w:eastAsia="es-ES"/>
        </w:rPr>
      </w:pPr>
      <w:r w:rsidRPr="008317AE">
        <w:rPr>
          <w:rFonts w:ascii="Arial" w:hAnsi="Arial" w:eastAsia="Times New Roman" w:cs="Arial"/>
          <w:sz w:val="22"/>
          <w:szCs w:val="22"/>
          <w:lang w:eastAsia="es-ES"/>
        </w:rPr>
        <w:t xml:space="preserve">Convenio de asociación con </w:t>
      </w:r>
      <w:r w:rsidRPr="008317AE" w:rsidR="00061F96">
        <w:rPr>
          <w:rFonts w:ascii="Arial" w:hAnsi="Arial" w:eastAsia="Times New Roman" w:cs="Arial"/>
          <w:sz w:val="22"/>
          <w:szCs w:val="22"/>
          <w:lang w:eastAsia="es-ES"/>
        </w:rPr>
        <w:t>COMFENALCO</w:t>
      </w:r>
      <w:r w:rsidRPr="008317AE">
        <w:rPr>
          <w:rFonts w:ascii="Arial" w:hAnsi="Arial" w:eastAsia="Times New Roman" w:cs="Arial"/>
          <w:sz w:val="22"/>
          <w:szCs w:val="22"/>
          <w:lang w:eastAsia="es-ES"/>
        </w:rPr>
        <w:t xml:space="preserve">, para aunar esfuerzos, conocimientos y experiencias para la </w:t>
      </w:r>
      <w:r w:rsidRPr="008317AE" w:rsidR="00061F96">
        <w:rPr>
          <w:rFonts w:ascii="Arial" w:hAnsi="Arial" w:eastAsia="Times New Roman" w:cs="Arial"/>
          <w:sz w:val="22"/>
          <w:szCs w:val="22"/>
          <w:lang w:eastAsia="es-ES"/>
        </w:rPr>
        <w:t>operación</w:t>
      </w:r>
      <w:r w:rsidRPr="008317AE">
        <w:rPr>
          <w:rFonts w:ascii="Arial" w:hAnsi="Arial" w:eastAsia="Times New Roman" w:cs="Arial"/>
          <w:sz w:val="22"/>
          <w:szCs w:val="22"/>
          <w:lang w:eastAsia="es-ES"/>
        </w:rPr>
        <w:t xml:space="preserve"> conjunta de servicios bibliotecarios de lectura, de apropiación digital y culturales</w:t>
      </w:r>
      <w:r w:rsidR="007062D4">
        <w:rPr>
          <w:rFonts w:ascii="Arial" w:hAnsi="Arial" w:eastAsia="Times New Roman" w:cs="Arial"/>
          <w:sz w:val="22"/>
          <w:szCs w:val="22"/>
          <w:lang w:eastAsia="es-ES"/>
        </w:rPr>
        <w:t xml:space="preserve"> para la operación técnica del Parque Biblioteca Belén que hace parte del Sistema de Bibliotecas </w:t>
      </w:r>
      <w:r w:rsidR="00A16FB1">
        <w:rPr>
          <w:rFonts w:ascii="Arial" w:hAnsi="Arial" w:eastAsia="Times New Roman" w:cs="Arial"/>
          <w:sz w:val="22"/>
          <w:szCs w:val="22"/>
          <w:lang w:eastAsia="es-ES"/>
        </w:rPr>
        <w:t xml:space="preserve">Públicas </w:t>
      </w:r>
      <w:r w:rsidR="007062D4">
        <w:rPr>
          <w:rFonts w:ascii="Arial" w:hAnsi="Arial" w:eastAsia="Times New Roman" w:cs="Arial"/>
          <w:sz w:val="22"/>
          <w:szCs w:val="22"/>
          <w:lang w:eastAsia="es-ES"/>
        </w:rPr>
        <w:t>de Mede</w:t>
      </w:r>
      <w:r w:rsidR="00A16FB1">
        <w:rPr>
          <w:rFonts w:ascii="Arial" w:hAnsi="Arial" w:eastAsia="Times New Roman" w:cs="Arial"/>
          <w:sz w:val="22"/>
          <w:szCs w:val="22"/>
          <w:lang w:eastAsia="es-ES"/>
        </w:rPr>
        <w:t>llín</w:t>
      </w:r>
      <w:r w:rsidRPr="008317AE">
        <w:rPr>
          <w:rFonts w:ascii="Arial" w:hAnsi="Arial" w:eastAsia="Times New Roman" w:cs="Arial"/>
          <w:sz w:val="22"/>
          <w:szCs w:val="22"/>
          <w:lang w:eastAsia="es-ES"/>
        </w:rPr>
        <w:t xml:space="preserve">. </w:t>
      </w:r>
    </w:p>
    <w:p w:rsidRPr="008317AE" w:rsidR="0088750C" w:rsidP="00302C87" w:rsidRDefault="0088750C" w14:paraId="3B52C155" w14:textId="7C522821">
      <w:pPr>
        <w:numPr>
          <w:ilvl w:val="0"/>
          <w:numId w:val="7"/>
        </w:numPr>
        <w:ind w:left="426"/>
        <w:jc w:val="both"/>
        <w:rPr>
          <w:rFonts w:ascii="Arial" w:hAnsi="Arial" w:eastAsia="Times New Roman" w:cs="Arial"/>
          <w:sz w:val="22"/>
          <w:szCs w:val="22"/>
          <w:lang w:eastAsia="es-ES"/>
        </w:rPr>
      </w:pPr>
      <w:r w:rsidRPr="008317AE">
        <w:rPr>
          <w:rFonts w:ascii="Arial" w:hAnsi="Arial" w:eastAsia="Times New Roman" w:cs="Arial"/>
          <w:sz w:val="22"/>
          <w:szCs w:val="22"/>
          <w:lang w:eastAsia="es-ES"/>
        </w:rPr>
        <w:t xml:space="preserve">Convenio marco de </w:t>
      </w:r>
      <w:r w:rsidRPr="008317AE" w:rsidR="00061F96">
        <w:rPr>
          <w:rFonts w:ascii="Arial" w:hAnsi="Arial" w:eastAsia="Times New Roman" w:cs="Arial"/>
          <w:sz w:val="22"/>
          <w:szCs w:val="22"/>
          <w:lang w:eastAsia="es-ES"/>
        </w:rPr>
        <w:t>cooperación</w:t>
      </w:r>
      <w:r w:rsidRPr="008317AE">
        <w:rPr>
          <w:rFonts w:ascii="Arial" w:hAnsi="Arial" w:eastAsia="Times New Roman" w:cs="Arial"/>
          <w:sz w:val="22"/>
          <w:szCs w:val="22"/>
          <w:lang w:eastAsia="es-ES"/>
        </w:rPr>
        <w:t xml:space="preserve"> interinstitucional con el Instituto de Deportes y Recreación de Medellín </w:t>
      </w:r>
      <w:r w:rsidRPr="008B57B2">
        <w:rPr>
          <w:rFonts w:ascii="Arial" w:hAnsi="Arial" w:eastAsia="Times New Roman" w:cs="Arial"/>
          <w:b/>
          <w:bCs/>
          <w:sz w:val="22"/>
          <w:szCs w:val="22"/>
          <w:lang w:eastAsia="es-ES"/>
        </w:rPr>
        <w:t>(INDER)</w:t>
      </w:r>
      <w:r w:rsidR="008B57B2">
        <w:rPr>
          <w:rFonts w:ascii="Arial" w:hAnsi="Arial" w:eastAsia="Times New Roman" w:cs="Arial"/>
          <w:b/>
          <w:bCs/>
          <w:sz w:val="22"/>
          <w:szCs w:val="22"/>
          <w:lang w:eastAsia="es-ES"/>
        </w:rPr>
        <w:t>,</w:t>
      </w:r>
      <w:r w:rsidRPr="008317AE">
        <w:rPr>
          <w:rFonts w:ascii="Arial" w:hAnsi="Arial" w:eastAsia="Times New Roman" w:cs="Arial"/>
          <w:sz w:val="22"/>
          <w:szCs w:val="22"/>
          <w:lang w:eastAsia="es-ES"/>
        </w:rPr>
        <w:t xml:space="preserve"> para trabajar conjuntamente en </w:t>
      </w:r>
      <w:r w:rsidR="00061F96">
        <w:rPr>
          <w:rFonts w:ascii="Arial" w:hAnsi="Arial" w:eastAsia="Times New Roman" w:cs="Arial"/>
          <w:sz w:val="22"/>
          <w:szCs w:val="22"/>
          <w:lang w:eastAsia="es-ES"/>
        </w:rPr>
        <w:t>p</w:t>
      </w:r>
      <w:r w:rsidRPr="008317AE">
        <w:rPr>
          <w:rFonts w:ascii="Arial" w:hAnsi="Arial" w:eastAsia="Times New Roman" w:cs="Arial"/>
          <w:sz w:val="22"/>
          <w:szCs w:val="22"/>
          <w:lang w:eastAsia="es-ES"/>
        </w:rPr>
        <w:t xml:space="preserve">rogramas y </w:t>
      </w:r>
      <w:r w:rsidR="00965CD0">
        <w:rPr>
          <w:rFonts w:ascii="Arial" w:hAnsi="Arial" w:eastAsia="Times New Roman" w:cs="Arial"/>
          <w:sz w:val="22"/>
          <w:szCs w:val="22"/>
          <w:lang w:eastAsia="es-ES"/>
        </w:rPr>
        <w:t>p</w:t>
      </w:r>
      <w:r w:rsidRPr="008317AE">
        <w:rPr>
          <w:rFonts w:ascii="Arial" w:hAnsi="Arial" w:eastAsia="Times New Roman" w:cs="Arial"/>
          <w:sz w:val="22"/>
          <w:szCs w:val="22"/>
          <w:lang w:eastAsia="es-ES"/>
        </w:rPr>
        <w:t xml:space="preserve">royectos </w:t>
      </w:r>
      <w:r w:rsidR="00965CD0">
        <w:rPr>
          <w:rFonts w:ascii="Arial" w:hAnsi="Arial" w:eastAsia="Times New Roman" w:cs="Arial"/>
          <w:sz w:val="22"/>
          <w:szCs w:val="22"/>
          <w:lang w:eastAsia="es-ES"/>
        </w:rPr>
        <w:t>donde confluyen la misión y los o</w:t>
      </w:r>
      <w:r w:rsidRPr="008317AE">
        <w:rPr>
          <w:rFonts w:ascii="Arial" w:hAnsi="Arial" w:eastAsia="Times New Roman" w:cs="Arial"/>
          <w:sz w:val="22"/>
          <w:szCs w:val="22"/>
          <w:lang w:eastAsia="es-ES"/>
        </w:rPr>
        <w:t xml:space="preserve">bjetivos </w:t>
      </w:r>
      <w:r w:rsidR="00965CD0">
        <w:rPr>
          <w:rFonts w:ascii="Arial" w:hAnsi="Arial" w:eastAsia="Times New Roman" w:cs="Arial"/>
          <w:sz w:val="22"/>
          <w:szCs w:val="22"/>
          <w:lang w:eastAsia="es-ES"/>
        </w:rPr>
        <w:t>e</w:t>
      </w:r>
      <w:r w:rsidRPr="008317AE" w:rsidR="00965CD0">
        <w:rPr>
          <w:rFonts w:ascii="Arial" w:hAnsi="Arial" w:eastAsia="Times New Roman" w:cs="Arial"/>
          <w:sz w:val="22"/>
          <w:szCs w:val="22"/>
          <w:lang w:eastAsia="es-ES"/>
        </w:rPr>
        <w:t>stratégicos</w:t>
      </w:r>
      <w:r w:rsidRPr="008317AE">
        <w:rPr>
          <w:rFonts w:ascii="Arial" w:hAnsi="Arial" w:eastAsia="Times New Roman" w:cs="Arial"/>
          <w:sz w:val="22"/>
          <w:szCs w:val="22"/>
          <w:lang w:eastAsia="es-ES"/>
        </w:rPr>
        <w:t xml:space="preserve"> de ambas instituciones. </w:t>
      </w:r>
    </w:p>
    <w:p w:rsidRPr="008317AE" w:rsidR="0088750C" w:rsidP="00302C87" w:rsidRDefault="0088750C" w14:paraId="70CFACAC" w14:textId="77777777">
      <w:pPr>
        <w:numPr>
          <w:ilvl w:val="0"/>
          <w:numId w:val="7"/>
        </w:numPr>
        <w:ind w:left="426"/>
        <w:jc w:val="both"/>
        <w:rPr>
          <w:rFonts w:ascii="Arial" w:hAnsi="Arial" w:eastAsia="Times New Roman" w:cs="Arial"/>
          <w:sz w:val="22"/>
          <w:szCs w:val="22"/>
          <w:lang w:eastAsia="es-ES"/>
        </w:rPr>
      </w:pPr>
      <w:r w:rsidRPr="008317AE">
        <w:rPr>
          <w:rFonts w:ascii="Arial" w:hAnsi="Arial" w:eastAsia="Times New Roman" w:cs="Arial"/>
          <w:sz w:val="22"/>
          <w:szCs w:val="22"/>
          <w:lang w:eastAsia="es-ES"/>
        </w:rPr>
        <w:t xml:space="preserve">Participación en la </w:t>
      </w:r>
      <w:r w:rsidRPr="00CF1090">
        <w:rPr>
          <w:rFonts w:ascii="Arial" w:hAnsi="Arial" w:eastAsia="Times New Roman" w:cs="Arial"/>
          <w:b/>
          <w:bCs/>
          <w:sz w:val="22"/>
          <w:szCs w:val="22"/>
          <w:lang w:eastAsia="es-ES"/>
        </w:rPr>
        <w:t>Red Cultural UNAL</w:t>
      </w:r>
      <w:r w:rsidRPr="008317AE">
        <w:rPr>
          <w:rFonts w:ascii="Arial" w:hAnsi="Arial" w:eastAsia="Times New Roman" w:cs="Arial"/>
          <w:sz w:val="22"/>
          <w:szCs w:val="22"/>
          <w:lang w:eastAsia="es-ES"/>
        </w:rPr>
        <w:t>, proyecto de la Universidad Nacional de Colombia, sede Medellín, que busca crear interacciones con las necesidades de las personas, las comunidades y las organizaciones.</w:t>
      </w:r>
    </w:p>
    <w:p w:rsidRPr="008317AE" w:rsidR="0088750C" w:rsidP="00302C87" w:rsidRDefault="0088750C" w14:paraId="6A2037AC" w14:textId="77777777">
      <w:pPr>
        <w:numPr>
          <w:ilvl w:val="0"/>
          <w:numId w:val="7"/>
        </w:numPr>
        <w:ind w:left="426"/>
        <w:jc w:val="both"/>
        <w:rPr>
          <w:rFonts w:ascii="Arial" w:hAnsi="Arial" w:eastAsia="Times New Roman" w:cs="Arial"/>
          <w:sz w:val="22"/>
          <w:szCs w:val="22"/>
          <w:lang w:eastAsia="es-ES"/>
        </w:rPr>
      </w:pPr>
      <w:r w:rsidRPr="008317AE">
        <w:rPr>
          <w:rFonts w:ascii="Arial" w:hAnsi="Arial" w:eastAsia="Times New Roman" w:cs="Arial"/>
          <w:sz w:val="22"/>
          <w:szCs w:val="22"/>
          <w:lang w:eastAsia="es-ES"/>
        </w:rPr>
        <w:t xml:space="preserve">Convenio marco de cooperación interinstitucional con la </w:t>
      </w:r>
      <w:r w:rsidRPr="008B57B2">
        <w:rPr>
          <w:rFonts w:ascii="Arial" w:hAnsi="Arial" w:eastAsia="Times New Roman" w:cs="Arial"/>
          <w:b/>
          <w:bCs/>
          <w:sz w:val="22"/>
          <w:szCs w:val="22"/>
          <w:lang w:eastAsia="es-ES"/>
        </w:rPr>
        <w:t>Universidad de Antioquia</w:t>
      </w:r>
      <w:r w:rsidRPr="008317AE">
        <w:rPr>
          <w:rFonts w:ascii="Arial" w:hAnsi="Arial" w:eastAsia="Times New Roman" w:cs="Arial"/>
          <w:sz w:val="22"/>
          <w:szCs w:val="22"/>
          <w:lang w:eastAsia="es-ES"/>
        </w:rPr>
        <w:t xml:space="preserve"> para adelantar </w:t>
      </w:r>
      <w:r w:rsidRPr="008B57B2">
        <w:rPr>
          <w:rFonts w:ascii="Arial" w:hAnsi="Arial" w:eastAsia="Times New Roman" w:cs="Arial"/>
          <w:b/>
          <w:bCs/>
          <w:sz w:val="22"/>
          <w:szCs w:val="22"/>
          <w:lang w:eastAsia="es-ES"/>
        </w:rPr>
        <w:t>acciones conjuntas</w:t>
      </w:r>
      <w:r w:rsidRPr="008317AE">
        <w:rPr>
          <w:rFonts w:ascii="Arial" w:hAnsi="Arial" w:eastAsia="Times New Roman" w:cs="Arial"/>
          <w:sz w:val="22"/>
          <w:szCs w:val="22"/>
          <w:lang w:eastAsia="es-ES"/>
        </w:rPr>
        <w:t xml:space="preserve"> en temas de interés recíproco en las áreas de </w:t>
      </w:r>
      <w:r w:rsidRPr="008B57B2">
        <w:rPr>
          <w:rFonts w:ascii="Arial" w:hAnsi="Arial" w:eastAsia="Times New Roman" w:cs="Arial"/>
          <w:b/>
          <w:bCs/>
          <w:sz w:val="22"/>
          <w:szCs w:val="22"/>
          <w:lang w:eastAsia="es-ES"/>
        </w:rPr>
        <w:t>formación, investigación, extensión, asistencia técnica, administrativa y académica</w:t>
      </w:r>
      <w:r w:rsidRPr="008317AE">
        <w:rPr>
          <w:rFonts w:ascii="Arial" w:hAnsi="Arial" w:eastAsia="Times New Roman" w:cs="Arial"/>
          <w:sz w:val="22"/>
          <w:szCs w:val="22"/>
          <w:lang w:eastAsia="es-ES"/>
        </w:rPr>
        <w:t>.</w:t>
      </w:r>
    </w:p>
    <w:p w:rsidR="0088750C" w:rsidP="00302C87" w:rsidRDefault="0088750C" w14:paraId="71049E9E" w14:textId="77777777">
      <w:pPr>
        <w:numPr>
          <w:ilvl w:val="0"/>
          <w:numId w:val="7"/>
        </w:numPr>
        <w:ind w:left="426"/>
        <w:jc w:val="both"/>
        <w:rPr>
          <w:rFonts w:ascii="ArialMT" w:hAnsi="ArialMT" w:eastAsia="Times New Roman" w:cs="Times New Roman"/>
          <w:sz w:val="22"/>
          <w:lang w:eastAsia="es-ES_tradnl"/>
        </w:rPr>
      </w:pPr>
      <w:r w:rsidRPr="0B9D690B">
        <w:rPr>
          <w:rFonts w:ascii="ArialMT" w:hAnsi="ArialMT" w:eastAsia="Times New Roman" w:cs="Times New Roman"/>
          <w:sz w:val="22"/>
          <w:szCs w:val="22"/>
          <w:lang w:eastAsia="es-ES"/>
        </w:rPr>
        <w:t xml:space="preserve">Convenio marco de cooperación interinstitucional con el </w:t>
      </w:r>
      <w:r w:rsidRPr="008B57B2">
        <w:rPr>
          <w:rFonts w:ascii="ArialMT" w:hAnsi="ArialMT" w:eastAsia="Times New Roman" w:cs="Times New Roman"/>
          <w:b/>
          <w:bCs/>
          <w:sz w:val="22"/>
          <w:szCs w:val="22"/>
          <w:lang w:eastAsia="es-ES"/>
        </w:rPr>
        <w:t>Instituto Caro y Cuervo</w:t>
      </w:r>
      <w:r w:rsidRPr="0B9D690B">
        <w:rPr>
          <w:rFonts w:ascii="ArialMT" w:hAnsi="ArialMT" w:eastAsia="Times New Roman" w:cs="Times New Roman"/>
          <w:sz w:val="22"/>
          <w:szCs w:val="22"/>
          <w:lang w:eastAsia="es-ES"/>
        </w:rPr>
        <w:t xml:space="preserve"> para apoyar proyectos y </w:t>
      </w:r>
      <w:r w:rsidRPr="008B57B2">
        <w:rPr>
          <w:rFonts w:ascii="ArialMT" w:hAnsi="ArialMT" w:eastAsia="Times New Roman" w:cs="Times New Roman"/>
          <w:b/>
          <w:bCs/>
          <w:sz w:val="22"/>
          <w:szCs w:val="22"/>
          <w:lang w:eastAsia="es-ES"/>
        </w:rPr>
        <w:t>actividades artísticas, académicas, culturales, científicas, intelectuales, de investigación, de producción</w:t>
      </w:r>
      <w:r w:rsidRPr="0B9D690B">
        <w:rPr>
          <w:rFonts w:ascii="ArialMT" w:hAnsi="ArialMT" w:eastAsia="Times New Roman" w:cs="Times New Roman"/>
          <w:sz w:val="22"/>
          <w:szCs w:val="22"/>
          <w:lang w:eastAsia="es-ES"/>
        </w:rPr>
        <w:t>, para formación, divulgación y apropiación social de documentos considerados como Bienes Culturales Materiales y en general del Patrimonio Documental, Bibliográfico y Archivístico, así como para movilidad de personal e innovación entre ambas instituciones.</w:t>
      </w:r>
    </w:p>
    <w:p w:rsidR="0088750C" w:rsidP="00302C87" w:rsidRDefault="0088750C" w14:paraId="59460B22" w14:textId="77777777">
      <w:pPr>
        <w:numPr>
          <w:ilvl w:val="0"/>
          <w:numId w:val="7"/>
        </w:numPr>
        <w:ind w:left="426"/>
        <w:jc w:val="both"/>
        <w:rPr>
          <w:rFonts w:ascii="ArialMT" w:hAnsi="ArialMT" w:eastAsia="Times New Roman" w:cs="Times New Roman"/>
          <w:sz w:val="22"/>
          <w:lang w:eastAsia="es-ES_tradnl"/>
        </w:rPr>
      </w:pPr>
      <w:r w:rsidRPr="0B9D690B">
        <w:rPr>
          <w:rFonts w:ascii="ArialMT" w:hAnsi="ArialMT" w:eastAsia="Times New Roman" w:cs="Times New Roman"/>
          <w:sz w:val="22"/>
          <w:szCs w:val="22"/>
          <w:lang w:eastAsia="es-ES"/>
        </w:rPr>
        <w:t xml:space="preserve">Convenio marco de cooperación interinstitucional con el </w:t>
      </w:r>
      <w:r w:rsidRPr="00F95B48">
        <w:rPr>
          <w:rFonts w:ascii="ArialMT" w:hAnsi="ArialMT" w:eastAsia="Times New Roman" w:cs="Times New Roman"/>
          <w:b/>
          <w:bCs/>
          <w:sz w:val="22"/>
          <w:szCs w:val="22"/>
          <w:lang w:eastAsia="es-ES"/>
        </w:rPr>
        <w:t>CERLALC</w:t>
      </w:r>
      <w:r w:rsidRPr="0B9D690B">
        <w:rPr>
          <w:rFonts w:ascii="ArialMT" w:hAnsi="ArialMT" w:eastAsia="Times New Roman" w:cs="Times New Roman"/>
          <w:sz w:val="22"/>
          <w:szCs w:val="22"/>
          <w:lang w:eastAsia="es-ES"/>
        </w:rPr>
        <w:t xml:space="preserve"> para establecer canales de cooperación para el intercambio de información, la difusión y la ejecución de proyectos, actividades e iniciativas conjuntas, en los campos de la lectura, la escritura, la oralidad y las bibliotecas. </w:t>
      </w:r>
    </w:p>
    <w:p w:rsidRPr="008317AE" w:rsidR="0088750C" w:rsidP="00302C87" w:rsidRDefault="0088750C" w14:paraId="6F25FB61" w14:textId="77777777">
      <w:pPr>
        <w:numPr>
          <w:ilvl w:val="0"/>
          <w:numId w:val="7"/>
        </w:numPr>
        <w:ind w:left="426"/>
        <w:jc w:val="both"/>
        <w:rPr>
          <w:rFonts w:ascii="ArialMT" w:hAnsi="ArialMT" w:eastAsia="Times New Roman" w:cs="Times New Roman"/>
          <w:sz w:val="22"/>
          <w:lang w:eastAsia="es-ES_tradnl"/>
        </w:rPr>
      </w:pPr>
      <w:r w:rsidRPr="0B9D690B">
        <w:rPr>
          <w:rFonts w:ascii="ArialMT" w:hAnsi="ArialMT" w:eastAsia="Times New Roman" w:cs="Times New Roman"/>
          <w:sz w:val="22"/>
          <w:szCs w:val="22"/>
          <w:lang w:eastAsia="es-ES"/>
        </w:rPr>
        <w:t xml:space="preserve">Convenio de cooperación con la Cooperativa de Trabajadores Asociados Prestadores de Servicios de Aseo y Reciclaje – </w:t>
      </w:r>
      <w:r w:rsidRPr="00F95B48">
        <w:rPr>
          <w:rFonts w:ascii="ArialMT" w:hAnsi="ArialMT" w:eastAsia="Times New Roman" w:cs="Times New Roman"/>
          <w:b/>
          <w:bCs/>
          <w:sz w:val="22"/>
          <w:szCs w:val="22"/>
          <w:lang w:eastAsia="es-ES"/>
        </w:rPr>
        <w:t xml:space="preserve">COOTRAMA </w:t>
      </w:r>
      <w:r w:rsidRPr="0B9D690B">
        <w:rPr>
          <w:rFonts w:ascii="ArialMT" w:hAnsi="ArialMT" w:eastAsia="Times New Roman" w:cs="Times New Roman"/>
          <w:sz w:val="22"/>
          <w:szCs w:val="22"/>
          <w:lang w:eastAsia="es-ES"/>
        </w:rPr>
        <w:t xml:space="preserve">para realizar </w:t>
      </w:r>
      <w:r w:rsidRPr="0B9D690B">
        <w:rPr>
          <w:rFonts w:ascii="ArialMT" w:hAnsi="ArialMT" w:eastAsia="Times New Roman" w:cs="Times New Roman"/>
          <w:sz w:val="22"/>
          <w:szCs w:val="22"/>
          <w:lang w:val="es-MX" w:eastAsia="es-ES"/>
        </w:rPr>
        <w:t>la recolección, transporte y gestión integral de los residuos sólidos con potencial de aprovechamiento, generados en la BPP y sus filiales; y llevar a cabo conjuntamente, actividades de sensibilización y formación para la creación de cultura ambiental.</w:t>
      </w:r>
    </w:p>
    <w:p w:rsidR="008317AE" w:rsidP="008317AE" w:rsidRDefault="008317AE" w14:paraId="546ED096" w14:textId="77777777">
      <w:pPr>
        <w:ind w:left="426"/>
        <w:jc w:val="both"/>
        <w:rPr>
          <w:rFonts w:ascii="ArialMT" w:hAnsi="ArialMT" w:eastAsia="Times New Roman" w:cs="Times New Roman"/>
          <w:sz w:val="22"/>
          <w:szCs w:val="22"/>
          <w:lang w:val="es-MX" w:eastAsia="es-ES"/>
        </w:rPr>
      </w:pPr>
    </w:p>
    <w:p w:rsidRPr="005C38EB" w:rsidR="008317AE" w:rsidP="008317AE" w:rsidRDefault="008317AE" w14:paraId="03A17865" w14:textId="77777777">
      <w:pPr>
        <w:ind w:left="426"/>
        <w:jc w:val="both"/>
        <w:rPr>
          <w:rFonts w:ascii="ArialMT" w:hAnsi="ArialMT" w:eastAsia="Times New Roman" w:cs="Times New Roman"/>
          <w:sz w:val="22"/>
          <w:lang w:eastAsia="es-ES_tradnl"/>
        </w:rPr>
      </w:pPr>
    </w:p>
    <w:p w:rsidRPr="002C1F3B" w:rsidR="00680442" w:rsidP="00302C87" w:rsidRDefault="00864ED4" w14:paraId="6C090751" w14:textId="7A6D8C2D">
      <w:pPr>
        <w:pStyle w:val="Ttulo1"/>
        <w:numPr>
          <w:ilvl w:val="1"/>
          <w:numId w:val="8"/>
        </w:numPr>
        <w:ind w:left="851"/>
      </w:pPr>
      <w:bookmarkStart w:name="_Toc149745421" w:id="37"/>
      <w:r>
        <w:rPr>
          <w:color w:val="FD6C69"/>
          <w:szCs w:val="24"/>
        </w:rPr>
        <w:t>L</w:t>
      </w:r>
      <w:r w:rsidRPr="00466EB5">
        <w:rPr>
          <w:color w:val="FD6C69"/>
          <w:szCs w:val="24"/>
        </w:rPr>
        <w:t>ínea estratégica 5</w:t>
      </w:r>
      <w:r w:rsidRPr="00466EB5">
        <w:rPr>
          <w:color w:val="FD6C69"/>
        </w:rPr>
        <w:t xml:space="preserve">: </w:t>
      </w:r>
      <w:r>
        <w:t>Bpp Eficaz, Cercana y Sostenible</w:t>
      </w:r>
      <w:bookmarkEnd w:id="37"/>
    </w:p>
    <w:p w:rsidR="0088750C" w:rsidP="0088750C" w:rsidRDefault="0088750C" w14:paraId="1F29A4E3" w14:textId="77777777"/>
    <w:p w:rsidRPr="00060C49" w:rsidR="00B42A96" w:rsidP="00B42A96" w:rsidRDefault="00B42A96" w14:paraId="13AC4D48" w14:textId="64D0C1A6">
      <w:pPr>
        <w:pStyle w:val="Vietas"/>
        <w:numPr>
          <w:ilvl w:val="0"/>
          <w:numId w:val="0"/>
        </w:numPr>
        <w:spacing w:after="0" w:line="240" w:lineRule="auto"/>
        <w:jc w:val="both"/>
        <w:rPr>
          <w:rFonts w:ascii="Arial" w:hAnsi="Arial" w:cs="Arial"/>
        </w:rPr>
      </w:pPr>
      <w:r w:rsidRPr="00234A99">
        <w:rPr>
          <w:rFonts w:ascii="Arial" w:hAnsi="Arial" w:cs="Arial"/>
        </w:rPr>
        <w:t xml:space="preserve">Logramos entregar una Biblioteca fortalecida y encaminada en la ruta de la transformación digital, </w:t>
      </w:r>
      <w:r w:rsidRPr="00F570C4">
        <w:rPr>
          <w:rFonts w:ascii="Arial" w:hAnsi="Arial" w:cs="Arial"/>
        </w:rPr>
        <w:t xml:space="preserve">procurando la integración de los contenidos y experiencias virtuales con lo análogo y físico,  con </w:t>
      </w:r>
      <w:r w:rsidR="00055543">
        <w:rPr>
          <w:rFonts w:ascii="Arial" w:hAnsi="Arial" w:cs="Arial"/>
        </w:rPr>
        <w:t>el</w:t>
      </w:r>
      <w:r w:rsidRPr="00F570C4">
        <w:rPr>
          <w:rFonts w:ascii="Arial" w:hAnsi="Arial" w:cs="Arial"/>
        </w:rPr>
        <w:t xml:space="preserve"> Plan Estratégico</w:t>
      </w:r>
      <w:r w:rsidRPr="00F570C4">
        <w:rPr>
          <w:rFonts w:ascii="Arial" w:hAnsi="Arial" w:cs="Arial"/>
          <w:b/>
          <w:bCs/>
        </w:rPr>
        <w:t xml:space="preserve"> “Un puente entre tiempos” 2018-2024 evaluado en un </w:t>
      </w:r>
      <w:r w:rsidR="005B3538">
        <w:rPr>
          <w:rFonts w:ascii="Arial" w:hAnsi="Arial" w:cs="Arial"/>
          <w:b/>
          <w:bCs/>
        </w:rPr>
        <w:t>8</w:t>
      </w:r>
      <w:r w:rsidR="00146402">
        <w:rPr>
          <w:rFonts w:ascii="Arial" w:hAnsi="Arial" w:cs="Arial"/>
          <w:b/>
          <w:bCs/>
        </w:rPr>
        <w:t>8</w:t>
      </w:r>
      <w:r w:rsidR="005B3538">
        <w:rPr>
          <w:rFonts w:ascii="Arial" w:hAnsi="Arial" w:cs="Arial"/>
          <w:b/>
          <w:bCs/>
        </w:rPr>
        <w:t>%</w:t>
      </w:r>
      <w:r w:rsidRPr="00F570C4">
        <w:rPr>
          <w:rFonts w:ascii="Arial" w:hAnsi="Arial" w:cs="Arial"/>
        </w:rPr>
        <w:t>, un</w:t>
      </w:r>
      <w:r w:rsidRPr="00F570C4">
        <w:rPr>
          <w:rFonts w:ascii="Arial" w:hAnsi="Arial" w:cs="Arial"/>
          <w:b/>
          <w:bCs/>
        </w:rPr>
        <w:t xml:space="preserve"> Estudio técnico </w:t>
      </w:r>
      <w:r w:rsidRPr="00F570C4">
        <w:rPr>
          <w:rFonts w:ascii="Arial" w:hAnsi="Arial" w:cs="Arial"/>
        </w:rPr>
        <w:t>para la adecuación de la planta de personal a la luz de los nuevos cambios que afronta la entidad en lo digital y en el crecimiento de sus alianzas estratégicas,</w:t>
      </w:r>
      <w:r w:rsidRPr="00F570C4">
        <w:rPr>
          <w:rFonts w:ascii="Arial" w:hAnsi="Arial" w:cs="Arial"/>
          <w:b/>
          <w:bCs/>
        </w:rPr>
        <w:t xml:space="preserve"> </w:t>
      </w:r>
      <w:r w:rsidRPr="00F570C4">
        <w:rPr>
          <w:rFonts w:ascii="Arial" w:hAnsi="Arial" w:cs="Arial"/>
        </w:rPr>
        <w:t>la sostenibilidad de la</w:t>
      </w:r>
      <w:r w:rsidRPr="00F570C4">
        <w:rPr>
          <w:rFonts w:ascii="Arial" w:hAnsi="Arial" w:cs="Arial"/>
          <w:b/>
          <w:bCs/>
        </w:rPr>
        <w:t xml:space="preserve"> certificación de calidad en el marco de la norma ISO 9001:2015, </w:t>
      </w:r>
      <w:r w:rsidRPr="00F570C4">
        <w:rPr>
          <w:rFonts w:ascii="Arial" w:hAnsi="Arial" w:cs="Arial"/>
        </w:rPr>
        <w:t xml:space="preserve">otorgada por </w:t>
      </w:r>
      <w:r w:rsidR="00055543">
        <w:rPr>
          <w:rFonts w:ascii="Arial" w:hAnsi="Arial" w:cs="Arial"/>
        </w:rPr>
        <w:t xml:space="preserve">el </w:t>
      </w:r>
      <w:r w:rsidRPr="00F570C4">
        <w:rPr>
          <w:rFonts w:ascii="Arial" w:hAnsi="Arial" w:cs="Arial"/>
        </w:rPr>
        <w:t>ICONTEC en el 2023, consolidando a la Biblioteca como centro vivo de información, pensamiento, aprendizajes y co-creación, con programas y alianzas de incidencia social y cultural que además han generado rutas de apropiación social del patrimonio y las memorias, fortaleciendo la implementación de las políticas públicas en bibliotecas, lecturas y patrimonio de Medellín.</w:t>
      </w:r>
    </w:p>
    <w:p w:rsidR="00680442" w:rsidP="0088750C" w:rsidRDefault="00680442" w14:paraId="3BDC99C2" w14:textId="77777777"/>
    <w:p w:rsidRPr="009D1EFB" w:rsidR="000378D5" w:rsidP="009D1EFB" w:rsidRDefault="000378D5" w14:paraId="35D560C4" w14:textId="1EFEAB7D">
      <w:pPr>
        <w:overflowPunct w:val="0"/>
        <w:autoSpaceDE w:val="0"/>
        <w:autoSpaceDN w:val="0"/>
        <w:adjustRightInd w:val="0"/>
        <w:jc w:val="both"/>
        <w:textAlignment w:val="baseline"/>
        <w:rPr>
          <w:rFonts w:ascii="Arial" w:hAnsi="Arial" w:cs="Arial"/>
          <w:b/>
          <w:bCs/>
          <w:lang w:val="es-ES_tradnl"/>
        </w:rPr>
      </w:pPr>
      <w:r w:rsidRPr="009D1EFB">
        <w:rPr>
          <w:rFonts w:ascii="Arial" w:hAnsi="Arial" w:cs="Arial"/>
          <w:b/>
          <w:bCs/>
          <w:lang w:val="es-ES_tradnl"/>
        </w:rPr>
        <w:t xml:space="preserve">Nuestros resultados en el </w:t>
      </w:r>
      <w:r w:rsidR="00055543">
        <w:rPr>
          <w:rFonts w:ascii="Arial" w:hAnsi="Arial" w:cs="Arial"/>
          <w:b/>
          <w:bCs/>
          <w:lang w:val="es-ES_tradnl"/>
        </w:rPr>
        <w:t xml:space="preserve">Sistema Integrado de Gestión </w:t>
      </w:r>
      <w:r w:rsidRPr="009D1EFB" w:rsidR="00C14777">
        <w:rPr>
          <w:rFonts w:ascii="Arial" w:hAnsi="Arial" w:cs="Arial"/>
          <w:b/>
          <w:bCs/>
          <w:lang w:val="es-ES_tradnl"/>
        </w:rPr>
        <w:t xml:space="preserve">– </w:t>
      </w:r>
      <w:r w:rsidRPr="009D1EFB">
        <w:rPr>
          <w:rFonts w:ascii="Arial" w:hAnsi="Arial" w:cs="Arial"/>
          <w:b/>
          <w:bCs/>
          <w:lang w:val="es-ES_tradnl"/>
        </w:rPr>
        <w:t xml:space="preserve">SIG </w:t>
      </w:r>
      <w:r w:rsidR="00C14777">
        <w:rPr>
          <w:rFonts w:ascii="Arial" w:hAnsi="Arial" w:cs="Arial"/>
          <w:b/>
          <w:bCs/>
          <w:lang w:val="es-ES_tradnl"/>
        </w:rPr>
        <w:t xml:space="preserve">/ </w:t>
      </w:r>
      <w:r w:rsidRPr="009D1EFB">
        <w:rPr>
          <w:rFonts w:ascii="Arial" w:hAnsi="Arial" w:cs="Arial"/>
          <w:b/>
          <w:bCs/>
          <w:lang w:val="es-ES_tradnl"/>
        </w:rPr>
        <w:t>cuatrienio 2020-2023:</w:t>
      </w:r>
    </w:p>
    <w:p w:rsidRPr="007241B8" w:rsidR="00D8163D" w:rsidP="00302C87" w:rsidRDefault="00D8163D" w14:paraId="2C0CD785" w14:textId="77777777">
      <w:pPr>
        <w:pStyle w:val="Prrafodelista"/>
        <w:numPr>
          <w:ilvl w:val="0"/>
          <w:numId w:val="34"/>
        </w:numPr>
        <w:overflowPunct w:val="0"/>
        <w:autoSpaceDE w:val="0"/>
        <w:autoSpaceDN w:val="0"/>
        <w:adjustRightInd w:val="0"/>
        <w:jc w:val="both"/>
        <w:textAlignment w:val="baseline"/>
        <w:rPr>
          <w:rFonts w:ascii="Arial" w:hAnsi="Arial" w:cs="Arial"/>
          <w:bCs/>
          <w:lang w:val="es-ES_tradnl"/>
        </w:rPr>
      </w:pPr>
      <w:r w:rsidRPr="00B00C68">
        <w:rPr>
          <w:rFonts w:ascii="Arial" w:hAnsi="Arial" w:cs="Arial"/>
          <w:bCs/>
          <w:lang w:val="es-ES_tradnl"/>
        </w:rPr>
        <w:t>Implementación del plan de mantenimiento preventivo y correctivo sede central y filiales</w:t>
      </w:r>
      <w:r>
        <w:rPr>
          <w:rFonts w:ascii="Arial" w:hAnsi="Arial" w:cs="Arial"/>
          <w:bCs/>
          <w:lang w:val="es-ES_tradnl"/>
        </w:rPr>
        <w:t>.</w:t>
      </w:r>
    </w:p>
    <w:p w:rsidRPr="00D40BA8" w:rsidR="00D8163D" w:rsidP="00302C87" w:rsidRDefault="00D8163D" w14:paraId="03B4D932" w14:textId="77777777">
      <w:pPr>
        <w:pStyle w:val="Prrafodelista"/>
        <w:numPr>
          <w:ilvl w:val="0"/>
          <w:numId w:val="34"/>
        </w:numPr>
        <w:overflowPunct w:val="0"/>
        <w:autoSpaceDE w:val="0"/>
        <w:autoSpaceDN w:val="0"/>
        <w:adjustRightInd w:val="0"/>
        <w:jc w:val="both"/>
        <w:textAlignment w:val="baseline"/>
        <w:rPr>
          <w:rFonts w:ascii="Arial" w:hAnsi="Arial" w:cs="Arial"/>
          <w:bCs/>
          <w:lang w:val="es-ES_tradnl"/>
        </w:rPr>
      </w:pPr>
      <w:r w:rsidRPr="00D40BA8">
        <w:rPr>
          <w:rFonts w:ascii="Arial" w:hAnsi="Arial" w:cs="Arial"/>
          <w:bCs/>
          <w:lang w:val="es-ES_tradnl"/>
        </w:rPr>
        <w:t>Estandarización de la encuesta de satisfacción de usuarios</w:t>
      </w:r>
      <w:r>
        <w:rPr>
          <w:rFonts w:ascii="Arial" w:hAnsi="Arial" w:cs="Arial"/>
          <w:bCs/>
          <w:lang w:val="es-ES_tradnl"/>
        </w:rPr>
        <w:t>.</w:t>
      </w:r>
    </w:p>
    <w:p w:rsidRPr="00B00C68" w:rsidR="00D8163D" w:rsidP="00302C87" w:rsidRDefault="00D8163D" w14:paraId="4BFCF867" w14:textId="7E90C0AC">
      <w:pPr>
        <w:pStyle w:val="Prrafodelista"/>
        <w:numPr>
          <w:ilvl w:val="0"/>
          <w:numId w:val="34"/>
        </w:numPr>
        <w:overflowPunct w:val="0"/>
        <w:autoSpaceDE w:val="0"/>
        <w:autoSpaceDN w:val="0"/>
        <w:adjustRightInd w:val="0"/>
        <w:jc w:val="both"/>
        <w:textAlignment w:val="baseline"/>
        <w:rPr>
          <w:rFonts w:ascii="Arial" w:hAnsi="Arial" w:cs="Arial"/>
          <w:bCs/>
          <w:lang w:val="es-ES_tradnl"/>
        </w:rPr>
      </w:pPr>
      <w:r w:rsidRPr="00B00C68">
        <w:rPr>
          <w:rFonts w:ascii="Arial" w:hAnsi="Arial" w:cs="Arial"/>
          <w:bCs/>
          <w:lang w:val="es-ES_tradnl"/>
        </w:rPr>
        <w:t xml:space="preserve">Traslado de la sede tren de papel a sede del </w:t>
      </w:r>
      <w:r w:rsidR="00C14777">
        <w:rPr>
          <w:rFonts w:ascii="Arial" w:hAnsi="Arial" w:cs="Arial"/>
          <w:bCs/>
          <w:lang w:val="es-ES_tradnl"/>
        </w:rPr>
        <w:t>I</w:t>
      </w:r>
      <w:r w:rsidRPr="00B00C68" w:rsidR="00C14777">
        <w:rPr>
          <w:rFonts w:ascii="Arial" w:hAnsi="Arial" w:cs="Arial"/>
          <w:bCs/>
          <w:lang w:val="es-ES_tradnl"/>
        </w:rPr>
        <w:t>NDER</w:t>
      </w:r>
      <w:r w:rsidRPr="00B00C68">
        <w:rPr>
          <w:rFonts w:ascii="Arial" w:hAnsi="Arial" w:cs="Arial"/>
          <w:bCs/>
          <w:lang w:val="es-ES_tradnl"/>
        </w:rPr>
        <w:t xml:space="preserve"> por el tema de infraestructura.</w:t>
      </w:r>
    </w:p>
    <w:p w:rsidR="00D8163D" w:rsidP="00302C87" w:rsidRDefault="00D8163D" w14:paraId="42D26BD2" w14:textId="77777777">
      <w:pPr>
        <w:pStyle w:val="Prrafodelista"/>
        <w:numPr>
          <w:ilvl w:val="0"/>
          <w:numId w:val="34"/>
        </w:numPr>
        <w:overflowPunct w:val="0"/>
        <w:autoSpaceDE w:val="0"/>
        <w:autoSpaceDN w:val="0"/>
        <w:adjustRightInd w:val="0"/>
        <w:jc w:val="both"/>
        <w:textAlignment w:val="baseline"/>
        <w:rPr>
          <w:rFonts w:ascii="Arial" w:hAnsi="Arial" w:cs="Arial"/>
          <w:bCs/>
          <w:lang w:val="es-ES_tradnl"/>
        </w:rPr>
      </w:pPr>
      <w:r w:rsidRPr="00B00C68">
        <w:rPr>
          <w:rFonts w:ascii="Arial" w:hAnsi="Arial" w:cs="Arial"/>
          <w:bCs/>
          <w:lang w:val="es-ES_tradnl"/>
        </w:rPr>
        <w:t>Adquisición del software documental para dar oportuna respuesta a los requerimientos tanto internos como externos y dar agilidad en el ingreso y recuperación de la información.</w:t>
      </w:r>
    </w:p>
    <w:p w:rsidRPr="00B00C68" w:rsidR="00D8163D" w:rsidP="00302C87" w:rsidRDefault="004A0482" w14:paraId="1D7F406A" w14:textId="710F410D">
      <w:pPr>
        <w:pStyle w:val="Prrafodelista"/>
        <w:numPr>
          <w:ilvl w:val="0"/>
          <w:numId w:val="34"/>
        </w:numPr>
        <w:overflowPunct w:val="0"/>
        <w:autoSpaceDE w:val="0"/>
        <w:autoSpaceDN w:val="0"/>
        <w:adjustRightInd w:val="0"/>
        <w:jc w:val="both"/>
        <w:textAlignment w:val="baseline"/>
        <w:rPr>
          <w:rFonts w:ascii="Arial" w:hAnsi="Arial" w:cs="Arial"/>
          <w:bCs/>
          <w:lang w:val="es-ES_tradnl"/>
        </w:rPr>
      </w:pPr>
      <w:r>
        <w:rPr>
          <w:rFonts w:ascii="Arial" w:hAnsi="Arial" w:cs="Arial"/>
          <w:bCs/>
          <w:lang w:val="es-ES_tradnl"/>
        </w:rPr>
        <w:t>Actualización de</w:t>
      </w:r>
      <w:r w:rsidRPr="007241B8" w:rsidR="00D8163D">
        <w:rPr>
          <w:rFonts w:ascii="Arial" w:hAnsi="Arial" w:cs="Arial"/>
          <w:bCs/>
          <w:lang w:val="es-ES_tradnl"/>
        </w:rPr>
        <w:t xml:space="preserve"> las historias laborales de los servidores para la trazabilidad de las situaciones administrativas de la </w:t>
      </w:r>
      <w:r w:rsidRPr="007241B8">
        <w:rPr>
          <w:rFonts w:ascii="Arial" w:hAnsi="Arial" w:cs="Arial"/>
          <w:bCs/>
          <w:lang w:val="es-ES_tradnl"/>
        </w:rPr>
        <w:t>BPP</w:t>
      </w:r>
      <w:r w:rsidR="00D8163D">
        <w:rPr>
          <w:rFonts w:ascii="Arial" w:hAnsi="Arial" w:cs="Arial"/>
          <w:bCs/>
          <w:lang w:val="es-ES_tradnl"/>
        </w:rPr>
        <w:t>.</w:t>
      </w:r>
    </w:p>
    <w:p w:rsidR="00D8163D" w:rsidP="00302C87" w:rsidRDefault="00D8163D" w14:paraId="35D6F647" w14:textId="77777777">
      <w:pPr>
        <w:pStyle w:val="Prrafodelista"/>
        <w:numPr>
          <w:ilvl w:val="0"/>
          <w:numId w:val="34"/>
        </w:numPr>
        <w:overflowPunct w:val="0"/>
        <w:autoSpaceDE w:val="0"/>
        <w:autoSpaceDN w:val="0"/>
        <w:adjustRightInd w:val="0"/>
        <w:jc w:val="both"/>
        <w:textAlignment w:val="baseline"/>
        <w:rPr>
          <w:rFonts w:ascii="Arial" w:hAnsi="Arial" w:cs="Arial"/>
          <w:bCs/>
          <w:lang w:val="es-ES_tradnl"/>
        </w:rPr>
      </w:pPr>
      <w:r w:rsidRPr="00B00C68">
        <w:rPr>
          <w:rFonts w:ascii="Arial" w:hAnsi="Arial" w:cs="Arial"/>
          <w:bCs/>
          <w:lang w:val="es-ES_tradnl"/>
        </w:rPr>
        <w:t>Implementación de la primera etapa del modelo de gestión del conocimiento.</w:t>
      </w:r>
    </w:p>
    <w:p w:rsidR="00D8163D" w:rsidP="00302C87" w:rsidRDefault="00D8163D" w14:paraId="12B2DE7B" w14:textId="77777777">
      <w:pPr>
        <w:pStyle w:val="Prrafodelista"/>
        <w:numPr>
          <w:ilvl w:val="0"/>
          <w:numId w:val="34"/>
        </w:numPr>
        <w:overflowPunct w:val="0"/>
        <w:autoSpaceDE w:val="0"/>
        <w:autoSpaceDN w:val="0"/>
        <w:adjustRightInd w:val="0"/>
        <w:jc w:val="both"/>
        <w:textAlignment w:val="baseline"/>
        <w:rPr>
          <w:rFonts w:ascii="Arial" w:hAnsi="Arial" w:cs="Arial"/>
          <w:bCs/>
          <w:lang w:val="es-ES_tradnl"/>
        </w:rPr>
      </w:pPr>
      <w:r w:rsidRPr="007241B8">
        <w:rPr>
          <w:rFonts w:ascii="Arial" w:hAnsi="Arial" w:cs="Arial"/>
          <w:bCs/>
          <w:lang w:val="es-ES_tradnl"/>
        </w:rPr>
        <w:t>Generación de una metodología que permita la gestión adecuada de las salidas no conformes</w:t>
      </w:r>
      <w:r>
        <w:rPr>
          <w:rFonts w:ascii="Arial" w:hAnsi="Arial" w:cs="Arial"/>
          <w:bCs/>
          <w:lang w:val="es-ES_tradnl"/>
        </w:rPr>
        <w:t>.</w:t>
      </w:r>
    </w:p>
    <w:p w:rsidRPr="00B00C68" w:rsidR="00D8163D" w:rsidP="00302C87" w:rsidRDefault="00D8163D" w14:paraId="730DE29B" w14:textId="77777777">
      <w:pPr>
        <w:pStyle w:val="Prrafodelista"/>
        <w:numPr>
          <w:ilvl w:val="0"/>
          <w:numId w:val="34"/>
        </w:numPr>
        <w:overflowPunct w:val="0"/>
        <w:autoSpaceDE w:val="0"/>
        <w:autoSpaceDN w:val="0"/>
        <w:adjustRightInd w:val="0"/>
        <w:jc w:val="both"/>
        <w:textAlignment w:val="baseline"/>
        <w:rPr>
          <w:rFonts w:ascii="Arial" w:hAnsi="Arial" w:cs="Arial"/>
          <w:bCs/>
          <w:lang w:val="es-ES_tradnl"/>
        </w:rPr>
      </w:pPr>
      <w:r w:rsidRPr="0088224F">
        <w:rPr>
          <w:rFonts w:ascii="Arial" w:hAnsi="Arial" w:cs="Arial"/>
          <w:bCs/>
          <w:lang w:val="es-ES_tradnl"/>
        </w:rPr>
        <w:t>Tipificar los indicadores existentes entre eficiencia, eficacia y efectividad.</w:t>
      </w:r>
    </w:p>
    <w:p w:rsidRPr="00B00C68" w:rsidR="00D8163D" w:rsidP="00302C87" w:rsidRDefault="00D8163D" w14:paraId="76BB50E9" w14:textId="77777777">
      <w:pPr>
        <w:pStyle w:val="Prrafodelista"/>
        <w:numPr>
          <w:ilvl w:val="0"/>
          <w:numId w:val="34"/>
        </w:numPr>
        <w:overflowPunct w:val="0"/>
        <w:autoSpaceDE w:val="0"/>
        <w:autoSpaceDN w:val="0"/>
        <w:adjustRightInd w:val="0"/>
        <w:jc w:val="both"/>
        <w:textAlignment w:val="baseline"/>
        <w:rPr>
          <w:rFonts w:ascii="Arial" w:hAnsi="Arial" w:cs="Arial"/>
          <w:bCs/>
          <w:lang w:val="es-ES_tradnl"/>
        </w:rPr>
      </w:pPr>
      <w:r w:rsidRPr="00B00C68">
        <w:rPr>
          <w:rFonts w:ascii="Arial" w:hAnsi="Arial" w:cs="Arial"/>
          <w:bCs/>
          <w:lang w:val="es-ES_tradnl"/>
        </w:rPr>
        <w:t>Validar el método a utilizar para la g</w:t>
      </w:r>
      <w:r>
        <w:rPr>
          <w:rFonts w:ascii="Arial" w:hAnsi="Arial" w:cs="Arial"/>
          <w:bCs/>
          <w:lang w:val="es-ES_tradnl"/>
        </w:rPr>
        <w:t>e</w:t>
      </w:r>
      <w:r w:rsidRPr="00B00C68">
        <w:rPr>
          <w:rFonts w:ascii="Arial" w:hAnsi="Arial" w:cs="Arial"/>
          <w:bCs/>
          <w:lang w:val="es-ES_tradnl"/>
        </w:rPr>
        <w:t xml:space="preserve">stión de los cambios, que facilite su planificación, seguimiento y evaluación final de los mismos.  </w:t>
      </w:r>
    </w:p>
    <w:p w:rsidR="00D8163D" w:rsidP="00302C87" w:rsidRDefault="00D8163D" w14:paraId="0B1BFD8C" w14:textId="07F8351B">
      <w:pPr>
        <w:pStyle w:val="Prrafodelista"/>
        <w:numPr>
          <w:ilvl w:val="0"/>
          <w:numId w:val="34"/>
        </w:numPr>
        <w:overflowPunct w:val="0"/>
        <w:autoSpaceDE w:val="0"/>
        <w:autoSpaceDN w:val="0"/>
        <w:adjustRightInd w:val="0"/>
        <w:jc w:val="both"/>
        <w:textAlignment w:val="baseline"/>
        <w:rPr>
          <w:rFonts w:ascii="Arial" w:hAnsi="Arial" w:cs="Arial"/>
          <w:bCs/>
          <w:lang w:val="es-ES_tradnl"/>
        </w:rPr>
      </w:pPr>
      <w:r w:rsidRPr="00B00C68">
        <w:rPr>
          <w:rFonts w:ascii="Arial" w:hAnsi="Arial" w:cs="Arial"/>
          <w:bCs/>
          <w:lang w:val="es-ES_tradnl"/>
        </w:rPr>
        <w:t>Seguimiento cuantitativo de las partes interesadas y del análisis del contexto de la</w:t>
      </w:r>
      <w:r w:rsidR="00DC1CFF">
        <w:rPr>
          <w:rFonts w:ascii="Arial" w:hAnsi="Arial" w:cs="Arial"/>
          <w:bCs/>
          <w:lang w:val="es-ES_tradnl"/>
        </w:rPr>
        <w:t xml:space="preserve"> BPP.</w:t>
      </w:r>
    </w:p>
    <w:p w:rsidRPr="00B00C68" w:rsidR="00D8163D" w:rsidP="00302C87" w:rsidRDefault="00CD3DE9" w14:paraId="4BDAA3EC" w14:textId="1B87EBB0">
      <w:pPr>
        <w:pStyle w:val="Prrafodelista"/>
        <w:numPr>
          <w:ilvl w:val="0"/>
          <w:numId w:val="34"/>
        </w:numPr>
        <w:overflowPunct w:val="0"/>
        <w:autoSpaceDE w:val="0"/>
        <w:autoSpaceDN w:val="0"/>
        <w:adjustRightInd w:val="0"/>
        <w:jc w:val="both"/>
        <w:textAlignment w:val="baseline"/>
        <w:rPr>
          <w:rFonts w:ascii="Arial" w:hAnsi="Arial" w:cs="Arial"/>
          <w:bCs/>
          <w:lang w:val="es-ES_tradnl"/>
        </w:rPr>
      </w:pPr>
      <w:r>
        <w:rPr>
          <w:rFonts w:ascii="Arial" w:hAnsi="Arial" w:cs="Arial"/>
          <w:bCs/>
          <w:lang w:val="es-ES_tradnl"/>
        </w:rPr>
        <w:t>Fortalecimiento d</w:t>
      </w:r>
      <w:r w:rsidRPr="006F1CD6" w:rsidR="00D8163D">
        <w:rPr>
          <w:rFonts w:ascii="Arial" w:hAnsi="Arial" w:cs="Arial"/>
          <w:bCs/>
          <w:lang w:val="es-ES_tradnl"/>
        </w:rPr>
        <w:t>el análisis de causas de las no conformidades</w:t>
      </w:r>
      <w:r>
        <w:rPr>
          <w:rFonts w:ascii="Arial" w:hAnsi="Arial" w:cs="Arial"/>
          <w:bCs/>
          <w:lang w:val="es-ES_tradnl"/>
        </w:rPr>
        <w:t xml:space="preserve">, </w:t>
      </w:r>
      <w:r w:rsidRPr="006F1CD6" w:rsidR="00D8163D">
        <w:rPr>
          <w:rFonts w:ascii="Arial" w:hAnsi="Arial" w:cs="Arial"/>
          <w:bCs/>
          <w:lang w:val="es-ES_tradnl"/>
        </w:rPr>
        <w:t>identifica</w:t>
      </w:r>
      <w:r>
        <w:rPr>
          <w:rFonts w:ascii="Arial" w:hAnsi="Arial" w:cs="Arial"/>
          <w:bCs/>
          <w:lang w:val="es-ES_tradnl"/>
        </w:rPr>
        <w:t xml:space="preserve">ndo </w:t>
      </w:r>
      <w:r w:rsidRPr="006F1CD6" w:rsidR="00D8163D">
        <w:rPr>
          <w:rFonts w:ascii="Arial" w:hAnsi="Arial" w:cs="Arial"/>
          <w:bCs/>
          <w:lang w:val="es-ES_tradnl"/>
        </w:rPr>
        <w:t>la raíz o fuente generadora del problema</w:t>
      </w:r>
      <w:r w:rsidR="00D8163D">
        <w:rPr>
          <w:rFonts w:ascii="Arial" w:hAnsi="Arial" w:cs="Arial"/>
          <w:bCs/>
          <w:lang w:val="es-ES_tradnl"/>
        </w:rPr>
        <w:t>.</w:t>
      </w:r>
    </w:p>
    <w:p w:rsidRPr="00B00C68" w:rsidR="00D8163D" w:rsidP="00302C87" w:rsidRDefault="00D8163D" w14:paraId="1DCF7A31" w14:textId="20896416">
      <w:pPr>
        <w:pStyle w:val="Prrafodelista"/>
        <w:numPr>
          <w:ilvl w:val="0"/>
          <w:numId w:val="34"/>
        </w:numPr>
        <w:overflowPunct w:val="0"/>
        <w:autoSpaceDE w:val="0"/>
        <w:autoSpaceDN w:val="0"/>
        <w:adjustRightInd w:val="0"/>
        <w:jc w:val="both"/>
        <w:textAlignment w:val="baseline"/>
        <w:rPr>
          <w:rFonts w:ascii="Arial" w:hAnsi="Arial" w:cs="Arial"/>
          <w:bCs/>
          <w:lang w:val="es-ES_tradnl"/>
        </w:rPr>
      </w:pPr>
      <w:r w:rsidRPr="00B00C68">
        <w:rPr>
          <w:rFonts w:ascii="Arial" w:hAnsi="Arial" w:cs="Arial"/>
          <w:bCs/>
          <w:lang w:val="es-ES_tradnl"/>
        </w:rPr>
        <w:t xml:space="preserve">Análisis de las dinámicas de los territorios para la caracterización de usuarios realizada por el </w:t>
      </w:r>
      <w:r w:rsidR="00CD3DE9">
        <w:rPr>
          <w:rFonts w:ascii="Arial" w:hAnsi="Arial" w:cs="Arial"/>
          <w:bCs/>
          <w:lang w:val="es-ES_tradnl"/>
        </w:rPr>
        <w:t>C</w:t>
      </w:r>
      <w:r w:rsidRPr="00B00C68">
        <w:rPr>
          <w:rFonts w:ascii="Arial" w:hAnsi="Arial" w:cs="Arial"/>
          <w:bCs/>
          <w:lang w:val="es-ES_tradnl"/>
        </w:rPr>
        <w:t xml:space="preserve">entro </w:t>
      </w:r>
      <w:r w:rsidR="00CD3DE9">
        <w:rPr>
          <w:rFonts w:ascii="Arial" w:hAnsi="Arial" w:cs="Arial"/>
          <w:bCs/>
          <w:lang w:val="es-ES_tradnl"/>
        </w:rPr>
        <w:t>N</w:t>
      </w:r>
      <w:r w:rsidRPr="00B00C68">
        <w:rPr>
          <w:rFonts w:ascii="Arial" w:hAnsi="Arial" w:cs="Arial"/>
          <w:bCs/>
          <w:lang w:val="es-ES_tradnl"/>
        </w:rPr>
        <w:t xml:space="preserve">acional de </w:t>
      </w:r>
      <w:r w:rsidR="00CD3DE9">
        <w:rPr>
          <w:rFonts w:ascii="Arial" w:hAnsi="Arial" w:cs="Arial"/>
          <w:bCs/>
          <w:lang w:val="es-ES_tradnl"/>
        </w:rPr>
        <w:t>C</w:t>
      </w:r>
      <w:r w:rsidRPr="00B00C68">
        <w:rPr>
          <w:rFonts w:ascii="Arial" w:hAnsi="Arial" w:cs="Arial"/>
          <w:bCs/>
          <w:lang w:val="es-ES_tradnl"/>
        </w:rPr>
        <w:t>onsultoría.</w:t>
      </w:r>
    </w:p>
    <w:p w:rsidRPr="00B00C68" w:rsidR="00D8163D" w:rsidP="00302C87" w:rsidRDefault="00D8163D" w14:paraId="3B8F5B07" w14:textId="559EF111">
      <w:pPr>
        <w:pStyle w:val="Prrafodelista"/>
        <w:numPr>
          <w:ilvl w:val="0"/>
          <w:numId w:val="34"/>
        </w:numPr>
        <w:overflowPunct w:val="0"/>
        <w:autoSpaceDE w:val="0"/>
        <w:autoSpaceDN w:val="0"/>
        <w:adjustRightInd w:val="0"/>
        <w:jc w:val="both"/>
        <w:textAlignment w:val="baseline"/>
        <w:rPr>
          <w:rFonts w:ascii="Arial" w:hAnsi="Arial" w:cs="Arial"/>
          <w:bCs/>
          <w:lang w:val="es-ES_tradnl"/>
        </w:rPr>
      </w:pPr>
      <w:r w:rsidRPr="00B00C68">
        <w:rPr>
          <w:rFonts w:ascii="Arial" w:hAnsi="Arial" w:cs="Arial"/>
          <w:bCs/>
          <w:lang w:val="es-ES_tradnl"/>
        </w:rPr>
        <w:t>Capacita</w:t>
      </w:r>
      <w:r w:rsidR="00825B92">
        <w:rPr>
          <w:rFonts w:ascii="Arial" w:hAnsi="Arial" w:cs="Arial"/>
          <w:bCs/>
          <w:lang w:val="es-ES_tradnl"/>
        </w:rPr>
        <w:t>ción de los responsables de</w:t>
      </w:r>
      <w:r w:rsidRPr="00B00C68">
        <w:rPr>
          <w:rFonts w:ascii="Arial" w:hAnsi="Arial" w:cs="Arial"/>
          <w:bCs/>
          <w:lang w:val="es-ES_tradnl"/>
        </w:rPr>
        <w:t xml:space="preserve"> la gestión metrológica en conceptos básicos, </w:t>
      </w:r>
      <w:r w:rsidR="00825B92">
        <w:rPr>
          <w:rFonts w:ascii="Arial" w:hAnsi="Arial" w:cs="Arial"/>
          <w:bCs/>
          <w:lang w:val="es-ES_tradnl"/>
        </w:rPr>
        <w:t>mejorando la gestión del proceso</w:t>
      </w:r>
      <w:r w:rsidRPr="00B00C68">
        <w:rPr>
          <w:rFonts w:ascii="Arial" w:hAnsi="Arial" w:cs="Arial"/>
          <w:bCs/>
          <w:lang w:val="es-ES_tradnl"/>
        </w:rPr>
        <w:t>.</w:t>
      </w:r>
    </w:p>
    <w:p w:rsidRPr="00B00C68" w:rsidR="00D8163D" w:rsidP="00302C87" w:rsidRDefault="00D8163D" w14:paraId="05A40259" w14:textId="47155CB4">
      <w:pPr>
        <w:pStyle w:val="Prrafodelista"/>
        <w:numPr>
          <w:ilvl w:val="0"/>
          <w:numId w:val="34"/>
        </w:numPr>
        <w:overflowPunct w:val="0"/>
        <w:autoSpaceDE w:val="0"/>
        <w:autoSpaceDN w:val="0"/>
        <w:adjustRightInd w:val="0"/>
        <w:jc w:val="both"/>
        <w:textAlignment w:val="baseline"/>
        <w:rPr>
          <w:rFonts w:ascii="Arial" w:hAnsi="Arial" w:cs="Arial"/>
          <w:bCs/>
          <w:lang w:val="es-ES_tradnl"/>
        </w:rPr>
      </w:pPr>
      <w:r w:rsidRPr="00B00C68">
        <w:rPr>
          <w:rFonts w:ascii="Arial" w:hAnsi="Arial" w:cs="Arial"/>
          <w:bCs/>
          <w:lang w:val="es-ES_tradnl"/>
        </w:rPr>
        <w:t>Implementación</w:t>
      </w:r>
      <w:r w:rsidR="004B06B9">
        <w:rPr>
          <w:rFonts w:ascii="Arial" w:hAnsi="Arial" w:cs="Arial"/>
          <w:bCs/>
          <w:lang w:val="es-ES_tradnl"/>
        </w:rPr>
        <w:t xml:space="preserve"> del</w:t>
      </w:r>
      <w:r w:rsidRPr="00B00C68">
        <w:rPr>
          <w:rFonts w:ascii="Arial" w:hAnsi="Arial" w:cs="Arial"/>
          <w:bCs/>
          <w:lang w:val="es-ES_tradnl"/>
        </w:rPr>
        <w:t xml:space="preserve"> micrositio </w:t>
      </w:r>
      <w:r>
        <w:rPr>
          <w:rFonts w:ascii="Arial" w:hAnsi="Arial" w:cs="Arial"/>
          <w:bCs/>
          <w:lang w:val="es-ES_tradnl"/>
        </w:rPr>
        <w:t>SIG</w:t>
      </w:r>
      <w:r w:rsidRPr="00B00C68">
        <w:rPr>
          <w:rFonts w:ascii="Arial" w:hAnsi="Arial" w:cs="Arial"/>
          <w:bCs/>
          <w:lang w:val="es-ES_tradnl"/>
        </w:rPr>
        <w:t>.</w:t>
      </w:r>
    </w:p>
    <w:p w:rsidRPr="00B00C68" w:rsidR="00D8163D" w:rsidP="00302C87" w:rsidRDefault="004B06B9" w14:paraId="7FFACBE5" w14:textId="4BADC166">
      <w:pPr>
        <w:pStyle w:val="Prrafodelista"/>
        <w:numPr>
          <w:ilvl w:val="0"/>
          <w:numId w:val="34"/>
        </w:numPr>
        <w:overflowPunct w:val="0"/>
        <w:autoSpaceDE w:val="0"/>
        <w:autoSpaceDN w:val="0"/>
        <w:adjustRightInd w:val="0"/>
        <w:jc w:val="both"/>
        <w:textAlignment w:val="baseline"/>
        <w:rPr>
          <w:rFonts w:ascii="Arial" w:hAnsi="Arial" w:cs="Arial"/>
          <w:bCs/>
          <w:lang w:val="es-ES_tradnl"/>
        </w:rPr>
      </w:pPr>
      <w:r>
        <w:rPr>
          <w:rFonts w:ascii="Arial" w:hAnsi="Arial" w:cs="Arial"/>
          <w:bCs/>
          <w:lang w:val="es-ES_tradnl"/>
        </w:rPr>
        <w:t xml:space="preserve">Fortalecimiento de la </w:t>
      </w:r>
      <w:r w:rsidRPr="00B00C68" w:rsidR="00D8163D">
        <w:rPr>
          <w:rFonts w:ascii="Arial" w:hAnsi="Arial" w:cs="Arial"/>
          <w:bCs/>
          <w:lang w:val="es-ES_tradnl"/>
        </w:rPr>
        <w:t xml:space="preserve">valoración del patrimonio y memorias vivas con la implementación del </w:t>
      </w:r>
      <w:r>
        <w:rPr>
          <w:rFonts w:ascii="Arial" w:hAnsi="Arial" w:cs="Arial"/>
          <w:bCs/>
          <w:lang w:val="es-ES_tradnl"/>
        </w:rPr>
        <w:t>M</w:t>
      </w:r>
      <w:r w:rsidRPr="00B00C68" w:rsidR="00D8163D">
        <w:rPr>
          <w:rFonts w:ascii="Arial" w:hAnsi="Arial" w:cs="Arial"/>
          <w:bCs/>
          <w:lang w:val="es-ES_tradnl"/>
        </w:rPr>
        <w:t xml:space="preserve">useo </w:t>
      </w:r>
      <w:r>
        <w:rPr>
          <w:rFonts w:ascii="Arial" w:hAnsi="Arial" w:cs="Arial"/>
          <w:bCs/>
          <w:lang w:val="es-ES_tradnl"/>
        </w:rPr>
        <w:t>C</w:t>
      </w:r>
      <w:r w:rsidRPr="00B00C68" w:rsidR="00D8163D">
        <w:rPr>
          <w:rFonts w:ascii="Arial" w:hAnsi="Arial" w:cs="Arial"/>
          <w:bCs/>
          <w:lang w:val="es-ES_tradnl"/>
        </w:rPr>
        <w:t xml:space="preserve">ámara de </w:t>
      </w:r>
      <w:r>
        <w:rPr>
          <w:rFonts w:ascii="Arial" w:hAnsi="Arial" w:cs="Arial"/>
          <w:bCs/>
          <w:lang w:val="es-ES_tradnl"/>
        </w:rPr>
        <w:t>M</w:t>
      </w:r>
      <w:r w:rsidRPr="00B00C68" w:rsidR="00D8163D">
        <w:rPr>
          <w:rFonts w:ascii="Arial" w:hAnsi="Arial" w:cs="Arial"/>
          <w:bCs/>
          <w:lang w:val="es-ES_tradnl"/>
        </w:rPr>
        <w:t>aravillas y el proyecto biblioteca digital</w:t>
      </w:r>
      <w:r>
        <w:rPr>
          <w:rFonts w:ascii="Arial" w:hAnsi="Arial" w:cs="Arial"/>
          <w:bCs/>
          <w:lang w:val="es-ES_tradnl"/>
        </w:rPr>
        <w:t xml:space="preserve"> Cosmoteca La piloto</w:t>
      </w:r>
      <w:r w:rsidRPr="00B00C68" w:rsidR="00D8163D">
        <w:rPr>
          <w:rFonts w:ascii="Arial" w:hAnsi="Arial" w:cs="Arial"/>
          <w:bCs/>
          <w:lang w:val="es-ES_tradnl"/>
        </w:rPr>
        <w:t>.</w:t>
      </w:r>
    </w:p>
    <w:p w:rsidR="00D8163D" w:rsidP="00302C87" w:rsidRDefault="00D8163D" w14:paraId="536D1FE7" w14:textId="786343E2">
      <w:pPr>
        <w:pStyle w:val="Prrafodelista"/>
        <w:numPr>
          <w:ilvl w:val="0"/>
          <w:numId w:val="34"/>
        </w:numPr>
        <w:overflowPunct w:val="0"/>
        <w:autoSpaceDE w:val="0"/>
        <w:autoSpaceDN w:val="0"/>
        <w:adjustRightInd w:val="0"/>
        <w:jc w:val="both"/>
        <w:textAlignment w:val="baseline"/>
        <w:rPr>
          <w:rFonts w:ascii="Arial" w:hAnsi="Arial" w:cs="Arial"/>
          <w:bCs/>
          <w:lang w:val="es-ES_tradnl"/>
        </w:rPr>
      </w:pPr>
      <w:r w:rsidRPr="00B00C68">
        <w:rPr>
          <w:rFonts w:ascii="Arial" w:hAnsi="Arial" w:cs="Arial"/>
          <w:bCs/>
          <w:lang w:val="es-ES_tradnl"/>
        </w:rPr>
        <w:t>Adquisición</w:t>
      </w:r>
      <w:r w:rsidR="004B06B9">
        <w:rPr>
          <w:rFonts w:ascii="Arial" w:hAnsi="Arial" w:cs="Arial"/>
          <w:bCs/>
          <w:lang w:val="es-ES_tradnl"/>
        </w:rPr>
        <w:t xml:space="preserve"> de la </w:t>
      </w:r>
      <w:r w:rsidRPr="00B00C68">
        <w:rPr>
          <w:rFonts w:ascii="Arial" w:hAnsi="Arial" w:cs="Arial"/>
          <w:bCs/>
          <w:lang w:val="es-ES_tradnl"/>
        </w:rPr>
        <w:t xml:space="preserve">plataforma Make Make, </w:t>
      </w:r>
      <w:r w:rsidR="00F87089">
        <w:rPr>
          <w:rFonts w:ascii="Arial" w:hAnsi="Arial" w:cs="Arial"/>
          <w:bCs/>
          <w:lang w:val="es-ES_tradnl"/>
        </w:rPr>
        <w:t xml:space="preserve">fortaleciendo la </w:t>
      </w:r>
      <w:r w:rsidRPr="00B00C68">
        <w:rPr>
          <w:rFonts w:ascii="Arial" w:hAnsi="Arial" w:cs="Arial"/>
          <w:bCs/>
          <w:lang w:val="es-ES_tradnl"/>
        </w:rPr>
        <w:t>selección de libros para promover la lectura crítica y de calidad en niños y jóvenes, al igual que desarrollar competencias de lectura textual y visual gracias a la diversidad de formatos.</w:t>
      </w:r>
    </w:p>
    <w:p w:rsidRPr="00B00C68" w:rsidR="00D8163D" w:rsidP="00302C87" w:rsidRDefault="00E5312B" w14:paraId="1C6DC9BF" w14:textId="36F32C37">
      <w:pPr>
        <w:pStyle w:val="Prrafodelista"/>
        <w:numPr>
          <w:ilvl w:val="0"/>
          <w:numId w:val="34"/>
        </w:numPr>
        <w:overflowPunct w:val="0"/>
        <w:autoSpaceDE w:val="0"/>
        <w:autoSpaceDN w:val="0"/>
        <w:adjustRightInd w:val="0"/>
        <w:jc w:val="both"/>
        <w:textAlignment w:val="baseline"/>
        <w:rPr>
          <w:rFonts w:ascii="Arial" w:hAnsi="Arial" w:cs="Arial"/>
          <w:bCs/>
          <w:lang w:val="es-ES_tradnl"/>
        </w:rPr>
      </w:pPr>
      <w:r>
        <w:rPr>
          <w:rFonts w:ascii="Arial" w:hAnsi="Arial" w:cs="Arial"/>
          <w:bCs/>
          <w:lang w:val="es-ES_tradnl"/>
        </w:rPr>
        <w:t xml:space="preserve">Elaboración de la primera sesión </w:t>
      </w:r>
      <w:r w:rsidR="00592BAA">
        <w:rPr>
          <w:rFonts w:ascii="Arial" w:hAnsi="Arial" w:cs="Arial"/>
          <w:bCs/>
          <w:lang w:val="es-ES_tradnl"/>
        </w:rPr>
        <w:t xml:space="preserve">de la primera fase </w:t>
      </w:r>
      <w:r>
        <w:rPr>
          <w:rFonts w:ascii="Arial" w:hAnsi="Arial" w:cs="Arial"/>
          <w:bCs/>
          <w:lang w:val="es-ES_tradnl"/>
        </w:rPr>
        <w:t>del</w:t>
      </w:r>
      <w:r w:rsidRPr="005263D2" w:rsidR="00D8163D">
        <w:rPr>
          <w:rFonts w:ascii="Arial" w:hAnsi="Arial" w:cs="Arial"/>
          <w:bCs/>
          <w:lang w:val="es-ES_tradnl"/>
        </w:rPr>
        <w:t xml:space="preserve"> PETI</w:t>
      </w:r>
      <w:r>
        <w:rPr>
          <w:rFonts w:ascii="Arial" w:hAnsi="Arial" w:cs="Arial"/>
          <w:bCs/>
          <w:lang w:val="es-ES_tradnl"/>
        </w:rPr>
        <w:t xml:space="preserve"> de acuerdo con la guía de MINTIC</w:t>
      </w:r>
      <w:r w:rsidRPr="005263D2" w:rsidR="00D8163D">
        <w:rPr>
          <w:rFonts w:ascii="Arial" w:hAnsi="Arial" w:cs="Arial"/>
          <w:bCs/>
          <w:lang w:val="es-ES_tradnl"/>
        </w:rPr>
        <w:t>.</w:t>
      </w:r>
    </w:p>
    <w:p w:rsidRPr="00B00C68" w:rsidR="00D8163D" w:rsidP="00302C87" w:rsidRDefault="00D8163D" w14:paraId="3AE15C49" w14:textId="0241C1F1">
      <w:pPr>
        <w:pStyle w:val="Prrafodelista"/>
        <w:numPr>
          <w:ilvl w:val="0"/>
          <w:numId w:val="34"/>
        </w:numPr>
        <w:overflowPunct w:val="0"/>
        <w:autoSpaceDE w:val="0"/>
        <w:autoSpaceDN w:val="0"/>
        <w:adjustRightInd w:val="0"/>
        <w:jc w:val="both"/>
        <w:textAlignment w:val="baseline"/>
        <w:rPr>
          <w:rFonts w:ascii="Arial" w:hAnsi="Arial" w:cs="Arial"/>
          <w:bCs/>
          <w:lang w:val="es-ES_tradnl"/>
        </w:rPr>
      </w:pPr>
      <w:r w:rsidRPr="00B00C68">
        <w:rPr>
          <w:rFonts w:ascii="Arial" w:hAnsi="Arial" w:cs="Arial"/>
          <w:bCs/>
          <w:lang w:val="es-ES_tradnl"/>
        </w:rPr>
        <w:t>Diseño de la metodología en la construcción de</w:t>
      </w:r>
      <w:r>
        <w:rPr>
          <w:rFonts w:ascii="Arial" w:hAnsi="Arial" w:cs="Arial"/>
          <w:bCs/>
          <w:lang w:val="es-ES_tradnl"/>
        </w:rPr>
        <w:t xml:space="preserve"> un </w:t>
      </w:r>
      <w:r w:rsidRPr="00B00C68">
        <w:rPr>
          <w:rFonts w:ascii="Arial" w:hAnsi="Arial" w:cs="Arial"/>
          <w:bCs/>
          <w:lang w:val="es-ES_tradnl"/>
        </w:rPr>
        <w:t xml:space="preserve">modelo básico de estudio de públicos (caracterización y estudio de usuarios), para bibliotecas patrimoniales en convenio con la </w:t>
      </w:r>
      <w:r w:rsidR="00E5312B">
        <w:rPr>
          <w:rFonts w:ascii="Arial" w:hAnsi="Arial" w:cs="Arial"/>
          <w:bCs/>
          <w:lang w:val="es-ES_tradnl"/>
        </w:rPr>
        <w:t>B</w:t>
      </w:r>
      <w:r w:rsidRPr="00B00C68">
        <w:rPr>
          <w:rFonts w:ascii="Arial" w:hAnsi="Arial" w:cs="Arial"/>
          <w:bCs/>
          <w:lang w:val="es-ES_tradnl"/>
        </w:rPr>
        <w:t xml:space="preserve">iblioteca </w:t>
      </w:r>
      <w:r w:rsidR="00E5312B">
        <w:rPr>
          <w:rFonts w:ascii="Arial" w:hAnsi="Arial" w:cs="Arial"/>
          <w:bCs/>
          <w:lang w:val="es-ES_tradnl"/>
        </w:rPr>
        <w:t>N</w:t>
      </w:r>
      <w:r w:rsidRPr="00B00C68">
        <w:rPr>
          <w:rFonts w:ascii="Arial" w:hAnsi="Arial" w:cs="Arial"/>
          <w:bCs/>
          <w:lang w:val="es-ES_tradnl"/>
        </w:rPr>
        <w:t>acional de Colombia.</w:t>
      </w:r>
    </w:p>
    <w:p w:rsidRPr="00B00C68" w:rsidR="00D8163D" w:rsidP="00302C87" w:rsidRDefault="00D8163D" w14:paraId="729E2353" w14:textId="5B2ECCFB">
      <w:pPr>
        <w:pStyle w:val="Prrafodelista"/>
        <w:numPr>
          <w:ilvl w:val="0"/>
          <w:numId w:val="34"/>
        </w:numPr>
        <w:overflowPunct w:val="0"/>
        <w:autoSpaceDE w:val="0"/>
        <w:autoSpaceDN w:val="0"/>
        <w:adjustRightInd w:val="0"/>
        <w:jc w:val="both"/>
        <w:textAlignment w:val="baseline"/>
        <w:rPr>
          <w:rFonts w:ascii="Arial" w:hAnsi="Arial" w:cs="Arial"/>
          <w:bCs/>
          <w:lang w:val="es-ES_tradnl"/>
        </w:rPr>
      </w:pPr>
      <w:r w:rsidRPr="00B00C68">
        <w:rPr>
          <w:rFonts w:ascii="Arial" w:hAnsi="Arial" w:cs="Arial"/>
          <w:bCs/>
          <w:lang w:val="es-ES_tradnl"/>
        </w:rPr>
        <w:t>Cambio del sistema de aire acondicionado para estabilizar las variables de temperatura y humedad</w:t>
      </w:r>
      <w:r w:rsidR="00E5312B">
        <w:rPr>
          <w:rFonts w:ascii="Arial" w:hAnsi="Arial" w:cs="Arial"/>
          <w:bCs/>
          <w:lang w:val="es-ES_tradnl"/>
        </w:rPr>
        <w:t xml:space="preserve"> relativa de la sala patrimonial de Archivo Fotográfico</w:t>
      </w:r>
      <w:r>
        <w:rPr>
          <w:rFonts w:ascii="Arial" w:hAnsi="Arial" w:cs="Arial"/>
          <w:bCs/>
          <w:lang w:val="es-ES_tradnl"/>
        </w:rPr>
        <w:t>.</w:t>
      </w:r>
    </w:p>
    <w:p w:rsidRPr="00B00C68" w:rsidR="00D8163D" w:rsidP="00302C87" w:rsidRDefault="00D8163D" w14:paraId="12F616E2" w14:textId="55EA0C56">
      <w:pPr>
        <w:pStyle w:val="Prrafodelista"/>
        <w:numPr>
          <w:ilvl w:val="0"/>
          <w:numId w:val="34"/>
        </w:numPr>
        <w:overflowPunct w:val="0"/>
        <w:autoSpaceDE w:val="0"/>
        <w:autoSpaceDN w:val="0"/>
        <w:adjustRightInd w:val="0"/>
        <w:jc w:val="both"/>
        <w:textAlignment w:val="baseline"/>
        <w:rPr>
          <w:rFonts w:ascii="Arial" w:hAnsi="Arial" w:cs="Arial"/>
          <w:bCs/>
          <w:lang w:val="es-ES_tradnl"/>
        </w:rPr>
      </w:pPr>
      <w:r w:rsidRPr="00B00C68">
        <w:rPr>
          <w:rFonts w:ascii="Arial" w:hAnsi="Arial" w:cs="Arial"/>
          <w:bCs/>
          <w:lang w:val="es-ES_tradnl"/>
        </w:rPr>
        <w:t>Implementa</w:t>
      </w:r>
      <w:r w:rsidR="001B5E66">
        <w:rPr>
          <w:rFonts w:ascii="Arial" w:hAnsi="Arial" w:cs="Arial"/>
          <w:bCs/>
          <w:lang w:val="es-ES_tradnl"/>
        </w:rPr>
        <w:t>ción</w:t>
      </w:r>
      <w:r w:rsidRPr="00B00C68">
        <w:rPr>
          <w:rFonts w:ascii="Arial" w:hAnsi="Arial" w:cs="Arial"/>
          <w:bCs/>
          <w:lang w:val="es-ES_tradnl"/>
        </w:rPr>
        <w:t xml:space="preserve"> y estandariz</w:t>
      </w:r>
      <w:r w:rsidR="001B5E66">
        <w:rPr>
          <w:rFonts w:ascii="Arial" w:hAnsi="Arial" w:cs="Arial"/>
          <w:bCs/>
          <w:lang w:val="es-ES_tradnl"/>
        </w:rPr>
        <w:t>ación de</w:t>
      </w:r>
      <w:r w:rsidRPr="00B00C68">
        <w:rPr>
          <w:rFonts w:ascii="Arial" w:hAnsi="Arial" w:cs="Arial"/>
          <w:bCs/>
          <w:lang w:val="es-ES_tradnl"/>
        </w:rPr>
        <w:t xml:space="preserve"> los planes misionales.</w:t>
      </w:r>
    </w:p>
    <w:p w:rsidRPr="00B00C68" w:rsidR="00D8163D" w:rsidP="00302C87" w:rsidRDefault="00EB20C9" w14:paraId="05D897E6" w14:textId="3EDD24F2">
      <w:pPr>
        <w:pStyle w:val="Prrafodelista"/>
        <w:numPr>
          <w:ilvl w:val="0"/>
          <w:numId w:val="34"/>
        </w:numPr>
        <w:overflowPunct w:val="0"/>
        <w:autoSpaceDE w:val="0"/>
        <w:autoSpaceDN w:val="0"/>
        <w:adjustRightInd w:val="0"/>
        <w:jc w:val="both"/>
        <w:textAlignment w:val="baseline"/>
        <w:rPr>
          <w:rFonts w:ascii="Arial" w:hAnsi="Arial" w:cs="Arial"/>
          <w:bCs/>
          <w:lang w:val="es-ES_tradnl"/>
        </w:rPr>
      </w:pPr>
      <w:r>
        <w:rPr>
          <w:rFonts w:ascii="Arial" w:hAnsi="Arial" w:cs="Arial"/>
          <w:bCs/>
          <w:lang w:val="es-ES_tradnl"/>
        </w:rPr>
        <w:t xml:space="preserve">Mejoramiento en el análisis de la evaluación de </w:t>
      </w:r>
      <w:r w:rsidRPr="00B00C68" w:rsidR="00D8163D">
        <w:rPr>
          <w:rFonts w:ascii="Arial" w:hAnsi="Arial" w:cs="Arial"/>
          <w:bCs/>
          <w:lang w:val="es-ES_tradnl"/>
        </w:rPr>
        <w:t xml:space="preserve">los proveedores de los servicios </w:t>
      </w:r>
      <w:r>
        <w:rPr>
          <w:rFonts w:ascii="Arial" w:hAnsi="Arial" w:cs="Arial"/>
          <w:bCs/>
          <w:lang w:val="es-ES_tradnl"/>
        </w:rPr>
        <w:t xml:space="preserve">de </w:t>
      </w:r>
      <w:r w:rsidRPr="00B00C68" w:rsidR="00D8163D">
        <w:rPr>
          <w:rFonts w:ascii="Arial" w:hAnsi="Arial" w:cs="Arial"/>
          <w:bCs/>
          <w:lang w:val="es-ES_tradnl"/>
        </w:rPr>
        <w:t xml:space="preserve">la </w:t>
      </w:r>
      <w:r w:rsidRPr="00B00C68">
        <w:rPr>
          <w:rFonts w:ascii="Arial" w:hAnsi="Arial" w:cs="Arial"/>
          <w:bCs/>
          <w:lang w:val="es-ES_tradnl"/>
        </w:rPr>
        <w:t>BPP</w:t>
      </w:r>
      <w:r w:rsidRPr="00B00C68" w:rsidR="00D8163D">
        <w:rPr>
          <w:rFonts w:ascii="Arial" w:hAnsi="Arial" w:cs="Arial"/>
          <w:bCs/>
          <w:lang w:val="es-ES_tradnl"/>
        </w:rPr>
        <w:t>.</w:t>
      </w:r>
    </w:p>
    <w:p w:rsidRPr="00B00C68" w:rsidR="00D8163D" w:rsidP="00302C87" w:rsidRDefault="00D8163D" w14:paraId="61480415" w14:textId="03E1FDA9">
      <w:pPr>
        <w:pStyle w:val="Prrafodelista"/>
        <w:numPr>
          <w:ilvl w:val="0"/>
          <w:numId w:val="34"/>
        </w:numPr>
        <w:overflowPunct w:val="0"/>
        <w:autoSpaceDE w:val="0"/>
        <w:autoSpaceDN w:val="0"/>
        <w:adjustRightInd w:val="0"/>
        <w:jc w:val="both"/>
        <w:textAlignment w:val="baseline"/>
        <w:rPr>
          <w:rFonts w:ascii="Arial" w:hAnsi="Arial" w:cs="Arial"/>
          <w:bCs/>
          <w:lang w:val="es-ES_tradnl"/>
        </w:rPr>
      </w:pPr>
      <w:r w:rsidRPr="00B00C68">
        <w:rPr>
          <w:rFonts w:ascii="Arial" w:hAnsi="Arial" w:cs="Arial"/>
          <w:bCs/>
          <w:lang w:val="es-ES_tradnl"/>
        </w:rPr>
        <w:t xml:space="preserve">Consolidación del proyecto del </w:t>
      </w:r>
      <w:r w:rsidRPr="00B00C68" w:rsidR="00EB20C9">
        <w:rPr>
          <w:rFonts w:ascii="Arial" w:hAnsi="Arial" w:cs="Arial"/>
          <w:bCs/>
          <w:lang w:val="es-ES_tradnl"/>
        </w:rPr>
        <w:t>M</w:t>
      </w:r>
      <w:r w:rsidRPr="00B00C68">
        <w:rPr>
          <w:rFonts w:ascii="Arial" w:hAnsi="Arial" w:cs="Arial"/>
          <w:bCs/>
          <w:lang w:val="es-ES_tradnl"/>
        </w:rPr>
        <w:t xml:space="preserve">useo </w:t>
      </w:r>
      <w:r w:rsidRPr="00B00C68" w:rsidR="00EB20C9">
        <w:rPr>
          <w:rFonts w:ascii="Arial" w:hAnsi="Arial" w:cs="Arial"/>
          <w:bCs/>
          <w:lang w:val="es-ES_tradnl"/>
        </w:rPr>
        <w:t>C</w:t>
      </w:r>
      <w:r w:rsidRPr="00B00C68">
        <w:rPr>
          <w:rFonts w:ascii="Arial" w:hAnsi="Arial" w:cs="Arial"/>
          <w:bCs/>
          <w:lang w:val="es-ES_tradnl"/>
        </w:rPr>
        <w:t xml:space="preserve">ámara de </w:t>
      </w:r>
      <w:r w:rsidRPr="00B00C68" w:rsidR="00EB20C9">
        <w:rPr>
          <w:rFonts w:ascii="Arial" w:hAnsi="Arial" w:cs="Arial"/>
          <w:bCs/>
          <w:lang w:val="es-ES_tradnl"/>
        </w:rPr>
        <w:t>M</w:t>
      </w:r>
      <w:r w:rsidRPr="00B00C68">
        <w:rPr>
          <w:rFonts w:ascii="Arial" w:hAnsi="Arial" w:cs="Arial"/>
          <w:bCs/>
          <w:lang w:val="es-ES_tradnl"/>
        </w:rPr>
        <w:t>aravillas, logrando registrar este espacio como entidad museal en SIMCO (sistema de información de museos colombianos).</w:t>
      </w:r>
    </w:p>
    <w:p w:rsidRPr="00B00C68" w:rsidR="00D8163D" w:rsidP="00302C87" w:rsidRDefault="00D8163D" w14:paraId="22D175F1" w14:textId="7121F2CB">
      <w:pPr>
        <w:pStyle w:val="Prrafodelista"/>
        <w:numPr>
          <w:ilvl w:val="0"/>
          <w:numId w:val="34"/>
        </w:numPr>
        <w:overflowPunct w:val="0"/>
        <w:autoSpaceDE w:val="0"/>
        <w:autoSpaceDN w:val="0"/>
        <w:adjustRightInd w:val="0"/>
        <w:jc w:val="both"/>
        <w:textAlignment w:val="baseline"/>
        <w:rPr>
          <w:rFonts w:ascii="Arial" w:hAnsi="Arial" w:cs="Arial"/>
          <w:bCs/>
          <w:lang w:val="es-ES_tradnl"/>
        </w:rPr>
      </w:pPr>
      <w:r w:rsidRPr="00B00C68">
        <w:rPr>
          <w:rFonts w:ascii="Arial" w:hAnsi="Arial" w:cs="Arial"/>
          <w:bCs/>
          <w:lang w:val="es-ES_tradnl"/>
        </w:rPr>
        <w:t>Articulación de los tres modelos del sistema integral de gestión SG-SST, SGA</w:t>
      </w:r>
      <w:r w:rsidR="00EB20C9">
        <w:rPr>
          <w:rFonts w:ascii="Arial" w:hAnsi="Arial" w:cs="Arial"/>
          <w:bCs/>
          <w:lang w:val="es-ES_tradnl"/>
        </w:rPr>
        <w:t xml:space="preserve"> y </w:t>
      </w:r>
      <w:r w:rsidRPr="00B00C68">
        <w:rPr>
          <w:rFonts w:ascii="Arial" w:hAnsi="Arial" w:cs="Arial"/>
          <w:bCs/>
          <w:lang w:val="es-ES_tradnl"/>
        </w:rPr>
        <w:t>SGC.</w:t>
      </w:r>
    </w:p>
    <w:p w:rsidRPr="00B00C68" w:rsidR="00D8163D" w:rsidP="00302C87" w:rsidRDefault="00D8163D" w14:paraId="58A66FFF" w14:textId="6776E634">
      <w:pPr>
        <w:pStyle w:val="Prrafodelista"/>
        <w:numPr>
          <w:ilvl w:val="0"/>
          <w:numId w:val="34"/>
        </w:numPr>
        <w:overflowPunct w:val="0"/>
        <w:autoSpaceDE w:val="0"/>
        <w:autoSpaceDN w:val="0"/>
        <w:adjustRightInd w:val="0"/>
        <w:jc w:val="both"/>
        <w:textAlignment w:val="baseline"/>
        <w:rPr>
          <w:rFonts w:ascii="Arial" w:hAnsi="Arial" w:cs="Arial"/>
          <w:bCs/>
          <w:lang w:val="es-ES_tradnl"/>
        </w:rPr>
      </w:pPr>
      <w:r w:rsidRPr="00B00C68">
        <w:rPr>
          <w:rFonts w:ascii="Arial" w:hAnsi="Arial" w:cs="Arial"/>
          <w:bCs/>
          <w:lang w:val="es-ES_tradnl"/>
        </w:rPr>
        <w:t xml:space="preserve">Actualización del gestor documental del proceso </w:t>
      </w:r>
      <w:r w:rsidR="00ED4696">
        <w:rPr>
          <w:rFonts w:ascii="Arial" w:hAnsi="Arial" w:cs="Arial"/>
          <w:bCs/>
          <w:lang w:val="es-ES_tradnl"/>
        </w:rPr>
        <w:t>de Gestión de Co</w:t>
      </w:r>
      <w:r w:rsidRPr="00B00C68">
        <w:rPr>
          <w:rFonts w:ascii="Arial" w:hAnsi="Arial" w:cs="Arial"/>
          <w:bCs/>
          <w:lang w:val="es-ES_tradnl"/>
        </w:rPr>
        <w:t xml:space="preserve">ntenidos para la </w:t>
      </w:r>
      <w:r w:rsidR="00ED4696">
        <w:rPr>
          <w:rFonts w:ascii="Arial" w:hAnsi="Arial" w:cs="Arial"/>
          <w:bCs/>
          <w:lang w:val="es-ES_tradnl"/>
        </w:rPr>
        <w:t>C</w:t>
      </w:r>
      <w:r w:rsidRPr="00B00C68">
        <w:rPr>
          <w:rFonts w:ascii="Arial" w:hAnsi="Arial" w:cs="Arial"/>
          <w:bCs/>
          <w:lang w:val="es-ES_tradnl"/>
        </w:rPr>
        <w:t>iudadanía.</w:t>
      </w:r>
    </w:p>
    <w:p w:rsidRPr="00B00C68" w:rsidR="00D8163D" w:rsidP="00302C87" w:rsidRDefault="00D8163D" w14:paraId="0423747D" w14:textId="087939C0">
      <w:pPr>
        <w:pStyle w:val="Prrafodelista"/>
        <w:numPr>
          <w:ilvl w:val="0"/>
          <w:numId w:val="34"/>
        </w:numPr>
        <w:overflowPunct w:val="0"/>
        <w:autoSpaceDE w:val="0"/>
        <w:autoSpaceDN w:val="0"/>
        <w:adjustRightInd w:val="0"/>
        <w:jc w:val="both"/>
        <w:textAlignment w:val="baseline"/>
        <w:rPr>
          <w:rFonts w:ascii="Arial" w:hAnsi="Arial" w:cs="Arial"/>
          <w:bCs/>
          <w:lang w:val="es-ES_tradnl"/>
        </w:rPr>
      </w:pPr>
      <w:r w:rsidRPr="00B00C68">
        <w:rPr>
          <w:rFonts w:ascii="Arial" w:hAnsi="Arial" w:cs="Arial"/>
          <w:bCs/>
          <w:lang w:val="es-ES_tradnl"/>
        </w:rPr>
        <w:t xml:space="preserve">Formación </w:t>
      </w:r>
      <w:r w:rsidR="000115C1">
        <w:rPr>
          <w:rFonts w:ascii="Arial" w:hAnsi="Arial" w:cs="Arial"/>
          <w:bCs/>
          <w:lang w:val="es-ES_tradnl"/>
        </w:rPr>
        <w:t xml:space="preserve">del </w:t>
      </w:r>
      <w:r w:rsidRPr="00B00C68">
        <w:rPr>
          <w:rFonts w:ascii="Arial" w:hAnsi="Arial" w:cs="Arial"/>
          <w:bCs/>
          <w:lang w:val="es-ES_tradnl"/>
        </w:rPr>
        <w:t xml:space="preserve">equipo auditor y de planeación en </w:t>
      </w:r>
      <w:r w:rsidR="000115C1">
        <w:rPr>
          <w:rFonts w:ascii="Arial" w:hAnsi="Arial" w:cs="Arial"/>
          <w:bCs/>
          <w:lang w:val="es-ES_tradnl"/>
        </w:rPr>
        <w:t xml:space="preserve">el ejercicio de la auditoría con </w:t>
      </w:r>
      <w:r w:rsidRPr="00B00C68">
        <w:rPr>
          <w:rFonts w:ascii="Arial" w:hAnsi="Arial" w:cs="Arial"/>
          <w:bCs/>
          <w:lang w:val="es-ES_tradnl"/>
        </w:rPr>
        <w:t>enfoque basado en riesgos.</w:t>
      </w:r>
    </w:p>
    <w:p w:rsidR="00D8163D" w:rsidP="00302C87" w:rsidRDefault="00D8163D" w14:paraId="5F3893A2" w14:textId="100EDD03">
      <w:pPr>
        <w:pStyle w:val="Prrafodelista"/>
        <w:numPr>
          <w:ilvl w:val="0"/>
          <w:numId w:val="34"/>
        </w:numPr>
        <w:overflowPunct w:val="0"/>
        <w:autoSpaceDE w:val="0"/>
        <w:autoSpaceDN w:val="0"/>
        <w:adjustRightInd w:val="0"/>
        <w:jc w:val="both"/>
        <w:textAlignment w:val="baseline"/>
        <w:rPr>
          <w:rFonts w:ascii="Arial" w:hAnsi="Arial" w:cs="Arial"/>
          <w:bCs/>
          <w:lang w:val="es-ES_tradnl"/>
        </w:rPr>
      </w:pPr>
      <w:r w:rsidRPr="00B00C68">
        <w:rPr>
          <w:rFonts w:ascii="Arial" w:hAnsi="Arial" w:cs="Arial"/>
          <w:bCs/>
          <w:lang w:val="es-ES_tradnl"/>
        </w:rPr>
        <w:t xml:space="preserve">Conformación </w:t>
      </w:r>
      <w:r w:rsidR="002D6BCD">
        <w:rPr>
          <w:rFonts w:ascii="Arial" w:hAnsi="Arial" w:cs="Arial"/>
          <w:bCs/>
          <w:lang w:val="es-ES_tradnl"/>
        </w:rPr>
        <w:t xml:space="preserve">del </w:t>
      </w:r>
      <w:r w:rsidRPr="00B00C68">
        <w:rPr>
          <w:rFonts w:ascii="Arial" w:hAnsi="Arial" w:cs="Arial"/>
          <w:bCs/>
          <w:lang w:val="es-ES_tradnl"/>
        </w:rPr>
        <w:t xml:space="preserve">equipo para el seguimiento mensual </w:t>
      </w:r>
      <w:r w:rsidR="002D6BCD">
        <w:rPr>
          <w:rFonts w:ascii="Arial" w:hAnsi="Arial" w:cs="Arial"/>
          <w:bCs/>
          <w:lang w:val="es-ES_tradnl"/>
        </w:rPr>
        <w:t xml:space="preserve">de las </w:t>
      </w:r>
      <w:r w:rsidRPr="00B00C68">
        <w:rPr>
          <w:rFonts w:ascii="Arial" w:hAnsi="Arial" w:cs="Arial"/>
          <w:bCs/>
          <w:lang w:val="es-ES_tradnl"/>
        </w:rPr>
        <w:t>PQRSD recurrentes y extemporáneas.</w:t>
      </w:r>
    </w:p>
    <w:p w:rsidR="000378D5" w:rsidP="0088750C" w:rsidRDefault="000378D5" w14:paraId="1AB1E61B" w14:textId="77777777">
      <w:pPr>
        <w:rPr>
          <w:lang w:val="es-ES_tradnl"/>
        </w:rPr>
      </w:pPr>
    </w:p>
    <w:p w:rsidRPr="00B9033E" w:rsidR="009D1EFB" w:rsidP="00302C87" w:rsidRDefault="009D1EFB" w14:paraId="51F9AEE8" w14:textId="6E917093">
      <w:pPr>
        <w:pStyle w:val="Ttulo2"/>
        <w:numPr>
          <w:ilvl w:val="2"/>
          <w:numId w:val="36"/>
        </w:numPr>
      </w:pPr>
      <w:bookmarkStart w:name="_Toc148706564" w:id="38"/>
      <w:bookmarkStart w:name="_Toc149745422" w:id="39"/>
      <w:r w:rsidRPr="00B9033E">
        <w:t>Sistema de Gestión de la Calidad</w:t>
      </w:r>
      <w:bookmarkEnd w:id="38"/>
      <w:r w:rsidR="006A5FA8">
        <w:t xml:space="preserve"> SGC</w:t>
      </w:r>
      <w:bookmarkEnd w:id="39"/>
    </w:p>
    <w:p w:rsidRPr="00B9033E" w:rsidR="00B9033E" w:rsidP="00B9033E" w:rsidRDefault="00B9033E" w14:paraId="4EB9DDF8" w14:textId="77777777">
      <w:pPr>
        <w:rPr>
          <w:lang w:val="es-ES" w:eastAsia="es-CO"/>
        </w:rPr>
      </w:pPr>
    </w:p>
    <w:p w:rsidR="009D1EFB" w:rsidP="009D1EFB" w:rsidRDefault="009D1EFB" w14:paraId="4AA01E06" w14:textId="38DF945E">
      <w:pPr>
        <w:jc w:val="both"/>
        <w:rPr>
          <w:rFonts w:ascii="Arial" w:hAnsi="Arial" w:cs="Arial" w:eastAsiaTheme="majorEastAsia"/>
          <w:sz w:val="22"/>
          <w:szCs w:val="22"/>
          <w:lang w:val="es-ES_tradnl"/>
        </w:rPr>
      </w:pPr>
      <w:r w:rsidRPr="007D3135">
        <w:rPr>
          <w:rFonts w:ascii="Arial" w:hAnsi="Arial" w:cs="Arial"/>
          <w:sz w:val="22"/>
        </w:rPr>
        <w:t>En la definición e implementación del marco estratégico que establece la Entidad, se determina que la ISO 9001:2015 es la guía para la implementación del Sistema Integral de Gestión, la cual tiene como objetivos incrementar o mejorar el compromiso de sus colaboradores, la reputación de la organización, la satisfacción del usuario y la ventaja competitiva.</w:t>
      </w:r>
      <w:r>
        <w:rPr>
          <w:rFonts w:ascii="Arial" w:hAnsi="Arial" w:cs="Arial"/>
          <w:sz w:val="22"/>
        </w:rPr>
        <w:t xml:space="preserve"> </w:t>
      </w:r>
      <w:r w:rsidRPr="007D3135">
        <w:rPr>
          <w:rFonts w:ascii="Arial" w:hAnsi="Arial" w:cs="Arial" w:eastAsiaTheme="majorEastAsia"/>
          <w:sz w:val="22"/>
          <w:szCs w:val="22"/>
          <w:lang w:val="es-ES_tradnl"/>
        </w:rPr>
        <w:t>En el seguimiento y avance en el cumplimiento de los componentes de la norma referida, la BPP tiene los siguientes resultados a octubre de 2023:</w:t>
      </w:r>
    </w:p>
    <w:p w:rsidR="009D1EFB" w:rsidP="009D1EFB" w:rsidRDefault="009D1EFB" w14:paraId="68809AFC" w14:textId="77777777">
      <w:pPr>
        <w:jc w:val="both"/>
        <w:rPr>
          <w:rFonts w:ascii="Arial" w:hAnsi="Arial" w:cs="Arial" w:eastAsiaTheme="majorEastAsia"/>
          <w:sz w:val="22"/>
          <w:szCs w:val="22"/>
          <w:lang w:val="es-ES_tradnl"/>
        </w:rPr>
      </w:pPr>
    </w:p>
    <w:p w:rsidR="00577D46" w:rsidP="009D1EFB" w:rsidRDefault="00577D46" w14:paraId="697C80D3" w14:textId="77777777">
      <w:pPr>
        <w:jc w:val="both"/>
        <w:rPr>
          <w:rFonts w:ascii="Arial" w:hAnsi="Arial" w:cs="Arial" w:eastAsiaTheme="majorEastAsia"/>
          <w:sz w:val="22"/>
          <w:szCs w:val="22"/>
          <w:lang w:val="es-ES_tradnl"/>
        </w:rPr>
      </w:pPr>
    </w:p>
    <w:p w:rsidR="00577D46" w:rsidP="00577D46" w:rsidRDefault="00577D46" w14:paraId="56EC6B2B" w14:textId="0395525A">
      <w:pPr>
        <w:jc w:val="center"/>
        <w:rPr>
          <w:rFonts w:ascii="Arial" w:hAnsi="Arial" w:cs="Arial" w:eastAsiaTheme="majorEastAsia"/>
          <w:sz w:val="22"/>
          <w:szCs w:val="22"/>
          <w:lang w:val="es-ES_tradnl"/>
        </w:rPr>
      </w:pPr>
      <w:r w:rsidRPr="00577D46">
        <w:rPr>
          <w:rFonts w:ascii="Arial" w:hAnsi="Arial" w:cs="Arial" w:eastAsiaTheme="majorEastAsia"/>
          <w:b/>
          <w:bCs/>
          <w:sz w:val="22"/>
          <w:szCs w:val="22"/>
          <w:lang w:val="es-ES_tradnl"/>
        </w:rPr>
        <w:t>Cumplimiento de los requisitos SGC ISO 9001:2015</w:t>
      </w:r>
      <w:r w:rsidRPr="00577D46">
        <w:rPr>
          <w:rFonts w:ascii="Arial" w:hAnsi="Arial" w:cs="Arial" w:eastAsiaTheme="majorEastAsia"/>
          <w:sz w:val="22"/>
          <w:szCs w:val="22"/>
          <w:lang w:val="es-ES_tradnl"/>
        </w:rPr>
        <w:br/>
      </w:r>
      <w:r w:rsidRPr="00577D46">
        <w:rPr>
          <w:rFonts w:ascii="Arial" w:hAnsi="Arial" w:cs="Arial" w:eastAsiaTheme="majorEastAsia"/>
          <w:sz w:val="20"/>
          <w:szCs w:val="20"/>
          <w:lang w:val="es-ES_tradnl"/>
        </w:rPr>
        <w:t>(corte a octubre 31 de 2023)</w:t>
      </w:r>
    </w:p>
    <w:p w:rsidR="009D1EFB" w:rsidP="009D1EFB" w:rsidRDefault="009D1EFB" w14:paraId="6DB9064D" w14:textId="77777777">
      <w:pPr>
        <w:ind w:left="1077"/>
        <w:jc w:val="both"/>
        <w:rPr>
          <w:rFonts w:ascii="Arial" w:hAnsi="Arial" w:cs="Arial" w:eastAsiaTheme="majorEastAsia"/>
          <w:sz w:val="22"/>
          <w:szCs w:val="22"/>
          <w:lang w:val="es-ES_tradnl"/>
        </w:rPr>
      </w:pPr>
    </w:p>
    <w:tbl>
      <w:tblPr>
        <w:tblW w:w="3617" w:type="pct"/>
        <w:jc w:val="center"/>
        <w:tblCellMar>
          <w:left w:w="0" w:type="dxa"/>
          <w:right w:w="0" w:type="dxa"/>
        </w:tblCellMar>
        <w:tblLook w:val="04A0" w:firstRow="1" w:lastRow="0" w:firstColumn="1" w:lastColumn="0" w:noHBand="0" w:noVBand="1"/>
      </w:tblPr>
      <w:tblGrid>
        <w:gridCol w:w="4696"/>
        <w:gridCol w:w="1683"/>
      </w:tblGrid>
      <w:tr w:rsidRPr="00A913D2" w:rsidR="00A913D2" w:rsidTr="00A913D2" w14:paraId="165E51EC" w14:textId="77777777">
        <w:trPr>
          <w:trHeight w:val="469"/>
          <w:jc w:val="center"/>
        </w:trPr>
        <w:tc>
          <w:tcPr>
            <w:tcW w:w="3681" w:type="pct"/>
            <w:tcBorders>
              <w:top w:val="single" w:color="000000" w:sz="8" w:space="0"/>
              <w:left w:val="single" w:color="000000" w:sz="8" w:space="0"/>
              <w:bottom w:val="single" w:color="000000" w:sz="8" w:space="0"/>
              <w:right w:val="single" w:color="000000" w:sz="8" w:space="0"/>
            </w:tcBorders>
            <w:shd w:val="clear" w:color="auto" w:fill="FD6C69"/>
            <w:tcMar>
              <w:top w:w="15" w:type="dxa"/>
              <w:left w:w="70" w:type="dxa"/>
              <w:bottom w:w="15" w:type="dxa"/>
              <w:right w:w="70" w:type="dxa"/>
            </w:tcMar>
            <w:vAlign w:val="center"/>
            <w:hideMark/>
          </w:tcPr>
          <w:p w:rsidRPr="00A913D2" w:rsidR="00A913D2" w:rsidP="00A913D2" w:rsidRDefault="00A913D2" w14:paraId="5070454D" w14:textId="77777777">
            <w:pPr>
              <w:jc w:val="center"/>
              <w:rPr>
                <w:rFonts w:ascii="Arial" w:hAnsi="Arial" w:eastAsia="Times New Roman" w:cs="Arial"/>
                <w:kern w:val="0"/>
                <w:sz w:val="20"/>
                <w:szCs w:val="20"/>
                <w:lang w:eastAsia="es-CO"/>
                <w14:ligatures w14:val="none"/>
              </w:rPr>
            </w:pPr>
            <w:r w:rsidRPr="00A913D2">
              <w:rPr>
                <w:rFonts w:ascii="Arial" w:hAnsi="Arial" w:eastAsia="Calibri" w:cs="Times New Roman"/>
                <w:b/>
                <w:bCs/>
                <w:color w:val="F6F2DD"/>
                <w:sz w:val="20"/>
                <w:szCs w:val="20"/>
                <w:lang w:val="es-ES" w:eastAsia="es-CO"/>
                <w14:ligatures w14:val="none"/>
              </w:rPr>
              <w:t>Componentes</w:t>
            </w:r>
          </w:p>
        </w:tc>
        <w:tc>
          <w:tcPr>
            <w:tcW w:w="1319" w:type="pct"/>
            <w:tcBorders>
              <w:top w:val="single" w:color="000000" w:sz="8" w:space="0"/>
              <w:left w:val="single" w:color="000000" w:sz="8" w:space="0"/>
              <w:bottom w:val="single" w:color="000000" w:sz="8" w:space="0"/>
              <w:right w:val="single" w:color="000000" w:sz="8" w:space="0"/>
            </w:tcBorders>
            <w:shd w:val="clear" w:color="auto" w:fill="FD6C69"/>
            <w:tcMar>
              <w:top w:w="15" w:type="dxa"/>
              <w:left w:w="70" w:type="dxa"/>
              <w:bottom w:w="15" w:type="dxa"/>
              <w:right w:w="70" w:type="dxa"/>
            </w:tcMar>
            <w:vAlign w:val="center"/>
            <w:hideMark/>
          </w:tcPr>
          <w:p w:rsidRPr="00A913D2" w:rsidR="00A913D2" w:rsidP="00A913D2" w:rsidRDefault="00A913D2" w14:paraId="7E1F6B24" w14:textId="77777777">
            <w:pPr>
              <w:jc w:val="center"/>
              <w:rPr>
                <w:rFonts w:ascii="Arial" w:hAnsi="Arial" w:eastAsia="Times New Roman" w:cs="Arial"/>
                <w:kern w:val="0"/>
                <w:sz w:val="20"/>
                <w:szCs w:val="20"/>
                <w:lang w:eastAsia="es-CO"/>
                <w14:ligatures w14:val="none"/>
              </w:rPr>
            </w:pPr>
            <w:r w:rsidRPr="00A913D2">
              <w:rPr>
                <w:rFonts w:ascii="Arial" w:hAnsi="Arial" w:eastAsia="Times New Roman" w:cs="Arial"/>
                <w:b/>
                <w:bCs/>
                <w:color w:val="F6F2DD"/>
                <w:kern w:val="0"/>
                <w:sz w:val="20"/>
                <w:szCs w:val="20"/>
                <w:lang w:val="es-ES" w:eastAsia="es-CO"/>
                <w14:ligatures w14:val="none"/>
              </w:rPr>
              <w:t>Cumplimiento</w:t>
            </w:r>
          </w:p>
        </w:tc>
      </w:tr>
      <w:tr w:rsidRPr="00A913D2" w:rsidR="00A913D2" w:rsidTr="00A913D2" w14:paraId="593C3FCD" w14:textId="77777777">
        <w:trPr>
          <w:trHeight w:val="469"/>
          <w:jc w:val="center"/>
        </w:trPr>
        <w:tc>
          <w:tcPr>
            <w:tcW w:w="3681"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15" w:type="dxa"/>
              <w:right w:w="70" w:type="dxa"/>
            </w:tcMar>
            <w:vAlign w:val="center"/>
            <w:hideMark/>
          </w:tcPr>
          <w:p w:rsidRPr="00A913D2" w:rsidR="00A913D2" w:rsidP="00A913D2" w:rsidRDefault="00A913D2" w14:paraId="3B79785E" w14:textId="77777777">
            <w:pPr>
              <w:rPr>
                <w:rFonts w:ascii="Arial" w:hAnsi="Arial" w:eastAsia="Times New Roman" w:cs="Arial"/>
                <w:kern w:val="0"/>
                <w:sz w:val="18"/>
                <w:szCs w:val="18"/>
                <w:lang w:eastAsia="es-CO"/>
                <w14:ligatures w14:val="none"/>
              </w:rPr>
            </w:pPr>
            <w:r w:rsidRPr="00A913D2">
              <w:rPr>
                <w:rFonts w:ascii="Arial" w:hAnsi="Arial" w:eastAsia="Times New Roman" w:cs="Arial"/>
                <w:color w:val="1B3834"/>
                <w:sz w:val="18"/>
                <w:szCs w:val="18"/>
                <w:lang w:eastAsia="es-CO"/>
                <w14:ligatures w14:val="none"/>
              </w:rPr>
              <w:t>4.Contexto de la organización</w:t>
            </w:r>
          </w:p>
        </w:tc>
        <w:tc>
          <w:tcPr>
            <w:tcW w:w="1319"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15" w:type="dxa"/>
              <w:right w:w="70" w:type="dxa"/>
            </w:tcMar>
            <w:vAlign w:val="center"/>
            <w:hideMark/>
          </w:tcPr>
          <w:p w:rsidRPr="00A913D2" w:rsidR="00A913D2" w:rsidP="00A913D2" w:rsidRDefault="00A913D2" w14:paraId="3E0B7960" w14:textId="77777777">
            <w:pPr>
              <w:jc w:val="center"/>
              <w:rPr>
                <w:rFonts w:ascii="Arial" w:hAnsi="Arial" w:eastAsia="Times New Roman" w:cs="Arial"/>
                <w:kern w:val="0"/>
                <w:sz w:val="18"/>
                <w:szCs w:val="18"/>
                <w:lang w:eastAsia="es-CO"/>
                <w14:ligatures w14:val="none"/>
              </w:rPr>
            </w:pPr>
            <w:r w:rsidRPr="00A913D2">
              <w:rPr>
                <w:rFonts w:ascii="Arial" w:hAnsi="Arial" w:eastAsia="Times New Roman" w:cs="Arial"/>
                <w:color w:val="1B3834"/>
                <w:sz w:val="18"/>
                <w:szCs w:val="18"/>
                <w:lang w:eastAsia="es-CO"/>
                <w14:ligatures w14:val="none"/>
              </w:rPr>
              <w:t>92%</w:t>
            </w:r>
          </w:p>
        </w:tc>
      </w:tr>
      <w:tr w:rsidRPr="00A913D2" w:rsidR="00A913D2" w:rsidTr="00A913D2" w14:paraId="1511125F" w14:textId="77777777">
        <w:trPr>
          <w:trHeight w:val="469"/>
          <w:jc w:val="center"/>
        </w:trPr>
        <w:tc>
          <w:tcPr>
            <w:tcW w:w="3681"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15" w:type="dxa"/>
              <w:right w:w="70" w:type="dxa"/>
            </w:tcMar>
            <w:vAlign w:val="center"/>
            <w:hideMark/>
          </w:tcPr>
          <w:p w:rsidRPr="00A913D2" w:rsidR="00A913D2" w:rsidP="00A913D2" w:rsidRDefault="00A913D2" w14:paraId="776872D6" w14:textId="77777777">
            <w:pPr>
              <w:rPr>
                <w:rFonts w:ascii="Arial" w:hAnsi="Arial" w:eastAsia="Times New Roman" w:cs="Arial"/>
                <w:kern w:val="0"/>
                <w:sz w:val="18"/>
                <w:szCs w:val="18"/>
                <w:lang w:eastAsia="es-CO"/>
                <w14:ligatures w14:val="none"/>
              </w:rPr>
            </w:pPr>
            <w:r w:rsidRPr="00A913D2">
              <w:rPr>
                <w:rFonts w:ascii="Arial" w:hAnsi="Arial" w:eastAsia="Times New Roman" w:cs="Arial"/>
                <w:color w:val="1B3834"/>
                <w:sz w:val="18"/>
                <w:szCs w:val="18"/>
                <w:lang w:eastAsia="es-CO"/>
                <w14:ligatures w14:val="none"/>
              </w:rPr>
              <w:t>5. Liderazgo</w:t>
            </w:r>
          </w:p>
        </w:tc>
        <w:tc>
          <w:tcPr>
            <w:tcW w:w="1319"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15" w:type="dxa"/>
              <w:right w:w="70" w:type="dxa"/>
            </w:tcMar>
            <w:vAlign w:val="center"/>
            <w:hideMark/>
          </w:tcPr>
          <w:p w:rsidRPr="00A913D2" w:rsidR="00A913D2" w:rsidP="00A913D2" w:rsidRDefault="00A913D2" w14:paraId="7D0A7400" w14:textId="77777777">
            <w:pPr>
              <w:jc w:val="center"/>
              <w:rPr>
                <w:rFonts w:ascii="Arial" w:hAnsi="Arial" w:eastAsia="Times New Roman" w:cs="Arial"/>
                <w:kern w:val="0"/>
                <w:sz w:val="18"/>
                <w:szCs w:val="18"/>
                <w:lang w:eastAsia="es-CO"/>
                <w14:ligatures w14:val="none"/>
              </w:rPr>
            </w:pPr>
            <w:r w:rsidRPr="00A913D2">
              <w:rPr>
                <w:rFonts w:ascii="Arial" w:hAnsi="Arial" w:eastAsia="Times New Roman" w:cs="Arial"/>
                <w:color w:val="1B3834"/>
                <w:sz w:val="18"/>
                <w:szCs w:val="18"/>
                <w:lang w:eastAsia="es-CO"/>
                <w14:ligatures w14:val="none"/>
              </w:rPr>
              <w:t>91%</w:t>
            </w:r>
          </w:p>
        </w:tc>
      </w:tr>
      <w:tr w:rsidRPr="00A913D2" w:rsidR="00A913D2" w:rsidTr="00A913D2" w14:paraId="47FB6A3F" w14:textId="77777777">
        <w:trPr>
          <w:trHeight w:val="653"/>
          <w:jc w:val="center"/>
        </w:trPr>
        <w:tc>
          <w:tcPr>
            <w:tcW w:w="3681"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15" w:type="dxa"/>
              <w:right w:w="70" w:type="dxa"/>
            </w:tcMar>
            <w:vAlign w:val="center"/>
            <w:hideMark/>
          </w:tcPr>
          <w:p w:rsidRPr="00A913D2" w:rsidR="00A913D2" w:rsidP="00A913D2" w:rsidRDefault="00A913D2" w14:paraId="4AFA8F6B" w14:textId="77777777">
            <w:pPr>
              <w:rPr>
                <w:rFonts w:ascii="Arial" w:hAnsi="Arial" w:eastAsia="Times New Roman" w:cs="Arial"/>
                <w:kern w:val="0"/>
                <w:sz w:val="18"/>
                <w:szCs w:val="18"/>
                <w:lang w:eastAsia="es-CO"/>
                <w14:ligatures w14:val="none"/>
              </w:rPr>
            </w:pPr>
            <w:r w:rsidRPr="00A913D2">
              <w:rPr>
                <w:rFonts w:ascii="Arial" w:hAnsi="Arial" w:eastAsia="Times New Roman" w:cs="Arial"/>
                <w:color w:val="1B3834"/>
                <w:sz w:val="18"/>
                <w:szCs w:val="18"/>
                <w:lang w:eastAsia="es-CO"/>
                <w14:ligatures w14:val="none"/>
              </w:rPr>
              <w:t>6. Planificación para el Sistema de Gestión de la Calidad</w:t>
            </w:r>
          </w:p>
        </w:tc>
        <w:tc>
          <w:tcPr>
            <w:tcW w:w="1319"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15" w:type="dxa"/>
              <w:right w:w="70" w:type="dxa"/>
            </w:tcMar>
            <w:vAlign w:val="center"/>
            <w:hideMark/>
          </w:tcPr>
          <w:p w:rsidRPr="00A913D2" w:rsidR="00A913D2" w:rsidP="00A913D2" w:rsidRDefault="00A913D2" w14:paraId="095CCB99" w14:textId="77777777">
            <w:pPr>
              <w:jc w:val="center"/>
              <w:rPr>
                <w:rFonts w:ascii="Arial" w:hAnsi="Arial" w:eastAsia="Times New Roman" w:cs="Arial"/>
                <w:kern w:val="0"/>
                <w:sz w:val="18"/>
                <w:szCs w:val="18"/>
                <w:lang w:eastAsia="es-CO"/>
                <w14:ligatures w14:val="none"/>
              </w:rPr>
            </w:pPr>
            <w:r w:rsidRPr="00A913D2">
              <w:rPr>
                <w:rFonts w:ascii="Arial" w:hAnsi="Arial" w:eastAsia="Times New Roman" w:cs="Arial"/>
                <w:color w:val="1B3834"/>
                <w:sz w:val="18"/>
                <w:szCs w:val="18"/>
                <w:lang w:eastAsia="es-CO"/>
                <w14:ligatures w14:val="none"/>
              </w:rPr>
              <w:t>93%</w:t>
            </w:r>
          </w:p>
        </w:tc>
      </w:tr>
      <w:tr w:rsidRPr="00A913D2" w:rsidR="00A913D2" w:rsidTr="00A913D2" w14:paraId="42096F78" w14:textId="77777777">
        <w:trPr>
          <w:trHeight w:val="469"/>
          <w:jc w:val="center"/>
        </w:trPr>
        <w:tc>
          <w:tcPr>
            <w:tcW w:w="3681"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15" w:type="dxa"/>
              <w:right w:w="70" w:type="dxa"/>
            </w:tcMar>
            <w:vAlign w:val="center"/>
            <w:hideMark/>
          </w:tcPr>
          <w:p w:rsidRPr="00A913D2" w:rsidR="00A913D2" w:rsidP="00A913D2" w:rsidRDefault="00A913D2" w14:paraId="1327DF89" w14:textId="77777777">
            <w:pPr>
              <w:rPr>
                <w:rFonts w:ascii="Arial" w:hAnsi="Arial" w:eastAsia="Times New Roman" w:cs="Arial"/>
                <w:kern w:val="0"/>
                <w:sz w:val="18"/>
                <w:szCs w:val="18"/>
                <w:lang w:eastAsia="es-CO"/>
                <w14:ligatures w14:val="none"/>
              </w:rPr>
            </w:pPr>
            <w:r w:rsidRPr="00A913D2">
              <w:rPr>
                <w:rFonts w:ascii="Arial" w:hAnsi="Arial" w:eastAsia="Times New Roman" w:cs="Arial"/>
                <w:color w:val="1B3834"/>
                <w:sz w:val="18"/>
                <w:szCs w:val="18"/>
                <w:lang w:eastAsia="es-CO"/>
                <w14:ligatures w14:val="none"/>
              </w:rPr>
              <w:t>7. Soporte / Apoyo</w:t>
            </w:r>
          </w:p>
        </w:tc>
        <w:tc>
          <w:tcPr>
            <w:tcW w:w="1319"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15" w:type="dxa"/>
              <w:right w:w="70" w:type="dxa"/>
            </w:tcMar>
            <w:vAlign w:val="center"/>
            <w:hideMark/>
          </w:tcPr>
          <w:p w:rsidRPr="00A913D2" w:rsidR="00A913D2" w:rsidP="00A913D2" w:rsidRDefault="00A913D2" w14:paraId="7BB74CC7" w14:textId="77777777">
            <w:pPr>
              <w:jc w:val="center"/>
              <w:rPr>
                <w:rFonts w:ascii="Arial" w:hAnsi="Arial" w:eastAsia="Times New Roman" w:cs="Arial"/>
                <w:kern w:val="0"/>
                <w:sz w:val="18"/>
                <w:szCs w:val="18"/>
                <w:lang w:eastAsia="es-CO"/>
                <w14:ligatures w14:val="none"/>
              </w:rPr>
            </w:pPr>
            <w:r w:rsidRPr="00A913D2">
              <w:rPr>
                <w:rFonts w:ascii="Arial" w:hAnsi="Arial" w:eastAsia="Times New Roman" w:cs="Arial"/>
                <w:color w:val="1B3834"/>
                <w:sz w:val="18"/>
                <w:szCs w:val="18"/>
                <w:lang w:eastAsia="es-CO"/>
                <w14:ligatures w14:val="none"/>
              </w:rPr>
              <w:t>90%</w:t>
            </w:r>
          </w:p>
        </w:tc>
      </w:tr>
      <w:tr w:rsidRPr="00A913D2" w:rsidR="00A913D2" w:rsidTr="00A913D2" w14:paraId="303CAEDE" w14:textId="77777777">
        <w:trPr>
          <w:trHeight w:val="469"/>
          <w:jc w:val="center"/>
        </w:trPr>
        <w:tc>
          <w:tcPr>
            <w:tcW w:w="3681"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15" w:type="dxa"/>
              <w:right w:w="70" w:type="dxa"/>
            </w:tcMar>
            <w:vAlign w:val="center"/>
            <w:hideMark/>
          </w:tcPr>
          <w:p w:rsidRPr="00A913D2" w:rsidR="00A913D2" w:rsidP="00A913D2" w:rsidRDefault="00A913D2" w14:paraId="7F062E20" w14:textId="77777777">
            <w:pPr>
              <w:rPr>
                <w:rFonts w:ascii="Arial" w:hAnsi="Arial" w:eastAsia="Times New Roman" w:cs="Arial"/>
                <w:kern w:val="0"/>
                <w:sz w:val="18"/>
                <w:szCs w:val="18"/>
                <w:lang w:eastAsia="es-CO"/>
                <w14:ligatures w14:val="none"/>
              </w:rPr>
            </w:pPr>
            <w:r w:rsidRPr="00A913D2">
              <w:rPr>
                <w:rFonts w:ascii="Arial" w:hAnsi="Arial" w:eastAsia="Times New Roman" w:cs="Arial"/>
                <w:color w:val="1B3834"/>
                <w:sz w:val="18"/>
                <w:szCs w:val="18"/>
                <w:lang w:eastAsia="es-CO"/>
                <w14:ligatures w14:val="none"/>
              </w:rPr>
              <w:t>8. Operación</w:t>
            </w:r>
          </w:p>
        </w:tc>
        <w:tc>
          <w:tcPr>
            <w:tcW w:w="1319"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15" w:type="dxa"/>
              <w:right w:w="70" w:type="dxa"/>
            </w:tcMar>
            <w:vAlign w:val="center"/>
            <w:hideMark/>
          </w:tcPr>
          <w:p w:rsidRPr="00A913D2" w:rsidR="00A913D2" w:rsidP="00A913D2" w:rsidRDefault="00A913D2" w14:paraId="2B24722B" w14:textId="77777777">
            <w:pPr>
              <w:jc w:val="center"/>
              <w:rPr>
                <w:rFonts w:ascii="Arial" w:hAnsi="Arial" w:eastAsia="Times New Roman" w:cs="Arial"/>
                <w:kern w:val="0"/>
                <w:sz w:val="18"/>
                <w:szCs w:val="18"/>
                <w:lang w:eastAsia="es-CO"/>
                <w14:ligatures w14:val="none"/>
              </w:rPr>
            </w:pPr>
            <w:r w:rsidRPr="00A913D2">
              <w:rPr>
                <w:rFonts w:ascii="Arial" w:hAnsi="Arial" w:eastAsia="Times New Roman" w:cs="Arial"/>
                <w:color w:val="1B3834"/>
                <w:sz w:val="18"/>
                <w:szCs w:val="18"/>
                <w:lang w:eastAsia="es-CO"/>
                <w14:ligatures w14:val="none"/>
              </w:rPr>
              <w:t>100%</w:t>
            </w:r>
          </w:p>
        </w:tc>
      </w:tr>
      <w:tr w:rsidRPr="00A913D2" w:rsidR="00A913D2" w:rsidTr="00A913D2" w14:paraId="2B276510" w14:textId="77777777">
        <w:trPr>
          <w:trHeight w:val="469"/>
          <w:jc w:val="center"/>
        </w:trPr>
        <w:tc>
          <w:tcPr>
            <w:tcW w:w="3681"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15" w:type="dxa"/>
              <w:right w:w="70" w:type="dxa"/>
            </w:tcMar>
            <w:vAlign w:val="center"/>
            <w:hideMark/>
          </w:tcPr>
          <w:p w:rsidRPr="00A913D2" w:rsidR="00A913D2" w:rsidP="00A913D2" w:rsidRDefault="00A913D2" w14:paraId="230D4CEC" w14:textId="77777777">
            <w:pPr>
              <w:rPr>
                <w:rFonts w:ascii="Arial" w:hAnsi="Arial" w:eastAsia="Times New Roman" w:cs="Arial"/>
                <w:kern w:val="0"/>
                <w:sz w:val="18"/>
                <w:szCs w:val="18"/>
                <w:lang w:eastAsia="es-CO"/>
                <w14:ligatures w14:val="none"/>
              </w:rPr>
            </w:pPr>
            <w:r w:rsidRPr="00A913D2">
              <w:rPr>
                <w:rFonts w:ascii="Arial" w:hAnsi="Arial" w:eastAsia="Times New Roman" w:cs="Arial"/>
                <w:color w:val="1B3834"/>
                <w:sz w:val="18"/>
                <w:szCs w:val="18"/>
                <w:lang w:eastAsia="es-CO"/>
                <w14:ligatures w14:val="none"/>
              </w:rPr>
              <w:t>9. Evaluación del desempeño</w:t>
            </w:r>
          </w:p>
        </w:tc>
        <w:tc>
          <w:tcPr>
            <w:tcW w:w="1319"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15" w:type="dxa"/>
              <w:right w:w="70" w:type="dxa"/>
            </w:tcMar>
            <w:vAlign w:val="center"/>
            <w:hideMark/>
          </w:tcPr>
          <w:p w:rsidRPr="00A913D2" w:rsidR="00A913D2" w:rsidP="00A913D2" w:rsidRDefault="00A913D2" w14:paraId="504CBE25" w14:textId="77777777">
            <w:pPr>
              <w:jc w:val="center"/>
              <w:rPr>
                <w:rFonts w:ascii="Arial" w:hAnsi="Arial" w:eastAsia="Times New Roman" w:cs="Arial"/>
                <w:kern w:val="0"/>
                <w:sz w:val="18"/>
                <w:szCs w:val="18"/>
                <w:lang w:eastAsia="es-CO"/>
                <w14:ligatures w14:val="none"/>
              </w:rPr>
            </w:pPr>
            <w:r w:rsidRPr="00A913D2">
              <w:rPr>
                <w:rFonts w:ascii="Arial" w:hAnsi="Arial" w:eastAsia="Times New Roman" w:cs="Arial"/>
                <w:color w:val="1B3834"/>
                <w:sz w:val="18"/>
                <w:szCs w:val="18"/>
                <w:lang w:eastAsia="es-CO"/>
                <w14:ligatures w14:val="none"/>
              </w:rPr>
              <w:t>93%</w:t>
            </w:r>
          </w:p>
        </w:tc>
      </w:tr>
      <w:tr w:rsidRPr="00A913D2" w:rsidR="00A913D2" w:rsidTr="00A913D2" w14:paraId="345C932E" w14:textId="77777777">
        <w:trPr>
          <w:trHeight w:val="469"/>
          <w:jc w:val="center"/>
        </w:trPr>
        <w:tc>
          <w:tcPr>
            <w:tcW w:w="3681"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15" w:type="dxa"/>
              <w:right w:w="70" w:type="dxa"/>
            </w:tcMar>
            <w:vAlign w:val="center"/>
            <w:hideMark/>
          </w:tcPr>
          <w:p w:rsidRPr="00A913D2" w:rsidR="00A913D2" w:rsidP="00A913D2" w:rsidRDefault="00A913D2" w14:paraId="215CE590" w14:textId="77777777">
            <w:pPr>
              <w:rPr>
                <w:rFonts w:ascii="Arial" w:hAnsi="Arial" w:eastAsia="Times New Roman" w:cs="Arial"/>
                <w:kern w:val="0"/>
                <w:sz w:val="18"/>
                <w:szCs w:val="18"/>
                <w:lang w:eastAsia="es-CO"/>
                <w14:ligatures w14:val="none"/>
              </w:rPr>
            </w:pPr>
            <w:r w:rsidRPr="00A913D2">
              <w:rPr>
                <w:rFonts w:ascii="Arial" w:hAnsi="Arial" w:eastAsia="Times New Roman" w:cs="Arial"/>
                <w:color w:val="1B3834"/>
                <w:sz w:val="18"/>
                <w:szCs w:val="18"/>
                <w:lang w:eastAsia="es-CO"/>
                <w14:ligatures w14:val="none"/>
              </w:rPr>
              <w:t>10. Mejora</w:t>
            </w:r>
          </w:p>
        </w:tc>
        <w:tc>
          <w:tcPr>
            <w:tcW w:w="1319"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15" w:type="dxa"/>
              <w:right w:w="70" w:type="dxa"/>
            </w:tcMar>
            <w:vAlign w:val="center"/>
            <w:hideMark/>
          </w:tcPr>
          <w:p w:rsidRPr="00A913D2" w:rsidR="00A913D2" w:rsidP="00A913D2" w:rsidRDefault="00A913D2" w14:paraId="03DF9B7C" w14:textId="77777777">
            <w:pPr>
              <w:jc w:val="center"/>
              <w:rPr>
                <w:rFonts w:ascii="Arial" w:hAnsi="Arial" w:eastAsia="Times New Roman" w:cs="Arial"/>
                <w:kern w:val="0"/>
                <w:sz w:val="18"/>
                <w:szCs w:val="18"/>
                <w:lang w:eastAsia="es-CO"/>
                <w14:ligatures w14:val="none"/>
              </w:rPr>
            </w:pPr>
            <w:r w:rsidRPr="00A913D2">
              <w:rPr>
                <w:rFonts w:ascii="Arial" w:hAnsi="Arial" w:eastAsia="Times New Roman" w:cs="Arial"/>
                <w:color w:val="1B3834"/>
                <w:sz w:val="18"/>
                <w:szCs w:val="18"/>
                <w:lang w:eastAsia="es-CO"/>
                <w14:ligatures w14:val="none"/>
              </w:rPr>
              <w:t>96%</w:t>
            </w:r>
          </w:p>
        </w:tc>
      </w:tr>
      <w:tr w:rsidRPr="00A913D2" w:rsidR="00A913D2" w:rsidTr="00A913D2" w14:paraId="1E84B576" w14:textId="77777777">
        <w:trPr>
          <w:trHeight w:val="469"/>
          <w:jc w:val="center"/>
        </w:trPr>
        <w:tc>
          <w:tcPr>
            <w:tcW w:w="3681"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15" w:type="dxa"/>
              <w:right w:w="70" w:type="dxa"/>
            </w:tcMar>
            <w:vAlign w:val="center"/>
            <w:hideMark/>
          </w:tcPr>
          <w:p w:rsidRPr="00A913D2" w:rsidR="00A913D2" w:rsidP="00A913D2" w:rsidRDefault="00A913D2" w14:paraId="5E8708DA" w14:textId="77777777">
            <w:pPr>
              <w:jc w:val="center"/>
              <w:rPr>
                <w:rFonts w:ascii="Arial" w:hAnsi="Arial" w:eastAsia="Times New Roman" w:cs="Arial"/>
                <w:kern w:val="0"/>
                <w:sz w:val="18"/>
                <w:szCs w:val="18"/>
                <w:lang w:eastAsia="es-CO"/>
                <w14:ligatures w14:val="none"/>
              </w:rPr>
            </w:pPr>
            <w:r w:rsidRPr="00A913D2">
              <w:rPr>
                <w:rFonts w:ascii="Arial" w:hAnsi="Arial" w:eastAsia="Calibri" w:cs="Times New Roman"/>
                <w:b/>
                <w:bCs/>
                <w:color w:val="1B3834"/>
                <w:sz w:val="18"/>
                <w:szCs w:val="18"/>
                <w:lang w:val="es-ES" w:eastAsia="es-CO"/>
                <w14:ligatures w14:val="none"/>
              </w:rPr>
              <w:t>Promedio cumplimiento</w:t>
            </w:r>
          </w:p>
        </w:tc>
        <w:tc>
          <w:tcPr>
            <w:tcW w:w="1319" w:type="pct"/>
            <w:tcBorders>
              <w:top w:val="single" w:color="000000" w:sz="8" w:space="0"/>
              <w:left w:val="single" w:color="000000" w:sz="8" w:space="0"/>
              <w:bottom w:val="single" w:color="000000" w:sz="8" w:space="0"/>
              <w:right w:val="single" w:color="000000" w:sz="8" w:space="0"/>
            </w:tcBorders>
            <w:shd w:val="clear" w:color="auto" w:fill="auto"/>
            <w:tcMar>
              <w:top w:w="15" w:type="dxa"/>
              <w:left w:w="70" w:type="dxa"/>
              <w:bottom w:w="15" w:type="dxa"/>
              <w:right w:w="70" w:type="dxa"/>
            </w:tcMar>
            <w:vAlign w:val="center"/>
            <w:hideMark/>
          </w:tcPr>
          <w:p w:rsidRPr="00A913D2" w:rsidR="00A913D2" w:rsidP="00A913D2" w:rsidRDefault="00A913D2" w14:paraId="7D6B756C" w14:textId="77777777">
            <w:pPr>
              <w:jc w:val="center"/>
              <w:rPr>
                <w:rFonts w:ascii="Arial" w:hAnsi="Arial" w:eastAsia="Times New Roman" w:cs="Arial"/>
                <w:kern w:val="0"/>
                <w:sz w:val="18"/>
                <w:szCs w:val="18"/>
                <w:lang w:eastAsia="es-CO"/>
                <w14:ligatures w14:val="none"/>
              </w:rPr>
            </w:pPr>
            <w:r w:rsidRPr="00A913D2">
              <w:rPr>
                <w:rFonts w:ascii="Arial" w:hAnsi="Arial" w:eastAsia="Times New Roman" w:cs="Arial"/>
                <w:b/>
                <w:bCs/>
                <w:color w:val="1B3834"/>
                <w:sz w:val="18"/>
                <w:szCs w:val="18"/>
                <w:lang w:eastAsia="es-CO"/>
                <w14:ligatures w14:val="none"/>
              </w:rPr>
              <w:t>94%</w:t>
            </w:r>
          </w:p>
        </w:tc>
      </w:tr>
    </w:tbl>
    <w:p w:rsidR="00A913D2" w:rsidP="009D1EFB" w:rsidRDefault="00A913D2" w14:paraId="57720C4A" w14:textId="77777777">
      <w:pPr>
        <w:ind w:left="1077"/>
        <w:jc w:val="both"/>
        <w:rPr>
          <w:rFonts w:ascii="Arial" w:hAnsi="Arial" w:cs="Arial" w:eastAsiaTheme="majorEastAsia"/>
          <w:sz w:val="22"/>
          <w:szCs w:val="22"/>
          <w:lang w:val="es-ES_tradnl"/>
        </w:rPr>
      </w:pPr>
    </w:p>
    <w:p w:rsidR="00A913D2" w:rsidP="009D1EFB" w:rsidRDefault="00A913D2" w14:paraId="5088DF61" w14:textId="77777777">
      <w:pPr>
        <w:ind w:left="1077"/>
        <w:jc w:val="both"/>
        <w:rPr>
          <w:rFonts w:ascii="Arial" w:hAnsi="Arial" w:cs="Arial" w:eastAsiaTheme="majorEastAsia"/>
          <w:sz w:val="22"/>
          <w:szCs w:val="22"/>
          <w:lang w:val="es-ES_tradnl"/>
        </w:rPr>
      </w:pPr>
    </w:p>
    <w:p w:rsidR="00A913D2" w:rsidP="009D1EFB" w:rsidRDefault="00A913D2" w14:paraId="00AD6BF1" w14:textId="77777777">
      <w:pPr>
        <w:ind w:left="1077"/>
        <w:jc w:val="both"/>
        <w:rPr>
          <w:rFonts w:ascii="Arial" w:hAnsi="Arial" w:cs="Arial" w:eastAsiaTheme="majorEastAsia"/>
          <w:sz w:val="22"/>
          <w:szCs w:val="22"/>
          <w:lang w:val="es-ES_tradnl"/>
        </w:rPr>
      </w:pPr>
    </w:p>
    <w:p w:rsidR="00A913D2" w:rsidP="009D1EFB" w:rsidRDefault="00A913D2" w14:paraId="1E3D2222" w14:textId="77777777">
      <w:pPr>
        <w:ind w:left="1077"/>
        <w:jc w:val="both"/>
        <w:rPr>
          <w:rFonts w:ascii="Arial" w:hAnsi="Arial" w:cs="Arial" w:eastAsiaTheme="majorEastAsia"/>
          <w:sz w:val="22"/>
          <w:szCs w:val="22"/>
          <w:lang w:val="es-ES_tradnl"/>
        </w:rPr>
      </w:pPr>
    </w:p>
    <w:p w:rsidR="009D1EFB" w:rsidP="009D1EFB" w:rsidRDefault="009D1EFB" w14:paraId="6E33AECE" w14:textId="6D3E8643">
      <w:pPr>
        <w:jc w:val="both"/>
        <w:rPr>
          <w:rFonts w:ascii="Arial" w:hAnsi="Arial" w:cs="Arial" w:eastAsiaTheme="majorEastAsia"/>
          <w:sz w:val="22"/>
          <w:szCs w:val="22"/>
          <w:lang w:val="es-ES_tradnl"/>
        </w:rPr>
      </w:pPr>
      <w:r w:rsidRPr="007D3135">
        <w:rPr>
          <w:rFonts w:ascii="Arial" w:hAnsi="Arial" w:cs="Arial" w:eastAsiaTheme="majorEastAsia"/>
          <w:sz w:val="22"/>
          <w:szCs w:val="22"/>
          <w:lang w:val="es-ES_tradnl"/>
        </w:rPr>
        <w:t xml:space="preserve">La implementación del Sistema de Gestión de la Calidad ha permitido la sostenibilidad de la </w:t>
      </w:r>
      <w:r w:rsidRPr="007D3135">
        <w:rPr>
          <w:rFonts w:ascii="Arial" w:hAnsi="Arial" w:cs="Arial" w:eastAsiaTheme="majorEastAsia"/>
          <w:b/>
          <w:bCs/>
          <w:sz w:val="22"/>
          <w:szCs w:val="22"/>
          <w:lang w:val="es-ES_tradnl"/>
        </w:rPr>
        <w:t>certificación en la norma ISO: 9001:2015</w:t>
      </w:r>
      <w:r w:rsidRPr="007D3135">
        <w:rPr>
          <w:rFonts w:ascii="Arial" w:hAnsi="Arial" w:cs="Arial" w:eastAsiaTheme="majorEastAsia"/>
          <w:sz w:val="22"/>
          <w:szCs w:val="22"/>
          <w:lang w:val="es-ES_tradnl"/>
        </w:rPr>
        <w:t xml:space="preserve"> por parte del ente certificador,</w:t>
      </w:r>
      <w:r w:rsidR="00721EC4">
        <w:rPr>
          <w:rFonts w:ascii="Arial" w:hAnsi="Arial" w:cs="Arial" w:eastAsiaTheme="majorEastAsia"/>
          <w:sz w:val="22"/>
          <w:szCs w:val="22"/>
          <w:lang w:val="es-ES_tradnl"/>
        </w:rPr>
        <w:t xml:space="preserve"> </w:t>
      </w:r>
      <w:r w:rsidR="0040023E">
        <w:rPr>
          <w:rFonts w:ascii="Arial" w:hAnsi="Arial" w:cs="Arial" w:eastAsiaTheme="majorEastAsia"/>
          <w:sz w:val="22"/>
          <w:szCs w:val="22"/>
          <w:lang w:val="es-ES_tradnl"/>
        </w:rPr>
        <w:t xml:space="preserve">ICONTEC, </w:t>
      </w:r>
      <w:r w:rsidRPr="007D3135" w:rsidR="0040023E">
        <w:rPr>
          <w:rFonts w:ascii="Arial" w:hAnsi="Arial" w:cs="Arial" w:eastAsiaTheme="majorEastAsia"/>
          <w:sz w:val="22"/>
          <w:szCs w:val="22"/>
          <w:lang w:val="es-ES_tradnl"/>
        </w:rPr>
        <w:t>continuando</w:t>
      </w:r>
      <w:r w:rsidRPr="007D3135">
        <w:rPr>
          <w:rFonts w:ascii="Arial" w:hAnsi="Arial" w:cs="Arial" w:eastAsiaTheme="majorEastAsia"/>
          <w:sz w:val="22"/>
          <w:szCs w:val="22"/>
          <w:lang w:val="es-ES_tradnl"/>
        </w:rPr>
        <w:t xml:space="preserve"> con el compromiso de fortalecer y sostener el Sistema Integral de Gestión, procurando la autoevaluación permanente a través del ejercicio de la auditoría interna.</w:t>
      </w:r>
      <w:r>
        <w:rPr>
          <w:rFonts w:ascii="Arial" w:hAnsi="Arial" w:cs="Arial" w:eastAsiaTheme="majorEastAsia"/>
          <w:sz w:val="22"/>
          <w:szCs w:val="22"/>
          <w:lang w:val="es-ES_tradnl"/>
        </w:rPr>
        <w:t xml:space="preserve"> </w:t>
      </w:r>
    </w:p>
    <w:p w:rsidRPr="000378D5" w:rsidR="009D1EFB" w:rsidP="0088750C" w:rsidRDefault="009D1EFB" w14:paraId="1FC7E06E" w14:textId="77777777">
      <w:pPr>
        <w:rPr>
          <w:lang w:val="es-ES_tradnl"/>
        </w:rPr>
      </w:pPr>
    </w:p>
    <w:p w:rsidRPr="0066494C" w:rsidR="002C7C3A" w:rsidP="00302C87" w:rsidRDefault="002C7C3A" w14:paraId="7B659234" w14:textId="5F32DD9B">
      <w:pPr>
        <w:pStyle w:val="Ttulo2"/>
        <w:numPr>
          <w:ilvl w:val="2"/>
          <w:numId w:val="36"/>
        </w:numPr>
      </w:pPr>
      <w:bookmarkStart w:name="_Toc148706567" w:id="40"/>
      <w:bookmarkStart w:name="_Toc149745423" w:id="41"/>
      <w:r w:rsidRPr="50D08929">
        <w:rPr>
          <w:lang w:val="es-ES"/>
        </w:rPr>
        <w:t>Sistema de Gestión Ambiental SGA</w:t>
      </w:r>
      <w:bookmarkEnd w:id="40"/>
      <w:bookmarkEnd w:id="41"/>
      <w:r w:rsidRPr="50D08929">
        <w:rPr>
          <w:lang w:val="es-ES"/>
        </w:rPr>
        <w:t xml:space="preserve"> </w:t>
      </w:r>
    </w:p>
    <w:p w:rsidR="008317AE" w:rsidP="00740382" w:rsidRDefault="008317AE" w14:paraId="5A215B72" w14:textId="77777777">
      <w:pPr>
        <w:jc w:val="both"/>
        <w:rPr>
          <w:rFonts w:ascii="Arial" w:hAnsi="Arial" w:cs="Arial"/>
          <w:color w:val="000000"/>
          <w:shd w:val="clear" w:color="auto" w:fill="FFFFFF"/>
        </w:rPr>
      </w:pPr>
    </w:p>
    <w:p w:rsidRPr="00740382" w:rsidR="002C7C3A" w:rsidP="00740382" w:rsidRDefault="002C7C3A" w14:paraId="02A6D2B3" w14:textId="147D075E">
      <w:pPr>
        <w:jc w:val="both"/>
        <w:rPr>
          <w:rFonts w:ascii="Arial" w:hAnsi="Arial" w:cs="Arial"/>
          <w:sz w:val="22"/>
          <w:szCs w:val="22"/>
          <w:lang w:val="es-ES_tradnl"/>
        </w:rPr>
      </w:pPr>
      <w:r w:rsidRPr="00740382">
        <w:rPr>
          <w:rFonts w:ascii="Arial" w:hAnsi="Arial" w:cs="Arial"/>
          <w:color w:val="000000"/>
          <w:sz w:val="22"/>
          <w:szCs w:val="22"/>
          <w:shd w:val="clear" w:color="auto" w:fill="FFFFFF"/>
        </w:rPr>
        <w:t xml:space="preserve">El indicador de cumplimiento global de implementación del </w:t>
      </w:r>
      <w:r w:rsidRPr="00740382">
        <w:rPr>
          <w:rFonts w:ascii="Arial" w:hAnsi="Arial" w:cs="Arial"/>
          <w:b/>
          <w:bCs/>
          <w:color w:val="000000"/>
          <w:sz w:val="22"/>
          <w:szCs w:val="22"/>
          <w:shd w:val="clear" w:color="auto" w:fill="FFFFFF"/>
        </w:rPr>
        <w:t xml:space="preserve">SGA </w:t>
      </w:r>
      <w:r w:rsidRPr="00740382">
        <w:rPr>
          <w:rFonts w:ascii="Arial" w:hAnsi="Arial" w:cs="Arial"/>
          <w:color w:val="000000"/>
          <w:sz w:val="22"/>
          <w:szCs w:val="22"/>
          <w:shd w:val="clear" w:color="auto" w:fill="FFFFFF"/>
        </w:rPr>
        <w:t xml:space="preserve">a septiembre 30 de 2023 se encuentra en un </w:t>
      </w:r>
      <w:r w:rsidRPr="00740382">
        <w:rPr>
          <w:rFonts w:ascii="Arial" w:hAnsi="Arial" w:cs="Arial"/>
          <w:b/>
          <w:bCs/>
          <w:color w:val="000000"/>
          <w:sz w:val="22"/>
          <w:szCs w:val="22"/>
          <w:shd w:val="clear" w:color="auto" w:fill="FFFFFF"/>
        </w:rPr>
        <w:t>74%</w:t>
      </w:r>
      <w:r w:rsidRPr="00740382">
        <w:rPr>
          <w:rFonts w:ascii="Arial" w:hAnsi="Arial" w:cs="Arial"/>
          <w:color w:val="000000"/>
          <w:sz w:val="22"/>
          <w:szCs w:val="22"/>
          <w:shd w:val="clear" w:color="auto" w:fill="FFFFFF"/>
        </w:rPr>
        <w:t xml:space="preserve"> de acuerdo con las metas establecidas para la </w:t>
      </w:r>
      <w:r w:rsidRPr="00740382">
        <w:rPr>
          <w:rFonts w:ascii="Arial" w:hAnsi="Arial" w:cs="Arial"/>
          <w:b/>
          <w:bCs/>
          <w:color w:val="000000"/>
          <w:sz w:val="22"/>
          <w:szCs w:val="22"/>
          <w:shd w:val="clear" w:color="auto" w:fill="FFFFFF"/>
        </w:rPr>
        <w:t>vigencia 2023</w:t>
      </w:r>
      <w:r w:rsidRPr="00740382">
        <w:rPr>
          <w:rFonts w:ascii="Arial" w:hAnsi="Arial" w:cs="Arial"/>
          <w:sz w:val="22"/>
          <w:szCs w:val="22"/>
          <w:lang w:val="es-ES_tradnl"/>
        </w:rPr>
        <w:t>.</w:t>
      </w:r>
    </w:p>
    <w:p w:rsidR="002C7C3A" w:rsidP="0088750C" w:rsidRDefault="002C7C3A" w14:paraId="644D0FD7" w14:textId="6F1DC2B2">
      <w:pPr>
        <w:rPr>
          <w:rFonts w:ascii="Arial" w:hAnsi="Arial" w:cs="Arial"/>
          <w:sz w:val="22"/>
          <w:szCs w:val="22"/>
          <w:lang w:val="es-ES_tradnl"/>
        </w:rPr>
      </w:pPr>
    </w:p>
    <w:p w:rsidR="008317AE" w:rsidP="0088750C" w:rsidRDefault="008317AE" w14:paraId="5C097869" w14:textId="25191BC6">
      <w:pPr>
        <w:rPr>
          <w:rFonts w:ascii="Arial" w:hAnsi="Arial" w:cs="Arial"/>
          <w:sz w:val="22"/>
          <w:szCs w:val="22"/>
          <w:lang w:val="es-ES_tradnl"/>
        </w:rPr>
      </w:pPr>
    </w:p>
    <w:p w:rsidR="001D3758" w:rsidP="00E17481" w:rsidRDefault="00E17481" w14:paraId="6EF97902" w14:textId="06CD0A53">
      <w:pPr>
        <w:jc w:val="center"/>
        <w:rPr>
          <w:rFonts w:ascii="Arial" w:hAnsi="Arial" w:cs="Arial"/>
          <w:sz w:val="22"/>
          <w:szCs w:val="22"/>
          <w:lang w:val="es-ES_tradnl"/>
        </w:rPr>
      </w:pPr>
      <w:r>
        <w:rPr>
          <w:noProof/>
        </w:rPr>
        <w:drawing>
          <wp:inline distT="0" distB="0" distL="0" distR="0" wp14:anchorId="0A5A047C" wp14:editId="0EE6B20E">
            <wp:extent cx="5612130" cy="3762375"/>
            <wp:effectExtent l="0" t="0" r="0" b="9525"/>
            <wp:docPr id="1138288962" name="Imagen 1138288962" descr="Diagrama,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288962" name="Imagen 2" descr="Diagrama, Escala de tiempo&#10;&#10;Descripción generada automáticament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12130" cy="3762375"/>
                    </a:xfrm>
                    <a:prstGeom prst="rect">
                      <a:avLst/>
                    </a:prstGeom>
                    <a:noFill/>
                    <a:ln>
                      <a:noFill/>
                    </a:ln>
                  </pic:spPr>
                </pic:pic>
              </a:graphicData>
            </a:graphic>
          </wp:inline>
        </w:drawing>
      </w:r>
    </w:p>
    <w:p w:rsidR="001D3758" w:rsidP="0088750C" w:rsidRDefault="001D3758" w14:paraId="7C435EA8" w14:textId="77777777">
      <w:pPr>
        <w:rPr>
          <w:rFonts w:ascii="Arial" w:hAnsi="Arial" w:cs="Arial"/>
          <w:sz w:val="22"/>
          <w:szCs w:val="22"/>
          <w:lang w:val="es-ES_tradnl"/>
        </w:rPr>
      </w:pPr>
    </w:p>
    <w:p w:rsidR="001D3758" w:rsidP="0088750C" w:rsidRDefault="001D3758" w14:paraId="0E779E61" w14:textId="77777777">
      <w:pPr>
        <w:rPr>
          <w:rFonts w:ascii="Arial" w:hAnsi="Arial" w:cs="Arial"/>
          <w:sz w:val="22"/>
          <w:szCs w:val="22"/>
          <w:lang w:val="es-ES_tradnl"/>
        </w:rPr>
      </w:pPr>
    </w:p>
    <w:p w:rsidR="00E17481" w:rsidP="0088750C" w:rsidRDefault="00E17481" w14:paraId="49A1D21C" w14:textId="77777777">
      <w:pPr>
        <w:rPr>
          <w:rFonts w:ascii="Arial" w:hAnsi="Arial" w:cs="Arial"/>
          <w:sz w:val="22"/>
          <w:szCs w:val="22"/>
          <w:lang w:val="es-ES_tradnl"/>
        </w:rPr>
      </w:pPr>
    </w:p>
    <w:p w:rsidR="00851270" w:rsidP="0088750C" w:rsidRDefault="00851270" w14:paraId="0A7016C9" w14:textId="77777777">
      <w:pPr>
        <w:rPr>
          <w:rFonts w:ascii="Arial" w:hAnsi="Arial" w:cs="Arial"/>
          <w:sz w:val="22"/>
          <w:szCs w:val="22"/>
          <w:lang w:val="es-ES_tradnl"/>
        </w:rPr>
      </w:pPr>
    </w:p>
    <w:p w:rsidRPr="001D3758" w:rsidR="00851270" w:rsidP="00302C87" w:rsidRDefault="005332F7" w14:paraId="3F4DB02F" w14:textId="49722389">
      <w:pPr>
        <w:pStyle w:val="Ttulo2"/>
        <w:numPr>
          <w:ilvl w:val="2"/>
          <w:numId w:val="36"/>
        </w:numPr>
        <w:rPr>
          <w:lang w:val="es-ES_tradnl"/>
        </w:rPr>
      </w:pPr>
      <w:bookmarkStart w:name="_Toc149745424" w:id="42"/>
      <w:r w:rsidRPr="001D3758">
        <w:rPr>
          <w:lang w:val="es-ES_tradnl"/>
        </w:rPr>
        <w:t>Sistema de Gestión de Seguridad y Salud en el Trabajo SG-SST</w:t>
      </w:r>
      <w:bookmarkEnd w:id="42"/>
    </w:p>
    <w:p w:rsidR="005332F7" w:rsidP="0088750C" w:rsidRDefault="005332F7" w14:paraId="3C6766C7" w14:textId="77777777">
      <w:pPr>
        <w:rPr>
          <w:rFonts w:ascii="Arial" w:hAnsi="Arial" w:cs="Arial"/>
          <w:sz w:val="22"/>
          <w:szCs w:val="22"/>
          <w:lang w:val="es-ES_tradnl"/>
        </w:rPr>
      </w:pPr>
    </w:p>
    <w:p w:rsidR="001D3758" w:rsidP="0088750C" w:rsidRDefault="001D3758" w14:paraId="56619010" w14:textId="36BE4177">
      <w:pPr>
        <w:rPr>
          <w:rFonts w:ascii="Arial" w:hAnsi="Arial" w:cs="Arial"/>
          <w:sz w:val="22"/>
          <w:szCs w:val="22"/>
          <w:lang w:val="es-ES_tradnl"/>
        </w:rPr>
      </w:pPr>
      <w:r w:rsidRPr="001D3758">
        <w:rPr>
          <w:rFonts w:ascii="Arial" w:hAnsi="Arial" w:cs="Arial"/>
          <w:sz w:val="22"/>
          <w:szCs w:val="22"/>
          <w:lang w:val="es-ES_tradnl"/>
        </w:rPr>
        <w:t>Durante el cuatrienio se ha fortalecido el SG-SST, bajo los lineamientos de la Resolución 0312 de 2019 y Decreto 1072 de 2015.</w:t>
      </w:r>
    </w:p>
    <w:p w:rsidR="00851270" w:rsidP="0088750C" w:rsidRDefault="00851270" w14:paraId="419604AF" w14:textId="77777777">
      <w:pPr>
        <w:rPr>
          <w:rFonts w:ascii="Arial" w:hAnsi="Arial" w:cs="Arial"/>
          <w:sz w:val="22"/>
          <w:szCs w:val="22"/>
          <w:lang w:val="es-ES_tradnl"/>
        </w:rPr>
      </w:pPr>
    </w:p>
    <w:p w:rsidR="00851270" w:rsidP="0088750C" w:rsidRDefault="00851270" w14:paraId="00598522" w14:textId="77777777">
      <w:pPr>
        <w:rPr>
          <w:rFonts w:ascii="Arial" w:hAnsi="Arial" w:cs="Arial"/>
          <w:sz w:val="22"/>
          <w:szCs w:val="22"/>
          <w:lang w:val="es-ES_tradnl"/>
        </w:rPr>
      </w:pPr>
    </w:p>
    <w:p w:rsidR="00851270" w:rsidP="0088750C" w:rsidRDefault="00A07079" w14:paraId="2CD84759" w14:textId="573FD489">
      <w:pPr>
        <w:rPr>
          <w:rFonts w:ascii="Arial" w:hAnsi="Arial" w:cs="Arial"/>
          <w:sz w:val="22"/>
          <w:szCs w:val="22"/>
          <w:lang w:val="es-ES_tradnl"/>
        </w:rPr>
      </w:pPr>
      <w:r>
        <w:rPr>
          <w:noProof/>
        </w:rPr>
        <w:drawing>
          <wp:inline distT="0" distB="0" distL="0" distR="0" wp14:anchorId="46C961DD" wp14:editId="73DD5AD7">
            <wp:extent cx="5389493" cy="3047216"/>
            <wp:effectExtent l="0" t="0" r="1905" b="1270"/>
            <wp:docPr id="61842183" name="Imagen 61842183"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42183" name="Imagen 1" descr="Escala de tiempo&#10;&#10;Descripción generada automáticament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97492" cy="3051739"/>
                    </a:xfrm>
                    <a:prstGeom prst="rect">
                      <a:avLst/>
                    </a:prstGeom>
                    <a:noFill/>
                    <a:ln>
                      <a:noFill/>
                    </a:ln>
                  </pic:spPr>
                </pic:pic>
              </a:graphicData>
            </a:graphic>
          </wp:inline>
        </w:drawing>
      </w:r>
    </w:p>
    <w:p w:rsidR="008317AE" w:rsidP="0088750C" w:rsidRDefault="008317AE" w14:paraId="2D8481A2" w14:textId="77777777">
      <w:pPr>
        <w:rPr>
          <w:rFonts w:ascii="Arial" w:hAnsi="Arial" w:cs="Arial"/>
          <w:sz w:val="22"/>
          <w:szCs w:val="22"/>
          <w:lang w:val="es-ES_tradnl"/>
        </w:rPr>
      </w:pPr>
    </w:p>
    <w:p w:rsidRPr="002C27E9" w:rsidR="00B31ED1" w:rsidP="00302C87" w:rsidRDefault="00B31ED1" w14:paraId="60BD6835" w14:textId="1A52B0F7">
      <w:pPr>
        <w:pStyle w:val="Ttulo2"/>
        <w:numPr>
          <w:ilvl w:val="2"/>
          <w:numId w:val="36"/>
        </w:numPr>
      </w:pPr>
      <w:bookmarkStart w:name="_Toc13149699" w:id="43"/>
      <w:bookmarkStart w:name="_Toc149745425" w:id="44"/>
      <w:r w:rsidRPr="002C27E9">
        <w:t>Estrategia Desde Adentro</w:t>
      </w:r>
      <w:bookmarkEnd w:id="43"/>
      <w:bookmarkEnd w:id="44"/>
    </w:p>
    <w:p w:rsidRPr="002C27E9" w:rsidR="00B31ED1" w:rsidP="002C27E9" w:rsidRDefault="00B31ED1" w14:paraId="5D5399E9" w14:textId="77777777">
      <w:pPr>
        <w:jc w:val="both"/>
        <w:rPr>
          <w:rFonts w:ascii="Arial" w:hAnsi="Arial" w:cs="Arial"/>
          <w:sz w:val="22"/>
          <w:szCs w:val="22"/>
        </w:rPr>
      </w:pPr>
    </w:p>
    <w:p w:rsidRPr="002C27E9" w:rsidR="00B31ED1" w:rsidP="002C27E9" w:rsidRDefault="00B31ED1" w14:paraId="6B44659F" w14:textId="77777777">
      <w:pPr>
        <w:pStyle w:val="Default"/>
        <w:jc w:val="both"/>
        <w:rPr>
          <w:b/>
          <w:bCs/>
          <w:sz w:val="22"/>
          <w:szCs w:val="22"/>
        </w:rPr>
      </w:pPr>
      <w:r w:rsidRPr="002C27E9">
        <w:rPr>
          <w:b/>
          <w:bCs/>
          <w:sz w:val="22"/>
          <w:szCs w:val="22"/>
        </w:rPr>
        <w:t xml:space="preserve">Comunicaciones Internas </w:t>
      </w:r>
    </w:p>
    <w:p w:rsidRPr="002C27E9" w:rsidR="00B31ED1" w:rsidP="002C27E9" w:rsidRDefault="00B31ED1" w14:paraId="39FB66C5" w14:textId="77777777">
      <w:pPr>
        <w:pStyle w:val="Default"/>
        <w:jc w:val="both"/>
        <w:rPr>
          <w:sz w:val="22"/>
          <w:szCs w:val="22"/>
        </w:rPr>
      </w:pPr>
    </w:p>
    <w:p w:rsidRPr="002C27E9" w:rsidR="00680442" w:rsidP="002C27E9" w:rsidRDefault="00B31ED1" w14:paraId="60675A93" w14:textId="6F1280C3">
      <w:pPr>
        <w:jc w:val="both"/>
        <w:rPr>
          <w:rFonts w:ascii="Arial" w:hAnsi="Arial" w:eastAsia="Times New Roman" w:cs="Arial"/>
          <w:sz w:val="22"/>
          <w:szCs w:val="22"/>
        </w:rPr>
      </w:pPr>
      <w:r w:rsidRPr="002C27E9">
        <w:rPr>
          <w:rFonts w:ascii="Arial" w:hAnsi="Arial" w:eastAsia="Times New Roman" w:cs="Arial"/>
          <w:sz w:val="22"/>
          <w:szCs w:val="22"/>
        </w:rPr>
        <w:t>Con el fin de fomentar la participación, el acercamiento y la cohesión de los funcionarios y contratistas con los procesos y sus equipos de trabajo, durante el cuatrienio 2020-2023</w:t>
      </w:r>
      <w:r w:rsidR="00101BBE">
        <w:rPr>
          <w:rFonts w:ascii="Arial" w:hAnsi="Arial" w:eastAsia="Times New Roman" w:cs="Arial"/>
          <w:sz w:val="22"/>
          <w:szCs w:val="22"/>
        </w:rPr>
        <w:t>,</w:t>
      </w:r>
      <w:r w:rsidRPr="002C27E9">
        <w:rPr>
          <w:rFonts w:ascii="Arial" w:hAnsi="Arial" w:eastAsia="Times New Roman" w:cs="Arial"/>
          <w:sz w:val="22"/>
          <w:szCs w:val="22"/>
        </w:rPr>
        <w:t xml:space="preserve"> fortalecimos la estrategia de comunicaciones internas en el cumplimiento de los objetivos institucionales</w:t>
      </w:r>
      <w:r w:rsidR="00101BBE">
        <w:rPr>
          <w:rFonts w:ascii="Arial" w:hAnsi="Arial" w:eastAsia="Times New Roman" w:cs="Arial"/>
          <w:sz w:val="22"/>
          <w:szCs w:val="22"/>
        </w:rPr>
        <w:t>,</w:t>
      </w:r>
      <w:r w:rsidRPr="002C27E9">
        <w:rPr>
          <w:rFonts w:ascii="Arial" w:hAnsi="Arial" w:eastAsia="Times New Roman" w:cs="Arial"/>
          <w:sz w:val="22"/>
          <w:szCs w:val="22"/>
        </w:rPr>
        <w:t xml:space="preserve"> trazados en el Plan Estratégico 2018-2024; a través de flujos de comunicación constantes en los diferentes medios, que nos garantizan una conexión permanente con nuestros usuarios internos, una conexión gestionada Desde Adentro, con su gente y gracias a su gente.</w:t>
      </w:r>
    </w:p>
    <w:p w:rsidR="00C40EB6" w:rsidP="002C27E9" w:rsidRDefault="00C40EB6" w14:paraId="3A45D325" w14:textId="77777777">
      <w:pPr>
        <w:autoSpaceDE w:val="0"/>
        <w:autoSpaceDN w:val="0"/>
        <w:adjustRightInd w:val="0"/>
        <w:jc w:val="both"/>
        <w:rPr>
          <w:rFonts w:ascii="Arial" w:hAnsi="Arial" w:cs="Arial"/>
          <w:b/>
          <w:bCs/>
          <w:color w:val="000000"/>
          <w:sz w:val="22"/>
          <w:szCs w:val="22"/>
          <w:lang w:val="es-419"/>
        </w:rPr>
      </w:pPr>
    </w:p>
    <w:p w:rsidRPr="002C27E9" w:rsidR="002C27E9" w:rsidP="002C27E9" w:rsidRDefault="002C27E9" w14:paraId="5E551D11" w14:textId="1F9F3876">
      <w:pPr>
        <w:autoSpaceDE w:val="0"/>
        <w:autoSpaceDN w:val="0"/>
        <w:adjustRightInd w:val="0"/>
        <w:jc w:val="both"/>
        <w:rPr>
          <w:rFonts w:ascii="Arial" w:hAnsi="Arial" w:cs="Arial"/>
          <w:b/>
          <w:bCs/>
          <w:color w:val="000000"/>
          <w:sz w:val="22"/>
          <w:szCs w:val="22"/>
          <w:lang w:val="es-419"/>
        </w:rPr>
      </w:pPr>
      <w:r w:rsidRPr="002C27E9">
        <w:rPr>
          <w:rFonts w:ascii="Arial" w:hAnsi="Arial" w:cs="Arial"/>
          <w:b/>
          <w:bCs/>
          <w:color w:val="000000"/>
          <w:sz w:val="22"/>
          <w:szCs w:val="22"/>
          <w:lang w:val="es-419"/>
        </w:rPr>
        <w:t xml:space="preserve">Comunicaciones Externas </w:t>
      </w:r>
    </w:p>
    <w:p w:rsidRPr="002C27E9" w:rsidR="002C27E9" w:rsidP="002C27E9" w:rsidRDefault="002C27E9" w14:paraId="02490559" w14:textId="77777777">
      <w:pPr>
        <w:autoSpaceDE w:val="0"/>
        <w:autoSpaceDN w:val="0"/>
        <w:adjustRightInd w:val="0"/>
        <w:jc w:val="both"/>
        <w:rPr>
          <w:rFonts w:ascii="Arial" w:hAnsi="Arial" w:eastAsia="Times New Roman" w:cs="Arial"/>
          <w:color w:val="000000"/>
          <w:sz w:val="22"/>
          <w:szCs w:val="22"/>
          <w:lang w:val="es-ES_tradnl" w:eastAsia="es-ES_tradnl"/>
        </w:rPr>
      </w:pPr>
    </w:p>
    <w:p w:rsidRPr="002C27E9" w:rsidR="002C27E9" w:rsidP="002C27E9" w:rsidRDefault="002C27E9" w14:paraId="465ED796" w14:textId="33E2BE23">
      <w:pPr>
        <w:jc w:val="both"/>
        <w:rPr>
          <w:rFonts w:ascii="Arial" w:hAnsi="Arial" w:eastAsia="Times New Roman" w:cs="Arial"/>
          <w:color w:val="000000"/>
          <w:sz w:val="22"/>
          <w:szCs w:val="22"/>
          <w:lang w:val="es-ES_tradnl" w:eastAsia="es-ES_tradnl"/>
        </w:rPr>
      </w:pPr>
      <w:r w:rsidRPr="002C27E9">
        <w:rPr>
          <w:rFonts w:ascii="Arial" w:hAnsi="Arial" w:eastAsia="Times New Roman" w:cs="Arial"/>
          <w:color w:val="000000"/>
          <w:sz w:val="22"/>
          <w:szCs w:val="22"/>
          <w:lang w:val="es-ES_tradnl" w:eastAsia="es-ES_tradnl"/>
        </w:rPr>
        <w:t>Gracias al correcto uso de los canales virtuales informativos y de interacción, durante el cuatrienio 2020-2023 crecieron las redes sociales con respecto a las interacciones con los usuarios digitales y el aumento de la comunidad virtual. Las estrategias digitales externas estuvieron apoyadas por la creación de contenidos de valor para mantener informada a la comunidad de los avances, programas, actividades y contenidos que desarrollamos para ellos. Estrechamos lazos con pares y medios de comunicación, entregando información oportuna y precisa.</w:t>
      </w:r>
    </w:p>
    <w:p w:rsidR="002C27E9" w:rsidP="00B31ED1" w:rsidRDefault="002C27E9" w14:paraId="6EAF8383" w14:textId="77777777">
      <w:pPr>
        <w:rPr>
          <w:rFonts w:ascii="Arial" w:hAnsi="Arial" w:cs="Arial"/>
          <w:sz w:val="22"/>
          <w:szCs w:val="22"/>
          <w:lang w:val="es-ES_tradnl"/>
        </w:rPr>
      </w:pPr>
    </w:p>
    <w:p w:rsidRPr="00060C49" w:rsidR="001E6BFF" w:rsidP="001E6BFF" w:rsidRDefault="001E6BFF" w14:paraId="69E297DC" w14:textId="77777777">
      <w:pPr>
        <w:autoSpaceDE w:val="0"/>
        <w:autoSpaceDN w:val="0"/>
        <w:adjustRightInd w:val="0"/>
        <w:jc w:val="both"/>
        <w:rPr>
          <w:rFonts w:ascii="Arial" w:hAnsi="Arial" w:eastAsia="Times New Roman" w:cs="Arial"/>
          <w:b/>
          <w:color w:val="000000"/>
          <w:sz w:val="22"/>
          <w:szCs w:val="22"/>
          <w:lang w:val="es-ES_tradnl" w:eastAsia="es-ES_tradnl"/>
        </w:rPr>
      </w:pPr>
      <w:r w:rsidRPr="00060C49">
        <w:rPr>
          <w:rFonts w:ascii="Arial" w:hAnsi="Arial" w:eastAsia="Times New Roman" w:cs="Arial"/>
          <w:b/>
          <w:color w:val="000000"/>
          <w:sz w:val="22"/>
          <w:szCs w:val="22"/>
          <w:lang w:val="es-ES_tradnl" w:eastAsia="es-ES_tradnl"/>
        </w:rPr>
        <w:t xml:space="preserve">Nuestras Redes Sociales </w:t>
      </w:r>
    </w:p>
    <w:p w:rsidR="001E6BFF" w:rsidP="001E6BFF" w:rsidRDefault="001E6BFF" w14:paraId="34E8B947" w14:textId="77777777">
      <w:pPr>
        <w:autoSpaceDE w:val="0"/>
        <w:autoSpaceDN w:val="0"/>
        <w:adjustRightInd w:val="0"/>
        <w:jc w:val="both"/>
        <w:rPr>
          <w:rFonts w:ascii="Arial" w:hAnsi="Arial" w:eastAsia="Times New Roman" w:cs="Arial"/>
          <w:color w:val="000000"/>
          <w:sz w:val="22"/>
          <w:szCs w:val="22"/>
          <w:lang w:val="es-ES_tradnl" w:eastAsia="es-ES_tradnl"/>
        </w:rPr>
      </w:pPr>
    </w:p>
    <w:p w:rsidRPr="00985A77" w:rsidR="001E6BFF" w:rsidP="001E6BFF" w:rsidRDefault="001E6BFF" w14:paraId="5F18A7EA" w14:textId="75254414">
      <w:pPr>
        <w:autoSpaceDE w:val="0"/>
        <w:autoSpaceDN w:val="0"/>
        <w:adjustRightInd w:val="0"/>
        <w:jc w:val="both"/>
        <w:rPr>
          <w:rFonts w:ascii="Arial" w:hAnsi="Arial" w:eastAsia="Times New Roman" w:cs="Arial"/>
          <w:color w:val="000000"/>
          <w:sz w:val="22"/>
          <w:szCs w:val="22"/>
          <w:lang w:val="es-ES_tradnl" w:eastAsia="es-ES_tradnl"/>
        </w:rPr>
      </w:pPr>
      <w:r w:rsidRPr="00985A77">
        <w:rPr>
          <w:rFonts w:ascii="Arial" w:hAnsi="Arial" w:eastAsia="Times New Roman" w:cs="Arial"/>
          <w:color w:val="000000"/>
          <w:sz w:val="22"/>
          <w:szCs w:val="22"/>
          <w:lang w:val="es-ES_tradnl" w:eastAsia="es-ES_tradnl"/>
        </w:rPr>
        <w:t xml:space="preserve">Facebook, Twitter, Instagram y YouTube, son las redes sociales en la que tuvimos presencia durante el </w:t>
      </w:r>
      <w:r>
        <w:rPr>
          <w:rFonts w:ascii="Arial" w:hAnsi="Arial" w:eastAsia="Times New Roman" w:cs="Arial"/>
          <w:color w:val="000000"/>
          <w:sz w:val="22"/>
          <w:szCs w:val="22"/>
          <w:lang w:val="es-ES_tradnl" w:eastAsia="es-ES_tradnl"/>
        </w:rPr>
        <w:t>cuatrienio</w:t>
      </w:r>
      <w:r w:rsidRPr="00985A77">
        <w:rPr>
          <w:rFonts w:ascii="Arial" w:hAnsi="Arial" w:eastAsia="Times New Roman" w:cs="Arial"/>
          <w:color w:val="000000"/>
          <w:sz w:val="22"/>
          <w:szCs w:val="22"/>
          <w:lang w:val="es-ES_tradnl" w:eastAsia="es-ES_tradnl"/>
        </w:rPr>
        <w:t xml:space="preserve">, estas plataformas son nuestro canal de interacción digital y entrega de contenidos de valor </w:t>
      </w:r>
      <w:r w:rsidR="00AE066A">
        <w:rPr>
          <w:rFonts w:ascii="Arial" w:hAnsi="Arial" w:eastAsia="Times New Roman" w:cs="Arial"/>
          <w:color w:val="000000"/>
          <w:sz w:val="22"/>
          <w:szCs w:val="22"/>
          <w:lang w:val="es-ES_tradnl" w:eastAsia="es-ES_tradnl"/>
        </w:rPr>
        <w:t xml:space="preserve">a </w:t>
      </w:r>
      <w:r w:rsidRPr="00985A77">
        <w:rPr>
          <w:rFonts w:ascii="Arial" w:hAnsi="Arial" w:eastAsia="Times New Roman" w:cs="Arial"/>
          <w:color w:val="000000"/>
          <w:sz w:val="22"/>
          <w:szCs w:val="22"/>
          <w:lang w:val="es-ES_tradnl" w:eastAsia="es-ES_tradnl"/>
        </w:rPr>
        <w:t>los usuarios externos. Gracias</w:t>
      </w:r>
      <w:r w:rsidR="00AE066A">
        <w:rPr>
          <w:rFonts w:ascii="Arial" w:hAnsi="Arial" w:eastAsia="Times New Roman" w:cs="Arial"/>
          <w:color w:val="000000"/>
          <w:sz w:val="22"/>
          <w:szCs w:val="22"/>
          <w:lang w:val="es-ES_tradnl" w:eastAsia="es-ES_tradnl"/>
        </w:rPr>
        <w:t xml:space="preserve"> a</w:t>
      </w:r>
      <w:r w:rsidRPr="00985A77">
        <w:rPr>
          <w:rFonts w:ascii="Arial" w:hAnsi="Arial" w:eastAsia="Times New Roman" w:cs="Arial"/>
          <w:color w:val="000000"/>
          <w:sz w:val="22"/>
          <w:szCs w:val="22"/>
          <w:lang w:val="es-ES_tradnl" w:eastAsia="es-ES_tradnl"/>
        </w:rPr>
        <w:t xml:space="preserve"> los alcances digitales y virtualidad hemos traspasado fronteras y barreras geográficas, llegando a otros países con nuestras </w:t>
      </w:r>
      <w:r w:rsidRPr="00985A77">
        <w:rPr>
          <w:rFonts w:ascii="Arial" w:hAnsi="Arial" w:eastAsia="Times New Roman" w:cs="Arial"/>
          <w:color w:val="000000"/>
          <w:sz w:val="22"/>
          <w:szCs w:val="22"/>
          <w:lang w:val="es-ES_tradnl" w:eastAsia="es-ES_tradnl"/>
        </w:rPr>
        <w:t>actividades. Durante e</w:t>
      </w:r>
      <w:r>
        <w:rPr>
          <w:rFonts w:ascii="Arial" w:hAnsi="Arial" w:eastAsia="Times New Roman" w:cs="Arial"/>
          <w:color w:val="000000"/>
          <w:sz w:val="22"/>
          <w:szCs w:val="22"/>
          <w:lang w:val="es-ES_tradnl" w:eastAsia="es-ES_tradnl"/>
        </w:rPr>
        <w:t>ste período</w:t>
      </w:r>
      <w:r w:rsidRPr="00985A77">
        <w:rPr>
          <w:rFonts w:ascii="Arial" w:hAnsi="Arial" w:eastAsia="Times New Roman" w:cs="Arial"/>
          <w:color w:val="000000"/>
          <w:sz w:val="22"/>
          <w:szCs w:val="22"/>
          <w:lang w:val="es-ES_tradnl" w:eastAsia="es-ES_tradnl"/>
        </w:rPr>
        <w:t xml:space="preserve"> alcanzamos un total de </w:t>
      </w:r>
      <w:r w:rsidRPr="00985A77">
        <w:rPr>
          <w:rFonts w:ascii="Arial" w:hAnsi="Arial" w:eastAsia="Times New Roman" w:cs="Arial"/>
          <w:b/>
          <w:bCs/>
          <w:color w:val="000000"/>
          <w:sz w:val="22"/>
          <w:szCs w:val="22"/>
          <w:lang w:val="es-ES_tradnl" w:eastAsia="es-ES_tradnl"/>
        </w:rPr>
        <w:t>102.030 seguidores</w:t>
      </w:r>
      <w:r w:rsidRPr="00985A77">
        <w:rPr>
          <w:rFonts w:ascii="Arial" w:hAnsi="Arial" w:eastAsia="Times New Roman" w:cs="Arial"/>
          <w:color w:val="000000"/>
          <w:sz w:val="22"/>
          <w:szCs w:val="22"/>
          <w:lang w:val="es-ES_tradnl" w:eastAsia="es-ES_tradnl"/>
        </w:rPr>
        <w:t xml:space="preserve">, de los cuales </w:t>
      </w:r>
      <w:r w:rsidRPr="00985A77">
        <w:rPr>
          <w:rFonts w:ascii="Arial" w:hAnsi="Arial" w:eastAsia="Times New Roman" w:cs="Arial"/>
          <w:b/>
          <w:bCs/>
          <w:color w:val="000000"/>
          <w:sz w:val="22"/>
          <w:szCs w:val="22"/>
          <w:lang w:val="es-ES_tradnl" w:eastAsia="es-ES_tradnl"/>
        </w:rPr>
        <w:t>37.535 son nuevos</w:t>
      </w:r>
      <w:r w:rsidRPr="00985A77">
        <w:rPr>
          <w:rFonts w:ascii="Arial" w:hAnsi="Arial" w:eastAsia="Times New Roman" w:cs="Arial"/>
          <w:color w:val="000000"/>
          <w:sz w:val="22"/>
          <w:szCs w:val="22"/>
          <w:lang w:val="es-ES_tradnl" w:eastAsia="es-ES_tradnl"/>
        </w:rPr>
        <w:t xml:space="preserve"> </w:t>
      </w:r>
      <w:r>
        <w:rPr>
          <w:rFonts w:ascii="Arial" w:hAnsi="Arial" w:eastAsia="Times New Roman" w:cs="Arial"/>
          <w:color w:val="000000"/>
          <w:sz w:val="22"/>
          <w:szCs w:val="22"/>
          <w:lang w:val="es-ES_tradnl" w:eastAsia="es-ES_tradnl"/>
        </w:rPr>
        <w:t>entre 2020-2023</w:t>
      </w:r>
      <w:r w:rsidR="00BB6557">
        <w:rPr>
          <w:rFonts w:ascii="Arial" w:hAnsi="Arial" w:eastAsia="Times New Roman" w:cs="Arial"/>
          <w:color w:val="000000"/>
          <w:sz w:val="22"/>
          <w:szCs w:val="22"/>
          <w:lang w:val="es-ES_tradnl" w:eastAsia="es-ES_tradnl"/>
        </w:rPr>
        <w:t>,</w:t>
      </w:r>
      <w:r>
        <w:rPr>
          <w:rFonts w:ascii="Arial" w:hAnsi="Arial" w:eastAsia="Times New Roman" w:cs="Arial"/>
          <w:color w:val="000000"/>
          <w:sz w:val="22"/>
          <w:szCs w:val="22"/>
          <w:lang w:val="es-ES_tradnl" w:eastAsia="es-ES_tradnl"/>
        </w:rPr>
        <w:t xml:space="preserve"> </w:t>
      </w:r>
      <w:r w:rsidRPr="00985A77">
        <w:rPr>
          <w:rFonts w:ascii="Arial" w:hAnsi="Arial" w:eastAsia="Times New Roman" w:cs="Arial"/>
          <w:color w:val="000000"/>
          <w:sz w:val="22"/>
          <w:szCs w:val="22"/>
          <w:lang w:val="es-ES_tradnl" w:eastAsia="es-ES_tradnl"/>
        </w:rPr>
        <w:t xml:space="preserve">para un crecimiento del </w:t>
      </w:r>
      <w:r>
        <w:rPr>
          <w:rFonts w:ascii="Arial" w:hAnsi="Arial" w:eastAsia="Times New Roman" w:cs="Arial"/>
          <w:color w:val="000000"/>
          <w:sz w:val="22"/>
          <w:szCs w:val="22"/>
          <w:lang w:val="es-ES_tradnl" w:eastAsia="es-ES_tradnl"/>
        </w:rPr>
        <w:t>58</w:t>
      </w:r>
      <w:r w:rsidRPr="00985A77">
        <w:rPr>
          <w:rFonts w:ascii="Arial" w:hAnsi="Arial" w:eastAsia="Times New Roman" w:cs="Arial"/>
          <w:color w:val="000000"/>
          <w:sz w:val="22"/>
          <w:szCs w:val="22"/>
          <w:lang w:val="es-ES_tradnl" w:eastAsia="es-ES_tradnl"/>
        </w:rPr>
        <w:t>% de la comunidad virtual, con respecto al 20</w:t>
      </w:r>
      <w:r>
        <w:rPr>
          <w:rFonts w:ascii="Arial" w:hAnsi="Arial" w:eastAsia="Times New Roman" w:cs="Arial"/>
          <w:color w:val="000000"/>
          <w:sz w:val="22"/>
          <w:szCs w:val="22"/>
          <w:lang w:val="es-ES_tradnl" w:eastAsia="es-ES_tradnl"/>
        </w:rPr>
        <w:t>19</w:t>
      </w:r>
      <w:r w:rsidR="00F24352">
        <w:rPr>
          <w:rFonts w:ascii="Arial" w:hAnsi="Arial" w:eastAsia="Times New Roman" w:cs="Arial"/>
          <w:color w:val="000000"/>
          <w:sz w:val="22"/>
          <w:szCs w:val="22"/>
          <w:lang w:val="es-ES_tradnl" w:eastAsia="es-ES_tradnl"/>
        </w:rPr>
        <w:t>.</w:t>
      </w:r>
    </w:p>
    <w:p w:rsidRPr="00985A77" w:rsidR="001E6BFF" w:rsidP="001E6BFF" w:rsidRDefault="001E6BFF" w14:paraId="4FEEB504" w14:textId="77777777">
      <w:pPr>
        <w:autoSpaceDE w:val="0"/>
        <w:autoSpaceDN w:val="0"/>
        <w:adjustRightInd w:val="0"/>
        <w:jc w:val="both"/>
        <w:rPr>
          <w:rFonts w:ascii="Arial" w:hAnsi="Arial" w:eastAsia="Times New Roman" w:cs="Arial"/>
          <w:color w:val="000000"/>
          <w:sz w:val="22"/>
          <w:szCs w:val="22"/>
          <w:lang w:val="es-ES_tradnl" w:eastAsia="es-ES_tradnl"/>
        </w:rPr>
      </w:pPr>
    </w:p>
    <w:p w:rsidR="00604EC0" w:rsidP="00604EC0" w:rsidRDefault="00604EC0" w14:paraId="1CB4EFBD" w14:textId="5BE49E79">
      <w:pPr>
        <w:autoSpaceDE w:val="0"/>
        <w:autoSpaceDN w:val="0"/>
        <w:adjustRightInd w:val="0"/>
        <w:jc w:val="center"/>
        <w:rPr>
          <w:rFonts w:ascii="Arial" w:hAnsi="Arial" w:eastAsia="Times New Roman" w:cs="Arial"/>
          <w:color w:val="000000"/>
          <w:sz w:val="22"/>
          <w:szCs w:val="22"/>
          <w:lang w:val="es-ES_tradnl" w:eastAsia="es-ES_tradnl"/>
        </w:rPr>
      </w:pPr>
      <w:r w:rsidRPr="00604EC0">
        <w:rPr>
          <w:rFonts w:ascii="Arial" w:hAnsi="Arial" w:eastAsia="Times New Roman" w:cs="Arial"/>
          <w:b/>
          <w:bCs/>
          <w:color w:val="000000"/>
          <w:sz w:val="22"/>
          <w:szCs w:val="22"/>
          <w:lang w:val="es-ES_tradnl" w:eastAsia="es-ES_tradnl"/>
        </w:rPr>
        <w:t>Evolución en redes sociales, 2019-2023</w:t>
      </w:r>
      <w:r w:rsidRPr="00604EC0">
        <w:rPr>
          <w:rFonts w:ascii="Arial" w:hAnsi="Arial" w:eastAsia="Times New Roman" w:cs="Arial"/>
          <w:color w:val="000000"/>
          <w:sz w:val="22"/>
          <w:szCs w:val="22"/>
          <w:lang w:val="es-ES_tradnl" w:eastAsia="es-ES_tradnl"/>
        </w:rPr>
        <w:br/>
      </w:r>
      <w:r w:rsidRPr="00604EC0">
        <w:rPr>
          <w:rFonts w:ascii="Arial" w:hAnsi="Arial" w:eastAsia="Times New Roman" w:cs="Arial"/>
          <w:color w:val="000000"/>
          <w:sz w:val="20"/>
          <w:szCs w:val="20"/>
          <w:lang w:val="es-ES_tradnl" w:eastAsia="es-ES_tradnl"/>
        </w:rPr>
        <w:t>(corte a septiembre 30 de 2023)</w:t>
      </w:r>
    </w:p>
    <w:p w:rsidR="00604EC0" w:rsidP="001E6BFF" w:rsidRDefault="00604EC0" w14:paraId="02DDDD2C" w14:textId="77777777">
      <w:pPr>
        <w:autoSpaceDE w:val="0"/>
        <w:autoSpaceDN w:val="0"/>
        <w:adjustRightInd w:val="0"/>
        <w:jc w:val="both"/>
        <w:rPr>
          <w:rFonts w:ascii="Arial" w:hAnsi="Arial" w:eastAsia="Times New Roman" w:cs="Arial"/>
          <w:color w:val="000000"/>
          <w:sz w:val="22"/>
          <w:szCs w:val="22"/>
          <w:lang w:val="es-ES_tradnl" w:eastAsia="es-ES_tradnl"/>
        </w:rPr>
      </w:pPr>
    </w:p>
    <w:tbl>
      <w:tblPr>
        <w:tblW w:w="0" w:type="auto"/>
        <w:jc w:val="center"/>
        <w:tblLayout w:type="fixed"/>
        <w:tblCellMar>
          <w:left w:w="70" w:type="dxa"/>
          <w:right w:w="70" w:type="dxa"/>
        </w:tblCellMar>
        <w:tblLook w:val="0000" w:firstRow="0" w:lastRow="0" w:firstColumn="0" w:lastColumn="0" w:noHBand="0" w:noVBand="0"/>
      </w:tblPr>
      <w:tblGrid>
        <w:gridCol w:w="1410"/>
        <w:gridCol w:w="1426"/>
        <w:gridCol w:w="1500"/>
        <w:gridCol w:w="1768"/>
        <w:gridCol w:w="1276"/>
      </w:tblGrid>
      <w:tr w:rsidR="001E6BFF" w:rsidTr="0016636E" w14:paraId="1B553AB2" w14:textId="77777777">
        <w:trPr>
          <w:trHeight w:val="463"/>
          <w:jc w:val="center"/>
        </w:trPr>
        <w:tc>
          <w:tcPr>
            <w:tcW w:w="1410" w:type="dxa"/>
            <w:tcBorders>
              <w:top w:val="single" w:color="auto" w:sz="6" w:space="0"/>
              <w:left w:val="single" w:color="auto" w:sz="6" w:space="0"/>
              <w:bottom w:val="single" w:color="auto" w:sz="6" w:space="0"/>
              <w:right w:val="single" w:color="auto" w:sz="6" w:space="0"/>
            </w:tcBorders>
            <w:shd w:val="clear" w:color="auto" w:fill="FD6C69"/>
            <w:vAlign w:val="center"/>
          </w:tcPr>
          <w:p w:rsidRPr="0016636E" w:rsidR="001E6BFF" w:rsidP="00853DBD" w:rsidRDefault="00E7112C" w14:paraId="13A341B5" w14:textId="621917A4">
            <w:pPr>
              <w:autoSpaceDE w:val="0"/>
              <w:autoSpaceDN w:val="0"/>
              <w:adjustRightInd w:val="0"/>
              <w:jc w:val="center"/>
              <w:rPr>
                <w:rFonts w:ascii="Arial" w:hAnsi="Arial" w:cs="Arial"/>
                <w:b/>
                <w:color w:val="F8F3DE"/>
                <w:sz w:val="20"/>
                <w:szCs w:val="20"/>
              </w:rPr>
            </w:pPr>
            <w:r w:rsidRPr="0016636E">
              <w:rPr>
                <w:rFonts w:ascii="Arial" w:hAnsi="Arial" w:cs="Arial"/>
                <w:b/>
                <w:bCs/>
                <w:color w:val="F8F3DE"/>
                <w:sz w:val="20"/>
                <w:szCs w:val="20"/>
              </w:rPr>
              <w:t>Canal</w:t>
            </w:r>
          </w:p>
        </w:tc>
        <w:tc>
          <w:tcPr>
            <w:tcW w:w="1426" w:type="dxa"/>
            <w:tcBorders>
              <w:top w:val="single" w:color="auto" w:sz="6" w:space="0"/>
              <w:left w:val="single" w:color="auto" w:sz="6" w:space="0"/>
              <w:bottom w:val="single" w:color="auto" w:sz="6" w:space="0"/>
              <w:right w:val="single" w:color="auto" w:sz="6" w:space="0"/>
            </w:tcBorders>
            <w:shd w:val="clear" w:color="auto" w:fill="FD6C69"/>
            <w:vAlign w:val="center"/>
          </w:tcPr>
          <w:p w:rsidRPr="0016636E" w:rsidR="001E6BFF" w:rsidP="00853DBD" w:rsidRDefault="00E7112C" w14:paraId="791C7BC4" w14:textId="27BA4817">
            <w:pPr>
              <w:autoSpaceDE w:val="0"/>
              <w:autoSpaceDN w:val="0"/>
              <w:adjustRightInd w:val="0"/>
              <w:jc w:val="center"/>
              <w:rPr>
                <w:rFonts w:ascii="Arial" w:hAnsi="Arial" w:cs="Arial"/>
                <w:b/>
                <w:color w:val="F8F3DE"/>
                <w:sz w:val="20"/>
                <w:szCs w:val="20"/>
              </w:rPr>
            </w:pPr>
            <w:r w:rsidRPr="0016636E">
              <w:rPr>
                <w:rFonts w:ascii="Arial" w:hAnsi="Arial" w:cs="Arial"/>
                <w:b/>
                <w:bCs/>
                <w:color w:val="F8F3DE"/>
                <w:sz w:val="20"/>
                <w:szCs w:val="20"/>
              </w:rPr>
              <w:t xml:space="preserve">Seguidores </w:t>
            </w:r>
            <w:r w:rsidRPr="0016636E" w:rsidR="001E6BFF">
              <w:rPr>
                <w:rFonts w:ascii="Arial" w:hAnsi="Arial" w:cs="Arial"/>
                <w:b/>
                <w:bCs/>
                <w:color w:val="F8F3DE"/>
                <w:sz w:val="20"/>
                <w:szCs w:val="20"/>
              </w:rPr>
              <w:t>2019</w:t>
            </w:r>
          </w:p>
        </w:tc>
        <w:tc>
          <w:tcPr>
            <w:tcW w:w="1500" w:type="dxa"/>
            <w:tcBorders>
              <w:top w:val="single" w:color="auto" w:sz="6" w:space="0"/>
              <w:left w:val="single" w:color="auto" w:sz="6" w:space="0"/>
              <w:bottom w:val="single" w:color="auto" w:sz="6" w:space="0"/>
              <w:right w:val="single" w:color="auto" w:sz="6" w:space="0"/>
            </w:tcBorders>
            <w:shd w:val="clear" w:color="auto" w:fill="FD6C69"/>
            <w:vAlign w:val="center"/>
          </w:tcPr>
          <w:p w:rsidR="0016636E" w:rsidP="00853DBD" w:rsidRDefault="001E6BFF" w14:paraId="273F909C" w14:textId="77777777">
            <w:pPr>
              <w:autoSpaceDE w:val="0"/>
              <w:autoSpaceDN w:val="0"/>
              <w:adjustRightInd w:val="0"/>
              <w:jc w:val="center"/>
              <w:rPr>
                <w:rFonts w:ascii="Arial" w:hAnsi="Arial" w:cs="Arial"/>
                <w:b/>
                <w:bCs/>
                <w:color w:val="F8F3DE"/>
                <w:sz w:val="20"/>
                <w:szCs w:val="20"/>
              </w:rPr>
            </w:pPr>
            <w:r w:rsidRPr="0016636E">
              <w:rPr>
                <w:rFonts w:ascii="Arial" w:hAnsi="Arial" w:cs="Arial"/>
                <w:b/>
                <w:color w:val="F8F3DE"/>
                <w:sz w:val="20"/>
                <w:szCs w:val="20"/>
              </w:rPr>
              <w:t>Nuevos</w:t>
            </w:r>
          </w:p>
          <w:p w:rsidRPr="0016636E" w:rsidR="001E6BFF" w:rsidP="00853DBD" w:rsidRDefault="001E6BFF" w14:paraId="54C50530" w14:textId="15A648B2">
            <w:pPr>
              <w:autoSpaceDE w:val="0"/>
              <w:autoSpaceDN w:val="0"/>
              <w:adjustRightInd w:val="0"/>
              <w:jc w:val="center"/>
              <w:rPr>
                <w:rFonts w:ascii="Arial" w:hAnsi="Arial" w:cs="Arial"/>
                <w:b/>
                <w:color w:val="F8F3DE"/>
                <w:sz w:val="20"/>
                <w:szCs w:val="20"/>
              </w:rPr>
            </w:pPr>
            <w:r w:rsidRPr="0016636E">
              <w:rPr>
                <w:rFonts w:ascii="Arial" w:hAnsi="Arial" w:cs="Arial"/>
                <w:b/>
                <w:color w:val="F8F3DE"/>
                <w:sz w:val="20"/>
                <w:szCs w:val="20"/>
              </w:rPr>
              <w:t>2020-2023</w:t>
            </w:r>
          </w:p>
        </w:tc>
        <w:tc>
          <w:tcPr>
            <w:tcW w:w="1768" w:type="dxa"/>
            <w:tcBorders>
              <w:top w:val="single" w:color="auto" w:sz="6" w:space="0"/>
              <w:left w:val="single" w:color="auto" w:sz="6" w:space="0"/>
              <w:bottom w:val="single" w:color="auto" w:sz="6" w:space="0"/>
              <w:right w:val="single" w:color="auto" w:sz="6" w:space="0"/>
            </w:tcBorders>
            <w:shd w:val="clear" w:color="auto" w:fill="FD6C69"/>
            <w:vAlign w:val="center"/>
          </w:tcPr>
          <w:p w:rsidR="0016636E" w:rsidP="00853DBD" w:rsidRDefault="001E6BFF" w14:paraId="183860D1" w14:textId="77777777">
            <w:pPr>
              <w:autoSpaceDE w:val="0"/>
              <w:autoSpaceDN w:val="0"/>
              <w:adjustRightInd w:val="0"/>
              <w:jc w:val="center"/>
              <w:rPr>
                <w:rFonts w:ascii="Arial" w:hAnsi="Arial" w:cs="Arial"/>
                <w:b/>
                <w:bCs/>
                <w:color w:val="F8F3DE"/>
                <w:sz w:val="20"/>
                <w:szCs w:val="20"/>
              </w:rPr>
            </w:pPr>
            <w:r w:rsidRPr="0016636E">
              <w:rPr>
                <w:rFonts w:ascii="Arial" w:hAnsi="Arial" w:cs="Arial"/>
                <w:b/>
                <w:color w:val="F8F3DE"/>
                <w:sz w:val="20"/>
                <w:szCs w:val="20"/>
              </w:rPr>
              <w:t xml:space="preserve">Total </w:t>
            </w:r>
          </w:p>
          <w:p w:rsidRPr="0016636E" w:rsidR="001E6BFF" w:rsidP="00853DBD" w:rsidRDefault="001E6BFF" w14:paraId="2564ED5D" w14:textId="7354D33B">
            <w:pPr>
              <w:autoSpaceDE w:val="0"/>
              <w:autoSpaceDN w:val="0"/>
              <w:adjustRightInd w:val="0"/>
              <w:jc w:val="center"/>
              <w:rPr>
                <w:rFonts w:ascii="Arial" w:hAnsi="Arial" w:cs="Arial"/>
                <w:b/>
                <w:color w:val="F8F3DE"/>
                <w:sz w:val="20"/>
                <w:szCs w:val="20"/>
              </w:rPr>
            </w:pPr>
            <w:r w:rsidRPr="0016636E">
              <w:rPr>
                <w:rFonts w:ascii="Arial" w:hAnsi="Arial" w:cs="Arial"/>
                <w:b/>
                <w:color w:val="F8F3DE"/>
                <w:sz w:val="20"/>
                <w:szCs w:val="20"/>
              </w:rPr>
              <w:t>2020-2023</w:t>
            </w:r>
          </w:p>
        </w:tc>
        <w:tc>
          <w:tcPr>
            <w:tcW w:w="1276" w:type="dxa"/>
            <w:tcBorders>
              <w:top w:val="single" w:color="auto" w:sz="6" w:space="0"/>
              <w:left w:val="single" w:color="auto" w:sz="6" w:space="0"/>
              <w:bottom w:val="single" w:color="auto" w:sz="6" w:space="0"/>
              <w:right w:val="single" w:color="auto" w:sz="6" w:space="0"/>
            </w:tcBorders>
            <w:shd w:val="clear" w:color="auto" w:fill="FD6C69"/>
            <w:vAlign w:val="center"/>
          </w:tcPr>
          <w:p w:rsidRPr="0016636E" w:rsidR="001E6BFF" w:rsidP="00853DBD" w:rsidRDefault="001E6BFF" w14:paraId="2BF2C3FB" w14:textId="77777777">
            <w:pPr>
              <w:autoSpaceDE w:val="0"/>
              <w:autoSpaceDN w:val="0"/>
              <w:adjustRightInd w:val="0"/>
              <w:jc w:val="center"/>
              <w:rPr>
                <w:rFonts w:ascii="Arial" w:hAnsi="Arial" w:cs="Arial"/>
                <w:b/>
                <w:color w:val="F8F3DE"/>
                <w:sz w:val="20"/>
                <w:szCs w:val="20"/>
              </w:rPr>
            </w:pPr>
            <w:r w:rsidRPr="0016636E">
              <w:rPr>
                <w:rFonts w:ascii="Arial" w:hAnsi="Arial" w:cs="Arial"/>
                <w:b/>
                <w:color w:val="F8F3DE"/>
                <w:sz w:val="20"/>
                <w:szCs w:val="20"/>
              </w:rPr>
              <w:t>Tasa de crecimiento</w:t>
            </w:r>
          </w:p>
        </w:tc>
      </w:tr>
      <w:tr w:rsidR="001E6BFF" w:rsidTr="0016636E" w14:paraId="494DB2C3" w14:textId="77777777">
        <w:trPr>
          <w:trHeight w:val="290"/>
          <w:jc w:val="center"/>
        </w:trPr>
        <w:tc>
          <w:tcPr>
            <w:tcW w:w="1410" w:type="dxa"/>
            <w:tcBorders>
              <w:top w:val="single" w:color="auto" w:sz="6" w:space="0"/>
              <w:left w:val="single" w:color="auto" w:sz="6" w:space="0"/>
              <w:bottom w:val="single" w:color="auto" w:sz="6" w:space="0"/>
              <w:right w:val="single" w:color="auto" w:sz="6" w:space="0"/>
            </w:tcBorders>
            <w:vAlign w:val="center"/>
          </w:tcPr>
          <w:p w:rsidR="001E6BFF" w:rsidP="00853DBD" w:rsidRDefault="001E6BFF" w14:paraId="2FB96F38" w14:textId="77777777">
            <w:pPr>
              <w:autoSpaceDE w:val="0"/>
              <w:autoSpaceDN w:val="0"/>
              <w:adjustRightInd w:val="0"/>
              <w:jc w:val="both"/>
              <w:rPr>
                <w:rFonts w:ascii="Arial" w:hAnsi="Arial" w:cs="Arial"/>
                <w:color w:val="000000"/>
                <w:sz w:val="18"/>
                <w:szCs w:val="18"/>
              </w:rPr>
            </w:pPr>
            <w:r>
              <w:rPr>
                <w:rFonts w:ascii="Arial" w:hAnsi="Arial" w:cs="Arial"/>
                <w:color w:val="000000"/>
                <w:sz w:val="18"/>
                <w:szCs w:val="18"/>
              </w:rPr>
              <w:t>Facebook</w:t>
            </w:r>
          </w:p>
        </w:tc>
        <w:tc>
          <w:tcPr>
            <w:tcW w:w="1426" w:type="dxa"/>
            <w:tcBorders>
              <w:top w:val="single" w:color="auto" w:sz="6" w:space="0"/>
              <w:left w:val="single" w:color="auto" w:sz="6" w:space="0"/>
              <w:bottom w:val="single" w:color="auto" w:sz="6" w:space="0"/>
              <w:right w:val="single" w:color="auto" w:sz="6" w:space="0"/>
            </w:tcBorders>
            <w:vAlign w:val="center"/>
          </w:tcPr>
          <w:p w:rsidR="001E6BFF" w:rsidP="00853DBD" w:rsidRDefault="001E6BFF" w14:paraId="77EC85CA" w14:textId="77777777">
            <w:pPr>
              <w:autoSpaceDE w:val="0"/>
              <w:autoSpaceDN w:val="0"/>
              <w:adjustRightInd w:val="0"/>
              <w:jc w:val="center"/>
              <w:rPr>
                <w:rFonts w:ascii="Arial" w:hAnsi="Arial" w:cs="Arial"/>
                <w:color w:val="000000"/>
                <w:sz w:val="18"/>
                <w:szCs w:val="18"/>
              </w:rPr>
            </w:pPr>
            <w:r>
              <w:rPr>
                <w:rFonts w:ascii="Arial" w:hAnsi="Arial" w:cs="Arial"/>
                <w:color w:val="000000"/>
                <w:sz w:val="18"/>
                <w:szCs w:val="18"/>
              </w:rPr>
              <w:t>26.415</w:t>
            </w:r>
          </w:p>
        </w:tc>
        <w:tc>
          <w:tcPr>
            <w:tcW w:w="1500" w:type="dxa"/>
            <w:tcBorders>
              <w:top w:val="single" w:color="auto" w:sz="6" w:space="0"/>
              <w:left w:val="single" w:color="auto" w:sz="6" w:space="0"/>
              <w:bottom w:val="single" w:color="auto" w:sz="6" w:space="0"/>
              <w:right w:val="single" w:color="auto" w:sz="6" w:space="0"/>
            </w:tcBorders>
            <w:vAlign w:val="center"/>
          </w:tcPr>
          <w:p w:rsidR="001E6BFF" w:rsidP="00853DBD" w:rsidRDefault="001E6BFF" w14:paraId="47D59D67" w14:textId="77777777">
            <w:pPr>
              <w:autoSpaceDE w:val="0"/>
              <w:autoSpaceDN w:val="0"/>
              <w:adjustRightInd w:val="0"/>
              <w:jc w:val="center"/>
              <w:rPr>
                <w:rFonts w:ascii="Arial" w:hAnsi="Arial" w:cs="Arial"/>
                <w:color w:val="000000"/>
                <w:sz w:val="18"/>
                <w:szCs w:val="18"/>
              </w:rPr>
            </w:pPr>
            <w:r>
              <w:rPr>
                <w:rFonts w:ascii="Arial" w:hAnsi="Arial" w:cs="Arial"/>
                <w:color w:val="000000"/>
                <w:sz w:val="18"/>
                <w:szCs w:val="18"/>
              </w:rPr>
              <w:t>8.660</w:t>
            </w:r>
          </w:p>
        </w:tc>
        <w:tc>
          <w:tcPr>
            <w:tcW w:w="1768" w:type="dxa"/>
            <w:tcBorders>
              <w:top w:val="single" w:color="auto" w:sz="6" w:space="0"/>
              <w:left w:val="single" w:color="auto" w:sz="6" w:space="0"/>
              <w:bottom w:val="single" w:color="auto" w:sz="6" w:space="0"/>
              <w:right w:val="single" w:color="auto" w:sz="6" w:space="0"/>
            </w:tcBorders>
            <w:vAlign w:val="center"/>
          </w:tcPr>
          <w:p w:rsidR="001E6BFF" w:rsidP="00853DBD" w:rsidRDefault="001E6BFF" w14:paraId="69045E8B" w14:textId="77777777">
            <w:pPr>
              <w:autoSpaceDE w:val="0"/>
              <w:autoSpaceDN w:val="0"/>
              <w:adjustRightInd w:val="0"/>
              <w:jc w:val="center"/>
              <w:rPr>
                <w:rFonts w:ascii="Arial" w:hAnsi="Arial" w:cs="Arial"/>
                <w:color w:val="000000"/>
                <w:sz w:val="18"/>
                <w:szCs w:val="18"/>
              </w:rPr>
            </w:pPr>
            <w:r>
              <w:rPr>
                <w:rFonts w:ascii="Arial" w:hAnsi="Arial" w:cs="Arial"/>
                <w:color w:val="000000"/>
                <w:sz w:val="18"/>
                <w:szCs w:val="18"/>
              </w:rPr>
              <w:t>35.075</w:t>
            </w:r>
          </w:p>
        </w:tc>
        <w:tc>
          <w:tcPr>
            <w:tcW w:w="1276" w:type="dxa"/>
            <w:tcBorders>
              <w:top w:val="single" w:color="auto" w:sz="6" w:space="0"/>
              <w:left w:val="single" w:color="auto" w:sz="6" w:space="0"/>
              <w:bottom w:val="single" w:color="auto" w:sz="6" w:space="0"/>
              <w:right w:val="single" w:color="auto" w:sz="6" w:space="0"/>
            </w:tcBorders>
            <w:vAlign w:val="center"/>
          </w:tcPr>
          <w:p w:rsidR="001E6BFF" w:rsidP="00853DBD" w:rsidRDefault="001E6BFF" w14:paraId="67ABEA70" w14:textId="77777777">
            <w:pPr>
              <w:autoSpaceDE w:val="0"/>
              <w:autoSpaceDN w:val="0"/>
              <w:adjustRightInd w:val="0"/>
              <w:jc w:val="center"/>
              <w:rPr>
                <w:rFonts w:ascii="Arial" w:hAnsi="Arial" w:cs="Arial"/>
                <w:color w:val="000000"/>
                <w:sz w:val="18"/>
                <w:szCs w:val="18"/>
              </w:rPr>
            </w:pPr>
            <w:r>
              <w:rPr>
                <w:rFonts w:ascii="Arial" w:hAnsi="Arial" w:cs="Arial"/>
                <w:color w:val="000000"/>
                <w:sz w:val="18"/>
                <w:szCs w:val="18"/>
              </w:rPr>
              <w:t>33%</w:t>
            </w:r>
          </w:p>
        </w:tc>
      </w:tr>
      <w:tr w:rsidR="001E6BFF" w:rsidTr="0016636E" w14:paraId="2E2C3A8F" w14:textId="77777777">
        <w:trPr>
          <w:trHeight w:val="290"/>
          <w:jc w:val="center"/>
        </w:trPr>
        <w:tc>
          <w:tcPr>
            <w:tcW w:w="1410" w:type="dxa"/>
            <w:tcBorders>
              <w:top w:val="single" w:color="auto" w:sz="6" w:space="0"/>
              <w:left w:val="single" w:color="auto" w:sz="6" w:space="0"/>
              <w:bottom w:val="single" w:color="auto" w:sz="6" w:space="0"/>
              <w:right w:val="single" w:color="auto" w:sz="6" w:space="0"/>
            </w:tcBorders>
            <w:vAlign w:val="center"/>
          </w:tcPr>
          <w:p w:rsidR="001E6BFF" w:rsidP="00853DBD" w:rsidRDefault="001E6BFF" w14:paraId="44CFC825" w14:textId="77777777">
            <w:pPr>
              <w:autoSpaceDE w:val="0"/>
              <w:autoSpaceDN w:val="0"/>
              <w:adjustRightInd w:val="0"/>
              <w:jc w:val="both"/>
              <w:rPr>
                <w:rFonts w:ascii="Arial" w:hAnsi="Arial" w:cs="Arial"/>
                <w:color w:val="000000"/>
                <w:sz w:val="18"/>
                <w:szCs w:val="18"/>
              </w:rPr>
            </w:pPr>
            <w:r>
              <w:rPr>
                <w:rFonts w:ascii="Arial" w:hAnsi="Arial" w:cs="Arial"/>
                <w:color w:val="000000"/>
                <w:sz w:val="18"/>
                <w:szCs w:val="18"/>
              </w:rPr>
              <w:t>Twitter</w:t>
            </w:r>
          </w:p>
        </w:tc>
        <w:tc>
          <w:tcPr>
            <w:tcW w:w="1426" w:type="dxa"/>
            <w:tcBorders>
              <w:top w:val="single" w:color="auto" w:sz="6" w:space="0"/>
              <w:left w:val="single" w:color="auto" w:sz="6" w:space="0"/>
              <w:bottom w:val="single" w:color="auto" w:sz="6" w:space="0"/>
              <w:right w:val="single" w:color="auto" w:sz="6" w:space="0"/>
            </w:tcBorders>
            <w:vAlign w:val="center"/>
          </w:tcPr>
          <w:p w:rsidR="001E6BFF" w:rsidP="00853DBD" w:rsidRDefault="001E6BFF" w14:paraId="723DFD18" w14:textId="77777777">
            <w:pPr>
              <w:autoSpaceDE w:val="0"/>
              <w:autoSpaceDN w:val="0"/>
              <w:adjustRightInd w:val="0"/>
              <w:jc w:val="center"/>
              <w:rPr>
                <w:rFonts w:ascii="Arial" w:hAnsi="Arial" w:cs="Arial"/>
                <w:color w:val="000000"/>
                <w:sz w:val="18"/>
                <w:szCs w:val="18"/>
              </w:rPr>
            </w:pPr>
            <w:r>
              <w:rPr>
                <w:rFonts w:ascii="Arial" w:hAnsi="Arial" w:cs="Arial"/>
                <w:color w:val="000000"/>
                <w:sz w:val="18"/>
                <w:szCs w:val="18"/>
              </w:rPr>
              <w:t>10.100</w:t>
            </w:r>
          </w:p>
        </w:tc>
        <w:tc>
          <w:tcPr>
            <w:tcW w:w="1500" w:type="dxa"/>
            <w:tcBorders>
              <w:top w:val="single" w:color="auto" w:sz="6" w:space="0"/>
              <w:left w:val="single" w:color="auto" w:sz="6" w:space="0"/>
              <w:bottom w:val="single" w:color="auto" w:sz="6" w:space="0"/>
              <w:right w:val="single" w:color="auto" w:sz="6" w:space="0"/>
            </w:tcBorders>
            <w:vAlign w:val="center"/>
          </w:tcPr>
          <w:p w:rsidR="001E6BFF" w:rsidP="00853DBD" w:rsidRDefault="001E6BFF" w14:paraId="4F2370C3" w14:textId="77777777">
            <w:pPr>
              <w:autoSpaceDE w:val="0"/>
              <w:autoSpaceDN w:val="0"/>
              <w:adjustRightInd w:val="0"/>
              <w:jc w:val="center"/>
              <w:rPr>
                <w:rFonts w:ascii="Arial" w:hAnsi="Arial" w:cs="Arial"/>
                <w:color w:val="000000"/>
                <w:sz w:val="18"/>
                <w:szCs w:val="18"/>
              </w:rPr>
            </w:pPr>
            <w:r>
              <w:rPr>
                <w:rFonts w:ascii="Arial" w:hAnsi="Arial" w:cs="Arial"/>
                <w:color w:val="000000"/>
                <w:sz w:val="18"/>
                <w:szCs w:val="18"/>
              </w:rPr>
              <w:t>5.399</w:t>
            </w:r>
          </w:p>
        </w:tc>
        <w:tc>
          <w:tcPr>
            <w:tcW w:w="1768" w:type="dxa"/>
            <w:tcBorders>
              <w:top w:val="single" w:color="auto" w:sz="6" w:space="0"/>
              <w:left w:val="single" w:color="auto" w:sz="6" w:space="0"/>
              <w:bottom w:val="single" w:color="auto" w:sz="6" w:space="0"/>
              <w:right w:val="single" w:color="auto" w:sz="6" w:space="0"/>
            </w:tcBorders>
            <w:vAlign w:val="center"/>
          </w:tcPr>
          <w:p w:rsidR="001E6BFF" w:rsidP="00853DBD" w:rsidRDefault="001E6BFF" w14:paraId="1DA9CA2D" w14:textId="77777777">
            <w:pPr>
              <w:autoSpaceDE w:val="0"/>
              <w:autoSpaceDN w:val="0"/>
              <w:adjustRightInd w:val="0"/>
              <w:jc w:val="center"/>
              <w:rPr>
                <w:rFonts w:ascii="Arial" w:hAnsi="Arial" w:cs="Arial"/>
                <w:color w:val="000000"/>
                <w:sz w:val="18"/>
                <w:szCs w:val="18"/>
              </w:rPr>
            </w:pPr>
            <w:r>
              <w:rPr>
                <w:rFonts w:ascii="Arial" w:hAnsi="Arial" w:cs="Arial"/>
                <w:color w:val="000000"/>
                <w:sz w:val="18"/>
                <w:szCs w:val="18"/>
              </w:rPr>
              <w:t>15.499</w:t>
            </w:r>
          </w:p>
        </w:tc>
        <w:tc>
          <w:tcPr>
            <w:tcW w:w="1276" w:type="dxa"/>
            <w:tcBorders>
              <w:top w:val="single" w:color="auto" w:sz="6" w:space="0"/>
              <w:left w:val="single" w:color="auto" w:sz="6" w:space="0"/>
              <w:bottom w:val="single" w:color="auto" w:sz="6" w:space="0"/>
              <w:right w:val="single" w:color="auto" w:sz="6" w:space="0"/>
            </w:tcBorders>
            <w:vAlign w:val="center"/>
          </w:tcPr>
          <w:p w:rsidR="001E6BFF" w:rsidP="00853DBD" w:rsidRDefault="001E6BFF" w14:paraId="15BDD1F4" w14:textId="77777777">
            <w:pPr>
              <w:autoSpaceDE w:val="0"/>
              <w:autoSpaceDN w:val="0"/>
              <w:adjustRightInd w:val="0"/>
              <w:jc w:val="center"/>
              <w:rPr>
                <w:rFonts w:ascii="Arial" w:hAnsi="Arial" w:cs="Arial"/>
                <w:color w:val="000000"/>
                <w:sz w:val="18"/>
                <w:szCs w:val="18"/>
              </w:rPr>
            </w:pPr>
            <w:r>
              <w:rPr>
                <w:rFonts w:ascii="Arial" w:hAnsi="Arial" w:cs="Arial"/>
                <w:color w:val="000000"/>
                <w:sz w:val="18"/>
                <w:szCs w:val="18"/>
              </w:rPr>
              <w:t>53%</w:t>
            </w:r>
          </w:p>
        </w:tc>
      </w:tr>
      <w:tr w:rsidR="001E6BFF" w:rsidTr="0016636E" w14:paraId="1A2517D8" w14:textId="77777777">
        <w:trPr>
          <w:trHeight w:val="290"/>
          <w:jc w:val="center"/>
        </w:trPr>
        <w:tc>
          <w:tcPr>
            <w:tcW w:w="1410" w:type="dxa"/>
            <w:tcBorders>
              <w:top w:val="single" w:color="auto" w:sz="6" w:space="0"/>
              <w:left w:val="single" w:color="auto" w:sz="6" w:space="0"/>
              <w:bottom w:val="single" w:color="auto" w:sz="6" w:space="0"/>
              <w:right w:val="single" w:color="auto" w:sz="6" w:space="0"/>
            </w:tcBorders>
            <w:vAlign w:val="center"/>
          </w:tcPr>
          <w:p w:rsidR="001E6BFF" w:rsidP="00853DBD" w:rsidRDefault="001E6BFF" w14:paraId="71CF4D46" w14:textId="77777777">
            <w:pPr>
              <w:autoSpaceDE w:val="0"/>
              <w:autoSpaceDN w:val="0"/>
              <w:adjustRightInd w:val="0"/>
              <w:jc w:val="both"/>
              <w:rPr>
                <w:rFonts w:ascii="Arial" w:hAnsi="Arial" w:cs="Arial"/>
                <w:color w:val="000000"/>
                <w:sz w:val="18"/>
                <w:szCs w:val="18"/>
              </w:rPr>
            </w:pPr>
            <w:r>
              <w:rPr>
                <w:rFonts w:ascii="Arial" w:hAnsi="Arial" w:cs="Arial"/>
                <w:color w:val="000000"/>
                <w:sz w:val="18"/>
                <w:szCs w:val="18"/>
              </w:rPr>
              <w:t>Instagram</w:t>
            </w:r>
          </w:p>
        </w:tc>
        <w:tc>
          <w:tcPr>
            <w:tcW w:w="1426" w:type="dxa"/>
            <w:tcBorders>
              <w:top w:val="single" w:color="auto" w:sz="6" w:space="0"/>
              <w:left w:val="single" w:color="auto" w:sz="6" w:space="0"/>
              <w:bottom w:val="single" w:color="auto" w:sz="6" w:space="0"/>
              <w:right w:val="single" w:color="auto" w:sz="6" w:space="0"/>
            </w:tcBorders>
            <w:vAlign w:val="center"/>
          </w:tcPr>
          <w:p w:rsidR="001E6BFF" w:rsidP="00853DBD" w:rsidRDefault="001E6BFF" w14:paraId="38D461A7" w14:textId="77777777">
            <w:pPr>
              <w:autoSpaceDE w:val="0"/>
              <w:autoSpaceDN w:val="0"/>
              <w:adjustRightInd w:val="0"/>
              <w:jc w:val="center"/>
              <w:rPr>
                <w:rFonts w:ascii="Arial" w:hAnsi="Arial" w:cs="Arial"/>
                <w:color w:val="000000"/>
                <w:sz w:val="18"/>
                <w:szCs w:val="18"/>
              </w:rPr>
            </w:pPr>
            <w:r>
              <w:rPr>
                <w:rFonts w:ascii="Arial" w:hAnsi="Arial" w:cs="Arial"/>
                <w:color w:val="000000"/>
                <w:sz w:val="18"/>
                <w:szCs w:val="18"/>
              </w:rPr>
              <w:t>21.400</w:t>
            </w:r>
          </w:p>
        </w:tc>
        <w:tc>
          <w:tcPr>
            <w:tcW w:w="1500" w:type="dxa"/>
            <w:tcBorders>
              <w:top w:val="single" w:color="auto" w:sz="6" w:space="0"/>
              <w:left w:val="single" w:color="auto" w:sz="6" w:space="0"/>
              <w:bottom w:val="single" w:color="auto" w:sz="6" w:space="0"/>
              <w:right w:val="single" w:color="auto" w:sz="6" w:space="0"/>
            </w:tcBorders>
            <w:vAlign w:val="center"/>
          </w:tcPr>
          <w:p w:rsidR="001E6BFF" w:rsidP="00853DBD" w:rsidRDefault="001E6BFF" w14:paraId="46B31ACF" w14:textId="77777777">
            <w:pPr>
              <w:autoSpaceDE w:val="0"/>
              <w:autoSpaceDN w:val="0"/>
              <w:adjustRightInd w:val="0"/>
              <w:jc w:val="center"/>
              <w:rPr>
                <w:rFonts w:ascii="Arial" w:hAnsi="Arial" w:cs="Arial"/>
                <w:color w:val="000000"/>
                <w:sz w:val="18"/>
                <w:szCs w:val="18"/>
              </w:rPr>
            </w:pPr>
            <w:r>
              <w:rPr>
                <w:rFonts w:ascii="Arial" w:hAnsi="Arial" w:cs="Arial"/>
                <w:color w:val="000000"/>
                <w:sz w:val="18"/>
                <w:szCs w:val="18"/>
              </w:rPr>
              <w:t>15.062</w:t>
            </w:r>
          </w:p>
        </w:tc>
        <w:tc>
          <w:tcPr>
            <w:tcW w:w="1768" w:type="dxa"/>
            <w:tcBorders>
              <w:top w:val="single" w:color="auto" w:sz="6" w:space="0"/>
              <w:left w:val="single" w:color="auto" w:sz="6" w:space="0"/>
              <w:bottom w:val="single" w:color="auto" w:sz="6" w:space="0"/>
              <w:right w:val="single" w:color="auto" w:sz="6" w:space="0"/>
            </w:tcBorders>
            <w:vAlign w:val="center"/>
          </w:tcPr>
          <w:p w:rsidR="001E6BFF" w:rsidP="00853DBD" w:rsidRDefault="001E6BFF" w14:paraId="60185A8D" w14:textId="77777777">
            <w:pPr>
              <w:autoSpaceDE w:val="0"/>
              <w:autoSpaceDN w:val="0"/>
              <w:adjustRightInd w:val="0"/>
              <w:jc w:val="center"/>
              <w:rPr>
                <w:rFonts w:ascii="Arial" w:hAnsi="Arial" w:cs="Arial"/>
                <w:color w:val="000000"/>
                <w:sz w:val="18"/>
                <w:szCs w:val="18"/>
              </w:rPr>
            </w:pPr>
            <w:r>
              <w:rPr>
                <w:rFonts w:ascii="Arial" w:hAnsi="Arial" w:cs="Arial"/>
                <w:color w:val="000000"/>
                <w:sz w:val="18"/>
                <w:szCs w:val="18"/>
              </w:rPr>
              <w:t>36.462</w:t>
            </w:r>
          </w:p>
        </w:tc>
        <w:tc>
          <w:tcPr>
            <w:tcW w:w="1276" w:type="dxa"/>
            <w:tcBorders>
              <w:top w:val="single" w:color="auto" w:sz="6" w:space="0"/>
              <w:left w:val="single" w:color="auto" w:sz="6" w:space="0"/>
              <w:bottom w:val="single" w:color="auto" w:sz="6" w:space="0"/>
              <w:right w:val="single" w:color="auto" w:sz="6" w:space="0"/>
            </w:tcBorders>
            <w:vAlign w:val="center"/>
          </w:tcPr>
          <w:p w:rsidR="001E6BFF" w:rsidP="00853DBD" w:rsidRDefault="001E6BFF" w14:paraId="2156CDE2" w14:textId="77777777">
            <w:pPr>
              <w:autoSpaceDE w:val="0"/>
              <w:autoSpaceDN w:val="0"/>
              <w:adjustRightInd w:val="0"/>
              <w:jc w:val="center"/>
              <w:rPr>
                <w:rFonts w:ascii="Arial" w:hAnsi="Arial" w:cs="Arial"/>
                <w:color w:val="000000"/>
                <w:sz w:val="18"/>
                <w:szCs w:val="18"/>
              </w:rPr>
            </w:pPr>
            <w:r>
              <w:rPr>
                <w:rFonts w:ascii="Arial" w:hAnsi="Arial" w:cs="Arial"/>
                <w:color w:val="000000"/>
                <w:sz w:val="18"/>
                <w:szCs w:val="18"/>
              </w:rPr>
              <w:t>70%</w:t>
            </w:r>
          </w:p>
        </w:tc>
      </w:tr>
      <w:tr w:rsidR="001E6BFF" w:rsidTr="0016636E" w14:paraId="5A462C1C" w14:textId="77777777">
        <w:trPr>
          <w:trHeight w:val="290"/>
          <w:jc w:val="center"/>
        </w:trPr>
        <w:tc>
          <w:tcPr>
            <w:tcW w:w="1410" w:type="dxa"/>
            <w:tcBorders>
              <w:top w:val="single" w:color="auto" w:sz="6" w:space="0"/>
              <w:left w:val="single" w:color="auto" w:sz="6" w:space="0"/>
              <w:bottom w:val="single" w:color="auto" w:sz="6" w:space="0"/>
              <w:right w:val="single" w:color="auto" w:sz="6" w:space="0"/>
            </w:tcBorders>
            <w:vAlign w:val="center"/>
          </w:tcPr>
          <w:p w:rsidR="001E6BFF" w:rsidP="00853DBD" w:rsidRDefault="001E6BFF" w14:paraId="1C106A8D" w14:textId="77777777">
            <w:pPr>
              <w:autoSpaceDE w:val="0"/>
              <w:autoSpaceDN w:val="0"/>
              <w:adjustRightInd w:val="0"/>
              <w:jc w:val="both"/>
              <w:rPr>
                <w:rFonts w:ascii="Arial" w:hAnsi="Arial" w:cs="Arial"/>
                <w:color w:val="000000"/>
                <w:sz w:val="18"/>
                <w:szCs w:val="18"/>
              </w:rPr>
            </w:pPr>
            <w:r>
              <w:rPr>
                <w:rFonts w:ascii="Arial" w:hAnsi="Arial" w:cs="Arial"/>
                <w:color w:val="000000"/>
                <w:sz w:val="18"/>
                <w:szCs w:val="18"/>
              </w:rPr>
              <w:t>YouTube</w:t>
            </w:r>
          </w:p>
        </w:tc>
        <w:tc>
          <w:tcPr>
            <w:tcW w:w="1426" w:type="dxa"/>
            <w:tcBorders>
              <w:top w:val="single" w:color="auto" w:sz="6" w:space="0"/>
              <w:left w:val="single" w:color="auto" w:sz="6" w:space="0"/>
              <w:bottom w:val="single" w:color="auto" w:sz="6" w:space="0"/>
              <w:right w:val="single" w:color="auto" w:sz="6" w:space="0"/>
            </w:tcBorders>
            <w:vAlign w:val="center"/>
          </w:tcPr>
          <w:p w:rsidR="001E6BFF" w:rsidP="00853DBD" w:rsidRDefault="001E6BFF" w14:paraId="3CD455BA" w14:textId="77777777">
            <w:pPr>
              <w:autoSpaceDE w:val="0"/>
              <w:autoSpaceDN w:val="0"/>
              <w:adjustRightInd w:val="0"/>
              <w:jc w:val="center"/>
              <w:rPr>
                <w:rFonts w:ascii="Arial" w:hAnsi="Arial" w:cs="Arial"/>
                <w:color w:val="000000"/>
                <w:sz w:val="18"/>
                <w:szCs w:val="18"/>
              </w:rPr>
            </w:pPr>
            <w:r>
              <w:rPr>
                <w:rFonts w:ascii="Arial" w:hAnsi="Arial" w:cs="Arial"/>
                <w:color w:val="000000"/>
                <w:sz w:val="18"/>
                <w:szCs w:val="18"/>
              </w:rPr>
              <w:t>6.580</w:t>
            </w:r>
          </w:p>
        </w:tc>
        <w:tc>
          <w:tcPr>
            <w:tcW w:w="1500" w:type="dxa"/>
            <w:tcBorders>
              <w:top w:val="single" w:color="auto" w:sz="6" w:space="0"/>
              <w:left w:val="single" w:color="auto" w:sz="6" w:space="0"/>
              <w:bottom w:val="single" w:color="auto" w:sz="6" w:space="0"/>
              <w:right w:val="single" w:color="auto" w:sz="6" w:space="0"/>
            </w:tcBorders>
            <w:vAlign w:val="center"/>
          </w:tcPr>
          <w:p w:rsidR="001E6BFF" w:rsidP="00853DBD" w:rsidRDefault="001E6BFF" w14:paraId="38E98462" w14:textId="77777777">
            <w:pPr>
              <w:autoSpaceDE w:val="0"/>
              <w:autoSpaceDN w:val="0"/>
              <w:adjustRightInd w:val="0"/>
              <w:jc w:val="center"/>
              <w:rPr>
                <w:rFonts w:ascii="Arial" w:hAnsi="Arial" w:cs="Arial"/>
                <w:color w:val="000000"/>
                <w:sz w:val="18"/>
                <w:szCs w:val="18"/>
              </w:rPr>
            </w:pPr>
            <w:r>
              <w:rPr>
                <w:rFonts w:ascii="Arial" w:hAnsi="Arial" w:cs="Arial"/>
                <w:color w:val="000000"/>
                <w:sz w:val="18"/>
                <w:szCs w:val="18"/>
              </w:rPr>
              <w:t>8.414</w:t>
            </w:r>
          </w:p>
        </w:tc>
        <w:tc>
          <w:tcPr>
            <w:tcW w:w="1768" w:type="dxa"/>
            <w:tcBorders>
              <w:top w:val="single" w:color="auto" w:sz="6" w:space="0"/>
              <w:left w:val="single" w:color="auto" w:sz="6" w:space="0"/>
              <w:bottom w:val="single" w:color="auto" w:sz="6" w:space="0"/>
              <w:right w:val="single" w:color="auto" w:sz="6" w:space="0"/>
            </w:tcBorders>
            <w:vAlign w:val="center"/>
          </w:tcPr>
          <w:p w:rsidR="001E6BFF" w:rsidP="00853DBD" w:rsidRDefault="001E6BFF" w14:paraId="718865D6" w14:textId="77777777">
            <w:pPr>
              <w:autoSpaceDE w:val="0"/>
              <w:autoSpaceDN w:val="0"/>
              <w:adjustRightInd w:val="0"/>
              <w:jc w:val="center"/>
              <w:rPr>
                <w:rFonts w:ascii="Arial" w:hAnsi="Arial" w:cs="Arial"/>
                <w:color w:val="000000"/>
                <w:sz w:val="18"/>
                <w:szCs w:val="18"/>
              </w:rPr>
            </w:pPr>
            <w:r>
              <w:rPr>
                <w:rFonts w:ascii="Arial" w:hAnsi="Arial" w:cs="Arial"/>
                <w:color w:val="000000"/>
                <w:sz w:val="18"/>
                <w:szCs w:val="18"/>
              </w:rPr>
              <w:t>14.994</w:t>
            </w:r>
          </w:p>
        </w:tc>
        <w:tc>
          <w:tcPr>
            <w:tcW w:w="1276" w:type="dxa"/>
            <w:tcBorders>
              <w:top w:val="single" w:color="auto" w:sz="6" w:space="0"/>
              <w:left w:val="single" w:color="auto" w:sz="6" w:space="0"/>
              <w:bottom w:val="single" w:color="auto" w:sz="6" w:space="0"/>
              <w:right w:val="single" w:color="auto" w:sz="6" w:space="0"/>
            </w:tcBorders>
            <w:vAlign w:val="center"/>
          </w:tcPr>
          <w:p w:rsidR="001E6BFF" w:rsidP="00853DBD" w:rsidRDefault="001E6BFF" w14:paraId="18B7B277" w14:textId="77777777">
            <w:pPr>
              <w:autoSpaceDE w:val="0"/>
              <w:autoSpaceDN w:val="0"/>
              <w:adjustRightInd w:val="0"/>
              <w:jc w:val="center"/>
              <w:rPr>
                <w:rFonts w:ascii="Arial" w:hAnsi="Arial" w:cs="Arial"/>
                <w:color w:val="000000"/>
                <w:sz w:val="18"/>
                <w:szCs w:val="18"/>
              </w:rPr>
            </w:pPr>
            <w:r>
              <w:rPr>
                <w:rFonts w:ascii="Arial" w:hAnsi="Arial" w:cs="Arial"/>
                <w:color w:val="000000"/>
                <w:sz w:val="18"/>
                <w:szCs w:val="18"/>
              </w:rPr>
              <w:t>128%</w:t>
            </w:r>
          </w:p>
        </w:tc>
      </w:tr>
      <w:tr w:rsidR="001E6BFF" w:rsidTr="0016636E" w14:paraId="4CEF2DA0" w14:textId="77777777">
        <w:trPr>
          <w:trHeight w:val="290"/>
          <w:jc w:val="center"/>
        </w:trPr>
        <w:tc>
          <w:tcPr>
            <w:tcW w:w="1410" w:type="dxa"/>
            <w:tcBorders>
              <w:top w:val="single" w:color="auto" w:sz="6" w:space="0"/>
              <w:left w:val="single" w:color="auto" w:sz="6" w:space="0"/>
              <w:bottom w:val="single" w:color="auto" w:sz="6" w:space="0"/>
              <w:right w:val="single" w:color="auto" w:sz="6" w:space="0"/>
            </w:tcBorders>
            <w:shd w:val="clear" w:color="auto" w:fill="auto"/>
            <w:vAlign w:val="center"/>
          </w:tcPr>
          <w:p w:rsidR="001E6BFF" w:rsidP="00853DBD" w:rsidRDefault="001E6BFF" w14:paraId="511726CE" w14:textId="77777777">
            <w:pPr>
              <w:autoSpaceDE w:val="0"/>
              <w:autoSpaceDN w:val="0"/>
              <w:adjustRightInd w:val="0"/>
              <w:jc w:val="both"/>
              <w:rPr>
                <w:rFonts w:ascii="Arial" w:hAnsi="Arial" w:cs="Arial"/>
                <w:b/>
                <w:bCs/>
                <w:color w:val="000000"/>
                <w:sz w:val="18"/>
                <w:szCs w:val="18"/>
              </w:rPr>
            </w:pPr>
            <w:r>
              <w:rPr>
                <w:rFonts w:ascii="Arial" w:hAnsi="Arial" w:cs="Arial"/>
                <w:b/>
                <w:bCs/>
                <w:color w:val="000000"/>
                <w:sz w:val="18"/>
                <w:szCs w:val="18"/>
              </w:rPr>
              <w:t>Totales</w:t>
            </w:r>
          </w:p>
        </w:tc>
        <w:tc>
          <w:tcPr>
            <w:tcW w:w="1426" w:type="dxa"/>
            <w:tcBorders>
              <w:top w:val="single" w:color="auto" w:sz="6" w:space="0"/>
              <w:left w:val="single" w:color="auto" w:sz="6" w:space="0"/>
              <w:bottom w:val="single" w:color="auto" w:sz="6" w:space="0"/>
              <w:right w:val="single" w:color="auto" w:sz="6" w:space="0"/>
            </w:tcBorders>
            <w:shd w:val="clear" w:color="auto" w:fill="auto"/>
            <w:vAlign w:val="center"/>
          </w:tcPr>
          <w:p w:rsidR="001E6BFF" w:rsidP="00853DBD" w:rsidRDefault="001E6BFF" w14:paraId="0038979D" w14:textId="77777777">
            <w:pPr>
              <w:autoSpaceDE w:val="0"/>
              <w:autoSpaceDN w:val="0"/>
              <w:adjustRightInd w:val="0"/>
              <w:jc w:val="center"/>
              <w:rPr>
                <w:rFonts w:ascii="Arial" w:hAnsi="Arial" w:cs="Arial"/>
                <w:b/>
                <w:bCs/>
                <w:color w:val="000000"/>
                <w:sz w:val="18"/>
                <w:szCs w:val="18"/>
              </w:rPr>
            </w:pPr>
            <w:r>
              <w:rPr>
                <w:rFonts w:ascii="Arial" w:hAnsi="Arial" w:cs="Arial"/>
                <w:b/>
                <w:bCs/>
                <w:color w:val="000000"/>
                <w:sz w:val="18"/>
                <w:szCs w:val="18"/>
              </w:rPr>
              <w:t>64.495</w:t>
            </w:r>
          </w:p>
        </w:tc>
        <w:tc>
          <w:tcPr>
            <w:tcW w:w="1500" w:type="dxa"/>
            <w:tcBorders>
              <w:top w:val="single" w:color="auto" w:sz="6" w:space="0"/>
              <w:left w:val="single" w:color="auto" w:sz="6" w:space="0"/>
              <w:bottom w:val="single" w:color="auto" w:sz="6" w:space="0"/>
              <w:right w:val="single" w:color="auto" w:sz="6" w:space="0"/>
            </w:tcBorders>
            <w:shd w:val="clear" w:color="auto" w:fill="auto"/>
            <w:vAlign w:val="center"/>
          </w:tcPr>
          <w:p w:rsidR="001E6BFF" w:rsidP="00853DBD" w:rsidRDefault="001E6BFF" w14:paraId="161D0F4B" w14:textId="77777777">
            <w:pPr>
              <w:autoSpaceDE w:val="0"/>
              <w:autoSpaceDN w:val="0"/>
              <w:adjustRightInd w:val="0"/>
              <w:jc w:val="center"/>
              <w:rPr>
                <w:rFonts w:ascii="Arial" w:hAnsi="Arial" w:cs="Arial"/>
                <w:b/>
                <w:bCs/>
                <w:color w:val="000000"/>
                <w:sz w:val="18"/>
                <w:szCs w:val="18"/>
              </w:rPr>
            </w:pPr>
            <w:r>
              <w:rPr>
                <w:rFonts w:ascii="Arial" w:hAnsi="Arial" w:cs="Arial"/>
                <w:b/>
                <w:bCs/>
                <w:color w:val="000000"/>
                <w:sz w:val="18"/>
                <w:szCs w:val="18"/>
              </w:rPr>
              <w:t>37.535</w:t>
            </w:r>
          </w:p>
        </w:tc>
        <w:tc>
          <w:tcPr>
            <w:tcW w:w="1768" w:type="dxa"/>
            <w:tcBorders>
              <w:top w:val="single" w:color="auto" w:sz="6" w:space="0"/>
              <w:left w:val="single" w:color="auto" w:sz="6" w:space="0"/>
              <w:bottom w:val="single" w:color="auto" w:sz="6" w:space="0"/>
              <w:right w:val="single" w:color="auto" w:sz="6" w:space="0"/>
            </w:tcBorders>
            <w:shd w:val="clear" w:color="auto" w:fill="auto"/>
            <w:vAlign w:val="center"/>
          </w:tcPr>
          <w:p w:rsidR="001E6BFF" w:rsidP="00853DBD" w:rsidRDefault="001E6BFF" w14:paraId="73E07EFF" w14:textId="77777777">
            <w:pPr>
              <w:autoSpaceDE w:val="0"/>
              <w:autoSpaceDN w:val="0"/>
              <w:adjustRightInd w:val="0"/>
              <w:jc w:val="center"/>
              <w:rPr>
                <w:rFonts w:ascii="Arial" w:hAnsi="Arial" w:cs="Arial"/>
                <w:b/>
                <w:bCs/>
                <w:color w:val="000000"/>
                <w:sz w:val="18"/>
                <w:szCs w:val="18"/>
              </w:rPr>
            </w:pPr>
            <w:r>
              <w:rPr>
                <w:rFonts w:ascii="Arial" w:hAnsi="Arial" w:cs="Arial"/>
                <w:b/>
                <w:bCs/>
                <w:color w:val="000000"/>
                <w:sz w:val="18"/>
                <w:szCs w:val="18"/>
              </w:rPr>
              <w:t>102.030</w:t>
            </w:r>
          </w:p>
        </w:tc>
        <w:tc>
          <w:tcPr>
            <w:tcW w:w="1276" w:type="dxa"/>
            <w:tcBorders>
              <w:top w:val="single" w:color="auto" w:sz="6" w:space="0"/>
              <w:left w:val="single" w:color="auto" w:sz="6" w:space="0"/>
              <w:bottom w:val="single" w:color="auto" w:sz="6" w:space="0"/>
              <w:right w:val="single" w:color="auto" w:sz="6" w:space="0"/>
            </w:tcBorders>
            <w:shd w:val="clear" w:color="auto" w:fill="auto"/>
            <w:vAlign w:val="center"/>
          </w:tcPr>
          <w:p w:rsidR="001E6BFF" w:rsidP="00853DBD" w:rsidRDefault="001E6BFF" w14:paraId="0674E12D" w14:textId="77777777">
            <w:pPr>
              <w:autoSpaceDE w:val="0"/>
              <w:autoSpaceDN w:val="0"/>
              <w:adjustRightInd w:val="0"/>
              <w:jc w:val="center"/>
              <w:rPr>
                <w:rFonts w:ascii="Arial" w:hAnsi="Arial" w:cs="Arial"/>
                <w:b/>
                <w:bCs/>
                <w:color w:val="000000"/>
                <w:sz w:val="18"/>
                <w:szCs w:val="18"/>
              </w:rPr>
            </w:pPr>
            <w:r>
              <w:rPr>
                <w:rFonts w:ascii="Arial" w:hAnsi="Arial" w:cs="Arial"/>
                <w:b/>
                <w:bCs/>
                <w:color w:val="000000"/>
                <w:sz w:val="18"/>
                <w:szCs w:val="18"/>
              </w:rPr>
              <w:t>58%</w:t>
            </w:r>
          </w:p>
        </w:tc>
      </w:tr>
    </w:tbl>
    <w:p w:rsidR="001E6BFF" w:rsidP="001E6BFF" w:rsidRDefault="001E6BFF" w14:paraId="0EB62866" w14:textId="77777777">
      <w:pPr>
        <w:autoSpaceDE w:val="0"/>
        <w:autoSpaceDN w:val="0"/>
        <w:adjustRightInd w:val="0"/>
        <w:jc w:val="both"/>
        <w:rPr>
          <w:rFonts w:ascii="Arial" w:hAnsi="Arial" w:eastAsia="Times New Roman" w:cs="Arial"/>
          <w:color w:val="000000"/>
          <w:sz w:val="22"/>
          <w:szCs w:val="22"/>
          <w:lang w:val="es-ES_tradnl" w:eastAsia="es-ES_tradnl"/>
        </w:rPr>
      </w:pPr>
    </w:p>
    <w:p w:rsidRPr="00985A77" w:rsidR="001E6BFF" w:rsidP="001E6BFF" w:rsidRDefault="001E6BFF" w14:paraId="7D38794A" w14:textId="31776EB3">
      <w:pPr>
        <w:autoSpaceDE w:val="0"/>
        <w:autoSpaceDN w:val="0"/>
        <w:adjustRightInd w:val="0"/>
        <w:jc w:val="both"/>
        <w:rPr>
          <w:rFonts w:ascii="Arial" w:hAnsi="Arial" w:eastAsia="Times New Roman" w:cs="Arial"/>
          <w:color w:val="000000"/>
          <w:sz w:val="22"/>
          <w:szCs w:val="22"/>
          <w:lang w:val="es-ES_tradnl" w:eastAsia="es-ES_tradnl"/>
        </w:rPr>
      </w:pPr>
      <w:r w:rsidRPr="00CC66CE">
        <w:rPr>
          <w:rFonts w:ascii="Arial" w:hAnsi="Arial" w:eastAsia="Times New Roman" w:cs="Arial"/>
          <w:color w:val="000000"/>
          <w:sz w:val="22"/>
          <w:szCs w:val="22"/>
          <w:lang w:val="es-ES_tradnl" w:eastAsia="es-ES_tradnl"/>
        </w:rPr>
        <w:t xml:space="preserve">Tuvimos una interacción permanente con nuestros seguidores. Promovimos ideas, conocimientos, saberes, agendas y contenidos pertinentes para la ciudadanía, con </w:t>
      </w:r>
      <w:r w:rsidRPr="00163CB0">
        <w:rPr>
          <w:rFonts w:ascii="Arial" w:hAnsi="Arial" w:eastAsia="Times New Roman" w:cs="Arial"/>
          <w:b/>
          <w:bCs/>
          <w:color w:val="000000"/>
          <w:sz w:val="22"/>
          <w:szCs w:val="22"/>
          <w:lang w:val="es-ES_tradnl" w:eastAsia="es-ES_tradnl"/>
        </w:rPr>
        <w:t>14.954 publicaciones</w:t>
      </w:r>
      <w:r w:rsidR="00163CB0">
        <w:rPr>
          <w:rFonts w:ascii="Arial" w:hAnsi="Arial" w:eastAsia="Times New Roman" w:cs="Arial"/>
          <w:b/>
          <w:bCs/>
          <w:color w:val="000000"/>
          <w:sz w:val="22"/>
          <w:szCs w:val="22"/>
          <w:lang w:val="es-ES_tradnl" w:eastAsia="es-ES_tradnl"/>
        </w:rPr>
        <w:t xml:space="preserve"> </w:t>
      </w:r>
      <w:r w:rsidRPr="00163CB0" w:rsidR="00163CB0">
        <w:rPr>
          <w:rFonts w:ascii="Arial" w:hAnsi="Arial" w:eastAsia="Times New Roman" w:cs="Arial"/>
          <w:color w:val="000000"/>
          <w:sz w:val="22"/>
          <w:szCs w:val="22"/>
          <w:lang w:val="es-ES_tradnl" w:eastAsia="es-ES_tradnl"/>
        </w:rPr>
        <w:t>en</w:t>
      </w:r>
      <w:r w:rsidRPr="00163CB0">
        <w:rPr>
          <w:rFonts w:ascii="Arial" w:hAnsi="Arial" w:eastAsia="Times New Roman" w:cs="Arial"/>
          <w:color w:val="000000"/>
          <w:sz w:val="22"/>
          <w:szCs w:val="22"/>
          <w:lang w:val="es-ES_tradnl" w:eastAsia="es-ES_tradnl"/>
        </w:rPr>
        <w:t xml:space="preserve"> n</w:t>
      </w:r>
      <w:r w:rsidRPr="00CC66CE">
        <w:rPr>
          <w:rFonts w:ascii="Arial" w:hAnsi="Arial" w:eastAsia="Times New Roman" w:cs="Arial"/>
          <w:color w:val="000000"/>
          <w:sz w:val="22"/>
          <w:szCs w:val="22"/>
          <w:lang w:val="es-ES_tradnl" w:eastAsia="es-ES_tradnl"/>
        </w:rPr>
        <w:t>uestros cuatro canales, nuestros usuarios se conectaron e interactuaron</w:t>
      </w:r>
      <w:r w:rsidR="00163CB0">
        <w:rPr>
          <w:rFonts w:ascii="Arial" w:hAnsi="Arial" w:eastAsia="Times New Roman" w:cs="Arial"/>
          <w:color w:val="000000"/>
          <w:sz w:val="22"/>
          <w:szCs w:val="22"/>
          <w:lang w:val="es-ES_tradnl" w:eastAsia="es-ES_tradnl"/>
        </w:rPr>
        <w:t>,</w:t>
      </w:r>
      <w:r w:rsidRPr="00CC66CE">
        <w:rPr>
          <w:rFonts w:ascii="Arial" w:hAnsi="Arial" w:eastAsia="Times New Roman" w:cs="Arial"/>
          <w:color w:val="000000"/>
          <w:sz w:val="22"/>
          <w:szCs w:val="22"/>
          <w:lang w:val="es-ES_tradnl" w:eastAsia="es-ES_tradnl"/>
        </w:rPr>
        <w:t xml:space="preserve"> logrando en enganche </w:t>
      </w:r>
      <w:r w:rsidR="00810589">
        <w:rPr>
          <w:rFonts w:ascii="Arial" w:hAnsi="Arial" w:eastAsia="Times New Roman" w:cs="Arial"/>
          <w:color w:val="000000"/>
          <w:sz w:val="22"/>
          <w:szCs w:val="22"/>
          <w:lang w:val="es-ES_tradnl" w:eastAsia="es-ES_tradnl"/>
        </w:rPr>
        <w:t xml:space="preserve">promedio </w:t>
      </w:r>
      <w:r w:rsidRPr="00CC66CE">
        <w:rPr>
          <w:rFonts w:ascii="Arial" w:hAnsi="Arial" w:eastAsia="Times New Roman" w:cs="Arial"/>
          <w:color w:val="000000"/>
          <w:sz w:val="22"/>
          <w:szCs w:val="22"/>
          <w:lang w:val="es-ES_tradnl" w:eastAsia="es-ES_tradnl"/>
        </w:rPr>
        <w:t>de</w:t>
      </w:r>
      <w:r w:rsidR="00163CB0">
        <w:rPr>
          <w:rFonts w:ascii="Arial" w:hAnsi="Arial" w:eastAsia="Times New Roman" w:cs="Arial"/>
          <w:color w:val="000000"/>
          <w:sz w:val="22"/>
          <w:szCs w:val="22"/>
          <w:lang w:val="es-ES_tradnl" w:eastAsia="es-ES_tradnl"/>
        </w:rPr>
        <w:t>l</w:t>
      </w:r>
      <w:r w:rsidRPr="00CC66CE">
        <w:rPr>
          <w:rFonts w:ascii="Arial" w:hAnsi="Arial" w:eastAsia="Times New Roman" w:cs="Arial"/>
          <w:color w:val="000000"/>
          <w:sz w:val="22"/>
          <w:szCs w:val="22"/>
          <w:lang w:val="es-ES_tradnl" w:eastAsia="es-ES_tradnl"/>
        </w:rPr>
        <w:t xml:space="preserve"> 5%</w:t>
      </w:r>
      <w:r w:rsidR="00F24352">
        <w:rPr>
          <w:rFonts w:ascii="Arial" w:hAnsi="Arial" w:eastAsia="Times New Roman" w:cs="Arial"/>
          <w:color w:val="000000"/>
          <w:sz w:val="22"/>
          <w:szCs w:val="22"/>
          <w:lang w:val="es-ES_tradnl" w:eastAsia="es-ES_tradnl"/>
        </w:rPr>
        <w:t>.</w:t>
      </w:r>
    </w:p>
    <w:p w:rsidR="00F24352" w:rsidP="001E6BFF" w:rsidRDefault="00F24352" w14:paraId="708856EA" w14:textId="77777777">
      <w:pPr>
        <w:autoSpaceDE w:val="0"/>
        <w:autoSpaceDN w:val="0"/>
        <w:adjustRightInd w:val="0"/>
        <w:jc w:val="both"/>
        <w:rPr>
          <w:rFonts w:ascii="Arial" w:hAnsi="Arial" w:eastAsia="Times New Roman" w:cs="Arial"/>
          <w:color w:val="000000"/>
          <w:sz w:val="22"/>
          <w:szCs w:val="22"/>
          <w:lang w:val="es-ES_tradnl" w:eastAsia="es-ES_tradnl"/>
        </w:rPr>
      </w:pPr>
    </w:p>
    <w:p w:rsidRPr="00985A77" w:rsidR="00F24352" w:rsidP="00F24352" w:rsidRDefault="00F24352" w14:paraId="4789DFBF" w14:textId="2131F2C2">
      <w:pPr>
        <w:autoSpaceDE w:val="0"/>
        <w:autoSpaceDN w:val="0"/>
        <w:adjustRightInd w:val="0"/>
        <w:jc w:val="center"/>
        <w:rPr>
          <w:rFonts w:ascii="Arial" w:hAnsi="Arial" w:eastAsia="Times New Roman" w:cs="Arial"/>
          <w:color w:val="000000"/>
          <w:sz w:val="22"/>
          <w:szCs w:val="22"/>
          <w:lang w:val="es-ES_tradnl" w:eastAsia="es-ES_tradnl"/>
        </w:rPr>
      </w:pPr>
      <w:r w:rsidRPr="00F24352">
        <w:rPr>
          <w:rFonts w:ascii="Arial" w:hAnsi="Arial" w:eastAsia="Times New Roman" w:cs="Arial"/>
          <w:b/>
          <w:bCs/>
          <w:color w:val="000000"/>
          <w:sz w:val="22"/>
          <w:szCs w:val="22"/>
          <w:lang w:val="es-ES_tradnl" w:eastAsia="es-ES_tradnl"/>
        </w:rPr>
        <w:t>Interacciones en redes sociales, 2020-2023</w:t>
      </w:r>
      <w:r w:rsidRPr="00F24352">
        <w:rPr>
          <w:rFonts w:ascii="Arial" w:hAnsi="Arial" w:eastAsia="Times New Roman" w:cs="Arial"/>
          <w:color w:val="000000"/>
          <w:sz w:val="22"/>
          <w:szCs w:val="22"/>
          <w:lang w:val="es-ES_tradnl" w:eastAsia="es-ES_tradnl"/>
        </w:rPr>
        <w:br/>
      </w:r>
      <w:r w:rsidRPr="00F24352">
        <w:rPr>
          <w:rFonts w:ascii="Arial" w:hAnsi="Arial" w:eastAsia="Times New Roman" w:cs="Arial"/>
          <w:color w:val="000000"/>
          <w:sz w:val="20"/>
          <w:szCs w:val="20"/>
          <w:lang w:val="es-ES_tradnl" w:eastAsia="es-ES_tradnl"/>
        </w:rPr>
        <w:t>(corte a septiembre 30 de 2023)</w:t>
      </w:r>
    </w:p>
    <w:p w:rsidR="001E6BFF" w:rsidP="001E6BFF" w:rsidRDefault="001E6BFF" w14:paraId="7A91FA79" w14:textId="77777777">
      <w:pPr>
        <w:jc w:val="both"/>
        <w:rPr>
          <w:rFonts w:ascii="Arial" w:hAnsi="Arial" w:eastAsia="Times New Roman" w:cs="Arial"/>
          <w:color w:val="000000"/>
          <w:sz w:val="22"/>
          <w:szCs w:val="22"/>
          <w:lang w:val="es-ES_tradnl" w:eastAsia="es-ES_tradnl"/>
        </w:rPr>
      </w:pPr>
    </w:p>
    <w:tbl>
      <w:tblPr>
        <w:tblW w:w="0" w:type="auto"/>
        <w:jc w:val="center"/>
        <w:tblLayout w:type="fixed"/>
        <w:tblCellMar>
          <w:left w:w="70" w:type="dxa"/>
          <w:right w:w="70" w:type="dxa"/>
        </w:tblCellMar>
        <w:tblLook w:val="0000" w:firstRow="0" w:lastRow="0" w:firstColumn="0" w:lastColumn="0" w:noHBand="0" w:noVBand="0"/>
      </w:tblPr>
      <w:tblGrid>
        <w:gridCol w:w="1693"/>
        <w:gridCol w:w="1701"/>
        <w:gridCol w:w="1560"/>
        <w:gridCol w:w="1417"/>
        <w:gridCol w:w="1276"/>
      </w:tblGrid>
      <w:tr w:rsidR="001E6BFF" w:rsidTr="0016636E" w14:paraId="27EA8978" w14:textId="77777777">
        <w:trPr>
          <w:trHeight w:val="929"/>
          <w:jc w:val="center"/>
        </w:trPr>
        <w:tc>
          <w:tcPr>
            <w:tcW w:w="1693" w:type="dxa"/>
            <w:tcBorders>
              <w:top w:val="single" w:color="auto" w:sz="6" w:space="0"/>
              <w:left w:val="single" w:color="auto" w:sz="6" w:space="0"/>
              <w:bottom w:val="single" w:color="auto" w:sz="6" w:space="0"/>
              <w:right w:val="single" w:color="auto" w:sz="6" w:space="0"/>
            </w:tcBorders>
            <w:shd w:val="clear" w:color="auto" w:fill="FD6C69"/>
            <w:vAlign w:val="center"/>
          </w:tcPr>
          <w:p w:rsidRPr="0016636E" w:rsidR="001E6BFF" w:rsidP="00853DBD" w:rsidRDefault="001E6BFF" w14:paraId="4D42F80E" w14:textId="77777777">
            <w:pPr>
              <w:autoSpaceDE w:val="0"/>
              <w:autoSpaceDN w:val="0"/>
              <w:adjustRightInd w:val="0"/>
              <w:jc w:val="center"/>
              <w:rPr>
                <w:rFonts w:ascii="Arial" w:hAnsi="Arial" w:cs="Arial"/>
                <w:b/>
                <w:color w:val="F8F3DE"/>
                <w:sz w:val="20"/>
                <w:szCs w:val="20"/>
              </w:rPr>
            </w:pPr>
            <w:r w:rsidRPr="0016636E">
              <w:rPr>
                <w:rFonts w:ascii="Arial" w:hAnsi="Arial" w:cs="Arial"/>
                <w:b/>
                <w:color w:val="F8F3DE"/>
                <w:sz w:val="20"/>
                <w:szCs w:val="20"/>
              </w:rPr>
              <w:t>Canal</w:t>
            </w:r>
          </w:p>
        </w:tc>
        <w:tc>
          <w:tcPr>
            <w:tcW w:w="1701" w:type="dxa"/>
            <w:tcBorders>
              <w:top w:val="single" w:color="auto" w:sz="6" w:space="0"/>
              <w:left w:val="single" w:color="auto" w:sz="6" w:space="0"/>
              <w:bottom w:val="single" w:color="auto" w:sz="6" w:space="0"/>
              <w:right w:val="single" w:color="auto" w:sz="6" w:space="0"/>
            </w:tcBorders>
            <w:shd w:val="clear" w:color="auto" w:fill="FD6C69"/>
            <w:vAlign w:val="center"/>
          </w:tcPr>
          <w:p w:rsidR="0016636E" w:rsidP="00853DBD" w:rsidRDefault="001E6BFF" w14:paraId="2445D8A2" w14:textId="77777777">
            <w:pPr>
              <w:autoSpaceDE w:val="0"/>
              <w:autoSpaceDN w:val="0"/>
              <w:adjustRightInd w:val="0"/>
              <w:jc w:val="center"/>
              <w:rPr>
                <w:rFonts w:ascii="Arial" w:hAnsi="Arial" w:cs="Arial"/>
                <w:b/>
                <w:bCs/>
                <w:color w:val="F8F3DE"/>
                <w:sz w:val="20"/>
                <w:szCs w:val="20"/>
              </w:rPr>
            </w:pPr>
            <w:r w:rsidRPr="0016636E">
              <w:rPr>
                <w:rFonts w:ascii="Arial" w:hAnsi="Arial" w:cs="Arial"/>
                <w:b/>
                <w:color w:val="F8F3DE"/>
                <w:sz w:val="20"/>
                <w:szCs w:val="20"/>
              </w:rPr>
              <w:t xml:space="preserve">Interacciones entre </w:t>
            </w:r>
          </w:p>
          <w:p w:rsidRPr="0016636E" w:rsidR="001E6BFF" w:rsidP="00853DBD" w:rsidRDefault="001E6BFF" w14:paraId="1D3313EB" w14:textId="439773E4">
            <w:pPr>
              <w:autoSpaceDE w:val="0"/>
              <w:autoSpaceDN w:val="0"/>
              <w:adjustRightInd w:val="0"/>
              <w:jc w:val="center"/>
              <w:rPr>
                <w:rFonts w:ascii="Arial" w:hAnsi="Arial" w:cs="Arial"/>
                <w:b/>
                <w:color w:val="F8F3DE"/>
                <w:sz w:val="20"/>
                <w:szCs w:val="20"/>
              </w:rPr>
            </w:pPr>
            <w:r w:rsidRPr="0016636E">
              <w:rPr>
                <w:rFonts w:ascii="Arial" w:hAnsi="Arial" w:cs="Arial"/>
                <w:b/>
                <w:color w:val="F8F3DE"/>
                <w:sz w:val="20"/>
                <w:szCs w:val="20"/>
              </w:rPr>
              <w:t>2020-2023</w:t>
            </w:r>
          </w:p>
        </w:tc>
        <w:tc>
          <w:tcPr>
            <w:tcW w:w="1560" w:type="dxa"/>
            <w:tcBorders>
              <w:top w:val="single" w:color="auto" w:sz="6" w:space="0"/>
              <w:left w:val="single" w:color="auto" w:sz="6" w:space="0"/>
              <w:bottom w:val="single" w:color="auto" w:sz="6" w:space="0"/>
              <w:right w:val="single" w:color="auto" w:sz="6" w:space="0"/>
            </w:tcBorders>
            <w:shd w:val="clear" w:color="auto" w:fill="FD6C69"/>
            <w:vAlign w:val="center"/>
          </w:tcPr>
          <w:p w:rsidR="0016636E" w:rsidP="00853DBD" w:rsidRDefault="001E6BFF" w14:paraId="29294439" w14:textId="77777777">
            <w:pPr>
              <w:autoSpaceDE w:val="0"/>
              <w:autoSpaceDN w:val="0"/>
              <w:adjustRightInd w:val="0"/>
              <w:jc w:val="center"/>
              <w:rPr>
                <w:rFonts w:ascii="Arial" w:hAnsi="Arial" w:cs="Arial"/>
                <w:b/>
                <w:bCs/>
                <w:color w:val="F8F3DE"/>
                <w:sz w:val="20"/>
                <w:szCs w:val="20"/>
              </w:rPr>
            </w:pPr>
            <w:r w:rsidRPr="0016636E">
              <w:rPr>
                <w:rFonts w:ascii="Arial" w:hAnsi="Arial" w:cs="Arial"/>
                <w:b/>
                <w:color w:val="F8F3DE"/>
                <w:sz w:val="20"/>
                <w:szCs w:val="20"/>
              </w:rPr>
              <w:t xml:space="preserve">Publicaciones entre </w:t>
            </w:r>
          </w:p>
          <w:p w:rsidRPr="0016636E" w:rsidR="001E6BFF" w:rsidP="00853DBD" w:rsidRDefault="001E6BFF" w14:paraId="4B8FE840" w14:textId="26947A6C">
            <w:pPr>
              <w:autoSpaceDE w:val="0"/>
              <w:autoSpaceDN w:val="0"/>
              <w:adjustRightInd w:val="0"/>
              <w:jc w:val="center"/>
              <w:rPr>
                <w:rFonts w:ascii="Arial" w:hAnsi="Arial" w:cs="Arial"/>
                <w:b/>
                <w:color w:val="F8F3DE"/>
                <w:sz w:val="20"/>
                <w:szCs w:val="20"/>
              </w:rPr>
            </w:pPr>
            <w:r w:rsidRPr="0016636E">
              <w:rPr>
                <w:rFonts w:ascii="Arial" w:hAnsi="Arial" w:cs="Arial"/>
                <w:b/>
                <w:color w:val="F8F3DE"/>
                <w:sz w:val="20"/>
                <w:szCs w:val="20"/>
              </w:rPr>
              <w:t>2020-2023</w:t>
            </w:r>
          </w:p>
        </w:tc>
        <w:tc>
          <w:tcPr>
            <w:tcW w:w="1417" w:type="dxa"/>
            <w:tcBorders>
              <w:top w:val="single" w:color="auto" w:sz="6" w:space="0"/>
              <w:left w:val="single" w:color="auto" w:sz="6" w:space="0"/>
              <w:bottom w:val="single" w:color="auto" w:sz="6" w:space="0"/>
              <w:right w:val="single" w:color="auto" w:sz="6" w:space="0"/>
            </w:tcBorders>
            <w:shd w:val="clear" w:color="auto" w:fill="FD6C69"/>
            <w:vAlign w:val="center"/>
          </w:tcPr>
          <w:p w:rsidRPr="0016636E" w:rsidR="001E6BFF" w:rsidP="00853DBD" w:rsidRDefault="001E6BFF" w14:paraId="6ACDBCD5" w14:textId="604620DC">
            <w:pPr>
              <w:autoSpaceDE w:val="0"/>
              <w:autoSpaceDN w:val="0"/>
              <w:adjustRightInd w:val="0"/>
              <w:jc w:val="center"/>
              <w:rPr>
                <w:rFonts w:ascii="Arial" w:hAnsi="Arial" w:cs="Arial"/>
                <w:b/>
                <w:color w:val="F8F3DE"/>
                <w:sz w:val="20"/>
                <w:szCs w:val="20"/>
              </w:rPr>
            </w:pPr>
            <w:r w:rsidRPr="0016636E">
              <w:rPr>
                <w:rFonts w:ascii="Arial" w:hAnsi="Arial" w:cs="Arial"/>
                <w:b/>
                <w:color w:val="F8F3DE"/>
                <w:sz w:val="20"/>
                <w:szCs w:val="20"/>
              </w:rPr>
              <w:t>Alcance</w:t>
            </w:r>
          </w:p>
        </w:tc>
        <w:tc>
          <w:tcPr>
            <w:tcW w:w="1276" w:type="dxa"/>
            <w:tcBorders>
              <w:top w:val="single" w:color="auto" w:sz="6" w:space="0"/>
              <w:left w:val="single" w:color="auto" w:sz="6" w:space="0"/>
              <w:bottom w:val="single" w:color="auto" w:sz="6" w:space="0"/>
              <w:right w:val="single" w:color="auto" w:sz="6" w:space="0"/>
            </w:tcBorders>
            <w:shd w:val="clear" w:color="auto" w:fill="FD6C69"/>
            <w:vAlign w:val="center"/>
          </w:tcPr>
          <w:p w:rsidRPr="0016636E" w:rsidR="001E6BFF" w:rsidP="00853DBD" w:rsidRDefault="001E6BFF" w14:paraId="71D2328F" w14:textId="77777777">
            <w:pPr>
              <w:autoSpaceDE w:val="0"/>
              <w:autoSpaceDN w:val="0"/>
              <w:adjustRightInd w:val="0"/>
              <w:jc w:val="center"/>
              <w:rPr>
                <w:rFonts w:ascii="Arial" w:hAnsi="Arial" w:cs="Arial"/>
                <w:b/>
                <w:color w:val="F8F3DE"/>
                <w:sz w:val="20"/>
                <w:szCs w:val="20"/>
              </w:rPr>
            </w:pPr>
            <w:r w:rsidRPr="0016636E">
              <w:rPr>
                <w:rFonts w:ascii="Arial" w:hAnsi="Arial" w:cs="Arial"/>
                <w:b/>
                <w:color w:val="F8F3DE"/>
                <w:sz w:val="20"/>
                <w:szCs w:val="20"/>
              </w:rPr>
              <w:t>Enganche</w:t>
            </w:r>
          </w:p>
        </w:tc>
      </w:tr>
      <w:tr w:rsidR="001E6BFF" w:rsidTr="0016636E" w14:paraId="60BA5917" w14:textId="77777777">
        <w:trPr>
          <w:trHeight w:val="290"/>
          <w:jc w:val="center"/>
        </w:trPr>
        <w:tc>
          <w:tcPr>
            <w:tcW w:w="1693" w:type="dxa"/>
            <w:tcBorders>
              <w:top w:val="single" w:color="auto" w:sz="6" w:space="0"/>
              <w:left w:val="single" w:color="auto" w:sz="6" w:space="0"/>
              <w:bottom w:val="single" w:color="auto" w:sz="6" w:space="0"/>
              <w:right w:val="single" w:color="auto" w:sz="6" w:space="0"/>
            </w:tcBorders>
            <w:vAlign w:val="center"/>
          </w:tcPr>
          <w:p w:rsidR="001E6BFF" w:rsidP="00853DBD" w:rsidRDefault="001E6BFF" w14:paraId="6BA87B43" w14:textId="77777777">
            <w:pPr>
              <w:autoSpaceDE w:val="0"/>
              <w:autoSpaceDN w:val="0"/>
              <w:adjustRightInd w:val="0"/>
              <w:rPr>
                <w:rFonts w:ascii="Arial" w:hAnsi="Arial" w:cs="Arial"/>
                <w:color w:val="000000"/>
                <w:sz w:val="18"/>
                <w:szCs w:val="18"/>
              </w:rPr>
            </w:pPr>
            <w:r>
              <w:rPr>
                <w:rFonts w:ascii="Arial" w:hAnsi="Arial" w:cs="Arial"/>
                <w:color w:val="000000"/>
                <w:sz w:val="18"/>
                <w:szCs w:val="18"/>
              </w:rPr>
              <w:t>Twitter</w:t>
            </w:r>
          </w:p>
        </w:tc>
        <w:tc>
          <w:tcPr>
            <w:tcW w:w="1701" w:type="dxa"/>
            <w:tcBorders>
              <w:top w:val="single" w:color="auto" w:sz="6" w:space="0"/>
              <w:left w:val="single" w:color="auto" w:sz="6" w:space="0"/>
              <w:bottom w:val="single" w:color="auto" w:sz="6" w:space="0"/>
              <w:right w:val="single" w:color="auto" w:sz="6" w:space="0"/>
            </w:tcBorders>
            <w:vAlign w:val="center"/>
          </w:tcPr>
          <w:p w:rsidR="001E6BFF" w:rsidP="00853DBD" w:rsidRDefault="001E6BFF" w14:paraId="398D9BCC" w14:textId="77777777">
            <w:pPr>
              <w:autoSpaceDE w:val="0"/>
              <w:autoSpaceDN w:val="0"/>
              <w:adjustRightInd w:val="0"/>
              <w:jc w:val="center"/>
              <w:rPr>
                <w:rFonts w:ascii="Arial" w:hAnsi="Arial" w:cs="Arial"/>
                <w:color w:val="000000"/>
                <w:sz w:val="18"/>
                <w:szCs w:val="18"/>
              </w:rPr>
            </w:pPr>
            <w:r>
              <w:rPr>
                <w:rFonts w:ascii="Arial" w:hAnsi="Arial" w:cs="Arial"/>
                <w:color w:val="000000"/>
                <w:sz w:val="18"/>
                <w:szCs w:val="18"/>
              </w:rPr>
              <w:t>47.127</w:t>
            </w:r>
          </w:p>
        </w:tc>
        <w:tc>
          <w:tcPr>
            <w:tcW w:w="1560" w:type="dxa"/>
            <w:tcBorders>
              <w:top w:val="single" w:color="auto" w:sz="6" w:space="0"/>
              <w:left w:val="single" w:color="auto" w:sz="6" w:space="0"/>
              <w:bottom w:val="single" w:color="auto" w:sz="6" w:space="0"/>
              <w:right w:val="single" w:color="auto" w:sz="6" w:space="0"/>
            </w:tcBorders>
            <w:vAlign w:val="center"/>
          </w:tcPr>
          <w:p w:rsidR="001E6BFF" w:rsidP="00853DBD" w:rsidRDefault="001E6BFF" w14:paraId="089EAEAA" w14:textId="77777777">
            <w:pPr>
              <w:autoSpaceDE w:val="0"/>
              <w:autoSpaceDN w:val="0"/>
              <w:adjustRightInd w:val="0"/>
              <w:jc w:val="center"/>
              <w:rPr>
                <w:rFonts w:ascii="Arial" w:hAnsi="Arial" w:cs="Arial"/>
                <w:color w:val="000000"/>
                <w:sz w:val="18"/>
                <w:szCs w:val="18"/>
              </w:rPr>
            </w:pPr>
            <w:r>
              <w:rPr>
                <w:rFonts w:ascii="Arial" w:hAnsi="Arial" w:cs="Arial"/>
                <w:color w:val="000000"/>
                <w:sz w:val="18"/>
                <w:szCs w:val="18"/>
              </w:rPr>
              <w:t>4.369</w:t>
            </w:r>
          </w:p>
        </w:tc>
        <w:tc>
          <w:tcPr>
            <w:tcW w:w="1417" w:type="dxa"/>
            <w:tcBorders>
              <w:top w:val="single" w:color="auto" w:sz="6" w:space="0"/>
              <w:left w:val="single" w:color="auto" w:sz="6" w:space="0"/>
              <w:bottom w:val="single" w:color="auto" w:sz="6" w:space="0"/>
              <w:right w:val="single" w:color="auto" w:sz="6" w:space="0"/>
            </w:tcBorders>
            <w:vAlign w:val="center"/>
          </w:tcPr>
          <w:p w:rsidR="001E6BFF" w:rsidP="00853DBD" w:rsidRDefault="001E6BFF" w14:paraId="4A9F6329" w14:textId="77777777">
            <w:pPr>
              <w:autoSpaceDE w:val="0"/>
              <w:autoSpaceDN w:val="0"/>
              <w:adjustRightInd w:val="0"/>
              <w:jc w:val="center"/>
              <w:rPr>
                <w:rFonts w:ascii="Arial" w:hAnsi="Arial" w:cs="Arial"/>
                <w:color w:val="000000"/>
                <w:sz w:val="18"/>
                <w:szCs w:val="18"/>
              </w:rPr>
            </w:pPr>
            <w:r>
              <w:rPr>
                <w:rFonts w:ascii="Arial" w:hAnsi="Arial" w:cs="Arial"/>
                <w:color w:val="000000"/>
                <w:sz w:val="18"/>
                <w:szCs w:val="18"/>
              </w:rPr>
              <w:t>4.144.900</w:t>
            </w:r>
          </w:p>
        </w:tc>
        <w:tc>
          <w:tcPr>
            <w:tcW w:w="1276" w:type="dxa"/>
            <w:tcBorders>
              <w:top w:val="single" w:color="auto" w:sz="6" w:space="0"/>
              <w:left w:val="single" w:color="auto" w:sz="6" w:space="0"/>
              <w:bottom w:val="single" w:color="auto" w:sz="6" w:space="0"/>
              <w:right w:val="single" w:color="auto" w:sz="6" w:space="0"/>
            </w:tcBorders>
            <w:vAlign w:val="center"/>
          </w:tcPr>
          <w:p w:rsidR="001E6BFF" w:rsidP="00853DBD" w:rsidRDefault="001E6BFF" w14:paraId="5FABE699" w14:textId="77777777">
            <w:pPr>
              <w:autoSpaceDE w:val="0"/>
              <w:autoSpaceDN w:val="0"/>
              <w:adjustRightInd w:val="0"/>
              <w:jc w:val="center"/>
              <w:rPr>
                <w:rFonts w:ascii="Arial" w:hAnsi="Arial" w:cs="Arial"/>
                <w:color w:val="000000"/>
                <w:sz w:val="18"/>
                <w:szCs w:val="18"/>
              </w:rPr>
            </w:pPr>
            <w:r>
              <w:rPr>
                <w:rFonts w:ascii="Arial" w:hAnsi="Arial" w:cs="Arial"/>
                <w:color w:val="000000"/>
                <w:sz w:val="18"/>
                <w:szCs w:val="18"/>
              </w:rPr>
              <w:t>1%</w:t>
            </w:r>
          </w:p>
        </w:tc>
      </w:tr>
      <w:tr w:rsidR="001E6BFF" w:rsidTr="0016636E" w14:paraId="0381E75D" w14:textId="77777777">
        <w:trPr>
          <w:trHeight w:val="290"/>
          <w:jc w:val="center"/>
        </w:trPr>
        <w:tc>
          <w:tcPr>
            <w:tcW w:w="1693" w:type="dxa"/>
            <w:tcBorders>
              <w:top w:val="single" w:color="auto" w:sz="6" w:space="0"/>
              <w:left w:val="single" w:color="auto" w:sz="6" w:space="0"/>
              <w:bottom w:val="single" w:color="auto" w:sz="6" w:space="0"/>
              <w:right w:val="single" w:color="auto" w:sz="6" w:space="0"/>
            </w:tcBorders>
            <w:vAlign w:val="center"/>
          </w:tcPr>
          <w:p w:rsidR="001E6BFF" w:rsidP="00853DBD" w:rsidRDefault="001E6BFF" w14:paraId="67F8BB91" w14:textId="77777777">
            <w:pPr>
              <w:autoSpaceDE w:val="0"/>
              <w:autoSpaceDN w:val="0"/>
              <w:adjustRightInd w:val="0"/>
              <w:rPr>
                <w:rFonts w:ascii="Arial" w:hAnsi="Arial" w:cs="Arial"/>
                <w:color w:val="000000"/>
                <w:sz w:val="18"/>
                <w:szCs w:val="18"/>
              </w:rPr>
            </w:pPr>
            <w:r>
              <w:rPr>
                <w:rFonts w:ascii="Arial" w:hAnsi="Arial" w:cs="Arial"/>
                <w:color w:val="000000"/>
                <w:sz w:val="18"/>
                <w:szCs w:val="18"/>
              </w:rPr>
              <w:t>Facebook</w:t>
            </w:r>
          </w:p>
        </w:tc>
        <w:tc>
          <w:tcPr>
            <w:tcW w:w="1701" w:type="dxa"/>
            <w:tcBorders>
              <w:top w:val="single" w:color="auto" w:sz="6" w:space="0"/>
              <w:left w:val="single" w:color="auto" w:sz="6" w:space="0"/>
              <w:bottom w:val="single" w:color="auto" w:sz="6" w:space="0"/>
              <w:right w:val="single" w:color="auto" w:sz="6" w:space="0"/>
            </w:tcBorders>
            <w:vAlign w:val="center"/>
          </w:tcPr>
          <w:p w:rsidR="001E6BFF" w:rsidP="00853DBD" w:rsidRDefault="001E6BFF" w14:paraId="4C409F50" w14:textId="77777777">
            <w:pPr>
              <w:autoSpaceDE w:val="0"/>
              <w:autoSpaceDN w:val="0"/>
              <w:adjustRightInd w:val="0"/>
              <w:jc w:val="center"/>
              <w:rPr>
                <w:rFonts w:ascii="Arial" w:hAnsi="Arial" w:cs="Arial"/>
                <w:color w:val="000000"/>
                <w:sz w:val="18"/>
                <w:szCs w:val="18"/>
              </w:rPr>
            </w:pPr>
            <w:r>
              <w:rPr>
                <w:rFonts w:ascii="Arial" w:hAnsi="Arial" w:cs="Arial"/>
                <w:color w:val="000000"/>
                <w:sz w:val="18"/>
                <w:szCs w:val="18"/>
              </w:rPr>
              <w:t>173.229</w:t>
            </w:r>
          </w:p>
        </w:tc>
        <w:tc>
          <w:tcPr>
            <w:tcW w:w="1560" w:type="dxa"/>
            <w:tcBorders>
              <w:top w:val="single" w:color="auto" w:sz="6" w:space="0"/>
              <w:left w:val="single" w:color="auto" w:sz="6" w:space="0"/>
              <w:bottom w:val="single" w:color="auto" w:sz="6" w:space="0"/>
              <w:right w:val="single" w:color="auto" w:sz="6" w:space="0"/>
            </w:tcBorders>
            <w:vAlign w:val="center"/>
          </w:tcPr>
          <w:p w:rsidR="001E6BFF" w:rsidP="00853DBD" w:rsidRDefault="001E6BFF" w14:paraId="662CA0A5" w14:textId="77777777">
            <w:pPr>
              <w:autoSpaceDE w:val="0"/>
              <w:autoSpaceDN w:val="0"/>
              <w:adjustRightInd w:val="0"/>
              <w:jc w:val="center"/>
              <w:rPr>
                <w:rFonts w:ascii="Arial" w:hAnsi="Arial" w:cs="Arial"/>
                <w:color w:val="000000"/>
                <w:sz w:val="18"/>
                <w:szCs w:val="18"/>
              </w:rPr>
            </w:pPr>
            <w:r>
              <w:rPr>
                <w:rFonts w:ascii="Arial" w:hAnsi="Arial" w:cs="Arial"/>
                <w:color w:val="000000"/>
                <w:sz w:val="18"/>
                <w:szCs w:val="18"/>
              </w:rPr>
              <w:t>3.042</w:t>
            </w:r>
          </w:p>
        </w:tc>
        <w:tc>
          <w:tcPr>
            <w:tcW w:w="1417" w:type="dxa"/>
            <w:tcBorders>
              <w:top w:val="single" w:color="auto" w:sz="6" w:space="0"/>
              <w:left w:val="single" w:color="auto" w:sz="6" w:space="0"/>
              <w:bottom w:val="single" w:color="auto" w:sz="6" w:space="0"/>
              <w:right w:val="single" w:color="auto" w:sz="6" w:space="0"/>
            </w:tcBorders>
            <w:vAlign w:val="center"/>
          </w:tcPr>
          <w:p w:rsidR="001E6BFF" w:rsidP="00853DBD" w:rsidRDefault="001E6BFF" w14:paraId="591BB8F3" w14:textId="77777777">
            <w:pPr>
              <w:autoSpaceDE w:val="0"/>
              <w:autoSpaceDN w:val="0"/>
              <w:adjustRightInd w:val="0"/>
              <w:jc w:val="center"/>
              <w:rPr>
                <w:rFonts w:ascii="Arial" w:hAnsi="Arial" w:cs="Arial"/>
                <w:color w:val="000000"/>
                <w:sz w:val="18"/>
                <w:szCs w:val="18"/>
              </w:rPr>
            </w:pPr>
            <w:r>
              <w:rPr>
                <w:rFonts w:ascii="Arial" w:hAnsi="Arial" w:cs="Arial"/>
                <w:color w:val="000000"/>
                <w:sz w:val="18"/>
                <w:szCs w:val="18"/>
              </w:rPr>
              <w:t>4.953.483</w:t>
            </w:r>
          </w:p>
        </w:tc>
        <w:tc>
          <w:tcPr>
            <w:tcW w:w="1276" w:type="dxa"/>
            <w:tcBorders>
              <w:top w:val="single" w:color="auto" w:sz="6" w:space="0"/>
              <w:left w:val="single" w:color="auto" w:sz="6" w:space="0"/>
              <w:bottom w:val="single" w:color="auto" w:sz="6" w:space="0"/>
              <w:right w:val="single" w:color="auto" w:sz="6" w:space="0"/>
            </w:tcBorders>
            <w:vAlign w:val="center"/>
          </w:tcPr>
          <w:p w:rsidR="001E6BFF" w:rsidP="00853DBD" w:rsidRDefault="001E6BFF" w14:paraId="17932868" w14:textId="77777777">
            <w:pPr>
              <w:autoSpaceDE w:val="0"/>
              <w:autoSpaceDN w:val="0"/>
              <w:adjustRightInd w:val="0"/>
              <w:jc w:val="center"/>
              <w:rPr>
                <w:rFonts w:ascii="Arial" w:hAnsi="Arial" w:cs="Arial"/>
                <w:color w:val="000000"/>
                <w:sz w:val="18"/>
                <w:szCs w:val="18"/>
              </w:rPr>
            </w:pPr>
            <w:r>
              <w:rPr>
                <w:rFonts w:ascii="Arial" w:hAnsi="Arial" w:cs="Arial"/>
                <w:color w:val="000000"/>
                <w:sz w:val="18"/>
                <w:szCs w:val="18"/>
              </w:rPr>
              <w:t>3%</w:t>
            </w:r>
          </w:p>
        </w:tc>
      </w:tr>
      <w:tr w:rsidR="001E6BFF" w:rsidTr="0016636E" w14:paraId="0FFFEF26" w14:textId="77777777">
        <w:trPr>
          <w:trHeight w:val="290"/>
          <w:jc w:val="center"/>
        </w:trPr>
        <w:tc>
          <w:tcPr>
            <w:tcW w:w="1693" w:type="dxa"/>
            <w:tcBorders>
              <w:top w:val="single" w:color="auto" w:sz="6" w:space="0"/>
              <w:left w:val="single" w:color="auto" w:sz="6" w:space="0"/>
              <w:bottom w:val="single" w:color="auto" w:sz="6" w:space="0"/>
              <w:right w:val="single" w:color="auto" w:sz="6" w:space="0"/>
            </w:tcBorders>
            <w:vAlign w:val="center"/>
          </w:tcPr>
          <w:p w:rsidR="001E6BFF" w:rsidP="00853DBD" w:rsidRDefault="001E6BFF" w14:paraId="29959C80" w14:textId="77777777">
            <w:pPr>
              <w:autoSpaceDE w:val="0"/>
              <w:autoSpaceDN w:val="0"/>
              <w:adjustRightInd w:val="0"/>
              <w:rPr>
                <w:rFonts w:ascii="Arial" w:hAnsi="Arial" w:cs="Arial"/>
                <w:color w:val="000000"/>
                <w:sz w:val="18"/>
                <w:szCs w:val="18"/>
              </w:rPr>
            </w:pPr>
            <w:r>
              <w:rPr>
                <w:rFonts w:ascii="Arial" w:hAnsi="Arial" w:cs="Arial"/>
                <w:color w:val="000000"/>
                <w:sz w:val="18"/>
                <w:szCs w:val="18"/>
              </w:rPr>
              <w:t>Instagram</w:t>
            </w:r>
          </w:p>
        </w:tc>
        <w:tc>
          <w:tcPr>
            <w:tcW w:w="1701" w:type="dxa"/>
            <w:tcBorders>
              <w:top w:val="single" w:color="auto" w:sz="6" w:space="0"/>
              <w:left w:val="single" w:color="auto" w:sz="6" w:space="0"/>
              <w:bottom w:val="single" w:color="auto" w:sz="6" w:space="0"/>
              <w:right w:val="single" w:color="auto" w:sz="6" w:space="0"/>
            </w:tcBorders>
            <w:vAlign w:val="center"/>
          </w:tcPr>
          <w:p w:rsidR="001E6BFF" w:rsidP="00853DBD" w:rsidRDefault="001E6BFF" w14:paraId="6BA19970" w14:textId="77777777">
            <w:pPr>
              <w:autoSpaceDE w:val="0"/>
              <w:autoSpaceDN w:val="0"/>
              <w:adjustRightInd w:val="0"/>
              <w:jc w:val="center"/>
              <w:rPr>
                <w:rFonts w:ascii="Arial" w:hAnsi="Arial" w:cs="Arial"/>
                <w:color w:val="000000"/>
                <w:sz w:val="18"/>
                <w:szCs w:val="18"/>
              </w:rPr>
            </w:pPr>
            <w:r>
              <w:rPr>
                <w:rFonts w:ascii="Arial" w:hAnsi="Arial" w:cs="Arial"/>
                <w:color w:val="000000"/>
                <w:sz w:val="18"/>
                <w:szCs w:val="18"/>
              </w:rPr>
              <w:t>203.565</w:t>
            </w:r>
          </w:p>
        </w:tc>
        <w:tc>
          <w:tcPr>
            <w:tcW w:w="1560" w:type="dxa"/>
            <w:tcBorders>
              <w:top w:val="single" w:color="auto" w:sz="6" w:space="0"/>
              <w:left w:val="single" w:color="auto" w:sz="6" w:space="0"/>
              <w:bottom w:val="single" w:color="auto" w:sz="6" w:space="0"/>
              <w:right w:val="single" w:color="auto" w:sz="6" w:space="0"/>
            </w:tcBorders>
            <w:vAlign w:val="center"/>
          </w:tcPr>
          <w:p w:rsidR="001E6BFF" w:rsidP="00853DBD" w:rsidRDefault="001E6BFF" w14:paraId="31884DB5" w14:textId="77777777">
            <w:pPr>
              <w:autoSpaceDE w:val="0"/>
              <w:autoSpaceDN w:val="0"/>
              <w:adjustRightInd w:val="0"/>
              <w:jc w:val="center"/>
              <w:rPr>
                <w:rFonts w:ascii="Arial" w:hAnsi="Arial" w:cs="Arial"/>
                <w:color w:val="000000"/>
                <w:sz w:val="18"/>
                <w:szCs w:val="18"/>
              </w:rPr>
            </w:pPr>
            <w:r>
              <w:rPr>
                <w:rFonts w:ascii="Arial" w:hAnsi="Arial" w:cs="Arial"/>
                <w:color w:val="000000"/>
                <w:sz w:val="18"/>
                <w:szCs w:val="18"/>
              </w:rPr>
              <w:t>6.784</w:t>
            </w:r>
          </w:p>
        </w:tc>
        <w:tc>
          <w:tcPr>
            <w:tcW w:w="1417" w:type="dxa"/>
            <w:tcBorders>
              <w:top w:val="single" w:color="auto" w:sz="6" w:space="0"/>
              <w:left w:val="single" w:color="auto" w:sz="6" w:space="0"/>
              <w:bottom w:val="single" w:color="auto" w:sz="6" w:space="0"/>
              <w:right w:val="single" w:color="auto" w:sz="6" w:space="0"/>
            </w:tcBorders>
            <w:vAlign w:val="center"/>
          </w:tcPr>
          <w:p w:rsidR="001E6BFF" w:rsidP="00853DBD" w:rsidRDefault="001E6BFF" w14:paraId="5519E182" w14:textId="77777777">
            <w:pPr>
              <w:autoSpaceDE w:val="0"/>
              <w:autoSpaceDN w:val="0"/>
              <w:adjustRightInd w:val="0"/>
              <w:jc w:val="center"/>
              <w:rPr>
                <w:rFonts w:ascii="Arial" w:hAnsi="Arial" w:cs="Arial"/>
                <w:color w:val="000000"/>
                <w:sz w:val="18"/>
                <w:szCs w:val="18"/>
              </w:rPr>
            </w:pPr>
            <w:r>
              <w:rPr>
                <w:rFonts w:ascii="Arial" w:hAnsi="Arial" w:cs="Arial"/>
                <w:color w:val="000000"/>
                <w:sz w:val="18"/>
                <w:szCs w:val="18"/>
              </w:rPr>
              <w:t>2.971.385</w:t>
            </w:r>
          </w:p>
        </w:tc>
        <w:tc>
          <w:tcPr>
            <w:tcW w:w="1276" w:type="dxa"/>
            <w:tcBorders>
              <w:top w:val="single" w:color="auto" w:sz="6" w:space="0"/>
              <w:left w:val="single" w:color="auto" w:sz="6" w:space="0"/>
              <w:bottom w:val="single" w:color="auto" w:sz="6" w:space="0"/>
              <w:right w:val="single" w:color="auto" w:sz="6" w:space="0"/>
            </w:tcBorders>
            <w:vAlign w:val="center"/>
          </w:tcPr>
          <w:p w:rsidR="001E6BFF" w:rsidP="00853DBD" w:rsidRDefault="001E6BFF" w14:paraId="5CED2060" w14:textId="77777777">
            <w:pPr>
              <w:autoSpaceDE w:val="0"/>
              <w:autoSpaceDN w:val="0"/>
              <w:adjustRightInd w:val="0"/>
              <w:jc w:val="center"/>
              <w:rPr>
                <w:rFonts w:ascii="Arial" w:hAnsi="Arial" w:cs="Arial"/>
                <w:color w:val="000000"/>
                <w:sz w:val="18"/>
                <w:szCs w:val="18"/>
              </w:rPr>
            </w:pPr>
            <w:r>
              <w:rPr>
                <w:rFonts w:ascii="Arial" w:hAnsi="Arial" w:cs="Arial"/>
                <w:color w:val="000000"/>
                <w:sz w:val="18"/>
                <w:szCs w:val="18"/>
              </w:rPr>
              <w:t>7%</w:t>
            </w:r>
          </w:p>
        </w:tc>
      </w:tr>
      <w:tr w:rsidR="001E6BFF" w:rsidTr="0016636E" w14:paraId="679A6468" w14:textId="77777777">
        <w:trPr>
          <w:trHeight w:val="290"/>
          <w:jc w:val="center"/>
        </w:trPr>
        <w:tc>
          <w:tcPr>
            <w:tcW w:w="1693" w:type="dxa"/>
            <w:tcBorders>
              <w:top w:val="single" w:color="auto" w:sz="6" w:space="0"/>
              <w:left w:val="single" w:color="auto" w:sz="6" w:space="0"/>
              <w:bottom w:val="single" w:color="auto" w:sz="6" w:space="0"/>
              <w:right w:val="single" w:color="auto" w:sz="6" w:space="0"/>
            </w:tcBorders>
            <w:vAlign w:val="center"/>
          </w:tcPr>
          <w:p w:rsidR="001E6BFF" w:rsidP="00853DBD" w:rsidRDefault="001E6BFF" w14:paraId="68864A56" w14:textId="77777777">
            <w:pPr>
              <w:autoSpaceDE w:val="0"/>
              <w:autoSpaceDN w:val="0"/>
              <w:adjustRightInd w:val="0"/>
              <w:rPr>
                <w:rFonts w:ascii="Arial" w:hAnsi="Arial" w:cs="Arial"/>
                <w:color w:val="000000"/>
                <w:sz w:val="18"/>
                <w:szCs w:val="18"/>
              </w:rPr>
            </w:pPr>
            <w:r>
              <w:rPr>
                <w:rFonts w:ascii="Arial" w:hAnsi="Arial" w:cs="Arial"/>
                <w:color w:val="000000"/>
                <w:sz w:val="18"/>
                <w:szCs w:val="18"/>
              </w:rPr>
              <w:t>YouTube</w:t>
            </w:r>
          </w:p>
        </w:tc>
        <w:tc>
          <w:tcPr>
            <w:tcW w:w="1701" w:type="dxa"/>
            <w:tcBorders>
              <w:top w:val="single" w:color="auto" w:sz="6" w:space="0"/>
              <w:left w:val="single" w:color="auto" w:sz="6" w:space="0"/>
              <w:bottom w:val="single" w:color="auto" w:sz="6" w:space="0"/>
              <w:right w:val="single" w:color="auto" w:sz="6" w:space="0"/>
            </w:tcBorders>
            <w:vAlign w:val="center"/>
          </w:tcPr>
          <w:p w:rsidR="001E6BFF" w:rsidP="00853DBD" w:rsidRDefault="001E6BFF" w14:paraId="02DEB4AA" w14:textId="77777777">
            <w:pPr>
              <w:autoSpaceDE w:val="0"/>
              <w:autoSpaceDN w:val="0"/>
              <w:adjustRightInd w:val="0"/>
              <w:jc w:val="center"/>
              <w:rPr>
                <w:rFonts w:ascii="Arial" w:hAnsi="Arial" w:cs="Arial"/>
                <w:color w:val="000000"/>
                <w:sz w:val="18"/>
                <w:szCs w:val="18"/>
              </w:rPr>
            </w:pPr>
            <w:r>
              <w:rPr>
                <w:rFonts w:ascii="Arial" w:hAnsi="Arial" w:cs="Arial"/>
                <w:color w:val="000000"/>
                <w:sz w:val="18"/>
                <w:szCs w:val="18"/>
              </w:rPr>
              <w:t>568.955</w:t>
            </w:r>
          </w:p>
        </w:tc>
        <w:tc>
          <w:tcPr>
            <w:tcW w:w="1560" w:type="dxa"/>
            <w:tcBorders>
              <w:top w:val="single" w:color="auto" w:sz="6" w:space="0"/>
              <w:left w:val="single" w:color="auto" w:sz="6" w:space="0"/>
              <w:bottom w:val="single" w:color="auto" w:sz="6" w:space="0"/>
              <w:right w:val="single" w:color="auto" w:sz="6" w:space="0"/>
            </w:tcBorders>
            <w:vAlign w:val="center"/>
          </w:tcPr>
          <w:p w:rsidR="001E6BFF" w:rsidP="00853DBD" w:rsidRDefault="001E6BFF" w14:paraId="34C5950E" w14:textId="77777777">
            <w:pPr>
              <w:autoSpaceDE w:val="0"/>
              <w:autoSpaceDN w:val="0"/>
              <w:adjustRightInd w:val="0"/>
              <w:jc w:val="center"/>
              <w:rPr>
                <w:rFonts w:ascii="Arial" w:hAnsi="Arial" w:cs="Arial"/>
                <w:color w:val="000000"/>
                <w:sz w:val="18"/>
                <w:szCs w:val="18"/>
              </w:rPr>
            </w:pPr>
            <w:r>
              <w:rPr>
                <w:rFonts w:ascii="Arial" w:hAnsi="Arial" w:cs="Arial"/>
                <w:color w:val="000000"/>
                <w:sz w:val="18"/>
                <w:szCs w:val="18"/>
              </w:rPr>
              <w:t>759</w:t>
            </w:r>
          </w:p>
        </w:tc>
        <w:tc>
          <w:tcPr>
            <w:tcW w:w="1417" w:type="dxa"/>
            <w:tcBorders>
              <w:top w:val="single" w:color="auto" w:sz="6" w:space="0"/>
              <w:left w:val="single" w:color="auto" w:sz="6" w:space="0"/>
              <w:bottom w:val="single" w:color="auto" w:sz="6" w:space="0"/>
              <w:right w:val="single" w:color="auto" w:sz="6" w:space="0"/>
            </w:tcBorders>
            <w:vAlign w:val="center"/>
          </w:tcPr>
          <w:p w:rsidR="001E6BFF" w:rsidP="00853DBD" w:rsidRDefault="001E6BFF" w14:paraId="1AF415E1" w14:textId="77777777">
            <w:pPr>
              <w:autoSpaceDE w:val="0"/>
              <w:autoSpaceDN w:val="0"/>
              <w:adjustRightInd w:val="0"/>
              <w:jc w:val="center"/>
              <w:rPr>
                <w:rFonts w:ascii="Arial" w:hAnsi="Arial" w:cs="Arial"/>
                <w:color w:val="000000"/>
                <w:sz w:val="18"/>
                <w:szCs w:val="18"/>
              </w:rPr>
            </w:pPr>
            <w:r>
              <w:rPr>
                <w:rFonts w:ascii="Arial" w:hAnsi="Arial" w:cs="Arial"/>
                <w:color w:val="000000"/>
                <w:sz w:val="18"/>
                <w:szCs w:val="18"/>
              </w:rPr>
              <w:t>7.257.787</w:t>
            </w:r>
          </w:p>
        </w:tc>
        <w:tc>
          <w:tcPr>
            <w:tcW w:w="1276" w:type="dxa"/>
            <w:tcBorders>
              <w:top w:val="single" w:color="auto" w:sz="6" w:space="0"/>
              <w:left w:val="single" w:color="auto" w:sz="6" w:space="0"/>
              <w:bottom w:val="single" w:color="auto" w:sz="6" w:space="0"/>
              <w:right w:val="single" w:color="auto" w:sz="6" w:space="0"/>
            </w:tcBorders>
            <w:vAlign w:val="center"/>
          </w:tcPr>
          <w:p w:rsidR="001E6BFF" w:rsidP="00853DBD" w:rsidRDefault="001E6BFF" w14:paraId="20F8106A" w14:textId="77777777">
            <w:pPr>
              <w:autoSpaceDE w:val="0"/>
              <w:autoSpaceDN w:val="0"/>
              <w:adjustRightInd w:val="0"/>
              <w:jc w:val="center"/>
              <w:rPr>
                <w:rFonts w:ascii="Arial" w:hAnsi="Arial" w:cs="Arial"/>
                <w:color w:val="000000"/>
                <w:sz w:val="18"/>
                <w:szCs w:val="18"/>
              </w:rPr>
            </w:pPr>
            <w:r>
              <w:rPr>
                <w:rFonts w:ascii="Arial" w:hAnsi="Arial" w:cs="Arial"/>
                <w:color w:val="000000"/>
                <w:sz w:val="18"/>
                <w:szCs w:val="18"/>
              </w:rPr>
              <w:t>8%</w:t>
            </w:r>
          </w:p>
        </w:tc>
      </w:tr>
      <w:tr w:rsidR="001E6BFF" w:rsidTr="0016636E" w14:paraId="6FFBFA9C" w14:textId="77777777">
        <w:trPr>
          <w:trHeight w:val="290"/>
          <w:jc w:val="center"/>
        </w:trPr>
        <w:tc>
          <w:tcPr>
            <w:tcW w:w="1693" w:type="dxa"/>
            <w:tcBorders>
              <w:top w:val="single" w:color="auto" w:sz="6" w:space="0"/>
              <w:left w:val="single" w:color="auto" w:sz="6" w:space="0"/>
              <w:bottom w:val="single" w:color="auto" w:sz="6" w:space="0"/>
              <w:right w:val="single" w:color="auto" w:sz="6" w:space="0"/>
            </w:tcBorders>
            <w:shd w:val="clear" w:color="auto" w:fill="auto"/>
            <w:vAlign w:val="center"/>
          </w:tcPr>
          <w:p w:rsidR="001E6BFF" w:rsidP="00853DBD" w:rsidRDefault="001E6BFF" w14:paraId="290AE8F0" w14:textId="77777777">
            <w:pPr>
              <w:autoSpaceDE w:val="0"/>
              <w:autoSpaceDN w:val="0"/>
              <w:adjustRightInd w:val="0"/>
              <w:rPr>
                <w:rFonts w:ascii="Arial" w:hAnsi="Arial" w:cs="Arial"/>
                <w:b/>
                <w:bCs/>
                <w:color w:val="000000"/>
                <w:sz w:val="18"/>
                <w:szCs w:val="18"/>
              </w:rPr>
            </w:pPr>
            <w:r>
              <w:rPr>
                <w:rFonts w:ascii="Arial" w:hAnsi="Arial" w:cs="Arial"/>
                <w:b/>
                <w:bCs/>
                <w:color w:val="000000"/>
                <w:sz w:val="18"/>
                <w:szCs w:val="18"/>
              </w:rPr>
              <w:t>Total Redes</w:t>
            </w:r>
          </w:p>
        </w:tc>
        <w:tc>
          <w:tcPr>
            <w:tcW w:w="1701" w:type="dxa"/>
            <w:tcBorders>
              <w:top w:val="single" w:color="auto" w:sz="6" w:space="0"/>
              <w:left w:val="single" w:color="auto" w:sz="6" w:space="0"/>
              <w:bottom w:val="single" w:color="auto" w:sz="6" w:space="0"/>
              <w:right w:val="single" w:color="auto" w:sz="6" w:space="0"/>
            </w:tcBorders>
            <w:shd w:val="clear" w:color="auto" w:fill="auto"/>
            <w:vAlign w:val="center"/>
          </w:tcPr>
          <w:p w:rsidR="001E6BFF" w:rsidP="00853DBD" w:rsidRDefault="001E6BFF" w14:paraId="2296FC08" w14:textId="77777777">
            <w:pPr>
              <w:autoSpaceDE w:val="0"/>
              <w:autoSpaceDN w:val="0"/>
              <w:adjustRightInd w:val="0"/>
              <w:jc w:val="center"/>
              <w:rPr>
                <w:rFonts w:ascii="Arial" w:hAnsi="Arial" w:cs="Arial"/>
                <w:b/>
                <w:bCs/>
                <w:color w:val="000000"/>
                <w:sz w:val="18"/>
                <w:szCs w:val="18"/>
              </w:rPr>
            </w:pPr>
            <w:r>
              <w:rPr>
                <w:rFonts w:ascii="Arial" w:hAnsi="Arial" w:cs="Arial"/>
                <w:b/>
                <w:bCs/>
                <w:color w:val="000000"/>
                <w:sz w:val="18"/>
                <w:szCs w:val="18"/>
              </w:rPr>
              <w:t>992.876</w:t>
            </w:r>
          </w:p>
        </w:tc>
        <w:tc>
          <w:tcPr>
            <w:tcW w:w="1560" w:type="dxa"/>
            <w:tcBorders>
              <w:top w:val="single" w:color="auto" w:sz="6" w:space="0"/>
              <w:left w:val="single" w:color="auto" w:sz="6" w:space="0"/>
              <w:bottom w:val="single" w:color="auto" w:sz="6" w:space="0"/>
              <w:right w:val="single" w:color="auto" w:sz="6" w:space="0"/>
            </w:tcBorders>
            <w:shd w:val="clear" w:color="auto" w:fill="auto"/>
            <w:vAlign w:val="center"/>
          </w:tcPr>
          <w:p w:rsidR="001E6BFF" w:rsidP="00853DBD" w:rsidRDefault="001E6BFF" w14:paraId="154F8544" w14:textId="77777777">
            <w:pPr>
              <w:autoSpaceDE w:val="0"/>
              <w:autoSpaceDN w:val="0"/>
              <w:adjustRightInd w:val="0"/>
              <w:jc w:val="center"/>
              <w:rPr>
                <w:rFonts w:ascii="Arial" w:hAnsi="Arial" w:cs="Arial"/>
                <w:b/>
                <w:bCs/>
                <w:color w:val="000000"/>
                <w:sz w:val="18"/>
                <w:szCs w:val="18"/>
              </w:rPr>
            </w:pPr>
            <w:r>
              <w:rPr>
                <w:rFonts w:ascii="Arial" w:hAnsi="Arial" w:cs="Arial"/>
                <w:b/>
                <w:bCs/>
                <w:color w:val="000000"/>
                <w:sz w:val="18"/>
                <w:szCs w:val="18"/>
              </w:rPr>
              <w:t>14.954</w:t>
            </w:r>
          </w:p>
        </w:tc>
        <w:tc>
          <w:tcPr>
            <w:tcW w:w="1417" w:type="dxa"/>
            <w:tcBorders>
              <w:top w:val="single" w:color="auto" w:sz="6" w:space="0"/>
              <w:left w:val="single" w:color="auto" w:sz="6" w:space="0"/>
              <w:bottom w:val="single" w:color="auto" w:sz="6" w:space="0"/>
              <w:right w:val="single" w:color="auto" w:sz="6" w:space="0"/>
            </w:tcBorders>
            <w:shd w:val="clear" w:color="auto" w:fill="auto"/>
            <w:vAlign w:val="center"/>
          </w:tcPr>
          <w:p w:rsidR="001E6BFF" w:rsidP="00853DBD" w:rsidRDefault="001E6BFF" w14:paraId="26B84AAF" w14:textId="77777777">
            <w:pPr>
              <w:autoSpaceDE w:val="0"/>
              <w:autoSpaceDN w:val="0"/>
              <w:adjustRightInd w:val="0"/>
              <w:jc w:val="center"/>
              <w:rPr>
                <w:rFonts w:ascii="Arial" w:hAnsi="Arial" w:cs="Arial"/>
                <w:b/>
                <w:bCs/>
                <w:color w:val="000000"/>
                <w:sz w:val="18"/>
                <w:szCs w:val="18"/>
              </w:rPr>
            </w:pPr>
            <w:r>
              <w:rPr>
                <w:rFonts w:ascii="Arial" w:hAnsi="Arial" w:cs="Arial"/>
                <w:b/>
                <w:bCs/>
                <w:color w:val="000000"/>
                <w:sz w:val="18"/>
                <w:szCs w:val="18"/>
              </w:rPr>
              <w:t>19.327.555</w:t>
            </w:r>
          </w:p>
        </w:tc>
        <w:tc>
          <w:tcPr>
            <w:tcW w:w="1276" w:type="dxa"/>
            <w:tcBorders>
              <w:top w:val="single" w:color="auto" w:sz="6" w:space="0"/>
              <w:left w:val="single" w:color="auto" w:sz="6" w:space="0"/>
              <w:bottom w:val="single" w:color="auto" w:sz="6" w:space="0"/>
              <w:right w:val="single" w:color="auto" w:sz="6" w:space="0"/>
            </w:tcBorders>
            <w:shd w:val="clear" w:color="auto" w:fill="auto"/>
            <w:vAlign w:val="center"/>
          </w:tcPr>
          <w:p w:rsidR="001E6BFF" w:rsidP="00853DBD" w:rsidRDefault="001E6BFF" w14:paraId="0715F245" w14:textId="77777777">
            <w:pPr>
              <w:autoSpaceDE w:val="0"/>
              <w:autoSpaceDN w:val="0"/>
              <w:adjustRightInd w:val="0"/>
              <w:jc w:val="center"/>
              <w:rPr>
                <w:rFonts w:ascii="Arial" w:hAnsi="Arial" w:cs="Arial"/>
                <w:b/>
                <w:bCs/>
                <w:color w:val="000000"/>
                <w:sz w:val="18"/>
                <w:szCs w:val="18"/>
              </w:rPr>
            </w:pPr>
            <w:r>
              <w:rPr>
                <w:rFonts w:ascii="Arial" w:hAnsi="Arial" w:cs="Arial"/>
                <w:b/>
                <w:bCs/>
                <w:color w:val="000000"/>
                <w:sz w:val="18"/>
                <w:szCs w:val="18"/>
              </w:rPr>
              <w:t>5%</w:t>
            </w:r>
          </w:p>
        </w:tc>
      </w:tr>
    </w:tbl>
    <w:p w:rsidRPr="00985A77" w:rsidR="007A373C" w:rsidP="001E6BFF" w:rsidRDefault="007A373C" w14:paraId="320CF3FA" w14:textId="77777777">
      <w:pPr>
        <w:jc w:val="both"/>
        <w:rPr>
          <w:rFonts w:ascii="Arial" w:hAnsi="Arial" w:eastAsia="Times New Roman" w:cs="Arial"/>
          <w:color w:val="000000"/>
          <w:sz w:val="22"/>
          <w:szCs w:val="22"/>
          <w:lang w:val="es-ES_tradnl" w:eastAsia="es-ES_tradnl"/>
        </w:rPr>
      </w:pPr>
    </w:p>
    <w:p w:rsidR="00C22507" w:rsidP="001E6BFF" w:rsidRDefault="00C22507" w14:paraId="7B516907" w14:textId="77777777">
      <w:pPr>
        <w:jc w:val="both"/>
        <w:rPr>
          <w:rFonts w:ascii="Arial" w:hAnsi="Arial" w:eastAsia="Times New Roman" w:cs="Arial"/>
          <w:color w:val="000000"/>
          <w:sz w:val="22"/>
          <w:szCs w:val="22"/>
          <w:lang w:val="es-ES_tradnl" w:eastAsia="es-ES_tradnl"/>
        </w:rPr>
      </w:pPr>
    </w:p>
    <w:p w:rsidR="00C22507" w:rsidP="001E6BFF" w:rsidRDefault="00C22507" w14:paraId="4B620834" w14:textId="77777777">
      <w:pPr>
        <w:jc w:val="both"/>
        <w:rPr>
          <w:rFonts w:ascii="Arial" w:hAnsi="Arial" w:eastAsia="Times New Roman" w:cs="Arial"/>
          <w:color w:val="000000"/>
          <w:sz w:val="22"/>
          <w:szCs w:val="22"/>
          <w:lang w:val="es-ES_tradnl" w:eastAsia="es-ES_tradnl"/>
        </w:rPr>
      </w:pPr>
    </w:p>
    <w:p w:rsidRPr="00F52962" w:rsidR="001A7DE0" w:rsidP="00F52962" w:rsidRDefault="00F91858" w14:paraId="3E4FC119" w14:textId="4D851CCC">
      <w:pPr>
        <w:pStyle w:val="Ttulo1"/>
        <w:rPr>
          <w:lang w:val="es-ES_tradnl"/>
        </w:rPr>
      </w:pPr>
      <w:bookmarkStart w:name="_Toc149745426" w:id="45"/>
      <w:r w:rsidRPr="00F52962">
        <w:rPr>
          <w:lang w:val="es-ES_tradnl"/>
        </w:rPr>
        <w:t>CAPÍTULO 2</w:t>
      </w:r>
      <w:r w:rsidRPr="00F52962" w:rsidR="001A7DE0">
        <w:rPr>
          <w:lang w:val="es-ES_tradnl"/>
        </w:rPr>
        <w:t xml:space="preserve">: </w:t>
      </w:r>
      <w:r w:rsidRPr="00F52962" w:rsidR="00580EAB">
        <w:rPr>
          <w:lang w:val="es-ES_tradnl"/>
        </w:rPr>
        <w:t>RECURSOS FINANCIEROS</w:t>
      </w:r>
      <w:bookmarkEnd w:id="45"/>
    </w:p>
    <w:p w:rsidR="004A5303" w:rsidP="001C1A22" w:rsidRDefault="004A5303" w14:paraId="42287781" w14:textId="77777777">
      <w:pPr>
        <w:spacing w:line="276" w:lineRule="auto"/>
        <w:rPr>
          <w:rFonts w:ascii="Arial" w:hAnsi="Arial" w:cs="Arial"/>
          <w:b/>
          <w:bCs/>
          <w:lang w:val="es-ES_tradnl"/>
        </w:rPr>
      </w:pPr>
    </w:p>
    <w:p w:rsidRPr="0076561C" w:rsidR="00955EBD" w:rsidP="00302C87" w:rsidRDefault="00955EBD" w14:paraId="572DC7EC" w14:textId="41A373CD">
      <w:pPr>
        <w:pStyle w:val="Prrafodelista"/>
        <w:numPr>
          <w:ilvl w:val="0"/>
          <w:numId w:val="35"/>
        </w:numPr>
        <w:spacing w:line="276" w:lineRule="auto"/>
        <w:rPr>
          <w:rFonts w:ascii="Arial" w:hAnsi="Arial" w:cs="Arial"/>
          <w:b/>
          <w:lang w:val="es-ES_tradnl"/>
        </w:rPr>
      </w:pPr>
      <w:r w:rsidRPr="0076561C">
        <w:rPr>
          <w:rFonts w:ascii="Arial" w:hAnsi="Arial" w:cs="Arial"/>
          <w:b/>
          <w:lang w:val="es-ES_tradnl"/>
        </w:rPr>
        <w:t>Presupuesto inicial</w:t>
      </w:r>
      <w:r w:rsidR="0076561C">
        <w:rPr>
          <w:rFonts w:ascii="Arial" w:hAnsi="Arial" w:cs="Arial"/>
          <w:b/>
          <w:bCs/>
          <w:lang w:val="es-ES_tradnl"/>
        </w:rPr>
        <w:t>, 2020-2023</w:t>
      </w:r>
    </w:p>
    <w:p w:rsidR="00955EBD" w:rsidP="00955EBD" w:rsidRDefault="00955EBD" w14:paraId="125B96CF" w14:textId="77777777">
      <w:pPr>
        <w:pStyle w:val="Prrafodelista"/>
        <w:spacing w:line="276" w:lineRule="auto"/>
        <w:rPr>
          <w:rFonts w:ascii="Arial" w:hAnsi="Arial" w:cs="Arial"/>
          <w:i/>
          <w:iCs/>
          <w:lang w:val="es-ES_tradnl"/>
        </w:rPr>
      </w:pPr>
    </w:p>
    <w:tbl>
      <w:tblPr>
        <w:tblW w:w="8359" w:type="dxa"/>
        <w:jc w:val="center"/>
        <w:tblCellMar>
          <w:left w:w="70" w:type="dxa"/>
          <w:right w:w="70" w:type="dxa"/>
        </w:tblCellMar>
        <w:tblLook w:val="04A0" w:firstRow="1" w:lastRow="0" w:firstColumn="1" w:lastColumn="0" w:noHBand="0" w:noVBand="1"/>
      </w:tblPr>
      <w:tblGrid>
        <w:gridCol w:w="2571"/>
        <w:gridCol w:w="1253"/>
        <w:gridCol w:w="1253"/>
        <w:gridCol w:w="1253"/>
        <w:gridCol w:w="2029"/>
      </w:tblGrid>
      <w:tr w:rsidRPr="006D6600" w:rsidR="00955EBD" w:rsidTr="001A5FC4" w14:paraId="1B1BE24F" w14:textId="77777777">
        <w:trPr>
          <w:trHeight w:val="300"/>
          <w:jc w:val="center"/>
        </w:trPr>
        <w:tc>
          <w:tcPr>
            <w:tcW w:w="2571" w:type="dxa"/>
            <w:tcBorders>
              <w:top w:val="single" w:color="auto" w:sz="4" w:space="0"/>
              <w:left w:val="single" w:color="auto" w:sz="4" w:space="0"/>
              <w:bottom w:val="single" w:color="auto" w:sz="4" w:space="0"/>
              <w:right w:val="single" w:color="auto" w:sz="4" w:space="0"/>
            </w:tcBorders>
            <w:shd w:val="clear" w:color="auto" w:fill="FD6C69"/>
            <w:noWrap/>
            <w:vAlign w:val="center"/>
            <w:hideMark/>
          </w:tcPr>
          <w:p w:rsidRPr="003536A8" w:rsidR="00955EBD" w:rsidP="00853DBD" w:rsidRDefault="00955EBD" w14:paraId="5EB53028" w14:textId="77777777">
            <w:pPr>
              <w:jc w:val="center"/>
              <w:rPr>
                <w:rFonts w:ascii="Arial" w:hAnsi="Arial" w:eastAsia="Times New Roman" w:cs="Arial"/>
                <w:b/>
                <w:color w:val="F8F3DE"/>
                <w:kern w:val="0"/>
                <w:sz w:val="20"/>
                <w:szCs w:val="20"/>
                <w:lang w:eastAsia="es-CO"/>
                <w14:ligatures w14:val="none"/>
              </w:rPr>
            </w:pPr>
            <w:r w:rsidRPr="003536A8">
              <w:rPr>
                <w:rFonts w:ascii="Arial" w:hAnsi="Arial" w:eastAsia="Times New Roman" w:cs="Arial"/>
                <w:b/>
                <w:color w:val="F8F3DE"/>
                <w:kern w:val="0"/>
                <w:sz w:val="20"/>
                <w:szCs w:val="20"/>
                <w:lang w:eastAsia="es-CO"/>
                <w14:ligatures w14:val="none"/>
              </w:rPr>
              <w:t>Concepto/ Vigencia</w:t>
            </w:r>
          </w:p>
        </w:tc>
        <w:tc>
          <w:tcPr>
            <w:tcW w:w="1253" w:type="dxa"/>
            <w:tcBorders>
              <w:top w:val="single" w:color="auto" w:sz="4" w:space="0"/>
              <w:left w:val="nil"/>
              <w:bottom w:val="single" w:color="auto" w:sz="4" w:space="0"/>
              <w:right w:val="single" w:color="auto" w:sz="4" w:space="0"/>
            </w:tcBorders>
            <w:shd w:val="clear" w:color="auto" w:fill="FD6C69"/>
            <w:noWrap/>
            <w:vAlign w:val="center"/>
            <w:hideMark/>
          </w:tcPr>
          <w:p w:rsidRPr="003536A8" w:rsidR="00955EBD" w:rsidP="00853DBD" w:rsidRDefault="00955EBD" w14:paraId="680547C5" w14:textId="77777777">
            <w:pPr>
              <w:jc w:val="center"/>
              <w:rPr>
                <w:rFonts w:ascii="Arial" w:hAnsi="Arial" w:eastAsia="Times New Roman" w:cs="Arial"/>
                <w:b/>
                <w:color w:val="F8F3DE"/>
                <w:kern w:val="0"/>
                <w:sz w:val="20"/>
                <w:szCs w:val="20"/>
                <w:lang w:eastAsia="es-CO"/>
                <w14:ligatures w14:val="none"/>
              </w:rPr>
            </w:pPr>
            <w:r w:rsidRPr="003536A8">
              <w:rPr>
                <w:rFonts w:ascii="Arial" w:hAnsi="Arial" w:eastAsia="Times New Roman" w:cs="Arial"/>
                <w:b/>
                <w:color w:val="F8F3DE"/>
                <w:kern w:val="0"/>
                <w:sz w:val="20"/>
                <w:szCs w:val="20"/>
                <w:lang w:eastAsia="es-CO"/>
                <w14:ligatures w14:val="none"/>
              </w:rPr>
              <w:t>2020</w:t>
            </w:r>
          </w:p>
        </w:tc>
        <w:tc>
          <w:tcPr>
            <w:tcW w:w="1253" w:type="dxa"/>
            <w:tcBorders>
              <w:top w:val="single" w:color="auto" w:sz="4" w:space="0"/>
              <w:left w:val="nil"/>
              <w:bottom w:val="single" w:color="auto" w:sz="4" w:space="0"/>
              <w:right w:val="single" w:color="auto" w:sz="4" w:space="0"/>
            </w:tcBorders>
            <w:shd w:val="clear" w:color="auto" w:fill="FD6C69"/>
            <w:noWrap/>
            <w:vAlign w:val="center"/>
            <w:hideMark/>
          </w:tcPr>
          <w:p w:rsidRPr="003536A8" w:rsidR="00955EBD" w:rsidP="00853DBD" w:rsidRDefault="00955EBD" w14:paraId="2D9F3738" w14:textId="77777777">
            <w:pPr>
              <w:jc w:val="center"/>
              <w:rPr>
                <w:rFonts w:ascii="Arial" w:hAnsi="Arial" w:eastAsia="Times New Roman" w:cs="Arial"/>
                <w:b/>
                <w:color w:val="F8F3DE"/>
                <w:kern w:val="0"/>
                <w:sz w:val="20"/>
                <w:szCs w:val="20"/>
                <w:lang w:eastAsia="es-CO"/>
                <w14:ligatures w14:val="none"/>
              </w:rPr>
            </w:pPr>
            <w:r w:rsidRPr="003536A8">
              <w:rPr>
                <w:rFonts w:ascii="Arial" w:hAnsi="Arial" w:eastAsia="Times New Roman" w:cs="Arial"/>
                <w:b/>
                <w:color w:val="F8F3DE"/>
                <w:kern w:val="0"/>
                <w:sz w:val="20"/>
                <w:szCs w:val="20"/>
                <w:lang w:eastAsia="es-CO"/>
                <w14:ligatures w14:val="none"/>
              </w:rPr>
              <w:t>2021</w:t>
            </w:r>
          </w:p>
        </w:tc>
        <w:tc>
          <w:tcPr>
            <w:tcW w:w="1253" w:type="dxa"/>
            <w:tcBorders>
              <w:top w:val="single" w:color="auto" w:sz="4" w:space="0"/>
              <w:left w:val="nil"/>
              <w:bottom w:val="single" w:color="auto" w:sz="4" w:space="0"/>
              <w:right w:val="single" w:color="auto" w:sz="4" w:space="0"/>
            </w:tcBorders>
            <w:shd w:val="clear" w:color="auto" w:fill="FD6C69"/>
            <w:noWrap/>
            <w:vAlign w:val="center"/>
            <w:hideMark/>
          </w:tcPr>
          <w:p w:rsidRPr="003536A8" w:rsidR="00955EBD" w:rsidP="00853DBD" w:rsidRDefault="00955EBD" w14:paraId="50163356" w14:textId="77777777">
            <w:pPr>
              <w:jc w:val="center"/>
              <w:rPr>
                <w:rFonts w:ascii="Arial" w:hAnsi="Arial" w:eastAsia="Times New Roman" w:cs="Arial"/>
                <w:b/>
                <w:color w:val="F8F3DE"/>
                <w:kern w:val="0"/>
                <w:sz w:val="20"/>
                <w:szCs w:val="20"/>
                <w:lang w:eastAsia="es-CO"/>
                <w14:ligatures w14:val="none"/>
              </w:rPr>
            </w:pPr>
            <w:r w:rsidRPr="003536A8">
              <w:rPr>
                <w:rFonts w:ascii="Arial" w:hAnsi="Arial" w:eastAsia="Times New Roman" w:cs="Arial"/>
                <w:b/>
                <w:color w:val="F8F3DE"/>
                <w:kern w:val="0"/>
                <w:sz w:val="20"/>
                <w:szCs w:val="20"/>
                <w:lang w:eastAsia="es-CO"/>
                <w14:ligatures w14:val="none"/>
              </w:rPr>
              <w:t>2022</w:t>
            </w:r>
          </w:p>
        </w:tc>
        <w:tc>
          <w:tcPr>
            <w:tcW w:w="2029" w:type="dxa"/>
            <w:tcBorders>
              <w:top w:val="single" w:color="auto" w:sz="4" w:space="0"/>
              <w:left w:val="nil"/>
              <w:bottom w:val="single" w:color="auto" w:sz="4" w:space="0"/>
              <w:right w:val="single" w:color="auto" w:sz="4" w:space="0"/>
            </w:tcBorders>
            <w:shd w:val="clear" w:color="auto" w:fill="FD6C69"/>
            <w:noWrap/>
            <w:vAlign w:val="center"/>
            <w:hideMark/>
          </w:tcPr>
          <w:p w:rsidRPr="003536A8" w:rsidR="00955EBD" w:rsidP="00853DBD" w:rsidRDefault="00955EBD" w14:paraId="7EBC5BD4" w14:textId="7FE9F0CD">
            <w:pPr>
              <w:jc w:val="center"/>
              <w:rPr>
                <w:rFonts w:ascii="Arial" w:hAnsi="Arial" w:eastAsia="Times New Roman" w:cs="Arial"/>
                <w:b/>
                <w:color w:val="F8F3DE"/>
                <w:kern w:val="0"/>
                <w:sz w:val="20"/>
                <w:szCs w:val="20"/>
                <w:lang w:eastAsia="es-CO"/>
                <w14:ligatures w14:val="none"/>
              </w:rPr>
            </w:pPr>
            <w:r w:rsidRPr="003536A8">
              <w:rPr>
                <w:rFonts w:ascii="Arial" w:hAnsi="Arial" w:eastAsia="Times New Roman" w:cs="Arial"/>
                <w:b/>
                <w:color w:val="F8F3DE"/>
                <w:kern w:val="0"/>
                <w:sz w:val="20"/>
                <w:szCs w:val="20"/>
                <w:lang w:eastAsia="es-CO"/>
                <w14:ligatures w14:val="none"/>
              </w:rPr>
              <w:t>2023 (sep</w:t>
            </w:r>
            <w:r w:rsidRPr="003536A8" w:rsidR="000A5E6F">
              <w:rPr>
                <w:rFonts w:ascii="Arial" w:hAnsi="Arial" w:eastAsia="Times New Roman" w:cs="Arial"/>
                <w:b/>
                <w:color w:val="F8F3DE"/>
                <w:kern w:val="0"/>
                <w:sz w:val="20"/>
                <w:szCs w:val="20"/>
                <w:lang w:eastAsia="es-CO"/>
                <w14:ligatures w14:val="none"/>
              </w:rPr>
              <w:t xml:space="preserve">t </w:t>
            </w:r>
            <w:r w:rsidRPr="003536A8">
              <w:rPr>
                <w:rFonts w:ascii="Arial" w:hAnsi="Arial" w:eastAsia="Times New Roman" w:cs="Arial"/>
                <w:b/>
                <w:color w:val="F8F3DE"/>
                <w:kern w:val="0"/>
                <w:sz w:val="20"/>
                <w:szCs w:val="20"/>
                <w:lang w:eastAsia="es-CO"/>
                <w14:ligatures w14:val="none"/>
              </w:rPr>
              <w:t>30)</w:t>
            </w:r>
          </w:p>
        </w:tc>
      </w:tr>
      <w:tr w:rsidRPr="006D6600" w:rsidR="00955EBD" w:rsidTr="001A5FC4" w14:paraId="011C9E64" w14:textId="77777777">
        <w:trPr>
          <w:trHeight w:val="300"/>
          <w:jc w:val="center"/>
        </w:trPr>
        <w:tc>
          <w:tcPr>
            <w:tcW w:w="2571" w:type="dxa"/>
            <w:tcBorders>
              <w:top w:val="nil"/>
              <w:left w:val="single" w:color="auto" w:sz="4" w:space="0"/>
              <w:bottom w:val="single" w:color="auto" w:sz="4" w:space="0"/>
              <w:right w:val="single" w:color="auto" w:sz="4" w:space="0"/>
            </w:tcBorders>
            <w:shd w:val="clear" w:color="auto" w:fill="auto"/>
            <w:noWrap/>
            <w:vAlign w:val="center"/>
            <w:hideMark/>
          </w:tcPr>
          <w:p w:rsidRPr="006D6600" w:rsidR="00955EBD" w:rsidP="00853DBD" w:rsidRDefault="00955EBD" w14:paraId="29920D20" w14:textId="0D454BE5">
            <w:pPr>
              <w:jc w:val="both"/>
              <w:rPr>
                <w:rFonts w:ascii="Arial" w:hAnsi="Arial" w:eastAsia="Times New Roman" w:cs="Arial"/>
                <w:b/>
                <w:bCs/>
                <w:color w:val="000000"/>
                <w:kern w:val="0"/>
                <w:sz w:val="18"/>
                <w:szCs w:val="18"/>
                <w:lang w:eastAsia="es-CO"/>
                <w14:ligatures w14:val="none"/>
              </w:rPr>
            </w:pPr>
            <w:r w:rsidRPr="006D6600">
              <w:rPr>
                <w:rFonts w:ascii="Arial" w:hAnsi="Arial" w:eastAsia="Times New Roman" w:cs="Arial"/>
                <w:b/>
                <w:bCs/>
                <w:color w:val="000000"/>
                <w:kern w:val="0"/>
                <w:sz w:val="18"/>
                <w:szCs w:val="18"/>
                <w:lang w:eastAsia="es-CO"/>
                <w14:ligatures w14:val="none"/>
              </w:rPr>
              <w:t>Total Presupuesto Inicial</w:t>
            </w:r>
          </w:p>
        </w:tc>
        <w:tc>
          <w:tcPr>
            <w:tcW w:w="1253" w:type="dxa"/>
            <w:tcBorders>
              <w:top w:val="nil"/>
              <w:left w:val="nil"/>
              <w:bottom w:val="single" w:color="auto" w:sz="4" w:space="0"/>
              <w:right w:val="single" w:color="auto" w:sz="4" w:space="0"/>
            </w:tcBorders>
            <w:shd w:val="clear" w:color="000000" w:fill="FFFFFF"/>
            <w:vAlign w:val="center"/>
            <w:hideMark/>
          </w:tcPr>
          <w:p w:rsidRPr="006D6600" w:rsidR="00955EBD" w:rsidP="00853DBD" w:rsidRDefault="00955EBD" w14:paraId="630E3D45" w14:textId="77777777">
            <w:pPr>
              <w:jc w:val="center"/>
              <w:rPr>
                <w:rFonts w:ascii="Arial" w:hAnsi="Arial" w:eastAsia="Times New Roman" w:cs="Arial"/>
                <w:b/>
                <w:bCs/>
                <w:color w:val="000000"/>
                <w:kern w:val="0"/>
                <w:sz w:val="16"/>
                <w:szCs w:val="16"/>
                <w:lang w:eastAsia="es-CO"/>
                <w14:ligatures w14:val="none"/>
              </w:rPr>
            </w:pPr>
            <w:r w:rsidRPr="006D6600">
              <w:rPr>
                <w:rFonts w:ascii="Arial" w:hAnsi="Arial" w:eastAsia="Times New Roman" w:cs="Arial"/>
                <w:b/>
                <w:bCs/>
                <w:color w:val="000000"/>
                <w:kern w:val="0"/>
                <w:sz w:val="16"/>
                <w:szCs w:val="16"/>
                <w:lang w:eastAsia="es-CO"/>
                <w14:ligatures w14:val="none"/>
              </w:rPr>
              <w:t>3.719.878.529</w:t>
            </w:r>
          </w:p>
        </w:tc>
        <w:tc>
          <w:tcPr>
            <w:tcW w:w="1253" w:type="dxa"/>
            <w:tcBorders>
              <w:top w:val="nil"/>
              <w:left w:val="nil"/>
              <w:bottom w:val="single" w:color="auto" w:sz="4" w:space="0"/>
              <w:right w:val="single" w:color="auto" w:sz="4" w:space="0"/>
            </w:tcBorders>
            <w:shd w:val="clear" w:color="000000" w:fill="FFFFFF"/>
            <w:vAlign w:val="center"/>
            <w:hideMark/>
          </w:tcPr>
          <w:p w:rsidRPr="006D6600" w:rsidR="00955EBD" w:rsidP="00853DBD" w:rsidRDefault="00955EBD" w14:paraId="34516632" w14:textId="77777777">
            <w:pPr>
              <w:jc w:val="center"/>
              <w:rPr>
                <w:rFonts w:ascii="Arial" w:hAnsi="Arial" w:eastAsia="Times New Roman" w:cs="Arial"/>
                <w:b/>
                <w:bCs/>
                <w:color w:val="000000"/>
                <w:kern w:val="0"/>
                <w:sz w:val="16"/>
                <w:szCs w:val="16"/>
                <w:lang w:eastAsia="es-CO"/>
                <w14:ligatures w14:val="none"/>
              </w:rPr>
            </w:pPr>
            <w:r w:rsidRPr="006D6600">
              <w:rPr>
                <w:rFonts w:ascii="Arial" w:hAnsi="Arial" w:eastAsia="Times New Roman" w:cs="Arial"/>
                <w:b/>
                <w:bCs/>
                <w:color w:val="000000"/>
                <w:kern w:val="0"/>
                <w:sz w:val="16"/>
                <w:szCs w:val="16"/>
                <w:lang w:eastAsia="es-CO"/>
                <w14:ligatures w14:val="none"/>
              </w:rPr>
              <w:t>7.136.708.450</w:t>
            </w:r>
          </w:p>
        </w:tc>
        <w:tc>
          <w:tcPr>
            <w:tcW w:w="1253" w:type="dxa"/>
            <w:tcBorders>
              <w:top w:val="nil"/>
              <w:left w:val="nil"/>
              <w:bottom w:val="single" w:color="auto" w:sz="4" w:space="0"/>
              <w:right w:val="single" w:color="auto" w:sz="4" w:space="0"/>
            </w:tcBorders>
            <w:shd w:val="clear" w:color="000000" w:fill="FFFFFF"/>
            <w:vAlign w:val="center"/>
            <w:hideMark/>
          </w:tcPr>
          <w:p w:rsidRPr="006D6600" w:rsidR="00955EBD" w:rsidP="00853DBD" w:rsidRDefault="00955EBD" w14:paraId="31CA55BF" w14:textId="77777777">
            <w:pPr>
              <w:jc w:val="center"/>
              <w:rPr>
                <w:rFonts w:ascii="Arial" w:hAnsi="Arial" w:eastAsia="Times New Roman" w:cs="Arial"/>
                <w:b/>
                <w:bCs/>
                <w:color w:val="000000"/>
                <w:kern w:val="0"/>
                <w:sz w:val="16"/>
                <w:szCs w:val="16"/>
                <w:lang w:eastAsia="es-CO"/>
                <w14:ligatures w14:val="none"/>
              </w:rPr>
            </w:pPr>
            <w:r w:rsidRPr="006D6600">
              <w:rPr>
                <w:rFonts w:ascii="Arial" w:hAnsi="Arial" w:eastAsia="Times New Roman" w:cs="Arial"/>
                <w:b/>
                <w:bCs/>
                <w:color w:val="000000"/>
                <w:kern w:val="0"/>
                <w:sz w:val="16"/>
                <w:szCs w:val="16"/>
                <w:lang w:eastAsia="es-CO"/>
                <w14:ligatures w14:val="none"/>
              </w:rPr>
              <w:t>5.324.332.130</w:t>
            </w:r>
          </w:p>
        </w:tc>
        <w:tc>
          <w:tcPr>
            <w:tcW w:w="2029" w:type="dxa"/>
            <w:tcBorders>
              <w:top w:val="nil"/>
              <w:left w:val="nil"/>
              <w:bottom w:val="single" w:color="auto" w:sz="4" w:space="0"/>
              <w:right w:val="single" w:color="auto" w:sz="4" w:space="0"/>
            </w:tcBorders>
            <w:shd w:val="clear" w:color="000000" w:fill="FFFFFF"/>
            <w:vAlign w:val="center"/>
            <w:hideMark/>
          </w:tcPr>
          <w:p w:rsidRPr="006D6600" w:rsidR="00955EBD" w:rsidP="00853DBD" w:rsidRDefault="00955EBD" w14:paraId="3A484219" w14:textId="77777777">
            <w:pPr>
              <w:jc w:val="center"/>
              <w:rPr>
                <w:rFonts w:ascii="Arial" w:hAnsi="Arial" w:eastAsia="Times New Roman" w:cs="Arial"/>
                <w:b/>
                <w:bCs/>
                <w:color w:val="000000"/>
                <w:kern w:val="0"/>
                <w:sz w:val="16"/>
                <w:szCs w:val="16"/>
                <w:lang w:eastAsia="es-CO"/>
                <w14:ligatures w14:val="none"/>
              </w:rPr>
            </w:pPr>
            <w:r w:rsidRPr="006D6600">
              <w:rPr>
                <w:rFonts w:ascii="Arial" w:hAnsi="Arial" w:eastAsia="Times New Roman" w:cs="Arial"/>
                <w:b/>
                <w:bCs/>
                <w:color w:val="000000"/>
                <w:kern w:val="0"/>
                <w:sz w:val="16"/>
                <w:szCs w:val="16"/>
                <w:lang w:eastAsia="es-CO"/>
                <w14:ligatures w14:val="none"/>
              </w:rPr>
              <w:t>5.768.106.717</w:t>
            </w:r>
          </w:p>
        </w:tc>
      </w:tr>
    </w:tbl>
    <w:p w:rsidR="00955EBD" w:rsidP="001C1A22" w:rsidRDefault="00955EBD" w14:paraId="7A8C5390" w14:textId="1F6F336A">
      <w:pPr>
        <w:spacing w:line="276" w:lineRule="auto"/>
        <w:rPr>
          <w:rFonts w:ascii="Arial" w:hAnsi="Arial" w:cs="Arial"/>
          <w:b/>
          <w:bCs/>
          <w:lang w:val="es-ES_tradnl"/>
        </w:rPr>
      </w:pPr>
    </w:p>
    <w:p w:rsidR="00B14CA1" w:rsidP="001C1A22" w:rsidRDefault="00B14CA1" w14:paraId="0814212F" w14:textId="219C37E1">
      <w:pPr>
        <w:spacing w:line="276" w:lineRule="auto"/>
        <w:rPr>
          <w:rFonts w:ascii="Arial" w:hAnsi="Arial" w:cs="Arial"/>
          <w:b/>
          <w:bCs/>
          <w:lang w:val="es-ES_tradnl"/>
        </w:rPr>
      </w:pPr>
    </w:p>
    <w:p w:rsidR="00B14CA1" w:rsidP="001C1A22" w:rsidRDefault="00B14CA1" w14:paraId="0118791A" w14:textId="77777777">
      <w:pPr>
        <w:spacing w:line="276" w:lineRule="auto"/>
        <w:rPr>
          <w:rFonts w:ascii="Arial" w:hAnsi="Arial" w:cs="Arial"/>
          <w:b/>
          <w:bCs/>
          <w:lang w:val="es-ES_tradnl"/>
        </w:rPr>
      </w:pPr>
    </w:p>
    <w:p w:rsidRPr="0076561C" w:rsidR="00E9725D" w:rsidP="00302C87" w:rsidRDefault="00E9725D" w14:paraId="4ACF2AFF" w14:textId="7008C535">
      <w:pPr>
        <w:pStyle w:val="Prrafodelista"/>
        <w:numPr>
          <w:ilvl w:val="0"/>
          <w:numId w:val="35"/>
        </w:numPr>
        <w:spacing w:line="276" w:lineRule="auto"/>
        <w:rPr>
          <w:rFonts w:ascii="Arial" w:hAnsi="Arial" w:cs="Arial"/>
          <w:b/>
          <w:lang w:val="es-ES_tradnl"/>
        </w:rPr>
      </w:pPr>
      <w:r w:rsidRPr="0076561C">
        <w:rPr>
          <w:rFonts w:ascii="Arial" w:hAnsi="Arial" w:cs="Arial"/>
          <w:b/>
          <w:lang w:val="es-ES_tradnl"/>
        </w:rPr>
        <w:t>Presupuesto definitivo</w:t>
      </w:r>
      <w:r w:rsidR="003536A8">
        <w:rPr>
          <w:rFonts w:ascii="Arial" w:hAnsi="Arial" w:cs="Arial"/>
          <w:b/>
          <w:bCs/>
          <w:lang w:val="es-ES_tradnl"/>
        </w:rPr>
        <w:t>, 2020-2023</w:t>
      </w:r>
    </w:p>
    <w:p w:rsidR="00E9725D" w:rsidP="00171A15" w:rsidRDefault="00E9725D" w14:paraId="08B15EB1" w14:textId="77777777">
      <w:pPr>
        <w:rPr>
          <w:rFonts w:ascii="Arial" w:hAnsi="Arial" w:cs="Arial"/>
          <w:lang w:val="es-ES_tradnl"/>
        </w:rPr>
      </w:pPr>
    </w:p>
    <w:tbl>
      <w:tblPr>
        <w:tblW w:w="8500" w:type="dxa"/>
        <w:jc w:val="center"/>
        <w:tblCellMar>
          <w:left w:w="70" w:type="dxa"/>
          <w:right w:w="70" w:type="dxa"/>
        </w:tblCellMar>
        <w:tblLook w:val="04A0" w:firstRow="1" w:lastRow="0" w:firstColumn="1" w:lastColumn="0" w:noHBand="0" w:noVBand="1"/>
      </w:tblPr>
      <w:tblGrid>
        <w:gridCol w:w="2689"/>
        <w:gridCol w:w="1417"/>
        <w:gridCol w:w="1276"/>
        <w:gridCol w:w="1417"/>
        <w:gridCol w:w="1701"/>
      </w:tblGrid>
      <w:tr w:rsidRPr="00A07E43" w:rsidR="00A07E43" w:rsidTr="001A5FC4" w14:paraId="4A5E7E63" w14:textId="77777777">
        <w:trPr>
          <w:trHeight w:val="300"/>
          <w:jc w:val="center"/>
        </w:trPr>
        <w:tc>
          <w:tcPr>
            <w:tcW w:w="2689" w:type="dxa"/>
            <w:tcBorders>
              <w:top w:val="single" w:color="auto" w:sz="4" w:space="0"/>
              <w:left w:val="single" w:color="auto" w:sz="4" w:space="0"/>
              <w:bottom w:val="single" w:color="auto" w:sz="4" w:space="0"/>
              <w:right w:val="single" w:color="auto" w:sz="4" w:space="0"/>
            </w:tcBorders>
            <w:shd w:val="clear" w:color="auto" w:fill="FD6C69"/>
            <w:noWrap/>
            <w:vAlign w:val="center"/>
            <w:hideMark/>
          </w:tcPr>
          <w:p w:rsidRPr="003536A8" w:rsidR="00A07E43" w:rsidP="00A07E43" w:rsidRDefault="00A07E43" w14:paraId="148F1DF7" w14:textId="77777777">
            <w:pPr>
              <w:jc w:val="center"/>
              <w:rPr>
                <w:rFonts w:ascii="Arial" w:hAnsi="Arial" w:eastAsia="Times New Roman" w:cs="Arial"/>
                <w:b/>
                <w:color w:val="F8F3DE"/>
                <w:kern w:val="0"/>
                <w:sz w:val="20"/>
                <w:szCs w:val="20"/>
                <w:lang w:eastAsia="es-CO"/>
                <w14:ligatures w14:val="none"/>
              </w:rPr>
            </w:pPr>
            <w:r w:rsidRPr="003536A8">
              <w:rPr>
                <w:rFonts w:ascii="Arial" w:hAnsi="Arial" w:eastAsia="Times New Roman" w:cs="Arial"/>
                <w:b/>
                <w:color w:val="F8F3DE"/>
                <w:kern w:val="0"/>
                <w:sz w:val="20"/>
                <w:szCs w:val="20"/>
                <w:lang w:eastAsia="es-CO"/>
                <w14:ligatures w14:val="none"/>
              </w:rPr>
              <w:t>Concepto/ Vigencia</w:t>
            </w:r>
          </w:p>
        </w:tc>
        <w:tc>
          <w:tcPr>
            <w:tcW w:w="1417" w:type="dxa"/>
            <w:tcBorders>
              <w:top w:val="single" w:color="auto" w:sz="4" w:space="0"/>
              <w:left w:val="nil"/>
              <w:bottom w:val="single" w:color="auto" w:sz="4" w:space="0"/>
              <w:right w:val="single" w:color="auto" w:sz="4" w:space="0"/>
            </w:tcBorders>
            <w:shd w:val="clear" w:color="auto" w:fill="FD6C69"/>
            <w:noWrap/>
            <w:vAlign w:val="center"/>
            <w:hideMark/>
          </w:tcPr>
          <w:p w:rsidRPr="003536A8" w:rsidR="00A07E43" w:rsidP="00A07E43" w:rsidRDefault="00A07E43" w14:paraId="517D3963" w14:textId="77777777">
            <w:pPr>
              <w:jc w:val="center"/>
              <w:rPr>
                <w:rFonts w:ascii="Arial" w:hAnsi="Arial" w:eastAsia="Times New Roman" w:cs="Arial"/>
                <w:b/>
                <w:color w:val="F8F3DE"/>
                <w:kern w:val="0"/>
                <w:sz w:val="20"/>
                <w:szCs w:val="20"/>
                <w:lang w:eastAsia="es-CO"/>
                <w14:ligatures w14:val="none"/>
              </w:rPr>
            </w:pPr>
            <w:r w:rsidRPr="003536A8">
              <w:rPr>
                <w:rFonts w:ascii="Arial" w:hAnsi="Arial" w:eastAsia="Times New Roman" w:cs="Arial"/>
                <w:b/>
                <w:color w:val="F8F3DE"/>
                <w:kern w:val="0"/>
                <w:sz w:val="20"/>
                <w:szCs w:val="20"/>
                <w:lang w:eastAsia="es-CO"/>
                <w14:ligatures w14:val="none"/>
              </w:rPr>
              <w:t>2020</w:t>
            </w:r>
          </w:p>
        </w:tc>
        <w:tc>
          <w:tcPr>
            <w:tcW w:w="1276" w:type="dxa"/>
            <w:tcBorders>
              <w:top w:val="single" w:color="auto" w:sz="4" w:space="0"/>
              <w:left w:val="nil"/>
              <w:bottom w:val="single" w:color="auto" w:sz="4" w:space="0"/>
              <w:right w:val="single" w:color="auto" w:sz="4" w:space="0"/>
            </w:tcBorders>
            <w:shd w:val="clear" w:color="auto" w:fill="FD6C69"/>
            <w:noWrap/>
            <w:vAlign w:val="center"/>
            <w:hideMark/>
          </w:tcPr>
          <w:p w:rsidRPr="003536A8" w:rsidR="00A07E43" w:rsidP="00A07E43" w:rsidRDefault="00A07E43" w14:paraId="4C0F6EB2" w14:textId="77777777">
            <w:pPr>
              <w:jc w:val="center"/>
              <w:rPr>
                <w:rFonts w:ascii="Arial" w:hAnsi="Arial" w:eastAsia="Times New Roman" w:cs="Arial"/>
                <w:b/>
                <w:color w:val="F8F3DE"/>
                <w:kern w:val="0"/>
                <w:sz w:val="20"/>
                <w:szCs w:val="20"/>
                <w:lang w:eastAsia="es-CO"/>
                <w14:ligatures w14:val="none"/>
              </w:rPr>
            </w:pPr>
            <w:r w:rsidRPr="003536A8">
              <w:rPr>
                <w:rFonts w:ascii="Arial" w:hAnsi="Arial" w:eastAsia="Times New Roman" w:cs="Arial"/>
                <w:b/>
                <w:color w:val="F8F3DE"/>
                <w:kern w:val="0"/>
                <w:sz w:val="20"/>
                <w:szCs w:val="20"/>
                <w:lang w:eastAsia="es-CO"/>
                <w14:ligatures w14:val="none"/>
              </w:rPr>
              <w:t>2021</w:t>
            </w:r>
          </w:p>
        </w:tc>
        <w:tc>
          <w:tcPr>
            <w:tcW w:w="1417" w:type="dxa"/>
            <w:tcBorders>
              <w:top w:val="single" w:color="auto" w:sz="4" w:space="0"/>
              <w:left w:val="nil"/>
              <w:bottom w:val="single" w:color="auto" w:sz="4" w:space="0"/>
              <w:right w:val="single" w:color="auto" w:sz="4" w:space="0"/>
            </w:tcBorders>
            <w:shd w:val="clear" w:color="auto" w:fill="FD6C69"/>
            <w:noWrap/>
            <w:vAlign w:val="center"/>
            <w:hideMark/>
          </w:tcPr>
          <w:p w:rsidRPr="003536A8" w:rsidR="00A07E43" w:rsidP="00A07E43" w:rsidRDefault="00A07E43" w14:paraId="07167371" w14:textId="77777777">
            <w:pPr>
              <w:jc w:val="center"/>
              <w:rPr>
                <w:rFonts w:ascii="Arial" w:hAnsi="Arial" w:eastAsia="Times New Roman" w:cs="Arial"/>
                <w:b/>
                <w:color w:val="F8F3DE"/>
                <w:kern w:val="0"/>
                <w:sz w:val="20"/>
                <w:szCs w:val="20"/>
                <w:lang w:eastAsia="es-CO"/>
                <w14:ligatures w14:val="none"/>
              </w:rPr>
            </w:pPr>
            <w:r w:rsidRPr="003536A8">
              <w:rPr>
                <w:rFonts w:ascii="Arial" w:hAnsi="Arial" w:eastAsia="Times New Roman" w:cs="Arial"/>
                <w:b/>
                <w:color w:val="F8F3DE"/>
                <w:kern w:val="0"/>
                <w:sz w:val="20"/>
                <w:szCs w:val="20"/>
                <w:lang w:eastAsia="es-CO"/>
                <w14:ligatures w14:val="none"/>
              </w:rPr>
              <w:t>2022</w:t>
            </w:r>
          </w:p>
        </w:tc>
        <w:tc>
          <w:tcPr>
            <w:tcW w:w="1701" w:type="dxa"/>
            <w:tcBorders>
              <w:top w:val="single" w:color="auto" w:sz="4" w:space="0"/>
              <w:left w:val="nil"/>
              <w:bottom w:val="single" w:color="auto" w:sz="4" w:space="0"/>
              <w:right w:val="single" w:color="auto" w:sz="4" w:space="0"/>
            </w:tcBorders>
            <w:shd w:val="clear" w:color="auto" w:fill="FD6C69"/>
            <w:noWrap/>
            <w:vAlign w:val="center"/>
            <w:hideMark/>
          </w:tcPr>
          <w:p w:rsidRPr="003536A8" w:rsidR="00A07E43" w:rsidP="00A07E43" w:rsidRDefault="00A07E43" w14:paraId="03576230" w14:textId="2DC0F184">
            <w:pPr>
              <w:jc w:val="center"/>
              <w:rPr>
                <w:rFonts w:ascii="Arial" w:hAnsi="Arial" w:eastAsia="Times New Roman" w:cs="Arial"/>
                <w:b/>
                <w:color w:val="F8F3DE"/>
                <w:kern w:val="0"/>
                <w:sz w:val="20"/>
                <w:szCs w:val="20"/>
                <w:lang w:eastAsia="es-CO"/>
                <w14:ligatures w14:val="none"/>
              </w:rPr>
            </w:pPr>
            <w:r w:rsidRPr="003536A8">
              <w:rPr>
                <w:rFonts w:ascii="Arial" w:hAnsi="Arial" w:eastAsia="Times New Roman" w:cs="Arial"/>
                <w:b/>
                <w:color w:val="F8F3DE"/>
                <w:kern w:val="0"/>
                <w:sz w:val="20"/>
                <w:szCs w:val="20"/>
                <w:lang w:eastAsia="es-CO"/>
                <w14:ligatures w14:val="none"/>
              </w:rPr>
              <w:t>2023 (sep</w:t>
            </w:r>
            <w:r w:rsidRPr="003536A8" w:rsidR="000A5E6F">
              <w:rPr>
                <w:rFonts w:ascii="Arial" w:hAnsi="Arial" w:eastAsia="Times New Roman" w:cs="Arial"/>
                <w:b/>
                <w:color w:val="F8F3DE"/>
                <w:kern w:val="0"/>
                <w:sz w:val="20"/>
                <w:szCs w:val="20"/>
                <w:lang w:eastAsia="es-CO"/>
                <w14:ligatures w14:val="none"/>
              </w:rPr>
              <w:t>t</w:t>
            </w:r>
            <w:r w:rsidRPr="003536A8">
              <w:rPr>
                <w:rFonts w:ascii="Arial" w:hAnsi="Arial" w:eastAsia="Times New Roman" w:cs="Arial"/>
                <w:b/>
                <w:color w:val="F8F3DE"/>
                <w:kern w:val="0"/>
                <w:sz w:val="20"/>
                <w:szCs w:val="20"/>
                <w:lang w:eastAsia="es-CO"/>
                <w14:ligatures w14:val="none"/>
              </w:rPr>
              <w:t xml:space="preserve"> 30)</w:t>
            </w:r>
          </w:p>
        </w:tc>
      </w:tr>
      <w:tr w:rsidRPr="00A07E43" w:rsidR="00A07E43" w:rsidTr="001A5FC4" w14:paraId="138FB81A" w14:textId="77777777">
        <w:trPr>
          <w:trHeight w:val="300"/>
          <w:jc w:val="center"/>
        </w:trPr>
        <w:tc>
          <w:tcPr>
            <w:tcW w:w="2689" w:type="dxa"/>
            <w:tcBorders>
              <w:top w:val="nil"/>
              <w:left w:val="single" w:color="auto" w:sz="4" w:space="0"/>
              <w:bottom w:val="single" w:color="auto" w:sz="4" w:space="0"/>
              <w:right w:val="single" w:color="auto" w:sz="4" w:space="0"/>
            </w:tcBorders>
            <w:shd w:val="clear" w:color="auto" w:fill="auto"/>
            <w:noWrap/>
            <w:vAlign w:val="center"/>
            <w:hideMark/>
          </w:tcPr>
          <w:p w:rsidRPr="00A07E43" w:rsidR="00A07E43" w:rsidP="00A07E43" w:rsidRDefault="00A07E43" w14:paraId="6DA280BB" w14:textId="31B86183">
            <w:pPr>
              <w:jc w:val="both"/>
              <w:rPr>
                <w:rFonts w:ascii="Arial" w:hAnsi="Arial" w:eastAsia="Times New Roman" w:cs="Arial"/>
                <w:b/>
                <w:bCs/>
                <w:color w:val="000000"/>
                <w:kern w:val="0"/>
                <w:sz w:val="18"/>
                <w:szCs w:val="18"/>
                <w:lang w:eastAsia="es-CO"/>
                <w14:ligatures w14:val="none"/>
              </w:rPr>
            </w:pPr>
            <w:r w:rsidRPr="00A07E43">
              <w:rPr>
                <w:rFonts w:ascii="Arial" w:hAnsi="Arial" w:eastAsia="Times New Roman" w:cs="Arial"/>
                <w:b/>
                <w:bCs/>
                <w:color w:val="000000"/>
                <w:kern w:val="0"/>
                <w:sz w:val="18"/>
                <w:szCs w:val="18"/>
                <w:lang w:eastAsia="es-CO"/>
                <w14:ligatures w14:val="none"/>
              </w:rPr>
              <w:t>Total</w:t>
            </w:r>
            <w:r w:rsidR="00BD21A0">
              <w:rPr>
                <w:rFonts w:ascii="Arial" w:hAnsi="Arial" w:eastAsia="Times New Roman" w:cs="Arial"/>
                <w:b/>
                <w:bCs/>
                <w:color w:val="000000"/>
                <w:kern w:val="0"/>
                <w:sz w:val="18"/>
                <w:szCs w:val="18"/>
                <w:lang w:eastAsia="es-CO"/>
                <w14:ligatures w14:val="none"/>
              </w:rPr>
              <w:t xml:space="preserve"> Presupuesto Definitivo</w:t>
            </w:r>
          </w:p>
        </w:tc>
        <w:tc>
          <w:tcPr>
            <w:tcW w:w="1417" w:type="dxa"/>
            <w:tcBorders>
              <w:top w:val="nil"/>
              <w:left w:val="nil"/>
              <w:bottom w:val="single" w:color="auto" w:sz="4" w:space="0"/>
              <w:right w:val="single" w:color="auto" w:sz="4" w:space="0"/>
            </w:tcBorders>
            <w:shd w:val="clear" w:color="000000" w:fill="FFFFFF"/>
            <w:vAlign w:val="center"/>
            <w:hideMark/>
          </w:tcPr>
          <w:p w:rsidRPr="00A07E43" w:rsidR="00A07E43" w:rsidP="00A07E43" w:rsidRDefault="00A07E43" w14:paraId="0E317E59" w14:textId="77777777">
            <w:pPr>
              <w:jc w:val="center"/>
              <w:rPr>
                <w:rFonts w:ascii="Arial" w:hAnsi="Arial" w:eastAsia="Times New Roman" w:cs="Arial"/>
                <w:b/>
                <w:bCs/>
                <w:color w:val="000000"/>
                <w:kern w:val="0"/>
                <w:sz w:val="16"/>
                <w:szCs w:val="16"/>
                <w:lang w:eastAsia="es-CO"/>
                <w14:ligatures w14:val="none"/>
              </w:rPr>
            </w:pPr>
            <w:r w:rsidRPr="00A07E43">
              <w:rPr>
                <w:rFonts w:ascii="Arial" w:hAnsi="Arial" w:eastAsia="Times New Roman" w:cs="Arial"/>
                <w:b/>
                <w:bCs/>
                <w:color w:val="000000"/>
                <w:kern w:val="0"/>
                <w:sz w:val="16"/>
                <w:szCs w:val="16"/>
                <w:lang w:eastAsia="es-CO"/>
                <w14:ligatures w14:val="none"/>
              </w:rPr>
              <w:t>27.045.616.701</w:t>
            </w:r>
          </w:p>
        </w:tc>
        <w:tc>
          <w:tcPr>
            <w:tcW w:w="1276" w:type="dxa"/>
            <w:tcBorders>
              <w:top w:val="nil"/>
              <w:left w:val="nil"/>
              <w:bottom w:val="single" w:color="auto" w:sz="4" w:space="0"/>
              <w:right w:val="single" w:color="auto" w:sz="4" w:space="0"/>
            </w:tcBorders>
            <w:shd w:val="clear" w:color="000000" w:fill="FFFFFF"/>
            <w:vAlign w:val="center"/>
            <w:hideMark/>
          </w:tcPr>
          <w:p w:rsidRPr="00A07E43" w:rsidR="00A07E43" w:rsidP="00A07E43" w:rsidRDefault="00A07E43" w14:paraId="1BC8CBEA" w14:textId="77777777">
            <w:pPr>
              <w:jc w:val="center"/>
              <w:rPr>
                <w:rFonts w:ascii="Arial" w:hAnsi="Arial" w:eastAsia="Times New Roman" w:cs="Arial"/>
                <w:b/>
                <w:bCs/>
                <w:color w:val="000000"/>
                <w:kern w:val="0"/>
                <w:sz w:val="16"/>
                <w:szCs w:val="16"/>
                <w:lang w:eastAsia="es-CO"/>
                <w14:ligatures w14:val="none"/>
              </w:rPr>
            </w:pPr>
            <w:r w:rsidRPr="00A07E43">
              <w:rPr>
                <w:rFonts w:ascii="Arial" w:hAnsi="Arial" w:eastAsia="Times New Roman" w:cs="Arial"/>
                <w:b/>
                <w:bCs/>
                <w:color w:val="000000"/>
                <w:kern w:val="0"/>
                <w:sz w:val="16"/>
                <w:szCs w:val="16"/>
                <w:lang w:eastAsia="es-CO"/>
                <w14:ligatures w14:val="none"/>
              </w:rPr>
              <w:t>34.556.635.034</w:t>
            </w:r>
          </w:p>
        </w:tc>
        <w:tc>
          <w:tcPr>
            <w:tcW w:w="1417" w:type="dxa"/>
            <w:tcBorders>
              <w:top w:val="nil"/>
              <w:left w:val="nil"/>
              <w:bottom w:val="single" w:color="auto" w:sz="4" w:space="0"/>
              <w:right w:val="single" w:color="auto" w:sz="4" w:space="0"/>
            </w:tcBorders>
            <w:shd w:val="clear" w:color="000000" w:fill="FFFFFF"/>
            <w:vAlign w:val="center"/>
            <w:hideMark/>
          </w:tcPr>
          <w:p w:rsidRPr="00A07E43" w:rsidR="00A07E43" w:rsidP="00A07E43" w:rsidRDefault="00A07E43" w14:paraId="0143909A" w14:textId="77777777">
            <w:pPr>
              <w:jc w:val="center"/>
              <w:rPr>
                <w:rFonts w:ascii="Arial" w:hAnsi="Arial" w:eastAsia="Times New Roman" w:cs="Arial"/>
                <w:b/>
                <w:bCs/>
                <w:color w:val="000000"/>
                <w:kern w:val="0"/>
                <w:sz w:val="16"/>
                <w:szCs w:val="16"/>
                <w:lang w:eastAsia="es-CO"/>
                <w14:ligatures w14:val="none"/>
              </w:rPr>
            </w:pPr>
            <w:r w:rsidRPr="00A07E43">
              <w:rPr>
                <w:rFonts w:ascii="Arial" w:hAnsi="Arial" w:eastAsia="Times New Roman" w:cs="Arial"/>
                <w:b/>
                <w:bCs/>
                <w:color w:val="000000"/>
                <w:kern w:val="0"/>
                <w:sz w:val="16"/>
                <w:szCs w:val="16"/>
                <w:lang w:eastAsia="es-CO"/>
                <w14:ligatures w14:val="none"/>
              </w:rPr>
              <w:t>32.324.065.848</w:t>
            </w:r>
          </w:p>
        </w:tc>
        <w:tc>
          <w:tcPr>
            <w:tcW w:w="1701" w:type="dxa"/>
            <w:tcBorders>
              <w:top w:val="nil"/>
              <w:left w:val="nil"/>
              <w:bottom w:val="single" w:color="auto" w:sz="4" w:space="0"/>
              <w:right w:val="single" w:color="auto" w:sz="4" w:space="0"/>
            </w:tcBorders>
            <w:shd w:val="clear" w:color="000000" w:fill="FFFFFF"/>
            <w:vAlign w:val="center"/>
            <w:hideMark/>
          </w:tcPr>
          <w:p w:rsidRPr="00A07E43" w:rsidR="00A07E43" w:rsidP="00A07E43" w:rsidRDefault="00A07E43" w14:paraId="180F0717" w14:textId="2BCE8B40">
            <w:pPr>
              <w:jc w:val="center"/>
              <w:rPr>
                <w:rFonts w:ascii="Arial" w:hAnsi="Arial" w:eastAsia="Times New Roman" w:cs="Arial"/>
                <w:b/>
                <w:bCs/>
                <w:color w:val="000000"/>
                <w:kern w:val="0"/>
                <w:sz w:val="16"/>
                <w:szCs w:val="16"/>
                <w:lang w:eastAsia="es-CO"/>
                <w14:ligatures w14:val="none"/>
              </w:rPr>
            </w:pPr>
            <w:r w:rsidRPr="00A07E43">
              <w:rPr>
                <w:rFonts w:ascii="Arial" w:hAnsi="Arial" w:eastAsia="Times New Roman" w:cs="Arial"/>
                <w:b/>
                <w:bCs/>
                <w:color w:val="000000"/>
                <w:kern w:val="0"/>
                <w:sz w:val="16"/>
                <w:szCs w:val="16"/>
                <w:lang w:eastAsia="es-CO"/>
                <w14:ligatures w14:val="none"/>
              </w:rPr>
              <w:t>31.200.841.019</w:t>
            </w:r>
          </w:p>
        </w:tc>
      </w:tr>
    </w:tbl>
    <w:p w:rsidR="00E9725D" w:rsidP="00E9725D" w:rsidRDefault="00E9725D" w14:paraId="178A6EEA" w14:textId="77777777">
      <w:pPr>
        <w:spacing w:line="276" w:lineRule="auto"/>
        <w:rPr>
          <w:rFonts w:ascii="Arial" w:hAnsi="Arial" w:cs="Arial"/>
          <w:lang w:val="es-ES_tradnl"/>
        </w:rPr>
      </w:pPr>
    </w:p>
    <w:p w:rsidRPr="00BC5B52" w:rsidR="00E9725D" w:rsidP="00302C87" w:rsidRDefault="00E9725D" w14:paraId="56383908" w14:textId="77777777">
      <w:pPr>
        <w:pStyle w:val="Prrafodelista"/>
        <w:numPr>
          <w:ilvl w:val="0"/>
          <w:numId w:val="35"/>
        </w:numPr>
        <w:spacing w:line="276" w:lineRule="auto"/>
        <w:rPr>
          <w:rFonts w:ascii="Arial" w:hAnsi="Arial" w:cs="Arial"/>
          <w:b/>
          <w:lang w:val="es-ES_tradnl"/>
        </w:rPr>
      </w:pPr>
      <w:r w:rsidRPr="00BC5B52">
        <w:rPr>
          <w:rFonts w:ascii="Arial" w:hAnsi="Arial" w:cs="Arial"/>
          <w:b/>
          <w:lang w:val="es-ES_tradnl"/>
        </w:rPr>
        <w:t>Rubros de funcionamiento / inversión</w:t>
      </w:r>
    </w:p>
    <w:p w:rsidRPr="00477027" w:rsidR="003376B8" w:rsidP="00171A15" w:rsidRDefault="003376B8" w14:paraId="5A2AE936" w14:textId="77777777">
      <w:pPr>
        <w:pStyle w:val="Prrafodelista"/>
        <w:ind w:left="0"/>
        <w:contextualSpacing w:val="0"/>
        <w:rPr>
          <w:rFonts w:ascii="Arial" w:hAnsi="Arial" w:cs="Arial"/>
          <w:i/>
          <w:iCs/>
          <w:lang w:val="es-ES_tradnl"/>
        </w:rPr>
      </w:pPr>
    </w:p>
    <w:tbl>
      <w:tblPr>
        <w:tblW w:w="8500" w:type="dxa"/>
        <w:jc w:val="center"/>
        <w:tblCellMar>
          <w:left w:w="70" w:type="dxa"/>
          <w:right w:w="70" w:type="dxa"/>
        </w:tblCellMar>
        <w:tblLook w:val="04A0" w:firstRow="1" w:lastRow="0" w:firstColumn="1" w:lastColumn="0" w:noHBand="0" w:noVBand="1"/>
      </w:tblPr>
      <w:tblGrid>
        <w:gridCol w:w="2547"/>
        <w:gridCol w:w="1559"/>
        <w:gridCol w:w="1164"/>
        <w:gridCol w:w="1388"/>
        <w:gridCol w:w="1842"/>
      </w:tblGrid>
      <w:tr w:rsidRPr="006D6600" w:rsidR="003376B8" w:rsidTr="001A5FC4" w14:paraId="654EACDB" w14:textId="77777777">
        <w:trPr>
          <w:trHeight w:val="300"/>
          <w:jc w:val="center"/>
        </w:trPr>
        <w:tc>
          <w:tcPr>
            <w:tcW w:w="2547" w:type="dxa"/>
            <w:tcBorders>
              <w:top w:val="single" w:color="auto" w:sz="4" w:space="0"/>
              <w:left w:val="single" w:color="auto" w:sz="4" w:space="0"/>
              <w:bottom w:val="single" w:color="auto" w:sz="4" w:space="0"/>
              <w:right w:val="single" w:color="auto" w:sz="4" w:space="0"/>
            </w:tcBorders>
            <w:shd w:val="clear" w:color="auto" w:fill="FD6C69"/>
            <w:noWrap/>
            <w:vAlign w:val="center"/>
            <w:hideMark/>
          </w:tcPr>
          <w:p w:rsidRPr="007E2941" w:rsidR="003376B8" w:rsidP="00853DBD" w:rsidRDefault="003376B8" w14:paraId="70F190BF" w14:textId="77777777">
            <w:pPr>
              <w:jc w:val="center"/>
              <w:rPr>
                <w:rFonts w:ascii="Arial" w:hAnsi="Arial" w:eastAsia="Times New Roman" w:cs="Arial"/>
                <w:b/>
                <w:color w:val="F8F3DE"/>
                <w:kern w:val="0"/>
                <w:sz w:val="20"/>
                <w:szCs w:val="20"/>
                <w:lang w:eastAsia="es-CO"/>
                <w14:ligatures w14:val="none"/>
              </w:rPr>
            </w:pPr>
            <w:r w:rsidRPr="007E2941">
              <w:rPr>
                <w:rFonts w:ascii="Arial" w:hAnsi="Arial" w:eastAsia="Times New Roman" w:cs="Arial"/>
                <w:b/>
                <w:color w:val="F8F3DE"/>
                <w:kern w:val="0"/>
                <w:sz w:val="20"/>
                <w:szCs w:val="20"/>
                <w:lang w:eastAsia="es-CO"/>
                <w14:ligatures w14:val="none"/>
              </w:rPr>
              <w:t>Concepto/ Vigencia</w:t>
            </w:r>
          </w:p>
        </w:tc>
        <w:tc>
          <w:tcPr>
            <w:tcW w:w="1559" w:type="dxa"/>
            <w:tcBorders>
              <w:top w:val="single" w:color="auto" w:sz="4" w:space="0"/>
              <w:left w:val="nil"/>
              <w:bottom w:val="single" w:color="auto" w:sz="4" w:space="0"/>
              <w:right w:val="single" w:color="auto" w:sz="4" w:space="0"/>
            </w:tcBorders>
            <w:shd w:val="clear" w:color="auto" w:fill="FD6C69"/>
            <w:noWrap/>
            <w:vAlign w:val="center"/>
            <w:hideMark/>
          </w:tcPr>
          <w:p w:rsidRPr="007E2941" w:rsidR="003376B8" w:rsidP="00853DBD" w:rsidRDefault="003376B8" w14:paraId="7E4AE8D8" w14:textId="77777777">
            <w:pPr>
              <w:jc w:val="center"/>
              <w:rPr>
                <w:rFonts w:ascii="Arial" w:hAnsi="Arial" w:eastAsia="Times New Roman" w:cs="Arial"/>
                <w:b/>
                <w:color w:val="F8F3DE"/>
                <w:kern w:val="0"/>
                <w:sz w:val="20"/>
                <w:szCs w:val="20"/>
                <w:lang w:eastAsia="es-CO"/>
                <w14:ligatures w14:val="none"/>
              </w:rPr>
            </w:pPr>
            <w:r w:rsidRPr="007E2941">
              <w:rPr>
                <w:rFonts w:ascii="Arial" w:hAnsi="Arial" w:eastAsia="Times New Roman" w:cs="Arial"/>
                <w:b/>
                <w:color w:val="F8F3DE"/>
                <w:kern w:val="0"/>
                <w:sz w:val="20"/>
                <w:szCs w:val="20"/>
                <w:lang w:eastAsia="es-CO"/>
                <w14:ligatures w14:val="none"/>
              </w:rPr>
              <w:t>2020</w:t>
            </w:r>
          </w:p>
        </w:tc>
        <w:tc>
          <w:tcPr>
            <w:tcW w:w="1164" w:type="dxa"/>
            <w:tcBorders>
              <w:top w:val="single" w:color="auto" w:sz="4" w:space="0"/>
              <w:left w:val="nil"/>
              <w:bottom w:val="single" w:color="auto" w:sz="4" w:space="0"/>
              <w:right w:val="single" w:color="auto" w:sz="4" w:space="0"/>
            </w:tcBorders>
            <w:shd w:val="clear" w:color="auto" w:fill="FD6C69"/>
            <w:noWrap/>
            <w:vAlign w:val="center"/>
            <w:hideMark/>
          </w:tcPr>
          <w:p w:rsidRPr="007E2941" w:rsidR="003376B8" w:rsidP="00853DBD" w:rsidRDefault="003376B8" w14:paraId="1AD3913F" w14:textId="77777777">
            <w:pPr>
              <w:jc w:val="center"/>
              <w:rPr>
                <w:rFonts w:ascii="Arial" w:hAnsi="Arial" w:eastAsia="Times New Roman" w:cs="Arial"/>
                <w:b/>
                <w:color w:val="F8F3DE"/>
                <w:kern w:val="0"/>
                <w:sz w:val="20"/>
                <w:szCs w:val="20"/>
                <w:lang w:eastAsia="es-CO"/>
                <w14:ligatures w14:val="none"/>
              </w:rPr>
            </w:pPr>
            <w:r w:rsidRPr="007E2941">
              <w:rPr>
                <w:rFonts w:ascii="Arial" w:hAnsi="Arial" w:eastAsia="Times New Roman" w:cs="Arial"/>
                <w:b/>
                <w:color w:val="F8F3DE"/>
                <w:kern w:val="0"/>
                <w:sz w:val="20"/>
                <w:szCs w:val="20"/>
                <w:lang w:eastAsia="es-CO"/>
                <w14:ligatures w14:val="none"/>
              </w:rPr>
              <w:t>2021</w:t>
            </w:r>
          </w:p>
        </w:tc>
        <w:tc>
          <w:tcPr>
            <w:tcW w:w="1388" w:type="dxa"/>
            <w:tcBorders>
              <w:top w:val="single" w:color="auto" w:sz="4" w:space="0"/>
              <w:left w:val="nil"/>
              <w:bottom w:val="single" w:color="auto" w:sz="4" w:space="0"/>
              <w:right w:val="single" w:color="auto" w:sz="4" w:space="0"/>
            </w:tcBorders>
            <w:shd w:val="clear" w:color="auto" w:fill="FD6C69"/>
            <w:noWrap/>
            <w:vAlign w:val="center"/>
            <w:hideMark/>
          </w:tcPr>
          <w:p w:rsidRPr="007E2941" w:rsidR="003376B8" w:rsidP="00853DBD" w:rsidRDefault="003376B8" w14:paraId="4177CB38" w14:textId="77777777">
            <w:pPr>
              <w:jc w:val="center"/>
              <w:rPr>
                <w:rFonts w:ascii="Arial" w:hAnsi="Arial" w:eastAsia="Times New Roman" w:cs="Arial"/>
                <w:b/>
                <w:color w:val="F8F3DE"/>
                <w:kern w:val="0"/>
                <w:sz w:val="20"/>
                <w:szCs w:val="20"/>
                <w:lang w:eastAsia="es-CO"/>
                <w14:ligatures w14:val="none"/>
              </w:rPr>
            </w:pPr>
            <w:r w:rsidRPr="007E2941">
              <w:rPr>
                <w:rFonts w:ascii="Arial" w:hAnsi="Arial" w:eastAsia="Times New Roman" w:cs="Arial"/>
                <w:b/>
                <w:color w:val="F8F3DE"/>
                <w:kern w:val="0"/>
                <w:sz w:val="20"/>
                <w:szCs w:val="20"/>
                <w:lang w:eastAsia="es-CO"/>
                <w14:ligatures w14:val="none"/>
              </w:rPr>
              <w:t>2022</w:t>
            </w:r>
          </w:p>
        </w:tc>
        <w:tc>
          <w:tcPr>
            <w:tcW w:w="1842" w:type="dxa"/>
            <w:tcBorders>
              <w:top w:val="single" w:color="auto" w:sz="4" w:space="0"/>
              <w:left w:val="nil"/>
              <w:bottom w:val="single" w:color="auto" w:sz="4" w:space="0"/>
              <w:right w:val="single" w:color="auto" w:sz="4" w:space="0"/>
            </w:tcBorders>
            <w:shd w:val="clear" w:color="auto" w:fill="FD6C69"/>
            <w:noWrap/>
            <w:vAlign w:val="center"/>
            <w:hideMark/>
          </w:tcPr>
          <w:p w:rsidRPr="007E2941" w:rsidR="003376B8" w:rsidP="00853DBD" w:rsidRDefault="003376B8" w14:paraId="2BBBF910" w14:textId="5DFE1192">
            <w:pPr>
              <w:jc w:val="center"/>
              <w:rPr>
                <w:rFonts w:ascii="Arial" w:hAnsi="Arial" w:eastAsia="Times New Roman" w:cs="Arial"/>
                <w:b/>
                <w:color w:val="F8F3DE"/>
                <w:kern w:val="0"/>
                <w:sz w:val="20"/>
                <w:szCs w:val="20"/>
                <w:lang w:eastAsia="es-CO"/>
                <w14:ligatures w14:val="none"/>
              </w:rPr>
            </w:pPr>
            <w:r w:rsidRPr="007E2941">
              <w:rPr>
                <w:rFonts w:ascii="Arial" w:hAnsi="Arial" w:eastAsia="Times New Roman" w:cs="Arial"/>
                <w:b/>
                <w:color w:val="F8F3DE"/>
                <w:kern w:val="0"/>
                <w:sz w:val="20"/>
                <w:szCs w:val="20"/>
                <w:lang w:eastAsia="es-CO"/>
                <w14:ligatures w14:val="none"/>
              </w:rPr>
              <w:t>2023 (sep</w:t>
            </w:r>
            <w:r w:rsidRPr="007E2941" w:rsidR="000A5E6F">
              <w:rPr>
                <w:rFonts w:ascii="Arial" w:hAnsi="Arial" w:eastAsia="Times New Roman" w:cs="Arial"/>
                <w:b/>
                <w:color w:val="F8F3DE"/>
                <w:kern w:val="0"/>
                <w:sz w:val="20"/>
                <w:szCs w:val="20"/>
                <w:lang w:eastAsia="es-CO"/>
                <w14:ligatures w14:val="none"/>
              </w:rPr>
              <w:t>t</w:t>
            </w:r>
            <w:r w:rsidRPr="007E2941">
              <w:rPr>
                <w:rFonts w:ascii="Arial" w:hAnsi="Arial" w:eastAsia="Times New Roman" w:cs="Arial"/>
                <w:b/>
                <w:color w:val="F8F3DE"/>
                <w:kern w:val="0"/>
                <w:sz w:val="20"/>
                <w:szCs w:val="20"/>
                <w:lang w:eastAsia="es-CO"/>
                <w14:ligatures w14:val="none"/>
              </w:rPr>
              <w:t xml:space="preserve"> 30)</w:t>
            </w:r>
          </w:p>
        </w:tc>
      </w:tr>
      <w:tr w:rsidRPr="006D6600" w:rsidR="003376B8" w:rsidTr="001A5FC4" w14:paraId="719F4C7D" w14:textId="77777777">
        <w:trPr>
          <w:trHeight w:val="300"/>
          <w:jc w:val="center"/>
        </w:trPr>
        <w:tc>
          <w:tcPr>
            <w:tcW w:w="2547" w:type="dxa"/>
            <w:tcBorders>
              <w:top w:val="nil"/>
              <w:left w:val="single" w:color="auto" w:sz="4" w:space="0"/>
              <w:bottom w:val="single" w:color="auto" w:sz="4" w:space="0"/>
              <w:right w:val="single" w:color="auto" w:sz="4" w:space="0"/>
            </w:tcBorders>
            <w:shd w:val="clear" w:color="auto" w:fill="auto"/>
            <w:noWrap/>
            <w:vAlign w:val="center"/>
            <w:hideMark/>
          </w:tcPr>
          <w:p w:rsidRPr="006D6600" w:rsidR="003376B8" w:rsidP="00853DBD" w:rsidRDefault="003376B8" w14:paraId="164A49CB" w14:textId="77777777">
            <w:pPr>
              <w:jc w:val="both"/>
              <w:rPr>
                <w:rFonts w:ascii="Arial" w:hAnsi="Arial" w:eastAsia="Times New Roman" w:cs="Arial"/>
                <w:color w:val="000000"/>
                <w:kern w:val="0"/>
                <w:sz w:val="18"/>
                <w:szCs w:val="18"/>
                <w:lang w:eastAsia="es-CO"/>
                <w14:ligatures w14:val="none"/>
              </w:rPr>
            </w:pPr>
            <w:r w:rsidRPr="006D6600">
              <w:rPr>
                <w:rFonts w:ascii="Arial" w:hAnsi="Arial" w:eastAsia="Times New Roman" w:cs="Arial"/>
                <w:color w:val="000000"/>
                <w:kern w:val="0"/>
                <w:sz w:val="18"/>
                <w:szCs w:val="18"/>
                <w:lang w:eastAsia="es-CO"/>
                <w14:ligatures w14:val="none"/>
              </w:rPr>
              <w:t>1. Funcionamiento</w:t>
            </w:r>
          </w:p>
        </w:tc>
        <w:tc>
          <w:tcPr>
            <w:tcW w:w="1559" w:type="dxa"/>
            <w:tcBorders>
              <w:top w:val="nil"/>
              <w:left w:val="nil"/>
              <w:bottom w:val="single" w:color="auto" w:sz="4" w:space="0"/>
              <w:right w:val="single" w:color="auto" w:sz="4" w:space="0"/>
            </w:tcBorders>
            <w:shd w:val="clear" w:color="000000" w:fill="FFFFFF"/>
            <w:vAlign w:val="center"/>
            <w:hideMark/>
          </w:tcPr>
          <w:p w:rsidRPr="006D6600" w:rsidR="003376B8" w:rsidP="00853DBD" w:rsidRDefault="003376B8" w14:paraId="3AFDAA5E" w14:textId="77777777">
            <w:pPr>
              <w:jc w:val="center"/>
              <w:rPr>
                <w:rFonts w:ascii="Arial" w:hAnsi="Arial" w:eastAsia="Times New Roman" w:cs="Arial"/>
                <w:color w:val="000000"/>
                <w:kern w:val="0"/>
                <w:sz w:val="16"/>
                <w:szCs w:val="16"/>
                <w:lang w:eastAsia="es-CO"/>
                <w14:ligatures w14:val="none"/>
              </w:rPr>
            </w:pPr>
            <w:r w:rsidRPr="006D6600">
              <w:rPr>
                <w:rFonts w:ascii="Arial" w:hAnsi="Arial" w:eastAsia="Times New Roman" w:cs="Arial"/>
                <w:color w:val="000000"/>
                <w:kern w:val="0"/>
                <w:sz w:val="16"/>
                <w:szCs w:val="16"/>
                <w:lang w:eastAsia="es-CO"/>
                <w14:ligatures w14:val="none"/>
              </w:rPr>
              <w:t>3.617.728.529</w:t>
            </w:r>
          </w:p>
        </w:tc>
        <w:tc>
          <w:tcPr>
            <w:tcW w:w="1164" w:type="dxa"/>
            <w:tcBorders>
              <w:top w:val="nil"/>
              <w:left w:val="nil"/>
              <w:bottom w:val="single" w:color="auto" w:sz="4" w:space="0"/>
              <w:right w:val="single" w:color="auto" w:sz="4" w:space="0"/>
            </w:tcBorders>
            <w:shd w:val="clear" w:color="000000" w:fill="FFFFFF"/>
            <w:vAlign w:val="center"/>
            <w:hideMark/>
          </w:tcPr>
          <w:p w:rsidRPr="006D6600" w:rsidR="003376B8" w:rsidP="00853DBD" w:rsidRDefault="003376B8" w14:paraId="307DA5C7" w14:textId="77777777">
            <w:pPr>
              <w:jc w:val="center"/>
              <w:rPr>
                <w:rFonts w:ascii="Arial" w:hAnsi="Arial" w:eastAsia="Times New Roman" w:cs="Arial"/>
                <w:color w:val="000000"/>
                <w:kern w:val="0"/>
                <w:sz w:val="16"/>
                <w:szCs w:val="16"/>
                <w:lang w:eastAsia="es-CO"/>
                <w14:ligatures w14:val="none"/>
              </w:rPr>
            </w:pPr>
            <w:r w:rsidRPr="006D6600">
              <w:rPr>
                <w:rFonts w:ascii="Arial" w:hAnsi="Arial" w:eastAsia="Times New Roman" w:cs="Arial"/>
                <w:color w:val="000000"/>
                <w:kern w:val="0"/>
                <w:sz w:val="16"/>
                <w:szCs w:val="16"/>
                <w:lang w:eastAsia="es-CO"/>
                <w14:ligatures w14:val="none"/>
              </w:rPr>
              <w:t>3.694.198.797</w:t>
            </w:r>
          </w:p>
        </w:tc>
        <w:tc>
          <w:tcPr>
            <w:tcW w:w="1388" w:type="dxa"/>
            <w:tcBorders>
              <w:top w:val="nil"/>
              <w:left w:val="nil"/>
              <w:bottom w:val="single" w:color="auto" w:sz="4" w:space="0"/>
              <w:right w:val="single" w:color="auto" w:sz="4" w:space="0"/>
            </w:tcBorders>
            <w:shd w:val="clear" w:color="000000" w:fill="FFFFFF"/>
            <w:vAlign w:val="center"/>
            <w:hideMark/>
          </w:tcPr>
          <w:p w:rsidRPr="006D6600" w:rsidR="003376B8" w:rsidP="00853DBD" w:rsidRDefault="003376B8" w14:paraId="5F4D7DA9" w14:textId="77777777">
            <w:pPr>
              <w:jc w:val="center"/>
              <w:rPr>
                <w:rFonts w:ascii="Arial" w:hAnsi="Arial" w:eastAsia="Times New Roman" w:cs="Arial"/>
                <w:color w:val="000000"/>
                <w:kern w:val="0"/>
                <w:sz w:val="16"/>
                <w:szCs w:val="16"/>
                <w:lang w:eastAsia="es-CO"/>
                <w14:ligatures w14:val="none"/>
              </w:rPr>
            </w:pPr>
            <w:r w:rsidRPr="006D6600">
              <w:rPr>
                <w:rFonts w:ascii="Arial" w:hAnsi="Arial" w:eastAsia="Times New Roman" w:cs="Arial"/>
                <w:color w:val="000000"/>
                <w:kern w:val="0"/>
                <w:sz w:val="16"/>
                <w:szCs w:val="16"/>
                <w:lang w:eastAsia="es-CO"/>
                <w14:ligatures w14:val="none"/>
              </w:rPr>
              <w:t>3.824.313.304</w:t>
            </w:r>
          </w:p>
        </w:tc>
        <w:tc>
          <w:tcPr>
            <w:tcW w:w="1842" w:type="dxa"/>
            <w:tcBorders>
              <w:top w:val="nil"/>
              <w:left w:val="nil"/>
              <w:bottom w:val="single" w:color="auto" w:sz="4" w:space="0"/>
              <w:right w:val="single" w:color="auto" w:sz="4" w:space="0"/>
            </w:tcBorders>
            <w:shd w:val="clear" w:color="000000" w:fill="FFFFFF"/>
            <w:vAlign w:val="center"/>
            <w:hideMark/>
          </w:tcPr>
          <w:p w:rsidRPr="006D6600" w:rsidR="003376B8" w:rsidP="00853DBD" w:rsidRDefault="003376B8" w14:paraId="3ADAA957" w14:textId="77777777">
            <w:pPr>
              <w:jc w:val="center"/>
              <w:rPr>
                <w:rFonts w:ascii="Arial" w:hAnsi="Arial" w:eastAsia="Times New Roman" w:cs="Arial"/>
                <w:color w:val="000000"/>
                <w:kern w:val="0"/>
                <w:sz w:val="16"/>
                <w:szCs w:val="16"/>
                <w:lang w:eastAsia="es-CO"/>
                <w14:ligatures w14:val="none"/>
              </w:rPr>
            </w:pPr>
            <w:r w:rsidRPr="006D6600">
              <w:rPr>
                <w:rFonts w:ascii="Arial" w:hAnsi="Arial" w:eastAsia="Times New Roman" w:cs="Arial"/>
                <w:color w:val="000000"/>
                <w:kern w:val="0"/>
                <w:sz w:val="16"/>
                <w:szCs w:val="16"/>
                <w:lang w:eastAsia="es-CO"/>
                <w14:ligatures w14:val="none"/>
              </w:rPr>
              <w:t>4.008.788.717</w:t>
            </w:r>
          </w:p>
        </w:tc>
      </w:tr>
      <w:tr w:rsidRPr="006D6600" w:rsidR="003376B8" w:rsidTr="001A5FC4" w14:paraId="20D843B9" w14:textId="77777777">
        <w:trPr>
          <w:trHeight w:val="300"/>
          <w:jc w:val="center"/>
        </w:trPr>
        <w:tc>
          <w:tcPr>
            <w:tcW w:w="2547" w:type="dxa"/>
            <w:tcBorders>
              <w:top w:val="nil"/>
              <w:left w:val="single" w:color="auto" w:sz="4" w:space="0"/>
              <w:bottom w:val="single" w:color="auto" w:sz="4" w:space="0"/>
              <w:right w:val="single" w:color="auto" w:sz="4" w:space="0"/>
            </w:tcBorders>
            <w:shd w:val="clear" w:color="auto" w:fill="auto"/>
            <w:noWrap/>
            <w:vAlign w:val="center"/>
            <w:hideMark/>
          </w:tcPr>
          <w:p w:rsidRPr="006D6600" w:rsidR="003376B8" w:rsidP="00853DBD" w:rsidRDefault="003376B8" w14:paraId="0746481B" w14:textId="77777777">
            <w:pPr>
              <w:jc w:val="both"/>
              <w:rPr>
                <w:rFonts w:ascii="Arial" w:hAnsi="Arial" w:eastAsia="Times New Roman" w:cs="Arial"/>
                <w:color w:val="000000"/>
                <w:kern w:val="0"/>
                <w:sz w:val="18"/>
                <w:szCs w:val="18"/>
                <w:lang w:eastAsia="es-CO"/>
                <w14:ligatures w14:val="none"/>
              </w:rPr>
            </w:pPr>
            <w:r w:rsidRPr="006D6600">
              <w:rPr>
                <w:rFonts w:ascii="Arial" w:hAnsi="Arial" w:eastAsia="Times New Roman" w:cs="Arial"/>
                <w:color w:val="000000"/>
                <w:kern w:val="0"/>
                <w:sz w:val="18"/>
                <w:szCs w:val="18"/>
                <w:lang w:eastAsia="es-CO"/>
                <w14:ligatures w14:val="none"/>
              </w:rPr>
              <w:t>2. Inversión</w:t>
            </w:r>
          </w:p>
        </w:tc>
        <w:tc>
          <w:tcPr>
            <w:tcW w:w="1559" w:type="dxa"/>
            <w:tcBorders>
              <w:top w:val="nil"/>
              <w:left w:val="nil"/>
              <w:bottom w:val="single" w:color="auto" w:sz="4" w:space="0"/>
              <w:right w:val="single" w:color="auto" w:sz="4" w:space="0"/>
            </w:tcBorders>
            <w:shd w:val="clear" w:color="000000" w:fill="FFFFFF"/>
            <w:vAlign w:val="center"/>
            <w:hideMark/>
          </w:tcPr>
          <w:p w:rsidRPr="006D6600" w:rsidR="003376B8" w:rsidP="00853DBD" w:rsidRDefault="003376B8" w14:paraId="2E48EE7B" w14:textId="77777777">
            <w:pPr>
              <w:jc w:val="center"/>
              <w:rPr>
                <w:rFonts w:ascii="Arial" w:hAnsi="Arial" w:eastAsia="Times New Roman" w:cs="Arial"/>
                <w:color w:val="000000"/>
                <w:kern w:val="0"/>
                <w:sz w:val="16"/>
                <w:szCs w:val="16"/>
                <w:lang w:eastAsia="es-CO"/>
                <w14:ligatures w14:val="none"/>
              </w:rPr>
            </w:pPr>
            <w:r w:rsidRPr="006D6600">
              <w:rPr>
                <w:rFonts w:ascii="Arial" w:hAnsi="Arial" w:eastAsia="Times New Roman" w:cs="Arial"/>
                <w:color w:val="000000"/>
                <w:kern w:val="0"/>
                <w:sz w:val="16"/>
                <w:szCs w:val="16"/>
                <w:lang w:eastAsia="es-CO"/>
                <w14:ligatures w14:val="none"/>
              </w:rPr>
              <w:t>102.150.000</w:t>
            </w:r>
          </w:p>
        </w:tc>
        <w:tc>
          <w:tcPr>
            <w:tcW w:w="1164" w:type="dxa"/>
            <w:tcBorders>
              <w:top w:val="nil"/>
              <w:left w:val="nil"/>
              <w:bottom w:val="single" w:color="auto" w:sz="4" w:space="0"/>
              <w:right w:val="single" w:color="auto" w:sz="4" w:space="0"/>
            </w:tcBorders>
            <w:shd w:val="clear" w:color="000000" w:fill="FFFFFF"/>
            <w:vAlign w:val="center"/>
            <w:hideMark/>
          </w:tcPr>
          <w:p w:rsidRPr="006D6600" w:rsidR="003376B8" w:rsidP="00853DBD" w:rsidRDefault="003376B8" w14:paraId="3EF1A0C7" w14:textId="77777777">
            <w:pPr>
              <w:jc w:val="center"/>
              <w:rPr>
                <w:rFonts w:ascii="Arial" w:hAnsi="Arial" w:eastAsia="Times New Roman" w:cs="Arial"/>
                <w:color w:val="000000"/>
                <w:kern w:val="0"/>
                <w:sz w:val="16"/>
                <w:szCs w:val="16"/>
                <w:lang w:eastAsia="es-CO"/>
                <w14:ligatures w14:val="none"/>
              </w:rPr>
            </w:pPr>
            <w:r w:rsidRPr="006D6600">
              <w:rPr>
                <w:rFonts w:ascii="Arial" w:hAnsi="Arial" w:eastAsia="Times New Roman" w:cs="Arial"/>
                <w:color w:val="000000"/>
                <w:kern w:val="0"/>
                <w:sz w:val="16"/>
                <w:szCs w:val="16"/>
                <w:lang w:eastAsia="es-CO"/>
                <w14:ligatures w14:val="none"/>
              </w:rPr>
              <w:t>3.442.509.653</w:t>
            </w:r>
          </w:p>
        </w:tc>
        <w:tc>
          <w:tcPr>
            <w:tcW w:w="1388" w:type="dxa"/>
            <w:tcBorders>
              <w:top w:val="nil"/>
              <w:left w:val="nil"/>
              <w:bottom w:val="single" w:color="auto" w:sz="4" w:space="0"/>
              <w:right w:val="single" w:color="auto" w:sz="4" w:space="0"/>
            </w:tcBorders>
            <w:shd w:val="clear" w:color="000000" w:fill="FFFFFF"/>
            <w:vAlign w:val="center"/>
            <w:hideMark/>
          </w:tcPr>
          <w:p w:rsidRPr="006D6600" w:rsidR="003376B8" w:rsidP="00853DBD" w:rsidRDefault="003376B8" w14:paraId="56B1BFB1" w14:textId="77777777">
            <w:pPr>
              <w:jc w:val="center"/>
              <w:rPr>
                <w:rFonts w:ascii="Arial" w:hAnsi="Arial" w:eastAsia="Times New Roman" w:cs="Arial"/>
                <w:color w:val="000000"/>
                <w:kern w:val="0"/>
                <w:sz w:val="16"/>
                <w:szCs w:val="16"/>
                <w:lang w:eastAsia="es-CO"/>
                <w14:ligatures w14:val="none"/>
              </w:rPr>
            </w:pPr>
            <w:r w:rsidRPr="006D6600">
              <w:rPr>
                <w:rFonts w:ascii="Arial" w:hAnsi="Arial" w:eastAsia="Times New Roman" w:cs="Arial"/>
                <w:color w:val="000000"/>
                <w:kern w:val="0"/>
                <w:sz w:val="16"/>
                <w:szCs w:val="16"/>
                <w:lang w:eastAsia="es-CO"/>
                <w14:ligatures w14:val="none"/>
              </w:rPr>
              <w:t>1.500.018.826</w:t>
            </w:r>
          </w:p>
        </w:tc>
        <w:tc>
          <w:tcPr>
            <w:tcW w:w="1842" w:type="dxa"/>
            <w:tcBorders>
              <w:top w:val="nil"/>
              <w:left w:val="nil"/>
              <w:bottom w:val="single" w:color="auto" w:sz="4" w:space="0"/>
              <w:right w:val="single" w:color="auto" w:sz="4" w:space="0"/>
            </w:tcBorders>
            <w:shd w:val="clear" w:color="000000" w:fill="FFFFFF"/>
            <w:vAlign w:val="center"/>
            <w:hideMark/>
          </w:tcPr>
          <w:p w:rsidRPr="006D6600" w:rsidR="003376B8" w:rsidP="00853DBD" w:rsidRDefault="003376B8" w14:paraId="7C13DB7D" w14:textId="77777777">
            <w:pPr>
              <w:jc w:val="center"/>
              <w:rPr>
                <w:rFonts w:ascii="Arial" w:hAnsi="Arial" w:eastAsia="Times New Roman" w:cs="Arial"/>
                <w:color w:val="000000"/>
                <w:kern w:val="0"/>
                <w:sz w:val="16"/>
                <w:szCs w:val="16"/>
                <w:lang w:eastAsia="es-CO"/>
                <w14:ligatures w14:val="none"/>
              </w:rPr>
            </w:pPr>
            <w:r w:rsidRPr="006D6600">
              <w:rPr>
                <w:rFonts w:ascii="Arial" w:hAnsi="Arial" w:eastAsia="Times New Roman" w:cs="Arial"/>
                <w:color w:val="000000"/>
                <w:kern w:val="0"/>
                <w:sz w:val="16"/>
                <w:szCs w:val="16"/>
                <w:lang w:eastAsia="es-CO"/>
                <w14:ligatures w14:val="none"/>
              </w:rPr>
              <w:t>1.759.318.000</w:t>
            </w:r>
          </w:p>
        </w:tc>
      </w:tr>
      <w:tr w:rsidRPr="006D6600" w:rsidR="003376B8" w:rsidTr="001A5FC4" w14:paraId="0A14165A" w14:textId="77777777">
        <w:trPr>
          <w:trHeight w:val="300"/>
          <w:jc w:val="center"/>
        </w:trPr>
        <w:tc>
          <w:tcPr>
            <w:tcW w:w="2547" w:type="dxa"/>
            <w:tcBorders>
              <w:top w:val="nil"/>
              <w:left w:val="single" w:color="auto" w:sz="4" w:space="0"/>
              <w:bottom w:val="single" w:color="auto" w:sz="4" w:space="0"/>
              <w:right w:val="single" w:color="auto" w:sz="4" w:space="0"/>
            </w:tcBorders>
            <w:shd w:val="clear" w:color="auto" w:fill="auto"/>
            <w:noWrap/>
            <w:vAlign w:val="center"/>
            <w:hideMark/>
          </w:tcPr>
          <w:p w:rsidRPr="006D6600" w:rsidR="003376B8" w:rsidP="00853DBD" w:rsidRDefault="003376B8" w14:paraId="23AAC6AF" w14:textId="77777777">
            <w:pPr>
              <w:jc w:val="both"/>
              <w:rPr>
                <w:rFonts w:ascii="Arial" w:hAnsi="Arial" w:eastAsia="Times New Roman" w:cs="Arial"/>
                <w:b/>
                <w:bCs/>
                <w:color w:val="000000"/>
                <w:kern w:val="0"/>
                <w:sz w:val="18"/>
                <w:szCs w:val="18"/>
                <w:lang w:eastAsia="es-CO"/>
                <w14:ligatures w14:val="none"/>
              </w:rPr>
            </w:pPr>
            <w:r w:rsidRPr="006D6600">
              <w:rPr>
                <w:rFonts w:ascii="Arial" w:hAnsi="Arial" w:eastAsia="Times New Roman" w:cs="Arial"/>
                <w:b/>
                <w:bCs/>
                <w:color w:val="000000"/>
                <w:kern w:val="0"/>
                <w:sz w:val="18"/>
                <w:szCs w:val="18"/>
                <w:lang w:eastAsia="es-CO"/>
                <w14:ligatures w14:val="none"/>
              </w:rPr>
              <w:t>3. Total Presupuesto Inicial</w:t>
            </w:r>
          </w:p>
        </w:tc>
        <w:tc>
          <w:tcPr>
            <w:tcW w:w="1559" w:type="dxa"/>
            <w:tcBorders>
              <w:top w:val="nil"/>
              <w:left w:val="nil"/>
              <w:bottom w:val="single" w:color="auto" w:sz="4" w:space="0"/>
              <w:right w:val="single" w:color="auto" w:sz="4" w:space="0"/>
            </w:tcBorders>
            <w:shd w:val="clear" w:color="000000" w:fill="FFFFFF"/>
            <w:vAlign w:val="center"/>
            <w:hideMark/>
          </w:tcPr>
          <w:p w:rsidRPr="006D6600" w:rsidR="003376B8" w:rsidP="00853DBD" w:rsidRDefault="003376B8" w14:paraId="6994DD12" w14:textId="77777777">
            <w:pPr>
              <w:jc w:val="center"/>
              <w:rPr>
                <w:rFonts w:ascii="Arial" w:hAnsi="Arial" w:eastAsia="Times New Roman" w:cs="Arial"/>
                <w:b/>
                <w:bCs/>
                <w:color w:val="000000"/>
                <w:kern w:val="0"/>
                <w:sz w:val="16"/>
                <w:szCs w:val="16"/>
                <w:lang w:eastAsia="es-CO"/>
                <w14:ligatures w14:val="none"/>
              </w:rPr>
            </w:pPr>
            <w:r w:rsidRPr="006D6600">
              <w:rPr>
                <w:rFonts w:ascii="Arial" w:hAnsi="Arial" w:eastAsia="Times New Roman" w:cs="Arial"/>
                <w:b/>
                <w:bCs/>
                <w:color w:val="000000"/>
                <w:kern w:val="0"/>
                <w:sz w:val="16"/>
                <w:szCs w:val="16"/>
                <w:lang w:eastAsia="es-CO"/>
                <w14:ligatures w14:val="none"/>
              </w:rPr>
              <w:t>3.719.878.529</w:t>
            </w:r>
          </w:p>
        </w:tc>
        <w:tc>
          <w:tcPr>
            <w:tcW w:w="1164" w:type="dxa"/>
            <w:tcBorders>
              <w:top w:val="nil"/>
              <w:left w:val="nil"/>
              <w:bottom w:val="single" w:color="auto" w:sz="4" w:space="0"/>
              <w:right w:val="single" w:color="auto" w:sz="4" w:space="0"/>
            </w:tcBorders>
            <w:shd w:val="clear" w:color="000000" w:fill="FFFFFF"/>
            <w:vAlign w:val="center"/>
            <w:hideMark/>
          </w:tcPr>
          <w:p w:rsidRPr="006D6600" w:rsidR="003376B8" w:rsidP="00853DBD" w:rsidRDefault="003376B8" w14:paraId="0EF1EFE8" w14:textId="77777777">
            <w:pPr>
              <w:jc w:val="center"/>
              <w:rPr>
                <w:rFonts w:ascii="Arial" w:hAnsi="Arial" w:eastAsia="Times New Roman" w:cs="Arial"/>
                <w:b/>
                <w:bCs/>
                <w:color w:val="000000"/>
                <w:kern w:val="0"/>
                <w:sz w:val="16"/>
                <w:szCs w:val="16"/>
                <w:lang w:eastAsia="es-CO"/>
                <w14:ligatures w14:val="none"/>
              </w:rPr>
            </w:pPr>
            <w:r w:rsidRPr="006D6600">
              <w:rPr>
                <w:rFonts w:ascii="Arial" w:hAnsi="Arial" w:eastAsia="Times New Roman" w:cs="Arial"/>
                <w:b/>
                <w:bCs/>
                <w:color w:val="000000"/>
                <w:kern w:val="0"/>
                <w:sz w:val="16"/>
                <w:szCs w:val="16"/>
                <w:lang w:eastAsia="es-CO"/>
                <w14:ligatures w14:val="none"/>
              </w:rPr>
              <w:t>7.136.708.450</w:t>
            </w:r>
          </w:p>
        </w:tc>
        <w:tc>
          <w:tcPr>
            <w:tcW w:w="1388" w:type="dxa"/>
            <w:tcBorders>
              <w:top w:val="nil"/>
              <w:left w:val="nil"/>
              <w:bottom w:val="single" w:color="auto" w:sz="4" w:space="0"/>
              <w:right w:val="single" w:color="auto" w:sz="4" w:space="0"/>
            </w:tcBorders>
            <w:shd w:val="clear" w:color="000000" w:fill="FFFFFF"/>
            <w:vAlign w:val="center"/>
            <w:hideMark/>
          </w:tcPr>
          <w:p w:rsidRPr="006D6600" w:rsidR="003376B8" w:rsidP="00853DBD" w:rsidRDefault="003376B8" w14:paraId="728D4E20" w14:textId="77777777">
            <w:pPr>
              <w:jc w:val="center"/>
              <w:rPr>
                <w:rFonts w:ascii="Arial" w:hAnsi="Arial" w:eastAsia="Times New Roman" w:cs="Arial"/>
                <w:b/>
                <w:bCs/>
                <w:color w:val="000000"/>
                <w:kern w:val="0"/>
                <w:sz w:val="16"/>
                <w:szCs w:val="16"/>
                <w:lang w:eastAsia="es-CO"/>
                <w14:ligatures w14:val="none"/>
              </w:rPr>
            </w:pPr>
            <w:r w:rsidRPr="006D6600">
              <w:rPr>
                <w:rFonts w:ascii="Arial" w:hAnsi="Arial" w:eastAsia="Times New Roman" w:cs="Arial"/>
                <w:b/>
                <w:bCs/>
                <w:color w:val="000000"/>
                <w:kern w:val="0"/>
                <w:sz w:val="16"/>
                <w:szCs w:val="16"/>
                <w:lang w:eastAsia="es-CO"/>
                <w14:ligatures w14:val="none"/>
              </w:rPr>
              <w:t>5.324.332.130</w:t>
            </w:r>
          </w:p>
        </w:tc>
        <w:tc>
          <w:tcPr>
            <w:tcW w:w="1842" w:type="dxa"/>
            <w:tcBorders>
              <w:top w:val="nil"/>
              <w:left w:val="nil"/>
              <w:bottom w:val="single" w:color="auto" w:sz="4" w:space="0"/>
              <w:right w:val="single" w:color="auto" w:sz="4" w:space="0"/>
            </w:tcBorders>
            <w:shd w:val="clear" w:color="000000" w:fill="FFFFFF"/>
            <w:vAlign w:val="center"/>
            <w:hideMark/>
          </w:tcPr>
          <w:p w:rsidRPr="006D6600" w:rsidR="003376B8" w:rsidP="00853DBD" w:rsidRDefault="003376B8" w14:paraId="31FB2054" w14:textId="77777777">
            <w:pPr>
              <w:jc w:val="center"/>
              <w:rPr>
                <w:rFonts w:ascii="Arial" w:hAnsi="Arial" w:eastAsia="Times New Roman" w:cs="Arial"/>
                <w:b/>
                <w:bCs/>
                <w:color w:val="000000"/>
                <w:kern w:val="0"/>
                <w:sz w:val="16"/>
                <w:szCs w:val="16"/>
                <w:lang w:eastAsia="es-CO"/>
                <w14:ligatures w14:val="none"/>
              </w:rPr>
            </w:pPr>
            <w:r w:rsidRPr="006D6600">
              <w:rPr>
                <w:rFonts w:ascii="Arial" w:hAnsi="Arial" w:eastAsia="Times New Roman" w:cs="Arial"/>
                <w:b/>
                <w:bCs/>
                <w:color w:val="000000"/>
                <w:kern w:val="0"/>
                <w:sz w:val="16"/>
                <w:szCs w:val="16"/>
                <w:lang w:eastAsia="es-CO"/>
                <w14:ligatures w14:val="none"/>
              </w:rPr>
              <w:t>5.768.106.717</w:t>
            </w:r>
          </w:p>
        </w:tc>
      </w:tr>
    </w:tbl>
    <w:p w:rsidR="00E9725D" w:rsidP="00E9725D" w:rsidRDefault="00E9725D" w14:paraId="45F0DB72" w14:textId="77777777">
      <w:pPr>
        <w:spacing w:line="276" w:lineRule="auto"/>
        <w:rPr>
          <w:rFonts w:ascii="Arial" w:hAnsi="Arial" w:cs="Arial"/>
          <w:lang w:val="es-ES_tradnl"/>
        </w:rPr>
      </w:pPr>
    </w:p>
    <w:p w:rsidR="003376B8" w:rsidP="003376B8" w:rsidRDefault="003376B8" w14:paraId="415809AC" w14:textId="77777777">
      <w:pPr>
        <w:pStyle w:val="Prrafodelista"/>
        <w:spacing w:line="276" w:lineRule="auto"/>
        <w:ind w:left="426"/>
        <w:jc w:val="both"/>
        <w:rPr>
          <w:rFonts w:ascii="Arial" w:hAnsi="Arial" w:cs="Arial"/>
          <w:lang w:val="es-ES_tradnl"/>
        </w:rPr>
      </w:pPr>
      <w:r>
        <w:rPr>
          <w:rFonts w:ascii="Arial" w:hAnsi="Arial" w:cs="Arial"/>
          <w:lang w:val="es-ES_tradnl"/>
        </w:rPr>
        <w:t>El presupuesto inicial de inversión se distribuye a su vez en recursos propios y de transferencia del Distrito de Medellín como se presenta en el siguiente cuadro:</w:t>
      </w:r>
    </w:p>
    <w:p w:rsidRPr="00C84F77" w:rsidR="003376B8" w:rsidP="003376B8" w:rsidRDefault="003376B8" w14:paraId="6977F5F5" w14:textId="77777777">
      <w:pPr>
        <w:pStyle w:val="Prrafodelista"/>
        <w:spacing w:line="276" w:lineRule="auto"/>
        <w:rPr>
          <w:rFonts w:ascii="Arial" w:hAnsi="Arial" w:cs="Arial"/>
          <w:lang w:val="es-ES_tradnl"/>
        </w:rPr>
      </w:pPr>
    </w:p>
    <w:tbl>
      <w:tblPr>
        <w:tblW w:w="8627" w:type="dxa"/>
        <w:jc w:val="center"/>
        <w:tblCellMar>
          <w:left w:w="70" w:type="dxa"/>
          <w:right w:w="70" w:type="dxa"/>
        </w:tblCellMar>
        <w:tblLook w:val="04A0" w:firstRow="1" w:lastRow="0" w:firstColumn="1" w:lastColumn="0" w:noHBand="0" w:noVBand="1"/>
      </w:tblPr>
      <w:tblGrid>
        <w:gridCol w:w="2689"/>
        <w:gridCol w:w="1559"/>
        <w:gridCol w:w="1276"/>
        <w:gridCol w:w="1275"/>
        <w:gridCol w:w="1828"/>
      </w:tblGrid>
      <w:tr w:rsidRPr="000C1FE4" w:rsidR="003376B8" w:rsidTr="001A5FC4" w14:paraId="6A6BF7EF" w14:textId="77777777">
        <w:trPr>
          <w:trHeight w:val="300"/>
          <w:jc w:val="center"/>
        </w:trPr>
        <w:tc>
          <w:tcPr>
            <w:tcW w:w="2689" w:type="dxa"/>
            <w:tcBorders>
              <w:top w:val="single" w:color="auto" w:sz="4" w:space="0"/>
              <w:left w:val="single" w:color="auto" w:sz="4" w:space="0"/>
              <w:bottom w:val="single" w:color="auto" w:sz="4" w:space="0"/>
              <w:right w:val="single" w:color="auto" w:sz="4" w:space="0"/>
            </w:tcBorders>
            <w:shd w:val="clear" w:color="auto" w:fill="FD6C69"/>
            <w:noWrap/>
            <w:vAlign w:val="center"/>
            <w:hideMark/>
          </w:tcPr>
          <w:p w:rsidRPr="001A5FC4" w:rsidR="003376B8" w:rsidP="00853DBD" w:rsidRDefault="003376B8" w14:paraId="3A23961D" w14:textId="77777777">
            <w:pPr>
              <w:jc w:val="center"/>
              <w:rPr>
                <w:rFonts w:ascii="Arial" w:hAnsi="Arial" w:eastAsia="Times New Roman" w:cs="Arial"/>
                <w:b/>
                <w:color w:val="F8F3DE"/>
                <w:kern w:val="0"/>
                <w:sz w:val="20"/>
                <w:szCs w:val="20"/>
                <w:lang w:eastAsia="es-CO"/>
                <w14:ligatures w14:val="none"/>
              </w:rPr>
            </w:pPr>
            <w:r w:rsidRPr="001A5FC4">
              <w:rPr>
                <w:rFonts w:ascii="Arial" w:hAnsi="Arial" w:eastAsia="Times New Roman" w:cs="Arial"/>
                <w:b/>
                <w:color w:val="F8F3DE"/>
                <w:kern w:val="0"/>
                <w:sz w:val="20"/>
                <w:szCs w:val="20"/>
                <w:lang w:eastAsia="es-CO"/>
                <w14:ligatures w14:val="none"/>
              </w:rPr>
              <w:t>Concepto/ Vigencia</w:t>
            </w:r>
          </w:p>
        </w:tc>
        <w:tc>
          <w:tcPr>
            <w:tcW w:w="1559" w:type="dxa"/>
            <w:tcBorders>
              <w:top w:val="single" w:color="auto" w:sz="4" w:space="0"/>
              <w:left w:val="nil"/>
              <w:bottom w:val="single" w:color="auto" w:sz="4" w:space="0"/>
              <w:right w:val="single" w:color="auto" w:sz="4" w:space="0"/>
            </w:tcBorders>
            <w:shd w:val="clear" w:color="auto" w:fill="FD6C69"/>
            <w:noWrap/>
            <w:vAlign w:val="center"/>
            <w:hideMark/>
          </w:tcPr>
          <w:p w:rsidRPr="001A5FC4" w:rsidR="003376B8" w:rsidP="00853DBD" w:rsidRDefault="003376B8" w14:paraId="0242B5C6" w14:textId="77777777">
            <w:pPr>
              <w:jc w:val="center"/>
              <w:rPr>
                <w:rFonts w:ascii="Arial" w:hAnsi="Arial" w:eastAsia="Times New Roman" w:cs="Arial"/>
                <w:b/>
                <w:color w:val="F8F3DE"/>
                <w:kern w:val="0"/>
                <w:sz w:val="20"/>
                <w:szCs w:val="20"/>
                <w:lang w:eastAsia="es-CO"/>
                <w14:ligatures w14:val="none"/>
              </w:rPr>
            </w:pPr>
            <w:r w:rsidRPr="001A5FC4">
              <w:rPr>
                <w:rFonts w:ascii="Arial" w:hAnsi="Arial" w:eastAsia="Times New Roman" w:cs="Arial"/>
                <w:b/>
                <w:color w:val="F8F3DE"/>
                <w:kern w:val="0"/>
                <w:sz w:val="20"/>
                <w:szCs w:val="20"/>
                <w:lang w:eastAsia="es-CO"/>
                <w14:ligatures w14:val="none"/>
              </w:rPr>
              <w:t>2020</w:t>
            </w:r>
          </w:p>
        </w:tc>
        <w:tc>
          <w:tcPr>
            <w:tcW w:w="1276" w:type="dxa"/>
            <w:tcBorders>
              <w:top w:val="single" w:color="auto" w:sz="4" w:space="0"/>
              <w:left w:val="nil"/>
              <w:bottom w:val="single" w:color="auto" w:sz="4" w:space="0"/>
              <w:right w:val="single" w:color="auto" w:sz="4" w:space="0"/>
            </w:tcBorders>
            <w:shd w:val="clear" w:color="auto" w:fill="FD6C69"/>
            <w:noWrap/>
            <w:vAlign w:val="center"/>
            <w:hideMark/>
          </w:tcPr>
          <w:p w:rsidRPr="001A5FC4" w:rsidR="003376B8" w:rsidP="00853DBD" w:rsidRDefault="003376B8" w14:paraId="54441B3C" w14:textId="77777777">
            <w:pPr>
              <w:jc w:val="center"/>
              <w:rPr>
                <w:rFonts w:ascii="Arial" w:hAnsi="Arial" w:eastAsia="Times New Roman" w:cs="Arial"/>
                <w:b/>
                <w:color w:val="F8F3DE"/>
                <w:kern w:val="0"/>
                <w:sz w:val="20"/>
                <w:szCs w:val="20"/>
                <w:lang w:eastAsia="es-CO"/>
                <w14:ligatures w14:val="none"/>
              </w:rPr>
            </w:pPr>
            <w:r w:rsidRPr="001A5FC4">
              <w:rPr>
                <w:rFonts w:ascii="Arial" w:hAnsi="Arial" w:eastAsia="Times New Roman" w:cs="Arial"/>
                <w:b/>
                <w:color w:val="F8F3DE"/>
                <w:kern w:val="0"/>
                <w:sz w:val="20"/>
                <w:szCs w:val="20"/>
                <w:lang w:eastAsia="es-CO"/>
                <w14:ligatures w14:val="none"/>
              </w:rPr>
              <w:t>2021</w:t>
            </w:r>
          </w:p>
        </w:tc>
        <w:tc>
          <w:tcPr>
            <w:tcW w:w="1275" w:type="dxa"/>
            <w:tcBorders>
              <w:top w:val="single" w:color="auto" w:sz="4" w:space="0"/>
              <w:left w:val="nil"/>
              <w:bottom w:val="single" w:color="auto" w:sz="4" w:space="0"/>
              <w:right w:val="single" w:color="auto" w:sz="4" w:space="0"/>
            </w:tcBorders>
            <w:shd w:val="clear" w:color="auto" w:fill="FD6C69"/>
            <w:noWrap/>
            <w:vAlign w:val="center"/>
            <w:hideMark/>
          </w:tcPr>
          <w:p w:rsidRPr="001A5FC4" w:rsidR="003376B8" w:rsidP="00853DBD" w:rsidRDefault="003376B8" w14:paraId="53D5B061" w14:textId="77777777">
            <w:pPr>
              <w:jc w:val="center"/>
              <w:rPr>
                <w:rFonts w:ascii="Arial" w:hAnsi="Arial" w:eastAsia="Times New Roman" w:cs="Arial"/>
                <w:b/>
                <w:color w:val="F8F3DE"/>
                <w:kern w:val="0"/>
                <w:sz w:val="20"/>
                <w:szCs w:val="20"/>
                <w:lang w:eastAsia="es-CO"/>
                <w14:ligatures w14:val="none"/>
              </w:rPr>
            </w:pPr>
            <w:r w:rsidRPr="001A5FC4">
              <w:rPr>
                <w:rFonts w:ascii="Arial" w:hAnsi="Arial" w:eastAsia="Times New Roman" w:cs="Arial"/>
                <w:b/>
                <w:color w:val="F8F3DE"/>
                <w:kern w:val="0"/>
                <w:sz w:val="20"/>
                <w:szCs w:val="20"/>
                <w:lang w:eastAsia="es-CO"/>
                <w14:ligatures w14:val="none"/>
              </w:rPr>
              <w:t>2022</w:t>
            </w:r>
          </w:p>
        </w:tc>
        <w:tc>
          <w:tcPr>
            <w:tcW w:w="1828" w:type="dxa"/>
            <w:tcBorders>
              <w:top w:val="single" w:color="auto" w:sz="4" w:space="0"/>
              <w:left w:val="nil"/>
              <w:bottom w:val="single" w:color="auto" w:sz="4" w:space="0"/>
              <w:right w:val="single" w:color="auto" w:sz="4" w:space="0"/>
            </w:tcBorders>
            <w:shd w:val="clear" w:color="auto" w:fill="FD6C69"/>
            <w:noWrap/>
            <w:vAlign w:val="center"/>
            <w:hideMark/>
          </w:tcPr>
          <w:p w:rsidRPr="001A5FC4" w:rsidR="003376B8" w:rsidP="00853DBD" w:rsidRDefault="003376B8" w14:paraId="47DC5314" w14:textId="38B1489A">
            <w:pPr>
              <w:jc w:val="center"/>
              <w:rPr>
                <w:rFonts w:ascii="Arial" w:hAnsi="Arial" w:eastAsia="Times New Roman" w:cs="Arial"/>
                <w:b/>
                <w:color w:val="F8F3DE"/>
                <w:kern w:val="0"/>
                <w:sz w:val="20"/>
                <w:szCs w:val="20"/>
                <w:lang w:eastAsia="es-CO"/>
                <w14:ligatures w14:val="none"/>
              </w:rPr>
            </w:pPr>
            <w:r w:rsidRPr="001A5FC4">
              <w:rPr>
                <w:rFonts w:ascii="Arial" w:hAnsi="Arial" w:eastAsia="Times New Roman" w:cs="Arial"/>
                <w:b/>
                <w:color w:val="F8F3DE"/>
                <w:kern w:val="0"/>
                <w:sz w:val="20"/>
                <w:szCs w:val="20"/>
                <w:lang w:eastAsia="es-CO"/>
                <w14:ligatures w14:val="none"/>
              </w:rPr>
              <w:t>2023 (sep</w:t>
            </w:r>
            <w:r w:rsidRPr="001A5FC4" w:rsidR="009D5EC3">
              <w:rPr>
                <w:rFonts w:ascii="Arial" w:hAnsi="Arial" w:eastAsia="Times New Roman" w:cs="Arial"/>
                <w:b/>
                <w:color w:val="F8F3DE"/>
                <w:kern w:val="0"/>
                <w:sz w:val="20"/>
                <w:szCs w:val="20"/>
                <w:lang w:eastAsia="es-CO"/>
                <w14:ligatures w14:val="none"/>
              </w:rPr>
              <w:t>t</w:t>
            </w:r>
            <w:r w:rsidRPr="001A5FC4">
              <w:rPr>
                <w:rFonts w:ascii="Arial" w:hAnsi="Arial" w:eastAsia="Times New Roman" w:cs="Arial"/>
                <w:b/>
                <w:color w:val="F8F3DE"/>
                <w:kern w:val="0"/>
                <w:sz w:val="20"/>
                <w:szCs w:val="20"/>
                <w:lang w:eastAsia="es-CO"/>
                <w14:ligatures w14:val="none"/>
              </w:rPr>
              <w:t xml:space="preserve"> 30)</w:t>
            </w:r>
          </w:p>
        </w:tc>
      </w:tr>
      <w:tr w:rsidRPr="000C1FE4" w:rsidR="003376B8" w:rsidTr="001A5FC4" w14:paraId="7AA62A0B" w14:textId="77777777">
        <w:trPr>
          <w:trHeight w:val="300"/>
          <w:jc w:val="center"/>
        </w:trPr>
        <w:tc>
          <w:tcPr>
            <w:tcW w:w="2689" w:type="dxa"/>
            <w:tcBorders>
              <w:top w:val="nil"/>
              <w:left w:val="single" w:color="auto" w:sz="4" w:space="0"/>
              <w:bottom w:val="single" w:color="auto" w:sz="4" w:space="0"/>
              <w:right w:val="single" w:color="auto" w:sz="4" w:space="0"/>
            </w:tcBorders>
            <w:shd w:val="clear" w:color="auto" w:fill="auto"/>
            <w:noWrap/>
            <w:vAlign w:val="center"/>
            <w:hideMark/>
          </w:tcPr>
          <w:p w:rsidRPr="000C1FE4" w:rsidR="003376B8" w:rsidP="00853DBD" w:rsidRDefault="003376B8" w14:paraId="4B138B94" w14:textId="77777777">
            <w:pPr>
              <w:jc w:val="both"/>
              <w:rPr>
                <w:rFonts w:ascii="Arial" w:hAnsi="Arial" w:eastAsia="Times New Roman" w:cs="Arial"/>
                <w:color w:val="000000"/>
                <w:kern w:val="0"/>
                <w:sz w:val="18"/>
                <w:szCs w:val="18"/>
                <w:lang w:eastAsia="es-CO"/>
                <w14:ligatures w14:val="none"/>
              </w:rPr>
            </w:pPr>
            <w:r w:rsidRPr="000C1FE4">
              <w:rPr>
                <w:rFonts w:ascii="Arial" w:hAnsi="Arial" w:eastAsia="Times New Roman" w:cs="Arial"/>
                <w:color w:val="000000"/>
                <w:kern w:val="0"/>
                <w:sz w:val="18"/>
                <w:szCs w:val="18"/>
                <w:lang w:eastAsia="es-CO"/>
                <w14:ligatures w14:val="none"/>
              </w:rPr>
              <w:t>1. Propios</w:t>
            </w:r>
          </w:p>
        </w:tc>
        <w:tc>
          <w:tcPr>
            <w:tcW w:w="1559" w:type="dxa"/>
            <w:tcBorders>
              <w:top w:val="nil"/>
              <w:left w:val="nil"/>
              <w:bottom w:val="single" w:color="auto" w:sz="4" w:space="0"/>
              <w:right w:val="single" w:color="auto" w:sz="4" w:space="0"/>
            </w:tcBorders>
            <w:shd w:val="clear" w:color="000000" w:fill="FFFFFF"/>
            <w:vAlign w:val="center"/>
            <w:hideMark/>
          </w:tcPr>
          <w:p w:rsidRPr="000C1FE4" w:rsidR="003376B8" w:rsidP="00853DBD" w:rsidRDefault="003376B8" w14:paraId="47DE7AFE" w14:textId="77777777">
            <w:pPr>
              <w:jc w:val="center"/>
              <w:rPr>
                <w:rFonts w:ascii="Arial" w:hAnsi="Arial" w:eastAsia="Times New Roman" w:cs="Arial"/>
                <w:color w:val="000000"/>
                <w:kern w:val="0"/>
                <w:sz w:val="16"/>
                <w:szCs w:val="16"/>
                <w:lang w:eastAsia="es-CO"/>
                <w14:ligatures w14:val="none"/>
              </w:rPr>
            </w:pPr>
            <w:r w:rsidRPr="000C1FE4">
              <w:rPr>
                <w:rFonts w:ascii="Arial" w:hAnsi="Arial" w:eastAsia="Times New Roman" w:cs="Arial"/>
                <w:color w:val="000000"/>
                <w:kern w:val="0"/>
                <w:sz w:val="16"/>
                <w:szCs w:val="16"/>
                <w:lang w:eastAsia="es-CO"/>
                <w14:ligatures w14:val="none"/>
              </w:rPr>
              <w:t>102.150.000</w:t>
            </w:r>
          </w:p>
        </w:tc>
        <w:tc>
          <w:tcPr>
            <w:tcW w:w="1276" w:type="dxa"/>
            <w:tcBorders>
              <w:top w:val="nil"/>
              <w:left w:val="nil"/>
              <w:bottom w:val="single" w:color="auto" w:sz="4" w:space="0"/>
              <w:right w:val="single" w:color="auto" w:sz="4" w:space="0"/>
            </w:tcBorders>
            <w:shd w:val="clear" w:color="000000" w:fill="FFFFFF"/>
            <w:vAlign w:val="center"/>
            <w:hideMark/>
          </w:tcPr>
          <w:p w:rsidRPr="000C1FE4" w:rsidR="003376B8" w:rsidP="00853DBD" w:rsidRDefault="003376B8" w14:paraId="3D212E07" w14:textId="77777777">
            <w:pPr>
              <w:jc w:val="center"/>
              <w:rPr>
                <w:rFonts w:ascii="Arial" w:hAnsi="Arial" w:eastAsia="Times New Roman" w:cs="Arial"/>
                <w:color w:val="000000"/>
                <w:kern w:val="0"/>
                <w:sz w:val="16"/>
                <w:szCs w:val="16"/>
                <w:lang w:eastAsia="es-CO"/>
                <w14:ligatures w14:val="none"/>
              </w:rPr>
            </w:pPr>
            <w:r w:rsidRPr="000C1FE4">
              <w:rPr>
                <w:rFonts w:ascii="Arial" w:hAnsi="Arial" w:eastAsia="Times New Roman" w:cs="Arial"/>
                <w:color w:val="000000"/>
                <w:kern w:val="0"/>
                <w:sz w:val="16"/>
                <w:szCs w:val="16"/>
                <w:lang w:eastAsia="es-CO"/>
                <w14:ligatures w14:val="none"/>
              </w:rPr>
              <w:t>79.797.654</w:t>
            </w:r>
          </w:p>
        </w:tc>
        <w:tc>
          <w:tcPr>
            <w:tcW w:w="1275" w:type="dxa"/>
            <w:tcBorders>
              <w:top w:val="nil"/>
              <w:left w:val="nil"/>
              <w:bottom w:val="single" w:color="auto" w:sz="4" w:space="0"/>
              <w:right w:val="single" w:color="auto" w:sz="4" w:space="0"/>
            </w:tcBorders>
            <w:shd w:val="clear" w:color="000000" w:fill="FFFFFF"/>
            <w:vAlign w:val="center"/>
            <w:hideMark/>
          </w:tcPr>
          <w:p w:rsidRPr="000C1FE4" w:rsidR="003376B8" w:rsidP="00853DBD" w:rsidRDefault="003376B8" w14:paraId="3CEF8E85" w14:textId="77777777">
            <w:pPr>
              <w:jc w:val="center"/>
              <w:rPr>
                <w:rFonts w:ascii="Arial" w:hAnsi="Arial" w:eastAsia="Times New Roman" w:cs="Arial"/>
                <w:color w:val="000000"/>
                <w:kern w:val="0"/>
                <w:sz w:val="16"/>
                <w:szCs w:val="16"/>
                <w:lang w:eastAsia="es-CO"/>
                <w14:ligatures w14:val="none"/>
              </w:rPr>
            </w:pPr>
            <w:r w:rsidRPr="000C1FE4">
              <w:rPr>
                <w:rFonts w:ascii="Arial" w:hAnsi="Arial" w:eastAsia="Times New Roman" w:cs="Arial"/>
                <w:color w:val="000000"/>
                <w:kern w:val="0"/>
                <w:sz w:val="16"/>
                <w:szCs w:val="16"/>
                <w:lang w:eastAsia="es-CO"/>
                <w14:ligatures w14:val="none"/>
              </w:rPr>
              <w:t>92.217.815</w:t>
            </w:r>
          </w:p>
        </w:tc>
        <w:tc>
          <w:tcPr>
            <w:tcW w:w="1828" w:type="dxa"/>
            <w:tcBorders>
              <w:top w:val="nil"/>
              <w:left w:val="nil"/>
              <w:bottom w:val="single" w:color="auto" w:sz="4" w:space="0"/>
              <w:right w:val="single" w:color="auto" w:sz="4" w:space="0"/>
            </w:tcBorders>
            <w:shd w:val="clear" w:color="000000" w:fill="FFFFFF"/>
            <w:vAlign w:val="center"/>
            <w:hideMark/>
          </w:tcPr>
          <w:p w:rsidRPr="000C1FE4" w:rsidR="003376B8" w:rsidP="00853DBD" w:rsidRDefault="003376B8" w14:paraId="4D3B6533" w14:textId="77777777">
            <w:pPr>
              <w:jc w:val="center"/>
              <w:rPr>
                <w:rFonts w:ascii="Arial" w:hAnsi="Arial" w:eastAsia="Times New Roman" w:cs="Arial"/>
                <w:color w:val="000000"/>
                <w:kern w:val="0"/>
                <w:sz w:val="16"/>
                <w:szCs w:val="16"/>
                <w:lang w:eastAsia="es-CO"/>
                <w14:ligatures w14:val="none"/>
              </w:rPr>
            </w:pPr>
            <w:r w:rsidRPr="000C1FE4">
              <w:rPr>
                <w:rFonts w:ascii="Arial" w:hAnsi="Arial" w:eastAsia="Times New Roman" w:cs="Arial"/>
                <w:color w:val="000000"/>
                <w:kern w:val="0"/>
                <w:sz w:val="16"/>
                <w:szCs w:val="16"/>
                <w:lang w:eastAsia="es-CO"/>
                <w14:ligatures w14:val="none"/>
              </w:rPr>
              <w:t>140.000.000</w:t>
            </w:r>
          </w:p>
        </w:tc>
      </w:tr>
      <w:tr w:rsidRPr="000C1FE4" w:rsidR="003376B8" w:rsidTr="001A5FC4" w14:paraId="70CC689B" w14:textId="77777777">
        <w:trPr>
          <w:trHeight w:val="300"/>
          <w:jc w:val="center"/>
        </w:trPr>
        <w:tc>
          <w:tcPr>
            <w:tcW w:w="2689" w:type="dxa"/>
            <w:tcBorders>
              <w:top w:val="nil"/>
              <w:left w:val="single" w:color="auto" w:sz="4" w:space="0"/>
              <w:bottom w:val="single" w:color="auto" w:sz="4" w:space="0"/>
              <w:right w:val="single" w:color="auto" w:sz="4" w:space="0"/>
            </w:tcBorders>
            <w:shd w:val="clear" w:color="auto" w:fill="auto"/>
            <w:noWrap/>
            <w:vAlign w:val="center"/>
            <w:hideMark/>
          </w:tcPr>
          <w:p w:rsidRPr="000C1FE4" w:rsidR="003376B8" w:rsidP="00853DBD" w:rsidRDefault="003376B8" w14:paraId="53A7E400" w14:textId="77777777">
            <w:pPr>
              <w:jc w:val="both"/>
              <w:rPr>
                <w:rFonts w:ascii="Arial" w:hAnsi="Arial" w:eastAsia="Times New Roman" w:cs="Arial"/>
                <w:color w:val="000000"/>
                <w:kern w:val="0"/>
                <w:sz w:val="18"/>
                <w:szCs w:val="18"/>
                <w:lang w:eastAsia="es-CO"/>
                <w14:ligatures w14:val="none"/>
              </w:rPr>
            </w:pPr>
            <w:r w:rsidRPr="000C1FE4">
              <w:rPr>
                <w:rFonts w:ascii="Arial" w:hAnsi="Arial" w:eastAsia="Times New Roman" w:cs="Arial"/>
                <w:color w:val="000000"/>
                <w:kern w:val="0"/>
                <w:sz w:val="18"/>
                <w:szCs w:val="18"/>
                <w:lang w:eastAsia="es-CO"/>
                <w14:ligatures w14:val="none"/>
              </w:rPr>
              <w:t>2. Transferencia Distrital</w:t>
            </w:r>
          </w:p>
        </w:tc>
        <w:tc>
          <w:tcPr>
            <w:tcW w:w="1559" w:type="dxa"/>
            <w:tcBorders>
              <w:top w:val="nil"/>
              <w:left w:val="nil"/>
              <w:bottom w:val="single" w:color="auto" w:sz="4" w:space="0"/>
              <w:right w:val="single" w:color="auto" w:sz="4" w:space="0"/>
            </w:tcBorders>
            <w:shd w:val="clear" w:color="000000" w:fill="FFFFFF"/>
            <w:vAlign w:val="center"/>
            <w:hideMark/>
          </w:tcPr>
          <w:p w:rsidRPr="000C1FE4" w:rsidR="003376B8" w:rsidP="00853DBD" w:rsidRDefault="003376B8" w14:paraId="6AE2C584" w14:textId="77777777">
            <w:pPr>
              <w:jc w:val="center"/>
              <w:rPr>
                <w:rFonts w:ascii="Arial" w:hAnsi="Arial" w:eastAsia="Times New Roman" w:cs="Arial"/>
                <w:color w:val="000000"/>
                <w:kern w:val="0"/>
                <w:sz w:val="16"/>
                <w:szCs w:val="16"/>
                <w:lang w:eastAsia="es-CO"/>
                <w14:ligatures w14:val="none"/>
              </w:rPr>
            </w:pPr>
            <w:r w:rsidRPr="000C1FE4">
              <w:rPr>
                <w:rFonts w:ascii="Arial" w:hAnsi="Arial" w:eastAsia="Times New Roman" w:cs="Arial"/>
                <w:color w:val="000000"/>
                <w:kern w:val="0"/>
                <w:sz w:val="16"/>
                <w:szCs w:val="16"/>
                <w:lang w:eastAsia="es-CO"/>
                <w14:ligatures w14:val="none"/>
              </w:rPr>
              <w:t>0</w:t>
            </w:r>
          </w:p>
        </w:tc>
        <w:tc>
          <w:tcPr>
            <w:tcW w:w="1276" w:type="dxa"/>
            <w:tcBorders>
              <w:top w:val="nil"/>
              <w:left w:val="nil"/>
              <w:bottom w:val="single" w:color="auto" w:sz="4" w:space="0"/>
              <w:right w:val="single" w:color="auto" w:sz="4" w:space="0"/>
            </w:tcBorders>
            <w:shd w:val="clear" w:color="000000" w:fill="FFFFFF"/>
            <w:vAlign w:val="center"/>
            <w:hideMark/>
          </w:tcPr>
          <w:p w:rsidRPr="000C1FE4" w:rsidR="003376B8" w:rsidP="00853DBD" w:rsidRDefault="003376B8" w14:paraId="18C039EA" w14:textId="77777777">
            <w:pPr>
              <w:jc w:val="center"/>
              <w:rPr>
                <w:rFonts w:ascii="Arial" w:hAnsi="Arial" w:eastAsia="Times New Roman" w:cs="Arial"/>
                <w:color w:val="000000"/>
                <w:kern w:val="0"/>
                <w:sz w:val="16"/>
                <w:szCs w:val="16"/>
                <w:lang w:eastAsia="es-CO"/>
                <w14:ligatures w14:val="none"/>
              </w:rPr>
            </w:pPr>
            <w:r w:rsidRPr="000C1FE4">
              <w:rPr>
                <w:rFonts w:ascii="Arial" w:hAnsi="Arial" w:eastAsia="Times New Roman" w:cs="Arial"/>
                <w:color w:val="000000"/>
                <w:kern w:val="0"/>
                <w:sz w:val="16"/>
                <w:szCs w:val="16"/>
                <w:lang w:eastAsia="es-CO"/>
                <w14:ligatures w14:val="none"/>
              </w:rPr>
              <w:t>3.362.711.999</w:t>
            </w:r>
          </w:p>
        </w:tc>
        <w:tc>
          <w:tcPr>
            <w:tcW w:w="1275" w:type="dxa"/>
            <w:tcBorders>
              <w:top w:val="nil"/>
              <w:left w:val="nil"/>
              <w:bottom w:val="single" w:color="auto" w:sz="4" w:space="0"/>
              <w:right w:val="single" w:color="auto" w:sz="4" w:space="0"/>
            </w:tcBorders>
            <w:shd w:val="clear" w:color="000000" w:fill="FFFFFF"/>
            <w:vAlign w:val="center"/>
            <w:hideMark/>
          </w:tcPr>
          <w:p w:rsidRPr="000C1FE4" w:rsidR="003376B8" w:rsidP="00853DBD" w:rsidRDefault="003376B8" w14:paraId="217A7B49" w14:textId="77777777">
            <w:pPr>
              <w:jc w:val="center"/>
              <w:rPr>
                <w:rFonts w:ascii="Arial" w:hAnsi="Arial" w:eastAsia="Times New Roman" w:cs="Arial"/>
                <w:color w:val="000000"/>
                <w:kern w:val="0"/>
                <w:sz w:val="16"/>
                <w:szCs w:val="16"/>
                <w:lang w:eastAsia="es-CO"/>
                <w14:ligatures w14:val="none"/>
              </w:rPr>
            </w:pPr>
            <w:r w:rsidRPr="000C1FE4">
              <w:rPr>
                <w:rFonts w:ascii="Arial" w:hAnsi="Arial" w:eastAsia="Times New Roman" w:cs="Arial"/>
                <w:color w:val="000000"/>
                <w:kern w:val="0"/>
                <w:sz w:val="16"/>
                <w:szCs w:val="16"/>
                <w:lang w:eastAsia="es-CO"/>
                <w14:ligatures w14:val="none"/>
              </w:rPr>
              <w:t>1.407.801.011</w:t>
            </w:r>
          </w:p>
        </w:tc>
        <w:tc>
          <w:tcPr>
            <w:tcW w:w="1828" w:type="dxa"/>
            <w:tcBorders>
              <w:top w:val="nil"/>
              <w:left w:val="nil"/>
              <w:bottom w:val="single" w:color="auto" w:sz="4" w:space="0"/>
              <w:right w:val="single" w:color="auto" w:sz="4" w:space="0"/>
            </w:tcBorders>
            <w:shd w:val="clear" w:color="000000" w:fill="FFFFFF"/>
            <w:vAlign w:val="center"/>
            <w:hideMark/>
          </w:tcPr>
          <w:p w:rsidRPr="000C1FE4" w:rsidR="003376B8" w:rsidP="00853DBD" w:rsidRDefault="003376B8" w14:paraId="72D8589D" w14:textId="77777777">
            <w:pPr>
              <w:jc w:val="center"/>
              <w:rPr>
                <w:rFonts w:ascii="Arial" w:hAnsi="Arial" w:eastAsia="Times New Roman" w:cs="Arial"/>
                <w:color w:val="000000"/>
                <w:kern w:val="0"/>
                <w:sz w:val="16"/>
                <w:szCs w:val="16"/>
                <w:lang w:eastAsia="es-CO"/>
                <w14:ligatures w14:val="none"/>
              </w:rPr>
            </w:pPr>
            <w:r w:rsidRPr="000C1FE4">
              <w:rPr>
                <w:rFonts w:ascii="Arial" w:hAnsi="Arial" w:eastAsia="Times New Roman" w:cs="Arial"/>
                <w:color w:val="000000"/>
                <w:kern w:val="0"/>
                <w:sz w:val="16"/>
                <w:szCs w:val="16"/>
                <w:lang w:eastAsia="es-CO"/>
                <w14:ligatures w14:val="none"/>
              </w:rPr>
              <w:t>1.619.318.000</w:t>
            </w:r>
          </w:p>
        </w:tc>
      </w:tr>
      <w:tr w:rsidRPr="000C1FE4" w:rsidR="003376B8" w:rsidTr="001A5FC4" w14:paraId="2DB6C109" w14:textId="77777777">
        <w:trPr>
          <w:trHeight w:val="283"/>
          <w:jc w:val="center"/>
        </w:trPr>
        <w:tc>
          <w:tcPr>
            <w:tcW w:w="2689" w:type="dxa"/>
            <w:tcBorders>
              <w:top w:val="nil"/>
              <w:left w:val="single" w:color="auto" w:sz="4" w:space="0"/>
              <w:bottom w:val="single" w:color="auto" w:sz="4" w:space="0"/>
              <w:right w:val="single" w:color="auto" w:sz="4" w:space="0"/>
            </w:tcBorders>
            <w:shd w:val="clear" w:color="auto" w:fill="auto"/>
            <w:noWrap/>
            <w:vAlign w:val="center"/>
            <w:hideMark/>
          </w:tcPr>
          <w:p w:rsidRPr="000C1FE4" w:rsidR="003376B8" w:rsidP="00853DBD" w:rsidRDefault="003376B8" w14:paraId="6CD5FFF6" w14:textId="77777777">
            <w:pPr>
              <w:jc w:val="both"/>
              <w:rPr>
                <w:rFonts w:ascii="Arial" w:hAnsi="Arial" w:eastAsia="Times New Roman" w:cs="Arial"/>
                <w:b/>
                <w:bCs/>
                <w:color w:val="000000"/>
                <w:kern w:val="0"/>
                <w:sz w:val="18"/>
                <w:szCs w:val="18"/>
                <w:lang w:eastAsia="es-CO"/>
                <w14:ligatures w14:val="none"/>
              </w:rPr>
            </w:pPr>
            <w:r w:rsidRPr="000C1FE4">
              <w:rPr>
                <w:rFonts w:ascii="Arial" w:hAnsi="Arial" w:eastAsia="Times New Roman" w:cs="Arial"/>
                <w:b/>
                <w:bCs/>
                <w:color w:val="000000"/>
                <w:kern w:val="0"/>
                <w:sz w:val="18"/>
                <w:szCs w:val="18"/>
                <w:lang w:eastAsia="es-CO"/>
                <w14:ligatures w14:val="none"/>
              </w:rPr>
              <w:t>3. Total Presupuesto Inicial de Inversión</w:t>
            </w:r>
          </w:p>
        </w:tc>
        <w:tc>
          <w:tcPr>
            <w:tcW w:w="1559" w:type="dxa"/>
            <w:tcBorders>
              <w:top w:val="nil"/>
              <w:left w:val="nil"/>
              <w:bottom w:val="single" w:color="auto" w:sz="4" w:space="0"/>
              <w:right w:val="single" w:color="auto" w:sz="4" w:space="0"/>
            </w:tcBorders>
            <w:shd w:val="clear" w:color="000000" w:fill="FFFFFF"/>
            <w:vAlign w:val="center"/>
            <w:hideMark/>
          </w:tcPr>
          <w:p w:rsidRPr="000C1FE4" w:rsidR="003376B8" w:rsidP="00853DBD" w:rsidRDefault="003376B8" w14:paraId="68C971BB" w14:textId="77777777">
            <w:pPr>
              <w:jc w:val="center"/>
              <w:rPr>
                <w:rFonts w:ascii="Arial" w:hAnsi="Arial" w:eastAsia="Times New Roman" w:cs="Arial"/>
                <w:b/>
                <w:bCs/>
                <w:color w:val="000000"/>
                <w:kern w:val="0"/>
                <w:sz w:val="16"/>
                <w:szCs w:val="16"/>
                <w:lang w:eastAsia="es-CO"/>
                <w14:ligatures w14:val="none"/>
              </w:rPr>
            </w:pPr>
            <w:r w:rsidRPr="000C1FE4">
              <w:rPr>
                <w:rFonts w:ascii="Arial" w:hAnsi="Arial" w:eastAsia="Times New Roman" w:cs="Arial"/>
                <w:b/>
                <w:bCs/>
                <w:color w:val="000000"/>
                <w:kern w:val="0"/>
                <w:sz w:val="16"/>
                <w:szCs w:val="16"/>
                <w:lang w:eastAsia="es-CO"/>
                <w14:ligatures w14:val="none"/>
              </w:rPr>
              <w:t>102.150.000</w:t>
            </w:r>
          </w:p>
        </w:tc>
        <w:tc>
          <w:tcPr>
            <w:tcW w:w="1276" w:type="dxa"/>
            <w:tcBorders>
              <w:top w:val="nil"/>
              <w:left w:val="nil"/>
              <w:bottom w:val="single" w:color="auto" w:sz="4" w:space="0"/>
              <w:right w:val="single" w:color="auto" w:sz="4" w:space="0"/>
            </w:tcBorders>
            <w:shd w:val="clear" w:color="000000" w:fill="FFFFFF"/>
            <w:vAlign w:val="center"/>
            <w:hideMark/>
          </w:tcPr>
          <w:p w:rsidRPr="000C1FE4" w:rsidR="003376B8" w:rsidP="00853DBD" w:rsidRDefault="003376B8" w14:paraId="131D0C65" w14:textId="77777777">
            <w:pPr>
              <w:jc w:val="center"/>
              <w:rPr>
                <w:rFonts w:ascii="Arial" w:hAnsi="Arial" w:eastAsia="Times New Roman" w:cs="Arial"/>
                <w:b/>
                <w:bCs/>
                <w:color w:val="000000"/>
                <w:kern w:val="0"/>
                <w:sz w:val="16"/>
                <w:szCs w:val="16"/>
                <w:lang w:eastAsia="es-CO"/>
                <w14:ligatures w14:val="none"/>
              </w:rPr>
            </w:pPr>
            <w:r w:rsidRPr="000C1FE4">
              <w:rPr>
                <w:rFonts w:ascii="Arial" w:hAnsi="Arial" w:eastAsia="Times New Roman" w:cs="Arial"/>
                <w:b/>
                <w:bCs/>
                <w:color w:val="000000"/>
                <w:kern w:val="0"/>
                <w:sz w:val="16"/>
                <w:szCs w:val="16"/>
                <w:lang w:eastAsia="es-CO"/>
                <w14:ligatures w14:val="none"/>
              </w:rPr>
              <w:t>3.442.509.653</w:t>
            </w:r>
          </w:p>
        </w:tc>
        <w:tc>
          <w:tcPr>
            <w:tcW w:w="1275" w:type="dxa"/>
            <w:tcBorders>
              <w:top w:val="nil"/>
              <w:left w:val="nil"/>
              <w:bottom w:val="single" w:color="auto" w:sz="4" w:space="0"/>
              <w:right w:val="single" w:color="auto" w:sz="4" w:space="0"/>
            </w:tcBorders>
            <w:shd w:val="clear" w:color="000000" w:fill="FFFFFF"/>
            <w:vAlign w:val="center"/>
            <w:hideMark/>
          </w:tcPr>
          <w:p w:rsidRPr="000C1FE4" w:rsidR="003376B8" w:rsidP="00853DBD" w:rsidRDefault="003376B8" w14:paraId="5C714306" w14:textId="77777777">
            <w:pPr>
              <w:jc w:val="center"/>
              <w:rPr>
                <w:rFonts w:ascii="Arial" w:hAnsi="Arial" w:eastAsia="Times New Roman" w:cs="Arial"/>
                <w:b/>
                <w:bCs/>
                <w:color w:val="000000"/>
                <w:kern w:val="0"/>
                <w:sz w:val="16"/>
                <w:szCs w:val="16"/>
                <w:lang w:eastAsia="es-CO"/>
                <w14:ligatures w14:val="none"/>
              </w:rPr>
            </w:pPr>
            <w:r w:rsidRPr="000C1FE4">
              <w:rPr>
                <w:rFonts w:ascii="Arial" w:hAnsi="Arial" w:eastAsia="Times New Roman" w:cs="Arial"/>
                <w:b/>
                <w:bCs/>
                <w:color w:val="000000"/>
                <w:kern w:val="0"/>
                <w:sz w:val="16"/>
                <w:szCs w:val="16"/>
                <w:lang w:eastAsia="es-CO"/>
                <w14:ligatures w14:val="none"/>
              </w:rPr>
              <w:t>1.500.018.826</w:t>
            </w:r>
          </w:p>
        </w:tc>
        <w:tc>
          <w:tcPr>
            <w:tcW w:w="1828" w:type="dxa"/>
            <w:tcBorders>
              <w:top w:val="nil"/>
              <w:left w:val="nil"/>
              <w:bottom w:val="single" w:color="auto" w:sz="4" w:space="0"/>
              <w:right w:val="single" w:color="auto" w:sz="4" w:space="0"/>
            </w:tcBorders>
            <w:shd w:val="clear" w:color="000000" w:fill="FFFFFF"/>
            <w:vAlign w:val="center"/>
            <w:hideMark/>
          </w:tcPr>
          <w:p w:rsidRPr="000C1FE4" w:rsidR="003376B8" w:rsidP="00853DBD" w:rsidRDefault="003376B8" w14:paraId="00253033" w14:textId="77777777">
            <w:pPr>
              <w:jc w:val="center"/>
              <w:rPr>
                <w:rFonts w:ascii="Arial" w:hAnsi="Arial" w:eastAsia="Times New Roman" w:cs="Arial"/>
                <w:b/>
                <w:bCs/>
                <w:color w:val="000000"/>
                <w:kern w:val="0"/>
                <w:sz w:val="16"/>
                <w:szCs w:val="16"/>
                <w:lang w:eastAsia="es-CO"/>
                <w14:ligatures w14:val="none"/>
              </w:rPr>
            </w:pPr>
            <w:r w:rsidRPr="000C1FE4">
              <w:rPr>
                <w:rFonts w:ascii="Arial" w:hAnsi="Arial" w:eastAsia="Times New Roman" w:cs="Arial"/>
                <w:b/>
                <w:bCs/>
                <w:color w:val="000000"/>
                <w:kern w:val="0"/>
                <w:sz w:val="16"/>
                <w:szCs w:val="16"/>
                <w:lang w:eastAsia="es-CO"/>
                <w14:ligatures w14:val="none"/>
              </w:rPr>
              <w:t>1.759.318.000</w:t>
            </w:r>
          </w:p>
        </w:tc>
      </w:tr>
    </w:tbl>
    <w:p w:rsidR="003376B8" w:rsidP="00E9725D" w:rsidRDefault="003376B8" w14:paraId="7B853BE7" w14:textId="77777777">
      <w:pPr>
        <w:spacing w:line="276" w:lineRule="auto"/>
        <w:rPr>
          <w:rFonts w:ascii="Arial" w:hAnsi="Arial" w:cs="Arial"/>
          <w:lang w:val="es-ES_tradnl"/>
        </w:rPr>
      </w:pPr>
    </w:p>
    <w:tbl>
      <w:tblPr>
        <w:tblW w:w="8567" w:type="dxa"/>
        <w:jc w:val="center"/>
        <w:tblCellMar>
          <w:left w:w="70" w:type="dxa"/>
          <w:right w:w="70" w:type="dxa"/>
        </w:tblCellMar>
        <w:tblLook w:val="04A0" w:firstRow="1" w:lastRow="0" w:firstColumn="1" w:lastColumn="0" w:noHBand="0" w:noVBand="1"/>
      </w:tblPr>
      <w:tblGrid>
        <w:gridCol w:w="2689"/>
        <w:gridCol w:w="1559"/>
        <w:gridCol w:w="1276"/>
        <w:gridCol w:w="1275"/>
        <w:gridCol w:w="1768"/>
      </w:tblGrid>
      <w:tr w:rsidRPr="00A07E43" w:rsidR="00AA0172" w:rsidTr="004A3281" w14:paraId="3BA6F8C3" w14:textId="77777777">
        <w:trPr>
          <w:trHeight w:val="300"/>
          <w:jc w:val="center"/>
        </w:trPr>
        <w:tc>
          <w:tcPr>
            <w:tcW w:w="2689" w:type="dxa"/>
            <w:tcBorders>
              <w:top w:val="single" w:color="auto" w:sz="4" w:space="0"/>
              <w:left w:val="single" w:color="auto" w:sz="4" w:space="0"/>
              <w:bottom w:val="single" w:color="auto" w:sz="4" w:space="0"/>
              <w:right w:val="single" w:color="auto" w:sz="4" w:space="0"/>
            </w:tcBorders>
            <w:shd w:val="clear" w:color="auto" w:fill="FD6C69"/>
            <w:noWrap/>
            <w:vAlign w:val="center"/>
            <w:hideMark/>
          </w:tcPr>
          <w:p w:rsidRPr="004A3281" w:rsidR="00AA0172" w:rsidP="00853DBD" w:rsidRDefault="00AA0172" w14:paraId="16DF42EB" w14:textId="77777777">
            <w:pPr>
              <w:jc w:val="center"/>
              <w:rPr>
                <w:rFonts w:ascii="Arial" w:hAnsi="Arial" w:eastAsia="Times New Roman" w:cs="Arial"/>
                <w:b/>
                <w:color w:val="F8F3DE"/>
                <w:kern w:val="0"/>
                <w:sz w:val="20"/>
                <w:szCs w:val="20"/>
                <w:lang w:eastAsia="es-CO"/>
                <w14:ligatures w14:val="none"/>
              </w:rPr>
            </w:pPr>
            <w:r w:rsidRPr="004A3281">
              <w:rPr>
                <w:rFonts w:ascii="Arial" w:hAnsi="Arial" w:eastAsia="Times New Roman" w:cs="Arial"/>
                <w:b/>
                <w:color w:val="F8F3DE"/>
                <w:kern w:val="0"/>
                <w:sz w:val="20"/>
                <w:szCs w:val="20"/>
                <w:lang w:eastAsia="es-CO"/>
                <w14:ligatures w14:val="none"/>
              </w:rPr>
              <w:t>Concepto/ Vigencia</w:t>
            </w:r>
          </w:p>
        </w:tc>
        <w:tc>
          <w:tcPr>
            <w:tcW w:w="1559" w:type="dxa"/>
            <w:tcBorders>
              <w:top w:val="single" w:color="auto" w:sz="4" w:space="0"/>
              <w:left w:val="nil"/>
              <w:bottom w:val="single" w:color="auto" w:sz="4" w:space="0"/>
              <w:right w:val="single" w:color="auto" w:sz="4" w:space="0"/>
            </w:tcBorders>
            <w:shd w:val="clear" w:color="auto" w:fill="FD6C69"/>
            <w:noWrap/>
            <w:vAlign w:val="center"/>
            <w:hideMark/>
          </w:tcPr>
          <w:p w:rsidRPr="004A3281" w:rsidR="00AA0172" w:rsidP="00853DBD" w:rsidRDefault="00AA0172" w14:paraId="0E16F70F" w14:textId="77777777">
            <w:pPr>
              <w:jc w:val="center"/>
              <w:rPr>
                <w:rFonts w:ascii="Arial" w:hAnsi="Arial" w:eastAsia="Times New Roman" w:cs="Arial"/>
                <w:b/>
                <w:color w:val="F8F3DE"/>
                <w:kern w:val="0"/>
                <w:sz w:val="20"/>
                <w:szCs w:val="20"/>
                <w:lang w:eastAsia="es-CO"/>
                <w14:ligatures w14:val="none"/>
              </w:rPr>
            </w:pPr>
            <w:r w:rsidRPr="004A3281">
              <w:rPr>
                <w:rFonts w:ascii="Arial" w:hAnsi="Arial" w:eastAsia="Times New Roman" w:cs="Arial"/>
                <w:b/>
                <w:color w:val="F8F3DE"/>
                <w:kern w:val="0"/>
                <w:sz w:val="20"/>
                <w:szCs w:val="20"/>
                <w:lang w:eastAsia="es-CO"/>
                <w14:ligatures w14:val="none"/>
              </w:rPr>
              <w:t>2020</w:t>
            </w:r>
          </w:p>
        </w:tc>
        <w:tc>
          <w:tcPr>
            <w:tcW w:w="1276" w:type="dxa"/>
            <w:tcBorders>
              <w:top w:val="single" w:color="auto" w:sz="4" w:space="0"/>
              <w:left w:val="nil"/>
              <w:bottom w:val="single" w:color="auto" w:sz="4" w:space="0"/>
              <w:right w:val="single" w:color="auto" w:sz="4" w:space="0"/>
            </w:tcBorders>
            <w:shd w:val="clear" w:color="auto" w:fill="FD6C69"/>
            <w:noWrap/>
            <w:vAlign w:val="center"/>
            <w:hideMark/>
          </w:tcPr>
          <w:p w:rsidRPr="004A3281" w:rsidR="00AA0172" w:rsidP="00853DBD" w:rsidRDefault="00AA0172" w14:paraId="2210B695" w14:textId="77777777">
            <w:pPr>
              <w:jc w:val="center"/>
              <w:rPr>
                <w:rFonts w:ascii="Arial" w:hAnsi="Arial" w:eastAsia="Times New Roman" w:cs="Arial"/>
                <w:b/>
                <w:color w:val="F8F3DE"/>
                <w:kern w:val="0"/>
                <w:sz w:val="20"/>
                <w:szCs w:val="20"/>
                <w:lang w:eastAsia="es-CO"/>
                <w14:ligatures w14:val="none"/>
              </w:rPr>
            </w:pPr>
            <w:r w:rsidRPr="004A3281">
              <w:rPr>
                <w:rFonts w:ascii="Arial" w:hAnsi="Arial" w:eastAsia="Times New Roman" w:cs="Arial"/>
                <w:b/>
                <w:color w:val="F8F3DE"/>
                <w:kern w:val="0"/>
                <w:sz w:val="20"/>
                <w:szCs w:val="20"/>
                <w:lang w:eastAsia="es-CO"/>
                <w14:ligatures w14:val="none"/>
              </w:rPr>
              <w:t>2021</w:t>
            </w:r>
          </w:p>
        </w:tc>
        <w:tc>
          <w:tcPr>
            <w:tcW w:w="1275" w:type="dxa"/>
            <w:tcBorders>
              <w:top w:val="single" w:color="auto" w:sz="4" w:space="0"/>
              <w:left w:val="nil"/>
              <w:bottom w:val="single" w:color="auto" w:sz="4" w:space="0"/>
              <w:right w:val="single" w:color="auto" w:sz="4" w:space="0"/>
            </w:tcBorders>
            <w:shd w:val="clear" w:color="auto" w:fill="FD6C69"/>
            <w:noWrap/>
            <w:vAlign w:val="center"/>
            <w:hideMark/>
          </w:tcPr>
          <w:p w:rsidRPr="004A3281" w:rsidR="00AA0172" w:rsidP="00853DBD" w:rsidRDefault="00AA0172" w14:paraId="76392FD4" w14:textId="77777777">
            <w:pPr>
              <w:jc w:val="center"/>
              <w:rPr>
                <w:rFonts w:ascii="Arial" w:hAnsi="Arial" w:eastAsia="Times New Roman" w:cs="Arial"/>
                <w:b/>
                <w:color w:val="F8F3DE"/>
                <w:kern w:val="0"/>
                <w:sz w:val="20"/>
                <w:szCs w:val="20"/>
                <w:lang w:eastAsia="es-CO"/>
                <w14:ligatures w14:val="none"/>
              </w:rPr>
            </w:pPr>
            <w:r w:rsidRPr="004A3281">
              <w:rPr>
                <w:rFonts w:ascii="Arial" w:hAnsi="Arial" w:eastAsia="Times New Roman" w:cs="Arial"/>
                <w:b/>
                <w:color w:val="F8F3DE"/>
                <w:kern w:val="0"/>
                <w:sz w:val="20"/>
                <w:szCs w:val="20"/>
                <w:lang w:eastAsia="es-CO"/>
                <w14:ligatures w14:val="none"/>
              </w:rPr>
              <w:t>2022</w:t>
            </w:r>
          </w:p>
        </w:tc>
        <w:tc>
          <w:tcPr>
            <w:tcW w:w="1768" w:type="dxa"/>
            <w:tcBorders>
              <w:top w:val="single" w:color="auto" w:sz="4" w:space="0"/>
              <w:left w:val="nil"/>
              <w:bottom w:val="single" w:color="auto" w:sz="4" w:space="0"/>
              <w:right w:val="single" w:color="auto" w:sz="4" w:space="0"/>
            </w:tcBorders>
            <w:shd w:val="clear" w:color="auto" w:fill="FD6C69"/>
            <w:noWrap/>
            <w:vAlign w:val="center"/>
            <w:hideMark/>
          </w:tcPr>
          <w:p w:rsidRPr="004A3281" w:rsidR="00AA0172" w:rsidP="00853DBD" w:rsidRDefault="00AA0172" w14:paraId="0AECDB55" w14:textId="0DBE1537">
            <w:pPr>
              <w:jc w:val="center"/>
              <w:rPr>
                <w:rFonts w:ascii="Arial" w:hAnsi="Arial" w:eastAsia="Times New Roman" w:cs="Arial"/>
                <w:b/>
                <w:color w:val="F8F3DE"/>
                <w:kern w:val="0"/>
                <w:sz w:val="20"/>
                <w:szCs w:val="20"/>
                <w:lang w:eastAsia="es-CO"/>
                <w14:ligatures w14:val="none"/>
              </w:rPr>
            </w:pPr>
            <w:r w:rsidRPr="004A3281">
              <w:rPr>
                <w:rFonts w:ascii="Arial" w:hAnsi="Arial" w:eastAsia="Times New Roman" w:cs="Arial"/>
                <w:b/>
                <w:color w:val="F8F3DE"/>
                <w:kern w:val="0"/>
                <w:sz w:val="20"/>
                <w:szCs w:val="20"/>
                <w:lang w:eastAsia="es-CO"/>
                <w14:ligatures w14:val="none"/>
              </w:rPr>
              <w:t>2023 (sep</w:t>
            </w:r>
            <w:r w:rsidRPr="004A3281" w:rsidR="004B1D48">
              <w:rPr>
                <w:rFonts w:ascii="Arial" w:hAnsi="Arial" w:eastAsia="Times New Roman" w:cs="Arial"/>
                <w:b/>
                <w:color w:val="F8F3DE"/>
                <w:kern w:val="0"/>
                <w:sz w:val="20"/>
                <w:szCs w:val="20"/>
                <w:lang w:eastAsia="es-CO"/>
                <w14:ligatures w14:val="none"/>
              </w:rPr>
              <w:t>t</w:t>
            </w:r>
            <w:r w:rsidRPr="004A3281">
              <w:rPr>
                <w:rFonts w:ascii="Arial" w:hAnsi="Arial" w:eastAsia="Times New Roman" w:cs="Arial"/>
                <w:b/>
                <w:color w:val="F8F3DE"/>
                <w:kern w:val="0"/>
                <w:sz w:val="20"/>
                <w:szCs w:val="20"/>
                <w:lang w:eastAsia="es-CO"/>
                <w14:ligatures w14:val="none"/>
              </w:rPr>
              <w:t xml:space="preserve"> 30)</w:t>
            </w:r>
          </w:p>
        </w:tc>
      </w:tr>
      <w:tr w:rsidRPr="00A07E43" w:rsidR="00AA0172" w:rsidTr="004A3281" w14:paraId="0DC0DA8B" w14:textId="77777777">
        <w:trPr>
          <w:trHeight w:val="300"/>
          <w:jc w:val="center"/>
        </w:trPr>
        <w:tc>
          <w:tcPr>
            <w:tcW w:w="2689" w:type="dxa"/>
            <w:tcBorders>
              <w:top w:val="nil"/>
              <w:left w:val="single" w:color="auto" w:sz="4" w:space="0"/>
              <w:bottom w:val="single" w:color="auto" w:sz="4" w:space="0"/>
              <w:right w:val="single" w:color="auto" w:sz="4" w:space="0"/>
            </w:tcBorders>
            <w:shd w:val="clear" w:color="auto" w:fill="auto"/>
            <w:noWrap/>
            <w:vAlign w:val="center"/>
            <w:hideMark/>
          </w:tcPr>
          <w:p w:rsidRPr="00A07E43" w:rsidR="00AA0172" w:rsidP="00853DBD" w:rsidRDefault="00AA0172" w14:paraId="0FA2231D" w14:textId="77777777">
            <w:pPr>
              <w:jc w:val="both"/>
              <w:rPr>
                <w:rFonts w:ascii="Arial" w:hAnsi="Arial" w:eastAsia="Times New Roman" w:cs="Arial"/>
                <w:color w:val="000000"/>
                <w:kern w:val="0"/>
                <w:sz w:val="18"/>
                <w:szCs w:val="18"/>
                <w:lang w:eastAsia="es-CO"/>
                <w14:ligatures w14:val="none"/>
              </w:rPr>
            </w:pPr>
            <w:r w:rsidRPr="00A07E43">
              <w:rPr>
                <w:rFonts w:ascii="Arial" w:hAnsi="Arial" w:eastAsia="Times New Roman" w:cs="Arial"/>
                <w:color w:val="000000"/>
                <w:kern w:val="0"/>
                <w:sz w:val="18"/>
                <w:szCs w:val="18"/>
                <w:lang w:eastAsia="es-CO"/>
                <w14:ligatures w14:val="none"/>
              </w:rPr>
              <w:t>1. Funcionamiento</w:t>
            </w:r>
          </w:p>
        </w:tc>
        <w:tc>
          <w:tcPr>
            <w:tcW w:w="1559" w:type="dxa"/>
            <w:tcBorders>
              <w:top w:val="nil"/>
              <w:left w:val="nil"/>
              <w:bottom w:val="single" w:color="auto" w:sz="4" w:space="0"/>
              <w:right w:val="single" w:color="auto" w:sz="4" w:space="0"/>
            </w:tcBorders>
            <w:shd w:val="clear" w:color="000000" w:fill="FFFFFF"/>
            <w:vAlign w:val="center"/>
            <w:hideMark/>
          </w:tcPr>
          <w:p w:rsidRPr="00A07E43" w:rsidR="00AA0172" w:rsidP="00853DBD" w:rsidRDefault="00AA0172" w14:paraId="5A29D3F2" w14:textId="77777777">
            <w:pPr>
              <w:jc w:val="center"/>
              <w:rPr>
                <w:rFonts w:ascii="Arial" w:hAnsi="Arial" w:eastAsia="Times New Roman" w:cs="Arial"/>
                <w:color w:val="000000"/>
                <w:kern w:val="0"/>
                <w:sz w:val="16"/>
                <w:szCs w:val="16"/>
                <w:lang w:eastAsia="es-CO"/>
                <w14:ligatures w14:val="none"/>
              </w:rPr>
            </w:pPr>
            <w:r w:rsidRPr="00A07E43">
              <w:rPr>
                <w:rFonts w:ascii="Arial" w:hAnsi="Arial" w:eastAsia="Times New Roman" w:cs="Arial"/>
                <w:color w:val="000000"/>
                <w:kern w:val="0"/>
                <w:sz w:val="16"/>
                <w:szCs w:val="16"/>
                <w:lang w:eastAsia="es-CO"/>
                <w14:ligatures w14:val="none"/>
              </w:rPr>
              <w:t>3.763.395.132</w:t>
            </w:r>
          </w:p>
        </w:tc>
        <w:tc>
          <w:tcPr>
            <w:tcW w:w="1276" w:type="dxa"/>
            <w:tcBorders>
              <w:top w:val="nil"/>
              <w:left w:val="nil"/>
              <w:bottom w:val="single" w:color="auto" w:sz="4" w:space="0"/>
              <w:right w:val="single" w:color="auto" w:sz="4" w:space="0"/>
            </w:tcBorders>
            <w:shd w:val="clear" w:color="000000" w:fill="FFFFFF"/>
            <w:vAlign w:val="center"/>
            <w:hideMark/>
          </w:tcPr>
          <w:p w:rsidRPr="00A07E43" w:rsidR="00AA0172" w:rsidP="00853DBD" w:rsidRDefault="00AA0172" w14:paraId="11B4BE8A" w14:textId="77777777">
            <w:pPr>
              <w:jc w:val="center"/>
              <w:rPr>
                <w:rFonts w:ascii="Arial" w:hAnsi="Arial" w:eastAsia="Times New Roman" w:cs="Arial"/>
                <w:color w:val="000000"/>
                <w:kern w:val="0"/>
                <w:sz w:val="16"/>
                <w:szCs w:val="16"/>
                <w:lang w:eastAsia="es-CO"/>
                <w14:ligatures w14:val="none"/>
              </w:rPr>
            </w:pPr>
            <w:r w:rsidRPr="00A07E43">
              <w:rPr>
                <w:rFonts w:ascii="Arial" w:hAnsi="Arial" w:eastAsia="Times New Roman" w:cs="Arial"/>
                <w:color w:val="000000"/>
                <w:kern w:val="0"/>
                <w:sz w:val="16"/>
                <w:szCs w:val="16"/>
                <w:lang w:eastAsia="es-CO"/>
                <w14:ligatures w14:val="none"/>
              </w:rPr>
              <w:t>3.917.262.388</w:t>
            </w:r>
          </w:p>
        </w:tc>
        <w:tc>
          <w:tcPr>
            <w:tcW w:w="1275" w:type="dxa"/>
            <w:tcBorders>
              <w:top w:val="nil"/>
              <w:left w:val="nil"/>
              <w:bottom w:val="single" w:color="auto" w:sz="4" w:space="0"/>
              <w:right w:val="single" w:color="auto" w:sz="4" w:space="0"/>
            </w:tcBorders>
            <w:shd w:val="clear" w:color="000000" w:fill="FFFFFF"/>
            <w:vAlign w:val="center"/>
            <w:hideMark/>
          </w:tcPr>
          <w:p w:rsidRPr="00A07E43" w:rsidR="00AA0172" w:rsidP="00853DBD" w:rsidRDefault="00AA0172" w14:paraId="5DFE5C85" w14:textId="77777777">
            <w:pPr>
              <w:jc w:val="center"/>
              <w:rPr>
                <w:rFonts w:ascii="Arial" w:hAnsi="Arial" w:eastAsia="Times New Roman" w:cs="Arial"/>
                <w:color w:val="000000"/>
                <w:kern w:val="0"/>
                <w:sz w:val="16"/>
                <w:szCs w:val="16"/>
                <w:lang w:eastAsia="es-CO"/>
                <w14:ligatures w14:val="none"/>
              </w:rPr>
            </w:pPr>
            <w:r w:rsidRPr="00A07E43">
              <w:rPr>
                <w:rFonts w:ascii="Arial" w:hAnsi="Arial" w:eastAsia="Times New Roman" w:cs="Arial"/>
                <w:color w:val="000000"/>
                <w:kern w:val="0"/>
                <w:sz w:val="16"/>
                <w:szCs w:val="16"/>
                <w:lang w:eastAsia="es-CO"/>
                <w14:ligatures w14:val="none"/>
              </w:rPr>
              <w:t>4.147.178.030</w:t>
            </w:r>
          </w:p>
        </w:tc>
        <w:tc>
          <w:tcPr>
            <w:tcW w:w="1768" w:type="dxa"/>
            <w:tcBorders>
              <w:top w:val="nil"/>
              <w:left w:val="nil"/>
              <w:bottom w:val="single" w:color="auto" w:sz="4" w:space="0"/>
              <w:right w:val="single" w:color="auto" w:sz="4" w:space="0"/>
            </w:tcBorders>
            <w:shd w:val="clear" w:color="000000" w:fill="FFFFFF"/>
            <w:vAlign w:val="center"/>
            <w:hideMark/>
          </w:tcPr>
          <w:p w:rsidRPr="00A07E43" w:rsidR="00AA0172" w:rsidP="00853DBD" w:rsidRDefault="00AA0172" w14:paraId="0230307D" w14:textId="77777777">
            <w:pPr>
              <w:jc w:val="center"/>
              <w:rPr>
                <w:rFonts w:ascii="Arial" w:hAnsi="Arial" w:eastAsia="Times New Roman" w:cs="Arial"/>
                <w:color w:val="000000"/>
                <w:kern w:val="0"/>
                <w:sz w:val="16"/>
                <w:szCs w:val="16"/>
                <w:lang w:eastAsia="es-CO"/>
                <w14:ligatures w14:val="none"/>
              </w:rPr>
            </w:pPr>
            <w:r w:rsidRPr="00A07E43">
              <w:rPr>
                <w:rFonts w:ascii="Arial" w:hAnsi="Arial" w:eastAsia="Times New Roman" w:cs="Arial"/>
                <w:color w:val="000000"/>
                <w:kern w:val="0"/>
                <w:sz w:val="16"/>
                <w:szCs w:val="16"/>
                <w:lang w:eastAsia="es-CO"/>
                <w14:ligatures w14:val="none"/>
              </w:rPr>
              <w:t>5.247.446.504</w:t>
            </w:r>
          </w:p>
        </w:tc>
      </w:tr>
      <w:tr w:rsidRPr="00A07E43" w:rsidR="00AA0172" w:rsidTr="004A3281" w14:paraId="78DEF9BC" w14:textId="77777777">
        <w:trPr>
          <w:trHeight w:val="300"/>
          <w:jc w:val="center"/>
        </w:trPr>
        <w:tc>
          <w:tcPr>
            <w:tcW w:w="2689" w:type="dxa"/>
            <w:tcBorders>
              <w:top w:val="nil"/>
              <w:left w:val="single" w:color="auto" w:sz="4" w:space="0"/>
              <w:bottom w:val="single" w:color="auto" w:sz="4" w:space="0"/>
              <w:right w:val="single" w:color="auto" w:sz="4" w:space="0"/>
            </w:tcBorders>
            <w:shd w:val="clear" w:color="auto" w:fill="auto"/>
            <w:noWrap/>
            <w:vAlign w:val="center"/>
            <w:hideMark/>
          </w:tcPr>
          <w:p w:rsidRPr="00A07E43" w:rsidR="00AA0172" w:rsidP="00853DBD" w:rsidRDefault="00AA0172" w14:paraId="3A8CC3A4" w14:textId="77777777">
            <w:pPr>
              <w:jc w:val="both"/>
              <w:rPr>
                <w:rFonts w:ascii="Arial" w:hAnsi="Arial" w:eastAsia="Times New Roman" w:cs="Arial"/>
                <w:color w:val="000000"/>
                <w:kern w:val="0"/>
                <w:sz w:val="18"/>
                <w:szCs w:val="18"/>
                <w:lang w:eastAsia="es-CO"/>
                <w14:ligatures w14:val="none"/>
              </w:rPr>
            </w:pPr>
            <w:r w:rsidRPr="00A07E43">
              <w:rPr>
                <w:rFonts w:ascii="Arial" w:hAnsi="Arial" w:eastAsia="Times New Roman" w:cs="Arial"/>
                <w:color w:val="000000"/>
                <w:kern w:val="0"/>
                <w:sz w:val="18"/>
                <w:szCs w:val="18"/>
                <w:lang w:eastAsia="es-CO"/>
                <w14:ligatures w14:val="none"/>
              </w:rPr>
              <w:t>2. Inversión</w:t>
            </w:r>
          </w:p>
        </w:tc>
        <w:tc>
          <w:tcPr>
            <w:tcW w:w="1559" w:type="dxa"/>
            <w:tcBorders>
              <w:top w:val="nil"/>
              <w:left w:val="nil"/>
              <w:bottom w:val="single" w:color="auto" w:sz="4" w:space="0"/>
              <w:right w:val="single" w:color="auto" w:sz="4" w:space="0"/>
            </w:tcBorders>
            <w:shd w:val="clear" w:color="000000" w:fill="FFFFFF"/>
            <w:vAlign w:val="center"/>
            <w:hideMark/>
          </w:tcPr>
          <w:p w:rsidRPr="00A07E43" w:rsidR="00AA0172" w:rsidP="00853DBD" w:rsidRDefault="00AA0172" w14:paraId="453A3D73" w14:textId="77777777">
            <w:pPr>
              <w:jc w:val="center"/>
              <w:rPr>
                <w:rFonts w:ascii="Arial" w:hAnsi="Arial" w:eastAsia="Times New Roman" w:cs="Arial"/>
                <w:color w:val="000000"/>
                <w:kern w:val="0"/>
                <w:sz w:val="16"/>
                <w:szCs w:val="16"/>
                <w:lang w:eastAsia="es-CO"/>
                <w14:ligatures w14:val="none"/>
              </w:rPr>
            </w:pPr>
            <w:r w:rsidRPr="00A07E43">
              <w:rPr>
                <w:rFonts w:ascii="Arial" w:hAnsi="Arial" w:eastAsia="Times New Roman" w:cs="Arial"/>
                <w:color w:val="000000"/>
                <w:kern w:val="0"/>
                <w:sz w:val="16"/>
                <w:szCs w:val="16"/>
                <w:lang w:eastAsia="es-CO"/>
                <w14:ligatures w14:val="none"/>
              </w:rPr>
              <w:t>23.282.221.569</w:t>
            </w:r>
          </w:p>
        </w:tc>
        <w:tc>
          <w:tcPr>
            <w:tcW w:w="1276" w:type="dxa"/>
            <w:tcBorders>
              <w:top w:val="nil"/>
              <w:left w:val="nil"/>
              <w:bottom w:val="single" w:color="auto" w:sz="4" w:space="0"/>
              <w:right w:val="single" w:color="auto" w:sz="4" w:space="0"/>
            </w:tcBorders>
            <w:shd w:val="clear" w:color="000000" w:fill="FFFFFF"/>
            <w:vAlign w:val="center"/>
            <w:hideMark/>
          </w:tcPr>
          <w:p w:rsidRPr="00A07E43" w:rsidR="00AA0172" w:rsidP="00853DBD" w:rsidRDefault="00AA0172" w14:paraId="66543A91" w14:textId="77777777">
            <w:pPr>
              <w:jc w:val="center"/>
              <w:rPr>
                <w:rFonts w:ascii="Arial" w:hAnsi="Arial" w:eastAsia="Times New Roman" w:cs="Arial"/>
                <w:color w:val="000000"/>
                <w:kern w:val="0"/>
                <w:sz w:val="16"/>
                <w:szCs w:val="16"/>
                <w:lang w:eastAsia="es-CO"/>
                <w14:ligatures w14:val="none"/>
              </w:rPr>
            </w:pPr>
            <w:r w:rsidRPr="00A07E43">
              <w:rPr>
                <w:rFonts w:ascii="Arial" w:hAnsi="Arial" w:eastAsia="Times New Roman" w:cs="Arial"/>
                <w:color w:val="000000"/>
                <w:kern w:val="0"/>
                <w:sz w:val="16"/>
                <w:szCs w:val="16"/>
                <w:lang w:eastAsia="es-CO"/>
                <w14:ligatures w14:val="none"/>
              </w:rPr>
              <w:t>30.639.372.646</w:t>
            </w:r>
          </w:p>
        </w:tc>
        <w:tc>
          <w:tcPr>
            <w:tcW w:w="1275" w:type="dxa"/>
            <w:tcBorders>
              <w:top w:val="nil"/>
              <w:left w:val="nil"/>
              <w:bottom w:val="single" w:color="auto" w:sz="4" w:space="0"/>
              <w:right w:val="single" w:color="auto" w:sz="4" w:space="0"/>
            </w:tcBorders>
            <w:shd w:val="clear" w:color="000000" w:fill="FFFFFF"/>
            <w:vAlign w:val="center"/>
            <w:hideMark/>
          </w:tcPr>
          <w:p w:rsidRPr="00A07E43" w:rsidR="00AA0172" w:rsidP="00853DBD" w:rsidRDefault="00AA0172" w14:paraId="4857CC0E" w14:textId="77777777">
            <w:pPr>
              <w:jc w:val="center"/>
              <w:rPr>
                <w:rFonts w:ascii="Arial" w:hAnsi="Arial" w:eastAsia="Times New Roman" w:cs="Arial"/>
                <w:color w:val="000000"/>
                <w:kern w:val="0"/>
                <w:sz w:val="16"/>
                <w:szCs w:val="16"/>
                <w:lang w:eastAsia="es-CO"/>
                <w14:ligatures w14:val="none"/>
              </w:rPr>
            </w:pPr>
            <w:r w:rsidRPr="00A07E43">
              <w:rPr>
                <w:rFonts w:ascii="Arial" w:hAnsi="Arial" w:eastAsia="Times New Roman" w:cs="Arial"/>
                <w:color w:val="000000"/>
                <w:kern w:val="0"/>
                <w:sz w:val="16"/>
                <w:szCs w:val="16"/>
                <w:lang w:eastAsia="es-CO"/>
                <w14:ligatures w14:val="none"/>
              </w:rPr>
              <w:t>28.176.887.818</w:t>
            </w:r>
          </w:p>
        </w:tc>
        <w:tc>
          <w:tcPr>
            <w:tcW w:w="1768" w:type="dxa"/>
            <w:tcBorders>
              <w:top w:val="nil"/>
              <w:left w:val="nil"/>
              <w:bottom w:val="single" w:color="auto" w:sz="4" w:space="0"/>
              <w:right w:val="single" w:color="auto" w:sz="4" w:space="0"/>
            </w:tcBorders>
            <w:shd w:val="clear" w:color="000000" w:fill="FFFFFF"/>
            <w:vAlign w:val="center"/>
            <w:hideMark/>
          </w:tcPr>
          <w:p w:rsidRPr="00A07E43" w:rsidR="00AA0172" w:rsidP="00853DBD" w:rsidRDefault="00AA0172" w14:paraId="6B3C06D5" w14:textId="77777777">
            <w:pPr>
              <w:jc w:val="center"/>
              <w:rPr>
                <w:rFonts w:ascii="Arial" w:hAnsi="Arial" w:eastAsia="Times New Roman" w:cs="Arial"/>
                <w:color w:val="000000"/>
                <w:kern w:val="0"/>
                <w:sz w:val="16"/>
                <w:szCs w:val="16"/>
                <w:lang w:eastAsia="es-CO"/>
                <w14:ligatures w14:val="none"/>
              </w:rPr>
            </w:pPr>
            <w:r w:rsidRPr="00A07E43">
              <w:rPr>
                <w:rFonts w:ascii="Arial" w:hAnsi="Arial" w:eastAsia="Times New Roman" w:cs="Arial"/>
                <w:color w:val="000000"/>
                <w:kern w:val="0"/>
                <w:sz w:val="16"/>
                <w:szCs w:val="16"/>
                <w:lang w:eastAsia="es-CO"/>
                <w14:ligatures w14:val="none"/>
              </w:rPr>
              <w:t>25.953.394.515</w:t>
            </w:r>
          </w:p>
        </w:tc>
      </w:tr>
      <w:tr w:rsidRPr="00A07E43" w:rsidR="00AA0172" w:rsidTr="004A3281" w14:paraId="06CBD349" w14:textId="77777777">
        <w:trPr>
          <w:trHeight w:val="300"/>
          <w:jc w:val="center"/>
        </w:trPr>
        <w:tc>
          <w:tcPr>
            <w:tcW w:w="2689" w:type="dxa"/>
            <w:tcBorders>
              <w:top w:val="nil"/>
              <w:left w:val="single" w:color="auto" w:sz="4" w:space="0"/>
              <w:bottom w:val="single" w:color="auto" w:sz="4" w:space="0"/>
              <w:right w:val="single" w:color="auto" w:sz="4" w:space="0"/>
            </w:tcBorders>
            <w:shd w:val="clear" w:color="auto" w:fill="auto"/>
            <w:noWrap/>
            <w:vAlign w:val="center"/>
            <w:hideMark/>
          </w:tcPr>
          <w:p w:rsidRPr="00A07E43" w:rsidR="00AA0172" w:rsidP="00853DBD" w:rsidRDefault="00AA0172" w14:paraId="1D1F91EB" w14:textId="77777777">
            <w:pPr>
              <w:jc w:val="both"/>
              <w:rPr>
                <w:rFonts w:ascii="Arial" w:hAnsi="Arial" w:eastAsia="Times New Roman" w:cs="Arial"/>
                <w:b/>
                <w:bCs/>
                <w:color w:val="000000"/>
                <w:kern w:val="0"/>
                <w:sz w:val="18"/>
                <w:szCs w:val="18"/>
                <w:lang w:eastAsia="es-CO"/>
                <w14:ligatures w14:val="none"/>
              </w:rPr>
            </w:pPr>
            <w:r w:rsidRPr="00A07E43">
              <w:rPr>
                <w:rFonts w:ascii="Arial" w:hAnsi="Arial" w:eastAsia="Times New Roman" w:cs="Arial"/>
                <w:b/>
                <w:bCs/>
                <w:color w:val="000000"/>
                <w:kern w:val="0"/>
                <w:sz w:val="18"/>
                <w:szCs w:val="18"/>
                <w:lang w:eastAsia="es-CO"/>
                <w14:ligatures w14:val="none"/>
              </w:rPr>
              <w:t>3. Total</w:t>
            </w:r>
            <w:r>
              <w:rPr>
                <w:rFonts w:ascii="Arial" w:hAnsi="Arial" w:eastAsia="Times New Roman" w:cs="Arial"/>
                <w:b/>
                <w:bCs/>
                <w:color w:val="000000"/>
                <w:kern w:val="0"/>
                <w:sz w:val="18"/>
                <w:szCs w:val="18"/>
                <w:lang w:eastAsia="es-CO"/>
                <w14:ligatures w14:val="none"/>
              </w:rPr>
              <w:t xml:space="preserve"> Presupuesto Definitivo</w:t>
            </w:r>
          </w:p>
        </w:tc>
        <w:tc>
          <w:tcPr>
            <w:tcW w:w="1559" w:type="dxa"/>
            <w:tcBorders>
              <w:top w:val="nil"/>
              <w:left w:val="nil"/>
              <w:bottom w:val="single" w:color="auto" w:sz="4" w:space="0"/>
              <w:right w:val="single" w:color="auto" w:sz="4" w:space="0"/>
            </w:tcBorders>
            <w:shd w:val="clear" w:color="000000" w:fill="FFFFFF"/>
            <w:vAlign w:val="center"/>
            <w:hideMark/>
          </w:tcPr>
          <w:p w:rsidRPr="00A07E43" w:rsidR="00AA0172" w:rsidP="00853DBD" w:rsidRDefault="00AA0172" w14:paraId="5F2D9825" w14:textId="77777777">
            <w:pPr>
              <w:jc w:val="center"/>
              <w:rPr>
                <w:rFonts w:ascii="Arial" w:hAnsi="Arial" w:eastAsia="Times New Roman" w:cs="Arial"/>
                <w:b/>
                <w:bCs/>
                <w:color w:val="000000"/>
                <w:kern w:val="0"/>
                <w:sz w:val="16"/>
                <w:szCs w:val="16"/>
                <w:lang w:eastAsia="es-CO"/>
                <w14:ligatures w14:val="none"/>
              </w:rPr>
            </w:pPr>
            <w:r w:rsidRPr="00A07E43">
              <w:rPr>
                <w:rFonts w:ascii="Arial" w:hAnsi="Arial" w:eastAsia="Times New Roman" w:cs="Arial"/>
                <w:b/>
                <w:bCs/>
                <w:color w:val="000000"/>
                <w:kern w:val="0"/>
                <w:sz w:val="16"/>
                <w:szCs w:val="16"/>
                <w:lang w:eastAsia="es-CO"/>
                <w14:ligatures w14:val="none"/>
              </w:rPr>
              <w:t>27.045.616.701</w:t>
            </w:r>
          </w:p>
        </w:tc>
        <w:tc>
          <w:tcPr>
            <w:tcW w:w="1276" w:type="dxa"/>
            <w:tcBorders>
              <w:top w:val="nil"/>
              <w:left w:val="nil"/>
              <w:bottom w:val="single" w:color="auto" w:sz="4" w:space="0"/>
              <w:right w:val="single" w:color="auto" w:sz="4" w:space="0"/>
            </w:tcBorders>
            <w:shd w:val="clear" w:color="000000" w:fill="FFFFFF"/>
            <w:vAlign w:val="center"/>
            <w:hideMark/>
          </w:tcPr>
          <w:p w:rsidRPr="00A07E43" w:rsidR="00AA0172" w:rsidP="00853DBD" w:rsidRDefault="00AA0172" w14:paraId="7332B0FC" w14:textId="77777777">
            <w:pPr>
              <w:jc w:val="center"/>
              <w:rPr>
                <w:rFonts w:ascii="Arial" w:hAnsi="Arial" w:eastAsia="Times New Roman" w:cs="Arial"/>
                <w:b/>
                <w:bCs/>
                <w:color w:val="000000"/>
                <w:kern w:val="0"/>
                <w:sz w:val="16"/>
                <w:szCs w:val="16"/>
                <w:lang w:eastAsia="es-CO"/>
                <w14:ligatures w14:val="none"/>
              </w:rPr>
            </w:pPr>
            <w:r w:rsidRPr="00A07E43">
              <w:rPr>
                <w:rFonts w:ascii="Arial" w:hAnsi="Arial" w:eastAsia="Times New Roman" w:cs="Arial"/>
                <w:b/>
                <w:bCs/>
                <w:color w:val="000000"/>
                <w:kern w:val="0"/>
                <w:sz w:val="16"/>
                <w:szCs w:val="16"/>
                <w:lang w:eastAsia="es-CO"/>
                <w14:ligatures w14:val="none"/>
              </w:rPr>
              <w:t>34.556.635.034</w:t>
            </w:r>
          </w:p>
        </w:tc>
        <w:tc>
          <w:tcPr>
            <w:tcW w:w="1275" w:type="dxa"/>
            <w:tcBorders>
              <w:top w:val="nil"/>
              <w:left w:val="nil"/>
              <w:bottom w:val="single" w:color="auto" w:sz="4" w:space="0"/>
              <w:right w:val="single" w:color="auto" w:sz="4" w:space="0"/>
            </w:tcBorders>
            <w:shd w:val="clear" w:color="000000" w:fill="FFFFFF"/>
            <w:vAlign w:val="center"/>
            <w:hideMark/>
          </w:tcPr>
          <w:p w:rsidRPr="00A07E43" w:rsidR="00AA0172" w:rsidP="00853DBD" w:rsidRDefault="00AA0172" w14:paraId="7ABCA2D0" w14:textId="77777777">
            <w:pPr>
              <w:jc w:val="center"/>
              <w:rPr>
                <w:rFonts w:ascii="Arial" w:hAnsi="Arial" w:eastAsia="Times New Roman" w:cs="Arial"/>
                <w:b/>
                <w:bCs/>
                <w:color w:val="000000"/>
                <w:kern w:val="0"/>
                <w:sz w:val="16"/>
                <w:szCs w:val="16"/>
                <w:lang w:eastAsia="es-CO"/>
                <w14:ligatures w14:val="none"/>
              </w:rPr>
            </w:pPr>
            <w:r w:rsidRPr="00A07E43">
              <w:rPr>
                <w:rFonts w:ascii="Arial" w:hAnsi="Arial" w:eastAsia="Times New Roman" w:cs="Arial"/>
                <w:b/>
                <w:bCs/>
                <w:color w:val="000000"/>
                <w:kern w:val="0"/>
                <w:sz w:val="16"/>
                <w:szCs w:val="16"/>
                <w:lang w:eastAsia="es-CO"/>
                <w14:ligatures w14:val="none"/>
              </w:rPr>
              <w:t>32.324.065.848</w:t>
            </w:r>
          </w:p>
        </w:tc>
        <w:tc>
          <w:tcPr>
            <w:tcW w:w="1768" w:type="dxa"/>
            <w:tcBorders>
              <w:top w:val="nil"/>
              <w:left w:val="nil"/>
              <w:bottom w:val="single" w:color="auto" w:sz="4" w:space="0"/>
              <w:right w:val="single" w:color="auto" w:sz="4" w:space="0"/>
            </w:tcBorders>
            <w:shd w:val="clear" w:color="000000" w:fill="FFFFFF"/>
            <w:vAlign w:val="center"/>
            <w:hideMark/>
          </w:tcPr>
          <w:p w:rsidRPr="00A07E43" w:rsidR="00AA0172" w:rsidP="00853DBD" w:rsidRDefault="00AA0172" w14:paraId="31BEFBBA" w14:textId="77777777">
            <w:pPr>
              <w:jc w:val="center"/>
              <w:rPr>
                <w:rFonts w:ascii="Arial" w:hAnsi="Arial" w:eastAsia="Times New Roman" w:cs="Arial"/>
                <w:b/>
                <w:bCs/>
                <w:color w:val="000000"/>
                <w:kern w:val="0"/>
                <w:sz w:val="16"/>
                <w:szCs w:val="16"/>
                <w:lang w:eastAsia="es-CO"/>
                <w14:ligatures w14:val="none"/>
              </w:rPr>
            </w:pPr>
            <w:r w:rsidRPr="00A07E43">
              <w:rPr>
                <w:rFonts w:ascii="Arial" w:hAnsi="Arial" w:eastAsia="Times New Roman" w:cs="Arial"/>
                <w:b/>
                <w:bCs/>
                <w:color w:val="000000"/>
                <w:kern w:val="0"/>
                <w:sz w:val="16"/>
                <w:szCs w:val="16"/>
                <w:lang w:eastAsia="es-CO"/>
                <w14:ligatures w14:val="none"/>
              </w:rPr>
              <w:t>31.200.841.019</w:t>
            </w:r>
          </w:p>
        </w:tc>
      </w:tr>
    </w:tbl>
    <w:p w:rsidR="00F65BE3" w:rsidP="00E9725D" w:rsidRDefault="00F65BE3" w14:paraId="15F7CACA" w14:textId="77777777">
      <w:pPr>
        <w:spacing w:line="276" w:lineRule="auto"/>
        <w:rPr>
          <w:rFonts w:ascii="Arial" w:hAnsi="Arial" w:cs="Arial"/>
          <w:lang w:val="es-ES_tradnl"/>
        </w:rPr>
      </w:pPr>
    </w:p>
    <w:p w:rsidRPr="006E19B1" w:rsidR="00AA0172" w:rsidP="006E19B1" w:rsidRDefault="00AA0172" w14:paraId="79D3C009" w14:textId="041BE90D">
      <w:pPr>
        <w:jc w:val="both"/>
        <w:rPr>
          <w:rFonts w:ascii="Arial" w:hAnsi="Arial" w:cs="Arial"/>
          <w:sz w:val="22"/>
          <w:szCs w:val="22"/>
          <w:lang w:val="es-ES_tradnl"/>
        </w:rPr>
      </w:pPr>
      <w:r w:rsidRPr="006E19B1">
        <w:rPr>
          <w:rFonts w:ascii="Arial" w:hAnsi="Arial" w:cs="Arial"/>
          <w:sz w:val="22"/>
          <w:szCs w:val="22"/>
          <w:lang w:val="es-ES_tradnl"/>
        </w:rPr>
        <w:t>Los Recursos de inversión contemplan además de</w:t>
      </w:r>
      <w:r w:rsidR="00A12124">
        <w:rPr>
          <w:rFonts w:ascii="Arial" w:hAnsi="Arial" w:cs="Arial"/>
          <w:sz w:val="22"/>
          <w:szCs w:val="22"/>
          <w:lang w:val="es-ES_tradnl"/>
        </w:rPr>
        <w:t xml:space="preserve"> los recursos propios y</w:t>
      </w:r>
      <w:r w:rsidRPr="006E19B1">
        <w:rPr>
          <w:rFonts w:ascii="Arial" w:hAnsi="Arial" w:cs="Arial"/>
          <w:sz w:val="22"/>
          <w:szCs w:val="22"/>
          <w:lang w:val="es-ES_tradnl"/>
        </w:rPr>
        <w:t xml:space="preserve"> l</w:t>
      </w:r>
      <w:r w:rsidRPr="006E19B1" w:rsidR="00B7797B">
        <w:rPr>
          <w:rFonts w:ascii="Arial" w:hAnsi="Arial" w:cs="Arial"/>
          <w:sz w:val="22"/>
          <w:szCs w:val="22"/>
          <w:lang w:val="es-ES_tradnl"/>
        </w:rPr>
        <w:t xml:space="preserve">as transferencias distritales, los recursos a administrar provenientes de los contratos interadministrativos con </w:t>
      </w:r>
      <w:r w:rsidRPr="006E19B1" w:rsidR="002F51F5">
        <w:rPr>
          <w:rFonts w:ascii="Arial" w:hAnsi="Arial" w:cs="Arial"/>
          <w:sz w:val="22"/>
          <w:szCs w:val="22"/>
          <w:lang w:val="es-ES_tradnl"/>
        </w:rPr>
        <w:t xml:space="preserve">aliados como la Secretaria de Cultura Ciudadana para la operación del Sistema de Bibliotecas </w:t>
      </w:r>
      <w:r w:rsidRPr="006E19B1" w:rsidR="006E19B1">
        <w:rPr>
          <w:rFonts w:ascii="Arial" w:hAnsi="Arial" w:cs="Arial"/>
          <w:sz w:val="22"/>
          <w:szCs w:val="22"/>
          <w:lang w:val="es-ES_tradnl"/>
        </w:rPr>
        <w:t>Públicas</w:t>
      </w:r>
      <w:r w:rsidRPr="006E19B1" w:rsidR="002F51F5">
        <w:rPr>
          <w:rFonts w:ascii="Arial" w:hAnsi="Arial" w:cs="Arial"/>
          <w:sz w:val="22"/>
          <w:szCs w:val="22"/>
          <w:lang w:val="es-ES_tradnl"/>
        </w:rPr>
        <w:t xml:space="preserve"> de Medellín y los Eventos del Libro; las </w:t>
      </w:r>
      <w:r w:rsidRPr="006E19B1" w:rsidR="006E19B1">
        <w:rPr>
          <w:rFonts w:ascii="Arial" w:hAnsi="Arial" w:cs="Arial"/>
          <w:sz w:val="22"/>
          <w:szCs w:val="22"/>
          <w:lang w:val="es-ES_tradnl"/>
        </w:rPr>
        <w:t>Secretarías</w:t>
      </w:r>
      <w:r w:rsidRPr="006E19B1" w:rsidR="002F51F5">
        <w:rPr>
          <w:rFonts w:ascii="Arial" w:hAnsi="Arial" w:cs="Arial"/>
          <w:sz w:val="22"/>
          <w:szCs w:val="22"/>
          <w:lang w:val="es-ES_tradnl"/>
        </w:rPr>
        <w:t xml:space="preserve"> de Gestión Humana y </w:t>
      </w:r>
      <w:r w:rsidR="00224AD7">
        <w:rPr>
          <w:rFonts w:ascii="Arial" w:hAnsi="Arial" w:cs="Arial"/>
          <w:sz w:val="22"/>
          <w:szCs w:val="22"/>
          <w:lang w:val="es-ES_tradnl"/>
        </w:rPr>
        <w:t xml:space="preserve">de </w:t>
      </w:r>
      <w:r w:rsidRPr="006E19B1" w:rsidR="002F51F5">
        <w:rPr>
          <w:rFonts w:ascii="Arial" w:hAnsi="Arial" w:cs="Arial"/>
          <w:sz w:val="22"/>
          <w:szCs w:val="22"/>
          <w:lang w:val="es-ES_tradnl"/>
        </w:rPr>
        <w:t xml:space="preserve">Servicios y Suministros </w:t>
      </w:r>
      <w:r w:rsidRPr="006E19B1" w:rsidR="006E19B1">
        <w:rPr>
          <w:rFonts w:ascii="Arial" w:hAnsi="Arial" w:cs="Arial"/>
          <w:sz w:val="22"/>
          <w:szCs w:val="22"/>
          <w:lang w:val="es-ES_tradnl"/>
        </w:rPr>
        <w:t xml:space="preserve">para la gestión de sus archivos documentales; el Departamento Administrativo de Planeación Distrital para la gestión de las licencias urbanísticas, entre otros aliados. </w:t>
      </w:r>
    </w:p>
    <w:p w:rsidR="00AA0172" w:rsidP="00171A15" w:rsidRDefault="00AA0172" w14:paraId="5E4C0121" w14:textId="77777777">
      <w:pPr>
        <w:rPr>
          <w:rFonts w:ascii="Arial" w:hAnsi="Arial" w:cs="Arial"/>
          <w:lang w:val="es-ES_tradnl"/>
        </w:rPr>
      </w:pPr>
    </w:p>
    <w:p w:rsidR="0058547D" w:rsidP="00171A15" w:rsidRDefault="0058547D" w14:paraId="0AD63F61" w14:textId="77777777">
      <w:pPr>
        <w:rPr>
          <w:rFonts w:ascii="Arial" w:hAnsi="Arial" w:cs="Arial"/>
          <w:lang w:val="es-ES_tradnl"/>
        </w:rPr>
      </w:pPr>
    </w:p>
    <w:p w:rsidR="0058547D" w:rsidP="00171A15" w:rsidRDefault="0058547D" w14:paraId="2FDD5393" w14:textId="77777777">
      <w:pPr>
        <w:rPr>
          <w:rFonts w:ascii="Arial" w:hAnsi="Arial" w:cs="Arial"/>
          <w:lang w:val="es-ES_tradnl"/>
        </w:rPr>
      </w:pPr>
    </w:p>
    <w:p w:rsidR="0058547D" w:rsidP="00171A15" w:rsidRDefault="0058547D" w14:paraId="40992699" w14:textId="77777777">
      <w:pPr>
        <w:rPr>
          <w:rFonts w:ascii="Arial" w:hAnsi="Arial" w:cs="Arial"/>
          <w:lang w:val="es-ES_tradnl"/>
        </w:rPr>
      </w:pPr>
    </w:p>
    <w:p w:rsidR="0058547D" w:rsidP="00171A15" w:rsidRDefault="0058547D" w14:paraId="676856F3" w14:textId="77777777">
      <w:pPr>
        <w:rPr>
          <w:rFonts w:ascii="Arial" w:hAnsi="Arial" w:cs="Arial"/>
          <w:lang w:val="es-ES_tradnl"/>
        </w:rPr>
      </w:pPr>
    </w:p>
    <w:p w:rsidR="0058547D" w:rsidP="00171A15" w:rsidRDefault="0058547D" w14:paraId="4D872A0A" w14:textId="77777777">
      <w:pPr>
        <w:rPr>
          <w:rFonts w:ascii="Arial" w:hAnsi="Arial" w:cs="Arial"/>
          <w:lang w:val="es-ES_tradnl"/>
        </w:rPr>
      </w:pPr>
    </w:p>
    <w:p w:rsidR="0058547D" w:rsidP="00171A15" w:rsidRDefault="0058547D" w14:paraId="2F57F168" w14:textId="77777777">
      <w:pPr>
        <w:rPr>
          <w:rFonts w:ascii="Arial" w:hAnsi="Arial" w:cs="Arial"/>
          <w:lang w:val="es-ES_tradnl"/>
        </w:rPr>
      </w:pPr>
    </w:p>
    <w:p w:rsidRPr="00477027" w:rsidR="0058547D" w:rsidP="00171A15" w:rsidRDefault="0058547D" w14:paraId="517A14EB" w14:textId="77777777">
      <w:pPr>
        <w:rPr>
          <w:rFonts w:ascii="Arial" w:hAnsi="Arial" w:cs="Arial"/>
          <w:lang w:val="es-ES_tradnl"/>
        </w:rPr>
      </w:pPr>
    </w:p>
    <w:p w:rsidR="001A7DE0" w:rsidP="00F52962" w:rsidRDefault="00F91858" w14:paraId="1BB622B9" w14:textId="4371F86B">
      <w:pPr>
        <w:pStyle w:val="Ttulo1"/>
        <w:rPr>
          <w:lang w:val="es-ES_tradnl"/>
        </w:rPr>
      </w:pPr>
      <w:bookmarkStart w:name="_Toc149745427" w:id="46"/>
      <w:r w:rsidRPr="001C1A22">
        <w:rPr>
          <w:lang w:val="es-ES_tradnl"/>
        </w:rPr>
        <w:t>CAPÍTULO 3</w:t>
      </w:r>
      <w:r w:rsidRPr="001C1A22" w:rsidR="001A7DE0">
        <w:rPr>
          <w:lang w:val="es-ES_tradnl"/>
        </w:rPr>
        <w:t xml:space="preserve">: </w:t>
      </w:r>
      <w:r w:rsidRPr="001C1A22" w:rsidR="00580EAB">
        <w:rPr>
          <w:lang w:val="es-ES_tradnl"/>
        </w:rPr>
        <w:t>RECURSOS FÍSICOS</w:t>
      </w:r>
      <w:r w:rsidR="00580EAB">
        <w:rPr>
          <w:lang w:val="es-ES_tradnl"/>
        </w:rPr>
        <w:t xml:space="preserve"> - CONTRATACIÓN</w:t>
      </w:r>
      <w:bookmarkEnd w:id="46"/>
    </w:p>
    <w:p w:rsidR="004A5303" w:rsidP="001C1A22" w:rsidRDefault="004A5303" w14:paraId="6C266C48" w14:textId="77777777">
      <w:pPr>
        <w:spacing w:line="276" w:lineRule="auto"/>
        <w:rPr>
          <w:rFonts w:ascii="Arial" w:hAnsi="Arial" w:cs="Arial"/>
          <w:b/>
          <w:bCs/>
          <w:lang w:val="es-ES_tradnl"/>
        </w:rPr>
      </w:pPr>
    </w:p>
    <w:p w:rsidRPr="006447FD" w:rsidR="004A5303" w:rsidP="00191368" w:rsidRDefault="004A5303" w14:paraId="713896EA" w14:textId="77777777">
      <w:pPr>
        <w:pStyle w:val="Prrafodelista"/>
        <w:numPr>
          <w:ilvl w:val="0"/>
          <w:numId w:val="2"/>
        </w:numPr>
        <w:spacing w:line="276" w:lineRule="auto"/>
        <w:rPr>
          <w:rFonts w:ascii="Arial" w:hAnsi="Arial" w:cs="Arial"/>
          <w:b/>
          <w:lang w:val="es-ES_tradnl"/>
        </w:rPr>
      </w:pPr>
      <w:r w:rsidRPr="006447FD">
        <w:rPr>
          <w:rFonts w:ascii="Arial" w:hAnsi="Arial" w:cs="Arial"/>
          <w:b/>
          <w:lang w:val="es-ES_tradnl"/>
        </w:rPr>
        <w:t>Bienes muebles</w:t>
      </w:r>
    </w:p>
    <w:p w:rsidR="0058547D" w:rsidP="0058547D" w:rsidRDefault="0058547D" w14:paraId="4279E4D4" w14:textId="77777777">
      <w:pPr>
        <w:pStyle w:val="Prrafodelista"/>
        <w:spacing w:line="276" w:lineRule="auto"/>
        <w:rPr>
          <w:rFonts w:ascii="Arial" w:hAnsi="Arial" w:cs="Arial"/>
          <w:b/>
          <w:bCs/>
          <w:lang w:val="es-MX"/>
        </w:rPr>
      </w:pPr>
    </w:p>
    <w:p w:rsidRPr="0058547D" w:rsidR="0058547D" w:rsidP="0058547D" w:rsidRDefault="0058547D" w14:paraId="13FD7CB7" w14:textId="6CA9A05C">
      <w:pPr>
        <w:pStyle w:val="Prrafodelista"/>
        <w:spacing w:line="276" w:lineRule="auto"/>
        <w:rPr>
          <w:rFonts w:ascii="Arial" w:hAnsi="Arial" w:cs="Arial"/>
        </w:rPr>
      </w:pPr>
      <w:r w:rsidRPr="0058547D">
        <w:rPr>
          <w:rFonts w:ascii="Arial" w:hAnsi="Arial" w:cs="Arial"/>
          <w:b/>
          <w:bCs/>
          <w:lang w:val="es-MX"/>
        </w:rPr>
        <w:t xml:space="preserve">5.438 activos fijos </w:t>
      </w:r>
      <w:r w:rsidRPr="0058547D">
        <w:rPr>
          <w:rFonts w:ascii="Arial" w:hAnsi="Arial" w:cs="Arial"/>
          <w:lang w:val="es-MX"/>
        </w:rPr>
        <w:t>distribuidos en la sede central y las filiales</w:t>
      </w:r>
    </w:p>
    <w:p w:rsidRPr="0058547D" w:rsidR="0058547D" w:rsidP="0058547D" w:rsidRDefault="0058547D" w14:paraId="7EA62A01" w14:textId="77777777">
      <w:pPr>
        <w:pStyle w:val="Prrafodelista"/>
        <w:spacing w:line="276" w:lineRule="auto"/>
        <w:rPr>
          <w:rFonts w:ascii="Arial" w:hAnsi="Arial" w:cs="Arial"/>
        </w:rPr>
      </w:pPr>
      <w:r w:rsidRPr="0058547D">
        <w:rPr>
          <w:rFonts w:ascii="Arial" w:hAnsi="Arial" w:cs="Arial"/>
          <w:b/>
          <w:bCs/>
          <w:lang w:val="es-MX"/>
        </w:rPr>
        <w:t xml:space="preserve">204.025 materiales </w:t>
      </w:r>
      <w:r w:rsidRPr="0058547D">
        <w:rPr>
          <w:rFonts w:ascii="Arial" w:hAnsi="Arial" w:cs="Arial"/>
          <w:lang w:val="es-MX"/>
        </w:rPr>
        <w:t xml:space="preserve">bibliográficos </w:t>
      </w:r>
      <w:r w:rsidRPr="0058547D">
        <w:rPr>
          <w:rFonts w:ascii="Arial" w:hAnsi="Arial" w:cs="Arial"/>
          <w:b/>
          <w:bCs/>
          <w:lang w:val="es-MX"/>
        </w:rPr>
        <w:t>físicos</w:t>
      </w:r>
    </w:p>
    <w:p w:rsidRPr="0058547D" w:rsidR="0058547D" w:rsidP="0058547D" w:rsidRDefault="0058547D" w14:paraId="47A66B0A" w14:textId="77777777">
      <w:pPr>
        <w:pStyle w:val="Prrafodelista"/>
        <w:spacing w:line="276" w:lineRule="auto"/>
        <w:rPr>
          <w:rFonts w:ascii="Arial" w:hAnsi="Arial" w:cs="Arial"/>
        </w:rPr>
      </w:pPr>
      <w:r w:rsidRPr="0058547D">
        <w:rPr>
          <w:rFonts w:ascii="Arial" w:hAnsi="Arial" w:cs="Arial"/>
          <w:b/>
          <w:bCs/>
          <w:lang w:val="es-MX"/>
        </w:rPr>
        <w:t>20.646</w:t>
      </w:r>
      <w:r w:rsidRPr="0058547D">
        <w:rPr>
          <w:rFonts w:ascii="Arial" w:hAnsi="Arial" w:cs="Arial"/>
          <w:lang w:val="es-MX"/>
        </w:rPr>
        <w:t xml:space="preserve"> materiales </w:t>
      </w:r>
      <w:r w:rsidRPr="0058547D">
        <w:rPr>
          <w:rFonts w:ascii="Arial" w:hAnsi="Arial" w:cs="Arial"/>
          <w:b/>
          <w:bCs/>
          <w:lang w:val="es-MX"/>
        </w:rPr>
        <w:t>audiovisuales</w:t>
      </w:r>
    </w:p>
    <w:p w:rsidRPr="0058547D" w:rsidR="0058547D" w:rsidP="0058547D" w:rsidRDefault="0058547D" w14:paraId="56653014" w14:textId="77777777">
      <w:pPr>
        <w:pStyle w:val="Prrafodelista"/>
        <w:spacing w:line="276" w:lineRule="auto"/>
        <w:rPr>
          <w:rFonts w:ascii="Arial" w:hAnsi="Arial" w:cs="Arial"/>
        </w:rPr>
      </w:pPr>
      <w:r w:rsidRPr="0058547D">
        <w:rPr>
          <w:rFonts w:ascii="Arial" w:hAnsi="Arial" w:cs="Arial"/>
          <w:b/>
          <w:bCs/>
          <w:lang w:val="es-MX"/>
        </w:rPr>
        <w:t>5 mil títulos digitales</w:t>
      </w:r>
      <w:r w:rsidRPr="0058547D">
        <w:rPr>
          <w:rFonts w:ascii="Arial" w:hAnsi="Arial" w:cs="Arial"/>
          <w:lang w:val="es-MX"/>
        </w:rPr>
        <w:t xml:space="preserve"> compuestos por libros electrónicos y audiolibros</w:t>
      </w:r>
    </w:p>
    <w:p w:rsidRPr="0058547D" w:rsidR="0058547D" w:rsidP="0058547D" w:rsidRDefault="0058547D" w14:paraId="02F25A1E" w14:textId="77777777">
      <w:pPr>
        <w:pStyle w:val="Prrafodelista"/>
        <w:spacing w:line="276" w:lineRule="auto"/>
        <w:rPr>
          <w:rFonts w:ascii="Arial" w:hAnsi="Arial" w:cs="Arial"/>
        </w:rPr>
      </w:pPr>
      <w:r w:rsidRPr="0058547D">
        <w:rPr>
          <w:rFonts w:ascii="Arial" w:hAnsi="Arial" w:cs="Arial"/>
          <w:b/>
          <w:bCs/>
          <w:lang w:val="es-MX"/>
        </w:rPr>
        <w:t>301 obras de arte</w:t>
      </w:r>
    </w:p>
    <w:p w:rsidR="00A81621" w:rsidP="00AB0A14" w:rsidRDefault="00A81621" w14:paraId="01F9DAC0" w14:textId="77777777">
      <w:pPr>
        <w:pStyle w:val="Prrafodelista"/>
        <w:spacing w:line="276" w:lineRule="auto"/>
        <w:rPr>
          <w:rFonts w:ascii="Arial" w:hAnsi="Arial" w:cs="Arial"/>
          <w:lang w:val="es-ES_tradnl"/>
        </w:rPr>
      </w:pPr>
    </w:p>
    <w:p w:rsidR="005A06C7" w:rsidP="00BF69B0" w:rsidRDefault="005A06C7" w14:paraId="408A25B0" w14:textId="04770A96">
      <w:pPr>
        <w:pStyle w:val="Prrafodelista"/>
        <w:spacing w:line="276" w:lineRule="auto"/>
        <w:ind w:left="0"/>
        <w:rPr>
          <w:rFonts w:ascii="Arial" w:hAnsi="Arial" w:cs="Arial"/>
          <w:lang w:val="es-ES_tradnl"/>
        </w:rPr>
      </w:pPr>
      <w:r>
        <w:rPr>
          <w:rFonts w:ascii="Arial" w:hAnsi="Arial" w:cs="Arial"/>
          <w:lang w:val="es-ES_tradnl"/>
        </w:rPr>
        <w:t xml:space="preserve">Se </w:t>
      </w:r>
      <w:r w:rsidRPr="00403053">
        <w:rPr>
          <w:rFonts w:ascii="Arial" w:hAnsi="Arial" w:cs="Arial"/>
          <w:b/>
          <w:bCs/>
          <w:lang w:val="es-ES_tradnl"/>
        </w:rPr>
        <w:t>anexa</w:t>
      </w:r>
      <w:r>
        <w:rPr>
          <w:rFonts w:ascii="Arial" w:hAnsi="Arial" w:cs="Arial"/>
          <w:lang w:val="es-ES_tradnl"/>
        </w:rPr>
        <w:t xml:space="preserve"> </w:t>
      </w:r>
      <w:r w:rsidR="00BF69B0">
        <w:rPr>
          <w:rFonts w:ascii="Arial" w:hAnsi="Arial" w:cs="Arial"/>
          <w:lang w:val="es-ES_tradnl"/>
        </w:rPr>
        <w:t xml:space="preserve">base de datos con </w:t>
      </w:r>
      <w:r w:rsidR="0058547D">
        <w:rPr>
          <w:rFonts w:ascii="Arial" w:hAnsi="Arial" w:cs="Arial"/>
          <w:lang w:val="es-ES_tradnl"/>
        </w:rPr>
        <w:t xml:space="preserve">el detalle de </w:t>
      </w:r>
      <w:r w:rsidR="00BF69B0">
        <w:rPr>
          <w:rFonts w:ascii="Arial" w:hAnsi="Arial" w:cs="Arial"/>
          <w:lang w:val="es-ES_tradnl"/>
        </w:rPr>
        <w:t xml:space="preserve">los bienes muebles de la entidad. </w:t>
      </w:r>
    </w:p>
    <w:p w:rsidR="00BF69B0" w:rsidP="00AB0A14" w:rsidRDefault="00BF69B0" w14:paraId="474E97B0" w14:textId="22EA7D10">
      <w:pPr>
        <w:pStyle w:val="Prrafodelista"/>
        <w:spacing w:line="276" w:lineRule="auto"/>
        <w:rPr>
          <w:rFonts w:ascii="Arial" w:hAnsi="Arial" w:cs="Arial"/>
          <w:lang w:val="es-ES_tradnl"/>
        </w:rPr>
      </w:pPr>
    </w:p>
    <w:p w:rsidR="00B14CA1" w:rsidP="00AB0A14" w:rsidRDefault="00B14CA1" w14:paraId="18CCA582" w14:textId="77777777">
      <w:pPr>
        <w:pStyle w:val="Prrafodelista"/>
        <w:spacing w:line="276" w:lineRule="auto"/>
        <w:rPr>
          <w:rFonts w:ascii="Arial" w:hAnsi="Arial" w:cs="Arial"/>
          <w:lang w:val="es-ES_tradnl"/>
        </w:rPr>
      </w:pPr>
    </w:p>
    <w:p w:rsidRPr="006447FD" w:rsidR="004A5303" w:rsidP="00191368" w:rsidRDefault="004A5303" w14:paraId="23028E3D" w14:textId="77777777">
      <w:pPr>
        <w:pStyle w:val="Prrafodelista"/>
        <w:numPr>
          <w:ilvl w:val="0"/>
          <w:numId w:val="2"/>
        </w:numPr>
        <w:spacing w:line="276" w:lineRule="auto"/>
        <w:rPr>
          <w:rFonts w:ascii="Arial" w:hAnsi="Arial" w:cs="Arial"/>
          <w:b/>
          <w:lang w:val="es-ES_tradnl"/>
        </w:rPr>
      </w:pPr>
      <w:r w:rsidRPr="006447FD">
        <w:rPr>
          <w:rFonts w:ascii="Arial" w:hAnsi="Arial" w:cs="Arial"/>
          <w:b/>
          <w:lang w:val="es-ES_tradnl"/>
        </w:rPr>
        <w:t xml:space="preserve">Bienes inmuebles </w:t>
      </w:r>
    </w:p>
    <w:p w:rsidRPr="00C12FA6" w:rsidR="00C12FA6" w:rsidP="00C12FA6" w:rsidRDefault="00C12FA6" w14:paraId="202F1F24" w14:textId="77777777">
      <w:pPr>
        <w:pStyle w:val="Prrafodelista"/>
        <w:rPr>
          <w:rFonts w:ascii="Arial" w:hAnsi="Arial" w:cs="Arial"/>
          <w:i/>
          <w:iCs/>
          <w:lang w:val="es-ES_tradnl"/>
        </w:rPr>
      </w:pPr>
    </w:p>
    <w:p w:rsidRPr="00C12FA6" w:rsidR="00DD0821" w:rsidP="00C12FA6" w:rsidRDefault="00DD0821" w14:paraId="0379AE2E" w14:textId="77777777">
      <w:pPr>
        <w:pStyle w:val="Prrafodelista"/>
        <w:rPr>
          <w:rFonts w:ascii="Arial" w:hAnsi="Arial" w:cs="Arial"/>
          <w:i/>
          <w:iCs/>
          <w:lang w:val="es-ES_tradnl"/>
        </w:rPr>
      </w:pPr>
    </w:p>
    <w:tbl>
      <w:tblPr>
        <w:tblW w:w="100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1808"/>
        <w:gridCol w:w="2445"/>
        <w:gridCol w:w="3118"/>
        <w:gridCol w:w="2693"/>
      </w:tblGrid>
      <w:tr w:rsidRPr="002A3E2D" w:rsidR="002A3E2D" w:rsidTr="006447FD" w14:paraId="08073BFB" w14:textId="77777777">
        <w:trPr>
          <w:trHeight w:val="300"/>
          <w:jc w:val="center"/>
        </w:trPr>
        <w:tc>
          <w:tcPr>
            <w:tcW w:w="10064" w:type="dxa"/>
            <w:gridSpan w:val="4"/>
            <w:shd w:val="clear" w:color="auto" w:fill="F8F3DE"/>
            <w:noWrap/>
            <w:vAlign w:val="center"/>
            <w:hideMark/>
          </w:tcPr>
          <w:p w:rsidRPr="006447FD" w:rsidR="002A3E2D" w:rsidP="002A3E2D" w:rsidRDefault="002A3E2D" w14:paraId="0FFD6B3A" w14:textId="77777777">
            <w:pPr>
              <w:jc w:val="center"/>
              <w:rPr>
                <w:rFonts w:ascii="Arial" w:hAnsi="Arial" w:eastAsia="Times New Roman" w:cs="Arial"/>
                <w:b/>
                <w:color w:val="1B3834"/>
                <w:kern w:val="0"/>
                <w:sz w:val="20"/>
                <w:szCs w:val="20"/>
                <w:lang w:eastAsia="es-CO"/>
                <w14:ligatures w14:val="none"/>
              </w:rPr>
            </w:pPr>
            <w:r w:rsidRPr="006447FD">
              <w:rPr>
                <w:rFonts w:ascii="Arial" w:hAnsi="Arial" w:eastAsia="Times New Roman" w:cs="Arial"/>
                <w:b/>
                <w:color w:val="1B3834"/>
                <w:kern w:val="0"/>
                <w:sz w:val="20"/>
                <w:szCs w:val="20"/>
                <w:lang w:eastAsia="es-CO"/>
                <w14:ligatures w14:val="none"/>
              </w:rPr>
              <w:t>Relación de Inmuebles de propiedad y/o bajo tenencia y/o custodia de la Bpp</w:t>
            </w:r>
          </w:p>
        </w:tc>
      </w:tr>
      <w:tr w:rsidRPr="002A3E2D" w:rsidR="008F1BAD" w:rsidTr="006447FD" w14:paraId="067FE811" w14:textId="77777777">
        <w:trPr>
          <w:trHeight w:val="300"/>
          <w:jc w:val="center"/>
        </w:trPr>
        <w:tc>
          <w:tcPr>
            <w:tcW w:w="1808" w:type="dxa"/>
            <w:shd w:val="clear" w:color="auto" w:fill="F8F3DE"/>
            <w:noWrap/>
            <w:vAlign w:val="center"/>
            <w:hideMark/>
          </w:tcPr>
          <w:p w:rsidRPr="006447FD" w:rsidR="002A3E2D" w:rsidP="002A3E2D" w:rsidRDefault="002A3E2D" w14:paraId="1894D099" w14:textId="77777777">
            <w:pPr>
              <w:jc w:val="center"/>
              <w:rPr>
                <w:rFonts w:ascii="Arial" w:hAnsi="Arial" w:eastAsia="Times New Roman" w:cs="Arial"/>
                <w:b/>
                <w:color w:val="1B3834"/>
                <w:kern w:val="0"/>
                <w:sz w:val="20"/>
                <w:szCs w:val="20"/>
                <w:lang w:eastAsia="es-CO"/>
                <w14:ligatures w14:val="none"/>
              </w:rPr>
            </w:pPr>
            <w:r w:rsidRPr="006447FD">
              <w:rPr>
                <w:rFonts w:ascii="Arial" w:hAnsi="Arial" w:eastAsia="Times New Roman" w:cs="Arial"/>
                <w:b/>
                <w:color w:val="1B3834"/>
                <w:kern w:val="0"/>
                <w:sz w:val="20"/>
                <w:szCs w:val="20"/>
                <w:lang w:eastAsia="es-CO"/>
                <w14:ligatures w14:val="none"/>
              </w:rPr>
              <w:t>Dirección</w:t>
            </w:r>
          </w:p>
        </w:tc>
        <w:tc>
          <w:tcPr>
            <w:tcW w:w="2445" w:type="dxa"/>
            <w:shd w:val="clear" w:color="auto" w:fill="F8F3DE"/>
            <w:noWrap/>
            <w:vAlign w:val="center"/>
            <w:hideMark/>
          </w:tcPr>
          <w:p w:rsidRPr="006447FD" w:rsidR="002A3E2D" w:rsidP="006447FD" w:rsidRDefault="002A3E2D" w14:paraId="20132AD7" w14:textId="77777777">
            <w:pPr>
              <w:jc w:val="center"/>
              <w:rPr>
                <w:rFonts w:ascii="Arial" w:hAnsi="Arial" w:eastAsia="Times New Roman" w:cs="Arial"/>
                <w:b/>
                <w:color w:val="1B3834"/>
                <w:kern w:val="0"/>
                <w:sz w:val="20"/>
                <w:szCs w:val="20"/>
                <w:lang w:eastAsia="es-CO"/>
                <w14:ligatures w14:val="none"/>
              </w:rPr>
            </w:pPr>
            <w:r w:rsidRPr="006447FD">
              <w:rPr>
                <w:rFonts w:ascii="Arial" w:hAnsi="Arial" w:eastAsia="Times New Roman" w:cs="Arial"/>
                <w:b/>
                <w:color w:val="1B3834"/>
                <w:kern w:val="0"/>
                <w:sz w:val="20"/>
                <w:szCs w:val="20"/>
                <w:lang w:eastAsia="es-CO"/>
                <w14:ligatures w14:val="none"/>
              </w:rPr>
              <w:t>Sector</w:t>
            </w:r>
          </w:p>
        </w:tc>
        <w:tc>
          <w:tcPr>
            <w:tcW w:w="3118" w:type="dxa"/>
            <w:shd w:val="clear" w:color="auto" w:fill="F8F3DE"/>
            <w:noWrap/>
            <w:vAlign w:val="center"/>
            <w:hideMark/>
          </w:tcPr>
          <w:p w:rsidRPr="006447FD" w:rsidR="002A3E2D" w:rsidP="002A3E2D" w:rsidRDefault="002A3E2D" w14:paraId="1A5F48DC" w14:textId="77777777">
            <w:pPr>
              <w:jc w:val="center"/>
              <w:rPr>
                <w:rFonts w:ascii="Arial" w:hAnsi="Arial" w:eastAsia="Times New Roman" w:cs="Arial"/>
                <w:b/>
                <w:color w:val="1B3834"/>
                <w:kern w:val="0"/>
                <w:sz w:val="20"/>
                <w:szCs w:val="20"/>
                <w:lang w:eastAsia="es-CO"/>
                <w14:ligatures w14:val="none"/>
              </w:rPr>
            </w:pPr>
            <w:r w:rsidRPr="006447FD">
              <w:rPr>
                <w:rFonts w:ascii="Arial" w:hAnsi="Arial" w:eastAsia="Times New Roman" w:cs="Arial"/>
                <w:b/>
                <w:color w:val="1B3834"/>
                <w:kern w:val="0"/>
                <w:sz w:val="20"/>
                <w:szCs w:val="20"/>
                <w:lang w:eastAsia="es-CO"/>
                <w14:ligatures w14:val="none"/>
              </w:rPr>
              <w:t>Uso</w:t>
            </w:r>
          </w:p>
        </w:tc>
        <w:tc>
          <w:tcPr>
            <w:tcW w:w="2693" w:type="dxa"/>
            <w:shd w:val="clear" w:color="auto" w:fill="F8F3DE"/>
            <w:noWrap/>
            <w:vAlign w:val="center"/>
            <w:hideMark/>
          </w:tcPr>
          <w:p w:rsidRPr="006447FD" w:rsidR="002A3E2D" w:rsidP="002A3E2D" w:rsidRDefault="002A3E2D" w14:paraId="547ACFBA" w14:textId="77777777">
            <w:pPr>
              <w:jc w:val="center"/>
              <w:rPr>
                <w:rFonts w:ascii="Arial" w:hAnsi="Arial" w:eastAsia="Times New Roman" w:cs="Arial"/>
                <w:b/>
                <w:color w:val="1B3834"/>
                <w:kern w:val="0"/>
                <w:sz w:val="20"/>
                <w:szCs w:val="20"/>
                <w:lang w:eastAsia="es-CO"/>
                <w14:ligatures w14:val="none"/>
              </w:rPr>
            </w:pPr>
            <w:r w:rsidRPr="006447FD">
              <w:rPr>
                <w:rFonts w:ascii="Arial" w:hAnsi="Arial" w:eastAsia="Times New Roman" w:cs="Arial"/>
                <w:b/>
                <w:color w:val="1B3834"/>
                <w:kern w:val="0"/>
                <w:sz w:val="20"/>
                <w:szCs w:val="20"/>
                <w:lang w:eastAsia="es-CO"/>
                <w14:ligatures w14:val="none"/>
              </w:rPr>
              <w:t>Observación</w:t>
            </w:r>
          </w:p>
        </w:tc>
      </w:tr>
      <w:tr w:rsidRPr="002A3E2D" w:rsidR="008F1BAD" w:rsidTr="00906AA4" w14:paraId="32E02FAE" w14:textId="77777777">
        <w:trPr>
          <w:trHeight w:val="300"/>
          <w:jc w:val="center"/>
        </w:trPr>
        <w:tc>
          <w:tcPr>
            <w:tcW w:w="1808" w:type="dxa"/>
            <w:shd w:val="clear" w:color="auto" w:fill="auto"/>
            <w:noWrap/>
            <w:vAlign w:val="center"/>
            <w:hideMark/>
          </w:tcPr>
          <w:p w:rsidRPr="002A3E2D" w:rsidR="002A3E2D" w:rsidP="002A3E2D" w:rsidRDefault="002A3E2D" w14:paraId="73F69150" w14:textId="77777777">
            <w:pPr>
              <w:rPr>
                <w:rFonts w:ascii="Arial" w:hAnsi="Arial" w:eastAsia="Times New Roman" w:cs="Arial"/>
                <w:color w:val="000000"/>
                <w:kern w:val="0"/>
                <w:sz w:val="18"/>
                <w:szCs w:val="18"/>
                <w:lang w:eastAsia="es-CO"/>
                <w14:ligatures w14:val="none"/>
              </w:rPr>
            </w:pPr>
            <w:r w:rsidRPr="002A3E2D">
              <w:rPr>
                <w:rFonts w:ascii="Arial" w:hAnsi="Arial" w:eastAsia="Times New Roman" w:cs="Arial"/>
                <w:color w:val="000000"/>
                <w:kern w:val="0"/>
                <w:sz w:val="18"/>
                <w:szCs w:val="18"/>
                <w:lang w:eastAsia="es-CO"/>
                <w14:ligatures w14:val="none"/>
              </w:rPr>
              <w:t>Carrera 64 No 50 -52 (0101)</w:t>
            </w:r>
          </w:p>
        </w:tc>
        <w:tc>
          <w:tcPr>
            <w:tcW w:w="2445" w:type="dxa"/>
            <w:shd w:val="clear" w:color="auto" w:fill="auto"/>
            <w:noWrap/>
            <w:vAlign w:val="center"/>
            <w:hideMark/>
          </w:tcPr>
          <w:p w:rsidRPr="002A3E2D" w:rsidR="002A3E2D" w:rsidP="002A3E2D" w:rsidRDefault="002A3E2D" w14:paraId="5531B2A8" w14:textId="77777777">
            <w:pPr>
              <w:rPr>
                <w:rFonts w:ascii="Arial" w:hAnsi="Arial" w:eastAsia="Times New Roman" w:cs="Arial"/>
                <w:color w:val="000000"/>
                <w:kern w:val="0"/>
                <w:sz w:val="18"/>
                <w:szCs w:val="18"/>
                <w:lang w:eastAsia="es-CO"/>
                <w14:ligatures w14:val="none"/>
              </w:rPr>
            </w:pPr>
            <w:r w:rsidRPr="002A3E2D">
              <w:rPr>
                <w:rFonts w:ascii="Arial" w:hAnsi="Arial" w:eastAsia="Times New Roman" w:cs="Arial"/>
                <w:color w:val="000000"/>
                <w:kern w:val="0"/>
                <w:sz w:val="18"/>
                <w:szCs w:val="18"/>
                <w:lang w:eastAsia="es-CO"/>
                <w14:ligatures w14:val="none"/>
              </w:rPr>
              <w:t>Carlos E. Restrepo</w:t>
            </w:r>
          </w:p>
        </w:tc>
        <w:tc>
          <w:tcPr>
            <w:tcW w:w="3118" w:type="dxa"/>
            <w:shd w:val="clear" w:color="auto" w:fill="auto"/>
            <w:noWrap/>
            <w:vAlign w:val="center"/>
            <w:hideMark/>
          </w:tcPr>
          <w:p w:rsidRPr="002A3E2D" w:rsidR="002A3E2D" w:rsidP="002A3E2D" w:rsidRDefault="002A3E2D" w14:paraId="6E9FB5F6" w14:textId="77777777">
            <w:pPr>
              <w:rPr>
                <w:rFonts w:ascii="Arial" w:hAnsi="Arial" w:eastAsia="Times New Roman" w:cs="Arial"/>
                <w:color w:val="000000"/>
                <w:kern w:val="0"/>
                <w:sz w:val="18"/>
                <w:szCs w:val="18"/>
                <w:lang w:eastAsia="es-CO"/>
                <w14:ligatures w14:val="none"/>
              </w:rPr>
            </w:pPr>
            <w:r w:rsidRPr="002A3E2D">
              <w:rPr>
                <w:rFonts w:ascii="Arial" w:hAnsi="Arial" w:eastAsia="Times New Roman" w:cs="Arial"/>
                <w:color w:val="000000"/>
                <w:kern w:val="0"/>
                <w:sz w:val="18"/>
                <w:szCs w:val="18"/>
                <w:lang w:eastAsia="es-CO"/>
                <w14:ligatures w14:val="none"/>
              </w:rPr>
              <w:t>Biblioteca - Torre de la Memoria</w:t>
            </w:r>
          </w:p>
        </w:tc>
        <w:tc>
          <w:tcPr>
            <w:tcW w:w="2693" w:type="dxa"/>
            <w:shd w:val="clear" w:color="auto" w:fill="auto"/>
            <w:noWrap/>
            <w:vAlign w:val="center"/>
            <w:hideMark/>
          </w:tcPr>
          <w:p w:rsidRPr="002A3E2D" w:rsidR="002A3E2D" w:rsidP="002A3E2D" w:rsidRDefault="002A3E2D" w14:paraId="0014A3E5" w14:textId="77777777">
            <w:pPr>
              <w:rPr>
                <w:rFonts w:ascii="Arial" w:hAnsi="Arial" w:eastAsia="Times New Roman" w:cs="Arial"/>
                <w:color w:val="000000"/>
                <w:kern w:val="0"/>
                <w:sz w:val="18"/>
                <w:szCs w:val="18"/>
                <w:lang w:eastAsia="es-CO"/>
                <w14:ligatures w14:val="none"/>
              </w:rPr>
            </w:pPr>
            <w:r w:rsidRPr="002A3E2D">
              <w:rPr>
                <w:rFonts w:ascii="Arial" w:hAnsi="Arial" w:eastAsia="Times New Roman" w:cs="Arial"/>
                <w:color w:val="000000"/>
                <w:kern w:val="0"/>
                <w:sz w:val="18"/>
                <w:szCs w:val="18"/>
                <w:lang w:eastAsia="es-CO"/>
                <w14:ligatures w14:val="none"/>
              </w:rPr>
              <w:t>Inmueble de propiedad de la Bpp</w:t>
            </w:r>
          </w:p>
        </w:tc>
      </w:tr>
      <w:tr w:rsidRPr="002A3E2D" w:rsidR="008F1BAD" w:rsidTr="00906AA4" w14:paraId="3455FA30" w14:textId="77777777">
        <w:trPr>
          <w:trHeight w:val="300"/>
          <w:jc w:val="center"/>
        </w:trPr>
        <w:tc>
          <w:tcPr>
            <w:tcW w:w="1808" w:type="dxa"/>
            <w:shd w:val="clear" w:color="auto" w:fill="auto"/>
            <w:noWrap/>
            <w:vAlign w:val="center"/>
            <w:hideMark/>
          </w:tcPr>
          <w:p w:rsidRPr="002A3E2D" w:rsidR="002A3E2D" w:rsidP="002A3E2D" w:rsidRDefault="002A3E2D" w14:paraId="5D91F57C" w14:textId="77777777">
            <w:pPr>
              <w:rPr>
                <w:rFonts w:ascii="Arial" w:hAnsi="Arial" w:eastAsia="Times New Roman" w:cs="Arial"/>
                <w:color w:val="000000"/>
                <w:kern w:val="0"/>
                <w:sz w:val="18"/>
                <w:szCs w:val="18"/>
                <w:lang w:eastAsia="es-CO"/>
                <w14:ligatures w14:val="none"/>
              </w:rPr>
            </w:pPr>
            <w:r w:rsidRPr="002A3E2D">
              <w:rPr>
                <w:rFonts w:ascii="Arial" w:hAnsi="Arial" w:eastAsia="Times New Roman" w:cs="Arial"/>
                <w:color w:val="000000"/>
                <w:kern w:val="0"/>
                <w:sz w:val="18"/>
                <w:szCs w:val="18"/>
                <w:lang w:eastAsia="es-CO"/>
                <w14:ligatures w14:val="none"/>
              </w:rPr>
              <w:t>Carrera 64 No 50 -32</w:t>
            </w:r>
          </w:p>
        </w:tc>
        <w:tc>
          <w:tcPr>
            <w:tcW w:w="2445" w:type="dxa"/>
            <w:shd w:val="clear" w:color="auto" w:fill="auto"/>
            <w:noWrap/>
            <w:vAlign w:val="center"/>
            <w:hideMark/>
          </w:tcPr>
          <w:p w:rsidRPr="002A3E2D" w:rsidR="002A3E2D" w:rsidP="002A3E2D" w:rsidRDefault="002A3E2D" w14:paraId="43838444" w14:textId="77777777">
            <w:pPr>
              <w:rPr>
                <w:rFonts w:ascii="Arial" w:hAnsi="Arial" w:eastAsia="Times New Roman" w:cs="Arial"/>
                <w:color w:val="000000"/>
                <w:kern w:val="0"/>
                <w:sz w:val="18"/>
                <w:szCs w:val="18"/>
                <w:lang w:eastAsia="es-CO"/>
                <w14:ligatures w14:val="none"/>
              </w:rPr>
            </w:pPr>
            <w:r w:rsidRPr="002A3E2D">
              <w:rPr>
                <w:rFonts w:ascii="Arial" w:hAnsi="Arial" w:eastAsia="Times New Roman" w:cs="Arial"/>
                <w:color w:val="000000"/>
                <w:kern w:val="0"/>
                <w:sz w:val="18"/>
                <w:szCs w:val="18"/>
                <w:lang w:eastAsia="es-CO"/>
                <w14:ligatures w14:val="none"/>
              </w:rPr>
              <w:t>Carlos E. Restrepo</w:t>
            </w:r>
          </w:p>
        </w:tc>
        <w:tc>
          <w:tcPr>
            <w:tcW w:w="3118" w:type="dxa"/>
            <w:shd w:val="clear" w:color="auto" w:fill="auto"/>
            <w:noWrap/>
            <w:vAlign w:val="center"/>
            <w:hideMark/>
          </w:tcPr>
          <w:p w:rsidRPr="002A3E2D" w:rsidR="002A3E2D" w:rsidP="008F1BAD" w:rsidRDefault="002A3E2D" w14:paraId="277605F6" w14:textId="77777777">
            <w:pPr>
              <w:rPr>
                <w:rFonts w:ascii="Arial" w:hAnsi="Arial" w:eastAsia="Times New Roman" w:cs="Arial"/>
                <w:color w:val="000000"/>
                <w:kern w:val="0"/>
                <w:sz w:val="18"/>
                <w:szCs w:val="18"/>
                <w:lang w:eastAsia="es-CO"/>
                <w14:ligatures w14:val="none"/>
              </w:rPr>
            </w:pPr>
            <w:r w:rsidRPr="002A3E2D">
              <w:rPr>
                <w:rFonts w:ascii="Arial" w:hAnsi="Arial" w:eastAsia="Times New Roman" w:cs="Arial"/>
                <w:color w:val="000000"/>
                <w:kern w:val="0"/>
                <w:sz w:val="18"/>
                <w:szCs w:val="18"/>
                <w:lang w:eastAsia="es-CO"/>
                <w14:ligatures w14:val="none"/>
              </w:rPr>
              <w:t>Biblioteca - Sede Central</w:t>
            </w:r>
          </w:p>
        </w:tc>
        <w:tc>
          <w:tcPr>
            <w:tcW w:w="2693" w:type="dxa"/>
            <w:shd w:val="clear" w:color="auto" w:fill="auto"/>
            <w:noWrap/>
            <w:vAlign w:val="center"/>
            <w:hideMark/>
          </w:tcPr>
          <w:p w:rsidRPr="002A3E2D" w:rsidR="002A3E2D" w:rsidP="002A3E2D" w:rsidRDefault="002A3E2D" w14:paraId="75CF7F5D" w14:textId="77777777">
            <w:pPr>
              <w:rPr>
                <w:rFonts w:ascii="Arial" w:hAnsi="Arial" w:eastAsia="Times New Roman" w:cs="Arial"/>
                <w:color w:val="000000"/>
                <w:kern w:val="0"/>
                <w:sz w:val="18"/>
                <w:szCs w:val="18"/>
                <w:lang w:eastAsia="es-CO"/>
                <w14:ligatures w14:val="none"/>
              </w:rPr>
            </w:pPr>
            <w:r w:rsidRPr="002A3E2D">
              <w:rPr>
                <w:rFonts w:ascii="Arial" w:hAnsi="Arial" w:eastAsia="Times New Roman" w:cs="Arial"/>
                <w:color w:val="000000"/>
                <w:kern w:val="0"/>
                <w:sz w:val="18"/>
                <w:szCs w:val="18"/>
                <w:lang w:eastAsia="es-CO"/>
                <w14:ligatures w14:val="none"/>
              </w:rPr>
              <w:t>Inmueble bajo posesión por la Bpp</w:t>
            </w:r>
          </w:p>
        </w:tc>
      </w:tr>
      <w:tr w:rsidRPr="002A3E2D" w:rsidR="008F1BAD" w:rsidTr="00906AA4" w14:paraId="0FBAE196" w14:textId="77777777">
        <w:trPr>
          <w:trHeight w:val="300"/>
          <w:jc w:val="center"/>
        </w:trPr>
        <w:tc>
          <w:tcPr>
            <w:tcW w:w="1808" w:type="dxa"/>
            <w:shd w:val="clear" w:color="auto" w:fill="auto"/>
            <w:noWrap/>
            <w:vAlign w:val="center"/>
            <w:hideMark/>
          </w:tcPr>
          <w:p w:rsidRPr="002A3E2D" w:rsidR="002A3E2D" w:rsidP="002A3E2D" w:rsidRDefault="002A3E2D" w14:paraId="616BD063" w14:textId="77777777">
            <w:pPr>
              <w:rPr>
                <w:rFonts w:ascii="Arial" w:hAnsi="Arial" w:eastAsia="Times New Roman" w:cs="Arial"/>
                <w:color w:val="000000"/>
                <w:kern w:val="0"/>
                <w:sz w:val="18"/>
                <w:szCs w:val="18"/>
                <w:lang w:eastAsia="es-CO"/>
                <w14:ligatures w14:val="none"/>
              </w:rPr>
            </w:pPr>
            <w:r w:rsidRPr="002A3E2D">
              <w:rPr>
                <w:rFonts w:ascii="Arial" w:hAnsi="Arial" w:eastAsia="Times New Roman" w:cs="Arial"/>
                <w:color w:val="000000"/>
                <w:kern w:val="0"/>
                <w:sz w:val="18"/>
                <w:szCs w:val="18"/>
                <w:lang w:eastAsia="es-CO"/>
                <w14:ligatures w14:val="none"/>
              </w:rPr>
              <w:t>Calle 113 No 70 - 73</w:t>
            </w:r>
          </w:p>
        </w:tc>
        <w:tc>
          <w:tcPr>
            <w:tcW w:w="2445" w:type="dxa"/>
            <w:shd w:val="clear" w:color="auto" w:fill="auto"/>
            <w:noWrap/>
            <w:vAlign w:val="center"/>
            <w:hideMark/>
          </w:tcPr>
          <w:p w:rsidRPr="002A3E2D" w:rsidR="002A3E2D" w:rsidP="002A3E2D" w:rsidRDefault="002A3E2D" w14:paraId="002654B7" w14:textId="77777777">
            <w:pPr>
              <w:rPr>
                <w:rFonts w:ascii="Arial" w:hAnsi="Arial" w:eastAsia="Times New Roman" w:cs="Arial"/>
                <w:color w:val="000000"/>
                <w:kern w:val="0"/>
                <w:sz w:val="18"/>
                <w:szCs w:val="18"/>
                <w:lang w:eastAsia="es-CO"/>
                <w14:ligatures w14:val="none"/>
              </w:rPr>
            </w:pPr>
            <w:r w:rsidRPr="002A3E2D">
              <w:rPr>
                <w:rFonts w:ascii="Arial" w:hAnsi="Arial" w:eastAsia="Times New Roman" w:cs="Arial"/>
                <w:color w:val="000000"/>
                <w:kern w:val="0"/>
                <w:sz w:val="18"/>
                <w:szCs w:val="18"/>
                <w:lang w:eastAsia="es-CO"/>
                <w14:ligatures w14:val="none"/>
              </w:rPr>
              <w:t>Barrio Florencia</w:t>
            </w:r>
          </w:p>
        </w:tc>
        <w:tc>
          <w:tcPr>
            <w:tcW w:w="3118" w:type="dxa"/>
            <w:shd w:val="clear" w:color="auto" w:fill="auto"/>
            <w:noWrap/>
            <w:vAlign w:val="center"/>
            <w:hideMark/>
          </w:tcPr>
          <w:p w:rsidRPr="002A3E2D" w:rsidR="002A3E2D" w:rsidP="002A3E2D" w:rsidRDefault="002A3E2D" w14:paraId="598C8F6D" w14:textId="77777777">
            <w:pPr>
              <w:rPr>
                <w:rFonts w:ascii="Arial" w:hAnsi="Arial" w:eastAsia="Times New Roman" w:cs="Arial"/>
                <w:color w:val="000000"/>
                <w:kern w:val="0"/>
                <w:sz w:val="18"/>
                <w:szCs w:val="18"/>
                <w:lang w:eastAsia="es-CO"/>
                <w14:ligatures w14:val="none"/>
              </w:rPr>
            </w:pPr>
            <w:r w:rsidRPr="002A3E2D">
              <w:rPr>
                <w:rFonts w:ascii="Arial" w:hAnsi="Arial" w:eastAsia="Times New Roman" w:cs="Arial"/>
                <w:color w:val="000000"/>
                <w:kern w:val="0"/>
                <w:sz w:val="18"/>
                <w:szCs w:val="18"/>
                <w:lang w:eastAsia="es-CO"/>
                <w14:ligatures w14:val="none"/>
              </w:rPr>
              <w:t>Biblioteca - Filial Tren de Papel</w:t>
            </w:r>
          </w:p>
        </w:tc>
        <w:tc>
          <w:tcPr>
            <w:tcW w:w="2693" w:type="dxa"/>
            <w:shd w:val="clear" w:color="auto" w:fill="auto"/>
            <w:noWrap/>
            <w:vAlign w:val="center"/>
            <w:hideMark/>
          </w:tcPr>
          <w:p w:rsidRPr="002A3E2D" w:rsidR="002A3E2D" w:rsidP="002A3E2D" w:rsidRDefault="002A3E2D" w14:paraId="0067231E" w14:textId="77777777">
            <w:pPr>
              <w:rPr>
                <w:rFonts w:ascii="Arial" w:hAnsi="Arial" w:eastAsia="Times New Roman" w:cs="Arial"/>
                <w:color w:val="000000"/>
                <w:kern w:val="0"/>
                <w:sz w:val="18"/>
                <w:szCs w:val="18"/>
                <w:lang w:eastAsia="es-CO"/>
                <w14:ligatures w14:val="none"/>
              </w:rPr>
            </w:pPr>
            <w:r w:rsidRPr="002A3E2D">
              <w:rPr>
                <w:rFonts w:ascii="Arial" w:hAnsi="Arial" w:eastAsia="Times New Roman" w:cs="Arial"/>
                <w:color w:val="000000"/>
                <w:kern w:val="0"/>
                <w:sz w:val="18"/>
                <w:szCs w:val="18"/>
                <w:lang w:eastAsia="es-CO"/>
                <w14:ligatures w14:val="none"/>
              </w:rPr>
              <w:t>Inmueble cedido en comodato a la Bpp</w:t>
            </w:r>
          </w:p>
        </w:tc>
      </w:tr>
      <w:tr w:rsidRPr="002A3E2D" w:rsidR="008F1BAD" w:rsidTr="00906AA4" w14:paraId="1EE71F76" w14:textId="77777777">
        <w:trPr>
          <w:trHeight w:val="300"/>
          <w:jc w:val="center"/>
        </w:trPr>
        <w:tc>
          <w:tcPr>
            <w:tcW w:w="1808" w:type="dxa"/>
            <w:shd w:val="clear" w:color="auto" w:fill="auto"/>
            <w:noWrap/>
            <w:vAlign w:val="center"/>
            <w:hideMark/>
          </w:tcPr>
          <w:p w:rsidRPr="002A3E2D" w:rsidR="002A3E2D" w:rsidP="002A3E2D" w:rsidRDefault="002A3E2D" w14:paraId="0F6CE700" w14:textId="77777777">
            <w:pPr>
              <w:rPr>
                <w:rFonts w:ascii="Arial" w:hAnsi="Arial" w:eastAsia="Times New Roman" w:cs="Arial"/>
                <w:color w:val="000000"/>
                <w:kern w:val="0"/>
                <w:sz w:val="18"/>
                <w:szCs w:val="18"/>
                <w:lang w:eastAsia="es-CO"/>
                <w14:ligatures w14:val="none"/>
              </w:rPr>
            </w:pPr>
            <w:r w:rsidRPr="002A3E2D">
              <w:rPr>
                <w:rFonts w:ascii="Arial" w:hAnsi="Arial" w:eastAsia="Times New Roman" w:cs="Arial"/>
                <w:color w:val="000000"/>
                <w:kern w:val="0"/>
                <w:sz w:val="18"/>
                <w:szCs w:val="18"/>
                <w:lang w:eastAsia="es-CO"/>
                <w14:ligatures w14:val="none"/>
              </w:rPr>
              <w:t>Carrera 49 A N° 80 - 46</w:t>
            </w:r>
          </w:p>
        </w:tc>
        <w:tc>
          <w:tcPr>
            <w:tcW w:w="2445" w:type="dxa"/>
            <w:shd w:val="clear" w:color="auto" w:fill="auto"/>
            <w:noWrap/>
            <w:vAlign w:val="center"/>
            <w:hideMark/>
          </w:tcPr>
          <w:p w:rsidRPr="002A3E2D" w:rsidR="002A3E2D" w:rsidP="002A3E2D" w:rsidRDefault="002A3E2D" w14:paraId="5FE6B2FC" w14:textId="77777777">
            <w:pPr>
              <w:rPr>
                <w:rFonts w:ascii="Arial" w:hAnsi="Arial" w:eastAsia="Times New Roman" w:cs="Arial"/>
                <w:color w:val="000000"/>
                <w:kern w:val="0"/>
                <w:sz w:val="18"/>
                <w:szCs w:val="18"/>
                <w:lang w:eastAsia="es-CO"/>
                <w14:ligatures w14:val="none"/>
              </w:rPr>
            </w:pPr>
            <w:r w:rsidRPr="002A3E2D">
              <w:rPr>
                <w:rFonts w:ascii="Arial" w:hAnsi="Arial" w:eastAsia="Times New Roman" w:cs="Arial"/>
                <w:color w:val="000000"/>
                <w:kern w:val="0"/>
                <w:sz w:val="18"/>
                <w:szCs w:val="18"/>
                <w:lang w:eastAsia="es-CO"/>
                <w14:ligatures w14:val="none"/>
              </w:rPr>
              <w:t>Barrio Campo Valdés</w:t>
            </w:r>
          </w:p>
        </w:tc>
        <w:tc>
          <w:tcPr>
            <w:tcW w:w="3118" w:type="dxa"/>
            <w:shd w:val="clear" w:color="auto" w:fill="auto"/>
            <w:noWrap/>
            <w:vAlign w:val="center"/>
            <w:hideMark/>
          </w:tcPr>
          <w:p w:rsidRPr="002A3E2D" w:rsidR="002A3E2D" w:rsidP="002A3E2D" w:rsidRDefault="002A3E2D" w14:paraId="306D6497" w14:textId="77777777">
            <w:pPr>
              <w:rPr>
                <w:rFonts w:ascii="Arial" w:hAnsi="Arial" w:eastAsia="Times New Roman" w:cs="Arial"/>
                <w:color w:val="000000"/>
                <w:kern w:val="0"/>
                <w:sz w:val="18"/>
                <w:szCs w:val="18"/>
                <w:lang w:eastAsia="es-CO"/>
                <w14:ligatures w14:val="none"/>
              </w:rPr>
            </w:pPr>
            <w:r w:rsidRPr="002A3E2D">
              <w:rPr>
                <w:rFonts w:ascii="Arial" w:hAnsi="Arial" w:eastAsia="Times New Roman" w:cs="Arial"/>
                <w:color w:val="000000"/>
                <w:kern w:val="0"/>
                <w:sz w:val="18"/>
                <w:szCs w:val="18"/>
                <w:lang w:eastAsia="es-CO"/>
                <w14:ligatures w14:val="none"/>
              </w:rPr>
              <w:t>Biblioteca - Filial Juan Zuleta Ferrer</w:t>
            </w:r>
          </w:p>
        </w:tc>
        <w:tc>
          <w:tcPr>
            <w:tcW w:w="2693" w:type="dxa"/>
            <w:shd w:val="clear" w:color="auto" w:fill="auto"/>
            <w:noWrap/>
            <w:vAlign w:val="center"/>
            <w:hideMark/>
          </w:tcPr>
          <w:p w:rsidRPr="002A3E2D" w:rsidR="002A3E2D" w:rsidP="002A3E2D" w:rsidRDefault="002A3E2D" w14:paraId="6FB8C840" w14:textId="77777777">
            <w:pPr>
              <w:rPr>
                <w:rFonts w:ascii="Arial" w:hAnsi="Arial" w:eastAsia="Times New Roman" w:cs="Arial"/>
                <w:color w:val="000000"/>
                <w:kern w:val="0"/>
                <w:sz w:val="18"/>
                <w:szCs w:val="18"/>
                <w:lang w:eastAsia="es-CO"/>
                <w14:ligatures w14:val="none"/>
              </w:rPr>
            </w:pPr>
            <w:r w:rsidRPr="002A3E2D">
              <w:rPr>
                <w:rFonts w:ascii="Arial" w:hAnsi="Arial" w:eastAsia="Times New Roman" w:cs="Arial"/>
                <w:color w:val="000000"/>
                <w:kern w:val="0"/>
                <w:sz w:val="18"/>
                <w:szCs w:val="18"/>
                <w:lang w:eastAsia="es-CO"/>
                <w14:ligatures w14:val="none"/>
              </w:rPr>
              <w:t>Inmueble cedido en comodato a la Bpp</w:t>
            </w:r>
          </w:p>
        </w:tc>
      </w:tr>
      <w:tr w:rsidRPr="002A3E2D" w:rsidR="008F1BAD" w:rsidTr="00906AA4" w14:paraId="1E542A38" w14:textId="77777777">
        <w:trPr>
          <w:trHeight w:val="300"/>
          <w:jc w:val="center"/>
        </w:trPr>
        <w:tc>
          <w:tcPr>
            <w:tcW w:w="1808" w:type="dxa"/>
            <w:shd w:val="clear" w:color="auto" w:fill="auto"/>
            <w:noWrap/>
            <w:vAlign w:val="center"/>
            <w:hideMark/>
          </w:tcPr>
          <w:p w:rsidRPr="002A3E2D" w:rsidR="002A3E2D" w:rsidP="002A3E2D" w:rsidRDefault="002A3E2D" w14:paraId="23AEAE09" w14:textId="77777777">
            <w:pPr>
              <w:rPr>
                <w:rFonts w:ascii="Arial" w:hAnsi="Arial" w:eastAsia="Times New Roman" w:cs="Arial"/>
                <w:color w:val="000000"/>
                <w:kern w:val="0"/>
                <w:sz w:val="18"/>
                <w:szCs w:val="18"/>
                <w:lang w:eastAsia="es-CO"/>
                <w14:ligatures w14:val="none"/>
              </w:rPr>
            </w:pPr>
            <w:r w:rsidRPr="002A3E2D">
              <w:rPr>
                <w:rFonts w:ascii="Arial" w:hAnsi="Arial" w:eastAsia="Times New Roman" w:cs="Arial"/>
                <w:color w:val="000000"/>
                <w:kern w:val="0"/>
                <w:sz w:val="18"/>
                <w:szCs w:val="18"/>
                <w:lang w:eastAsia="es-CO"/>
                <w14:ligatures w14:val="none"/>
              </w:rPr>
              <w:t>Carrera 124 N° 53 B - 40</w:t>
            </w:r>
          </w:p>
        </w:tc>
        <w:tc>
          <w:tcPr>
            <w:tcW w:w="2445" w:type="dxa"/>
            <w:shd w:val="clear" w:color="auto" w:fill="auto"/>
            <w:noWrap/>
            <w:vAlign w:val="center"/>
            <w:hideMark/>
          </w:tcPr>
          <w:p w:rsidRPr="002A3E2D" w:rsidR="002A3E2D" w:rsidP="002A3E2D" w:rsidRDefault="002A3E2D" w14:paraId="7F5763A3" w14:textId="77777777">
            <w:pPr>
              <w:rPr>
                <w:rFonts w:ascii="Arial" w:hAnsi="Arial" w:eastAsia="Times New Roman" w:cs="Arial"/>
                <w:color w:val="000000"/>
                <w:kern w:val="0"/>
                <w:sz w:val="18"/>
                <w:szCs w:val="18"/>
                <w:lang w:eastAsia="es-CO"/>
                <w14:ligatures w14:val="none"/>
              </w:rPr>
            </w:pPr>
            <w:r w:rsidRPr="002A3E2D">
              <w:rPr>
                <w:rFonts w:ascii="Arial" w:hAnsi="Arial" w:eastAsia="Times New Roman" w:cs="Arial"/>
                <w:color w:val="000000"/>
                <w:kern w:val="0"/>
                <w:sz w:val="18"/>
                <w:szCs w:val="18"/>
                <w:lang w:eastAsia="es-CO"/>
                <w14:ligatures w14:val="none"/>
              </w:rPr>
              <w:t>Corregimiento San Cristóbal</w:t>
            </w:r>
          </w:p>
        </w:tc>
        <w:tc>
          <w:tcPr>
            <w:tcW w:w="3118" w:type="dxa"/>
            <w:shd w:val="clear" w:color="auto" w:fill="auto"/>
            <w:noWrap/>
            <w:vAlign w:val="center"/>
            <w:hideMark/>
          </w:tcPr>
          <w:p w:rsidRPr="002A3E2D" w:rsidR="002A3E2D" w:rsidP="002A3E2D" w:rsidRDefault="002A3E2D" w14:paraId="56965249" w14:textId="77777777">
            <w:pPr>
              <w:rPr>
                <w:rFonts w:ascii="Arial" w:hAnsi="Arial" w:eastAsia="Times New Roman" w:cs="Arial"/>
                <w:color w:val="000000"/>
                <w:kern w:val="0"/>
                <w:sz w:val="18"/>
                <w:szCs w:val="18"/>
                <w:lang w:eastAsia="es-CO"/>
                <w14:ligatures w14:val="none"/>
              </w:rPr>
            </w:pPr>
            <w:r w:rsidRPr="002A3E2D">
              <w:rPr>
                <w:rFonts w:ascii="Arial" w:hAnsi="Arial" w:eastAsia="Times New Roman" w:cs="Arial"/>
                <w:color w:val="000000"/>
                <w:kern w:val="0"/>
                <w:sz w:val="18"/>
                <w:szCs w:val="18"/>
                <w:lang w:eastAsia="es-CO"/>
                <w14:ligatures w14:val="none"/>
              </w:rPr>
              <w:t>Biblioteca - Filial San Javier La Loma</w:t>
            </w:r>
          </w:p>
        </w:tc>
        <w:tc>
          <w:tcPr>
            <w:tcW w:w="2693" w:type="dxa"/>
            <w:shd w:val="clear" w:color="auto" w:fill="auto"/>
            <w:noWrap/>
            <w:vAlign w:val="center"/>
            <w:hideMark/>
          </w:tcPr>
          <w:p w:rsidRPr="002A3E2D" w:rsidR="002A3E2D" w:rsidP="002A3E2D" w:rsidRDefault="002A3E2D" w14:paraId="5FDF8DEA" w14:textId="77777777">
            <w:pPr>
              <w:rPr>
                <w:rFonts w:ascii="Arial" w:hAnsi="Arial" w:eastAsia="Times New Roman" w:cs="Arial"/>
                <w:color w:val="000000"/>
                <w:kern w:val="0"/>
                <w:sz w:val="18"/>
                <w:szCs w:val="18"/>
                <w:lang w:eastAsia="es-CO"/>
                <w14:ligatures w14:val="none"/>
              </w:rPr>
            </w:pPr>
            <w:r w:rsidRPr="002A3E2D">
              <w:rPr>
                <w:rFonts w:ascii="Arial" w:hAnsi="Arial" w:eastAsia="Times New Roman" w:cs="Arial"/>
                <w:color w:val="000000"/>
                <w:kern w:val="0"/>
                <w:sz w:val="18"/>
                <w:szCs w:val="18"/>
                <w:lang w:eastAsia="es-CO"/>
                <w14:ligatures w14:val="none"/>
              </w:rPr>
              <w:t>Inmueble cedido en comodato a la Bpp</w:t>
            </w:r>
          </w:p>
        </w:tc>
      </w:tr>
      <w:tr w:rsidRPr="002A3E2D" w:rsidR="008F1BAD" w:rsidTr="00906AA4" w14:paraId="3C06B7F2" w14:textId="77777777">
        <w:trPr>
          <w:trHeight w:val="300"/>
          <w:jc w:val="center"/>
        </w:trPr>
        <w:tc>
          <w:tcPr>
            <w:tcW w:w="1808" w:type="dxa"/>
            <w:shd w:val="clear" w:color="auto" w:fill="auto"/>
            <w:noWrap/>
            <w:vAlign w:val="center"/>
            <w:hideMark/>
          </w:tcPr>
          <w:p w:rsidRPr="002A3E2D" w:rsidR="002A3E2D" w:rsidP="002A3E2D" w:rsidRDefault="002A3E2D" w14:paraId="1DE46283" w14:textId="77777777">
            <w:pPr>
              <w:rPr>
                <w:rFonts w:ascii="Arial" w:hAnsi="Arial" w:eastAsia="Times New Roman" w:cs="Arial"/>
                <w:color w:val="000000"/>
                <w:kern w:val="0"/>
                <w:sz w:val="18"/>
                <w:szCs w:val="18"/>
                <w:lang w:eastAsia="es-CO"/>
                <w14:ligatures w14:val="none"/>
              </w:rPr>
            </w:pPr>
            <w:r w:rsidRPr="002A3E2D">
              <w:rPr>
                <w:rFonts w:ascii="Arial" w:hAnsi="Arial" w:eastAsia="Times New Roman" w:cs="Arial"/>
                <w:color w:val="000000"/>
                <w:kern w:val="0"/>
                <w:sz w:val="18"/>
                <w:szCs w:val="18"/>
                <w:lang w:eastAsia="es-CO"/>
                <w14:ligatures w14:val="none"/>
              </w:rPr>
              <w:t>Carrera 79 No 40 sur - 40</w:t>
            </w:r>
          </w:p>
        </w:tc>
        <w:tc>
          <w:tcPr>
            <w:tcW w:w="2445" w:type="dxa"/>
            <w:shd w:val="clear" w:color="auto" w:fill="auto"/>
            <w:noWrap/>
            <w:vAlign w:val="center"/>
            <w:hideMark/>
          </w:tcPr>
          <w:p w:rsidRPr="002A3E2D" w:rsidR="002A3E2D" w:rsidP="002A3E2D" w:rsidRDefault="002A3E2D" w14:paraId="5DA40FF5" w14:textId="77777777">
            <w:pPr>
              <w:rPr>
                <w:rFonts w:ascii="Arial" w:hAnsi="Arial" w:eastAsia="Times New Roman" w:cs="Arial"/>
                <w:color w:val="000000"/>
                <w:kern w:val="0"/>
                <w:sz w:val="18"/>
                <w:szCs w:val="18"/>
                <w:lang w:eastAsia="es-CO"/>
                <w14:ligatures w14:val="none"/>
              </w:rPr>
            </w:pPr>
            <w:r w:rsidRPr="002A3E2D">
              <w:rPr>
                <w:rFonts w:ascii="Arial" w:hAnsi="Arial" w:eastAsia="Times New Roman" w:cs="Arial"/>
                <w:color w:val="000000"/>
                <w:kern w:val="0"/>
                <w:sz w:val="18"/>
                <w:szCs w:val="18"/>
                <w:lang w:eastAsia="es-CO"/>
                <w14:ligatures w14:val="none"/>
              </w:rPr>
              <w:t>Corregimiento San Antonio de Prado</w:t>
            </w:r>
          </w:p>
        </w:tc>
        <w:tc>
          <w:tcPr>
            <w:tcW w:w="3118" w:type="dxa"/>
            <w:shd w:val="clear" w:color="auto" w:fill="auto"/>
            <w:noWrap/>
            <w:vAlign w:val="center"/>
            <w:hideMark/>
          </w:tcPr>
          <w:p w:rsidRPr="002A3E2D" w:rsidR="002A3E2D" w:rsidP="002A3E2D" w:rsidRDefault="002A3E2D" w14:paraId="7A051812" w14:textId="77777777">
            <w:pPr>
              <w:rPr>
                <w:rFonts w:ascii="Arial" w:hAnsi="Arial" w:eastAsia="Times New Roman" w:cs="Arial"/>
                <w:color w:val="000000"/>
                <w:kern w:val="0"/>
                <w:sz w:val="18"/>
                <w:szCs w:val="18"/>
                <w:lang w:eastAsia="es-CO"/>
                <w14:ligatures w14:val="none"/>
              </w:rPr>
            </w:pPr>
            <w:r w:rsidRPr="002A3E2D">
              <w:rPr>
                <w:rFonts w:ascii="Arial" w:hAnsi="Arial" w:eastAsia="Times New Roman" w:cs="Arial"/>
                <w:color w:val="000000"/>
                <w:kern w:val="0"/>
                <w:sz w:val="18"/>
                <w:szCs w:val="18"/>
                <w:lang w:eastAsia="es-CO"/>
                <w14:ligatures w14:val="none"/>
              </w:rPr>
              <w:t>Biblioteca - Filial San Antonio de Prado</w:t>
            </w:r>
          </w:p>
        </w:tc>
        <w:tc>
          <w:tcPr>
            <w:tcW w:w="2693" w:type="dxa"/>
            <w:shd w:val="clear" w:color="auto" w:fill="auto"/>
            <w:noWrap/>
            <w:vAlign w:val="center"/>
            <w:hideMark/>
          </w:tcPr>
          <w:p w:rsidRPr="002A3E2D" w:rsidR="002A3E2D" w:rsidP="002A3E2D" w:rsidRDefault="002A3E2D" w14:paraId="30796439" w14:textId="77777777">
            <w:pPr>
              <w:rPr>
                <w:rFonts w:ascii="Arial" w:hAnsi="Arial" w:eastAsia="Times New Roman" w:cs="Arial"/>
                <w:color w:val="000000"/>
                <w:kern w:val="0"/>
                <w:sz w:val="18"/>
                <w:szCs w:val="18"/>
                <w:lang w:eastAsia="es-CO"/>
                <w14:ligatures w14:val="none"/>
              </w:rPr>
            </w:pPr>
            <w:r w:rsidRPr="002A3E2D">
              <w:rPr>
                <w:rFonts w:ascii="Arial" w:hAnsi="Arial" w:eastAsia="Times New Roman" w:cs="Arial"/>
                <w:color w:val="000000"/>
                <w:kern w:val="0"/>
                <w:sz w:val="18"/>
                <w:szCs w:val="18"/>
                <w:lang w:eastAsia="es-CO"/>
                <w14:ligatures w14:val="none"/>
              </w:rPr>
              <w:t>Inmueble cedido en comodato a la Bpp</w:t>
            </w:r>
          </w:p>
        </w:tc>
      </w:tr>
    </w:tbl>
    <w:p w:rsidR="00C12FA6" w:rsidP="008130FC" w:rsidRDefault="00C12FA6" w14:paraId="479F7008" w14:textId="77777777">
      <w:pPr>
        <w:spacing w:line="276" w:lineRule="auto"/>
        <w:rPr>
          <w:rFonts w:ascii="Arial" w:hAnsi="Arial" w:cs="Arial"/>
          <w:b/>
          <w:lang w:val="es-ES_tradnl"/>
        </w:rPr>
      </w:pPr>
    </w:p>
    <w:p w:rsidR="00D425E8" w:rsidP="008130FC" w:rsidRDefault="00D425E8" w14:paraId="635F8D06" w14:textId="016981A6">
      <w:pPr>
        <w:pStyle w:val="Prrafodelista"/>
        <w:numPr>
          <w:ilvl w:val="0"/>
          <w:numId w:val="2"/>
        </w:numPr>
        <w:spacing w:line="276" w:lineRule="auto"/>
        <w:rPr>
          <w:rFonts w:ascii="Arial" w:hAnsi="Arial" w:cs="Arial"/>
          <w:b/>
          <w:bCs/>
          <w:lang w:val="es-ES_tradnl"/>
        </w:rPr>
      </w:pPr>
      <w:r w:rsidRPr="008130FC">
        <w:rPr>
          <w:rFonts w:ascii="Arial" w:hAnsi="Arial" w:cs="Arial"/>
          <w:b/>
          <w:bCs/>
          <w:lang w:val="es-ES_tradnl"/>
        </w:rPr>
        <w:t>Contratación</w:t>
      </w:r>
    </w:p>
    <w:p w:rsidRPr="008130FC" w:rsidR="003770D9" w:rsidP="008130FC" w:rsidRDefault="003770D9" w14:paraId="4E86D610" w14:textId="77777777">
      <w:pPr>
        <w:pStyle w:val="Prrafodelista"/>
        <w:spacing w:line="276" w:lineRule="auto"/>
        <w:rPr>
          <w:rFonts w:ascii="Arial" w:hAnsi="Arial" w:cs="Arial"/>
          <w:b/>
          <w:lang w:val="es-ES_tradnl"/>
        </w:rPr>
      </w:pPr>
    </w:p>
    <w:p w:rsidR="003770D9" w:rsidP="003770D9" w:rsidRDefault="003770D9" w14:paraId="2BAE8232" w14:textId="77777777">
      <w:pPr>
        <w:shd w:val="clear" w:color="auto" w:fill="FFFFFF"/>
        <w:jc w:val="both"/>
        <w:rPr>
          <w:rFonts w:ascii="Arial" w:hAnsi="Arial" w:cs="Arial"/>
          <w:sz w:val="22"/>
          <w:szCs w:val="22"/>
          <w:shd w:val="clear" w:color="auto" w:fill="FFFFFF"/>
        </w:rPr>
      </w:pPr>
      <w:r>
        <w:rPr>
          <w:rFonts w:ascii="Arial" w:hAnsi="Arial" w:cs="Arial"/>
          <w:sz w:val="22"/>
          <w:szCs w:val="22"/>
          <w:shd w:val="clear" w:color="auto" w:fill="FFFFFF"/>
        </w:rPr>
        <w:t>L</w:t>
      </w:r>
      <w:r w:rsidRPr="005A1D30">
        <w:rPr>
          <w:rFonts w:ascii="Arial" w:hAnsi="Arial" w:cs="Arial"/>
          <w:sz w:val="22"/>
          <w:szCs w:val="22"/>
          <w:shd w:val="clear" w:color="auto" w:fill="FFFFFF"/>
        </w:rPr>
        <w:t xml:space="preserve">a Gestión Contractual </w:t>
      </w:r>
      <w:r>
        <w:rPr>
          <w:rFonts w:ascii="Arial" w:hAnsi="Arial" w:cs="Arial"/>
          <w:sz w:val="22"/>
          <w:szCs w:val="22"/>
          <w:shd w:val="clear" w:color="auto" w:fill="FFFFFF"/>
        </w:rPr>
        <w:t xml:space="preserve">en la BPP </w:t>
      </w:r>
      <w:r w:rsidRPr="005A1D30">
        <w:rPr>
          <w:rFonts w:ascii="Arial" w:hAnsi="Arial" w:cs="Arial"/>
          <w:sz w:val="22"/>
          <w:szCs w:val="22"/>
          <w:shd w:val="clear" w:color="auto" w:fill="FFFFFF"/>
        </w:rPr>
        <w:t xml:space="preserve">tiene como objetivo la asesoría, formalización y seguimiento de los procesos de selección, suscripción, ejecución y liquidación de contratos de la entidad, con el fin de suplir las diferentes necesidades en adquisición de bienes y servicios que permitan el cumplimiento de la misión, funciones y alianzas de la biblioteca. A continuación, se relacionan el número de contratos adelantados en la entidad durante el cuatrienio 2020-2023 por tipo de contratación con su correspondiente valor de ejecución. </w:t>
      </w:r>
    </w:p>
    <w:p w:rsidR="003770D9" w:rsidP="003770D9" w:rsidRDefault="003770D9" w14:paraId="60C584BD" w14:textId="77777777">
      <w:pPr>
        <w:shd w:val="clear" w:color="auto" w:fill="FFFFFF"/>
        <w:jc w:val="both"/>
        <w:rPr>
          <w:rFonts w:ascii="Arial" w:hAnsi="Arial" w:cs="Arial"/>
          <w:sz w:val="22"/>
          <w:szCs w:val="22"/>
          <w:shd w:val="clear" w:color="auto" w:fill="FFFFFF"/>
        </w:rPr>
      </w:pPr>
    </w:p>
    <w:tbl>
      <w:tblPr>
        <w:tblW w:w="89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4A0" w:firstRow="1" w:lastRow="0" w:firstColumn="1" w:lastColumn="0" w:noHBand="0" w:noVBand="1"/>
      </w:tblPr>
      <w:tblGrid>
        <w:gridCol w:w="1215"/>
        <w:gridCol w:w="1474"/>
        <w:gridCol w:w="1253"/>
        <w:gridCol w:w="1253"/>
        <w:gridCol w:w="1253"/>
        <w:gridCol w:w="1253"/>
        <w:gridCol w:w="1255"/>
      </w:tblGrid>
      <w:tr w:rsidRPr="008148D4" w:rsidR="003770D9" w:rsidTr="00403053" w14:paraId="62CEB603" w14:textId="77777777">
        <w:trPr>
          <w:trHeight w:val="288"/>
          <w:tblHeader/>
          <w:jc w:val="center"/>
        </w:trPr>
        <w:tc>
          <w:tcPr>
            <w:tcW w:w="8956" w:type="dxa"/>
            <w:gridSpan w:val="7"/>
            <w:shd w:val="clear" w:color="auto" w:fill="F8F3DE"/>
            <w:vAlign w:val="center"/>
            <w:hideMark/>
          </w:tcPr>
          <w:p w:rsidRPr="00403053" w:rsidR="003770D9" w:rsidP="00853DBD" w:rsidRDefault="003770D9" w14:paraId="148238EE" w14:textId="77777777">
            <w:pPr>
              <w:jc w:val="center"/>
              <w:rPr>
                <w:rFonts w:ascii="Arial" w:hAnsi="Arial" w:eastAsia="Times New Roman" w:cs="Arial"/>
                <w:b/>
                <w:color w:val="1B3834"/>
                <w:sz w:val="16"/>
                <w:szCs w:val="16"/>
              </w:rPr>
            </w:pPr>
            <w:r w:rsidRPr="00403053">
              <w:rPr>
                <w:rFonts w:ascii="Arial" w:hAnsi="Arial" w:eastAsia="Times New Roman" w:cs="Arial"/>
                <w:b/>
                <w:color w:val="1B3834"/>
                <w:sz w:val="16"/>
                <w:szCs w:val="16"/>
              </w:rPr>
              <w:t>Resumen de la Ejecución Contractual por tipo de contratación</w:t>
            </w:r>
          </w:p>
        </w:tc>
      </w:tr>
      <w:tr w:rsidRPr="008148D4" w:rsidR="003770D9" w:rsidTr="00403053" w14:paraId="645A9628" w14:textId="77777777">
        <w:trPr>
          <w:trHeight w:val="408"/>
          <w:tblHeader/>
          <w:jc w:val="center"/>
        </w:trPr>
        <w:tc>
          <w:tcPr>
            <w:tcW w:w="1215" w:type="dxa"/>
            <w:shd w:val="clear" w:color="auto" w:fill="F8F3DE"/>
            <w:vAlign w:val="center"/>
            <w:hideMark/>
          </w:tcPr>
          <w:p w:rsidRPr="00403053" w:rsidR="003770D9" w:rsidP="00853DBD" w:rsidRDefault="003770D9" w14:paraId="2F2969BB" w14:textId="77777777">
            <w:pPr>
              <w:jc w:val="center"/>
              <w:rPr>
                <w:rFonts w:ascii="Arial" w:hAnsi="Arial" w:eastAsia="Times New Roman" w:cs="Arial"/>
                <w:b/>
                <w:color w:val="1B3834"/>
                <w:sz w:val="16"/>
                <w:szCs w:val="16"/>
              </w:rPr>
            </w:pPr>
            <w:r w:rsidRPr="00403053">
              <w:rPr>
                <w:rFonts w:ascii="Arial" w:hAnsi="Arial" w:eastAsia="Times New Roman" w:cs="Arial"/>
                <w:b/>
                <w:color w:val="1B3834"/>
                <w:sz w:val="16"/>
                <w:szCs w:val="16"/>
              </w:rPr>
              <w:t>Tipo de Contratación</w:t>
            </w:r>
          </w:p>
        </w:tc>
        <w:tc>
          <w:tcPr>
            <w:tcW w:w="1474" w:type="dxa"/>
            <w:shd w:val="clear" w:color="auto" w:fill="F8F3DE"/>
            <w:vAlign w:val="center"/>
            <w:hideMark/>
          </w:tcPr>
          <w:p w:rsidRPr="00403053" w:rsidR="003770D9" w:rsidP="00853DBD" w:rsidRDefault="003770D9" w14:paraId="62CA0033" w14:textId="77777777">
            <w:pPr>
              <w:jc w:val="center"/>
              <w:rPr>
                <w:rFonts w:ascii="Arial" w:hAnsi="Arial" w:eastAsia="Times New Roman" w:cs="Arial"/>
                <w:b/>
                <w:color w:val="1B3834"/>
                <w:sz w:val="16"/>
                <w:szCs w:val="16"/>
              </w:rPr>
            </w:pPr>
            <w:r w:rsidRPr="00403053">
              <w:rPr>
                <w:rFonts w:ascii="Arial" w:hAnsi="Arial" w:eastAsia="Times New Roman" w:cs="Arial"/>
                <w:b/>
                <w:color w:val="1B3834"/>
                <w:sz w:val="16"/>
                <w:szCs w:val="16"/>
              </w:rPr>
              <w:t>Descripción</w:t>
            </w:r>
          </w:p>
        </w:tc>
        <w:tc>
          <w:tcPr>
            <w:tcW w:w="1253" w:type="dxa"/>
            <w:shd w:val="clear" w:color="auto" w:fill="F8F3DE"/>
            <w:vAlign w:val="center"/>
            <w:hideMark/>
          </w:tcPr>
          <w:p w:rsidRPr="00403053" w:rsidR="003770D9" w:rsidP="00853DBD" w:rsidRDefault="003770D9" w14:paraId="7A76997D" w14:textId="77777777">
            <w:pPr>
              <w:jc w:val="center"/>
              <w:rPr>
                <w:rFonts w:ascii="Arial" w:hAnsi="Arial" w:eastAsia="Times New Roman" w:cs="Arial"/>
                <w:b/>
                <w:color w:val="1B3834"/>
                <w:sz w:val="16"/>
                <w:szCs w:val="16"/>
              </w:rPr>
            </w:pPr>
            <w:r w:rsidRPr="00403053">
              <w:rPr>
                <w:rFonts w:ascii="Arial" w:hAnsi="Arial" w:eastAsia="Times New Roman" w:cs="Arial"/>
                <w:b/>
                <w:color w:val="1B3834"/>
                <w:sz w:val="16"/>
                <w:szCs w:val="16"/>
              </w:rPr>
              <w:t>2020</w:t>
            </w:r>
          </w:p>
        </w:tc>
        <w:tc>
          <w:tcPr>
            <w:tcW w:w="1253" w:type="dxa"/>
            <w:shd w:val="clear" w:color="auto" w:fill="F8F3DE"/>
            <w:vAlign w:val="center"/>
            <w:hideMark/>
          </w:tcPr>
          <w:p w:rsidRPr="00403053" w:rsidR="003770D9" w:rsidP="00853DBD" w:rsidRDefault="003770D9" w14:paraId="32EB3F01" w14:textId="77777777">
            <w:pPr>
              <w:jc w:val="center"/>
              <w:rPr>
                <w:rFonts w:ascii="Arial" w:hAnsi="Arial" w:eastAsia="Times New Roman" w:cs="Arial"/>
                <w:b/>
                <w:color w:val="1B3834"/>
                <w:sz w:val="16"/>
                <w:szCs w:val="16"/>
              </w:rPr>
            </w:pPr>
            <w:r w:rsidRPr="00403053">
              <w:rPr>
                <w:rFonts w:ascii="Arial" w:hAnsi="Arial" w:eastAsia="Times New Roman" w:cs="Arial"/>
                <w:b/>
                <w:color w:val="1B3834"/>
                <w:sz w:val="16"/>
                <w:szCs w:val="16"/>
              </w:rPr>
              <w:t>2021</w:t>
            </w:r>
          </w:p>
        </w:tc>
        <w:tc>
          <w:tcPr>
            <w:tcW w:w="1253" w:type="dxa"/>
            <w:shd w:val="clear" w:color="auto" w:fill="F8F3DE"/>
            <w:vAlign w:val="center"/>
            <w:hideMark/>
          </w:tcPr>
          <w:p w:rsidRPr="00403053" w:rsidR="003770D9" w:rsidP="00853DBD" w:rsidRDefault="003770D9" w14:paraId="05DCE71A" w14:textId="77777777">
            <w:pPr>
              <w:jc w:val="center"/>
              <w:rPr>
                <w:rFonts w:ascii="Arial" w:hAnsi="Arial" w:eastAsia="Times New Roman" w:cs="Arial"/>
                <w:b/>
                <w:color w:val="1B3834"/>
                <w:sz w:val="16"/>
                <w:szCs w:val="16"/>
              </w:rPr>
            </w:pPr>
            <w:r w:rsidRPr="00403053">
              <w:rPr>
                <w:rFonts w:ascii="Arial" w:hAnsi="Arial" w:eastAsia="Times New Roman" w:cs="Arial"/>
                <w:b/>
                <w:color w:val="1B3834"/>
                <w:sz w:val="16"/>
                <w:szCs w:val="16"/>
              </w:rPr>
              <w:t>2022</w:t>
            </w:r>
          </w:p>
        </w:tc>
        <w:tc>
          <w:tcPr>
            <w:tcW w:w="1253" w:type="dxa"/>
            <w:shd w:val="clear" w:color="auto" w:fill="F8F3DE"/>
            <w:vAlign w:val="center"/>
            <w:hideMark/>
          </w:tcPr>
          <w:p w:rsidRPr="00403053" w:rsidR="003770D9" w:rsidP="00853DBD" w:rsidRDefault="003770D9" w14:paraId="069A8CD7" w14:textId="00B20E15">
            <w:pPr>
              <w:jc w:val="center"/>
              <w:rPr>
                <w:rFonts w:ascii="Arial" w:hAnsi="Arial" w:eastAsia="Times New Roman" w:cs="Arial"/>
                <w:b/>
                <w:color w:val="1B3834"/>
                <w:sz w:val="16"/>
                <w:szCs w:val="16"/>
              </w:rPr>
            </w:pPr>
            <w:r w:rsidRPr="00403053">
              <w:rPr>
                <w:rFonts w:ascii="Arial" w:hAnsi="Arial" w:eastAsia="Times New Roman" w:cs="Arial"/>
                <w:b/>
                <w:color w:val="1B3834"/>
                <w:sz w:val="16"/>
                <w:szCs w:val="16"/>
              </w:rPr>
              <w:t>2023 (sep</w:t>
            </w:r>
            <w:r w:rsidRPr="00403053" w:rsidR="000F2E52">
              <w:rPr>
                <w:rFonts w:ascii="Arial" w:hAnsi="Arial" w:eastAsia="Times New Roman" w:cs="Arial"/>
                <w:b/>
                <w:color w:val="1B3834"/>
                <w:sz w:val="16"/>
                <w:szCs w:val="16"/>
              </w:rPr>
              <w:t>t</w:t>
            </w:r>
            <w:r w:rsidRPr="00403053">
              <w:rPr>
                <w:rFonts w:ascii="Arial" w:hAnsi="Arial" w:eastAsia="Times New Roman" w:cs="Arial"/>
                <w:b/>
                <w:color w:val="1B3834"/>
                <w:sz w:val="16"/>
                <w:szCs w:val="16"/>
              </w:rPr>
              <w:t xml:space="preserve"> 30)</w:t>
            </w:r>
          </w:p>
        </w:tc>
        <w:tc>
          <w:tcPr>
            <w:tcW w:w="1255" w:type="dxa"/>
            <w:shd w:val="clear" w:color="auto" w:fill="F8F3DE"/>
            <w:vAlign w:val="center"/>
            <w:hideMark/>
          </w:tcPr>
          <w:p w:rsidRPr="00403053" w:rsidR="003770D9" w:rsidP="00853DBD" w:rsidRDefault="003770D9" w14:paraId="7219D704" w14:textId="77777777">
            <w:pPr>
              <w:jc w:val="center"/>
              <w:rPr>
                <w:rFonts w:ascii="Arial" w:hAnsi="Arial" w:eastAsia="Times New Roman" w:cs="Arial"/>
                <w:b/>
                <w:color w:val="1B3834"/>
                <w:sz w:val="16"/>
                <w:szCs w:val="16"/>
              </w:rPr>
            </w:pPr>
            <w:r w:rsidRPr="00403053">
              <w:rPr>
                <w:rFonts w:ascii="Arial" w:hAnsi="Arial" w:eastAsia="Times New Roman" w:cs="Arial"/>
                <w:b/>
                <w:color w:val="1B3834"/>
                <w:sz w:val="16"/>
                <w:szCs w:val="16"/>
              </w:rPr>
              <w:t>TOTAL</w:t>
            </w:r>
          </w:p>
        </w:tc>
      </w:tr>
      <w:tr w:rsidRPr="008148D4" w:rsidR="003770D9" w:rsidTr="00853DBD" w14:paraId="711D10A5" w14:textId="77777777">
        <w:trPr>
          <w:trHeight w:val="288"/>
          <w:jc w:val="center"/>
        </w:trPr>
        <w:tc>
          <w:tcPr>
            <w:tcW w:w="1215" w:type="dxa"/>
            <w:vMerge w:val="restart"/>
            <w:shd w:val="clear" w:color="auto" w:fill="auto"/>
            <w:vAlign w:val="center"/>
            <w:hideMark/>
          </w:tcPr>
          <w:p w:rsidRPr="008148D4" w:rsidR="003770D9" w:rsidP="00853DBD" w:rsidRDefault="003770D9" w14:paraId="023F7758" w14:textId="77777777">
            <w:pPr>
              <w:rPr>
                <w:rFonts w:ascii="Arial" w:hAnsi="Arial" w:eastAsia="Times New Roman" w:cs="Arial"/>
                <w:b/>
                <w:bCs/>
                <w:color w:val="000000"/>
                <w:sz w:val="16"/>
                <w:szCs w:val="16"/>
              </w:rPr>
            </w:pPr>
            <w:r w:rsidRPr="008148D4">
              <w:rPr>
                <w:rFonts w:ascii="Arial" w:hAnsi="Arial" w:eastAsia="Times New Roman" w:cs="Arial"/>
                <w:b/>
                <w:bCs/>
                <w:color w:val="000000"/>
                <w:sz w:val="16"/>
                <w:szCs w:val="16"/>
              </w:rPr>
              <w:t>Contratación Directa</w:t>
            </w:r>
          </w:p>
        </w:tc>
        <w:tc>
          <w:tcPr>
            <w:tcW w:w="1474" w:type="dxa"/>
            <w:shd w:val="clear" w:color="auto" w:fill="auto"/>
            <w:vAlign w:val="center"/>
            <w:hideMark/>
          </w:tcPr>
          <w:p w:rsidRPr="008148D4" w:rsidR="003770D9" w:rsidP="00853DBD" w:rsidRDefault="003770D9" w14:paraId="57D21347" w14:textId="77777777">
            <w:pPr>
              <w:rPr>
                <w:rFonts w:ascii="Arial" w:hAnsi="Arial" w:eastAsia="Times New Roman" w:cs="Arial"/>
                <w:color w:val="000000"/>
                <w:sz w:val="16"/>
                <w:szCs w:val="16"/>
              </w:rPr>
            </w:pPr>
            <w:r w:rsidRPr="008148D4">
              <w:rPr>
                <w:rFonts w:ascii="Arial" w:hAnsi="Arial" w:eastAsia="Times New Roman" w:cs="Arial"/>
                <w:color w:val="000000"/>
                <w:sz w:val="16"/>
                <w:szCs w:val="16"/>
              </w:rPr>
              <w:t>No de Contratos</w:t>
            </w:r>
          </w:p>
        </w:tc>
        <w:tc>
          <w:tcPr>
            <w:tcW w:w="1253" w:type="dxa"/>
            <w:shd w:val="clear" w:color="auto" w:fill="auto"/>
            <w:vAlign w:val="center"/>
            <w:hideMark/>
          </w:tcPr>
          <w:p w:rsidRPr="008148D4" w:rsidR="003770D9" w:rsidP="00853DBD" w:rsidRDefault="003770D9" w14:paraId="313A805C" w14:textId="77777777">
            <w:pPr>
              <w:jc w:val="center"/>
              <w:rPr>
                <w:rFonts w:ascii="Arial" w:hAnsi="Arial" w:eastAsia="Times New Roman" w:cs="Arial"/>
                <w:color w:val="000000"/>
                <w:sz w:val="16"/>
                <w:szCs w:val="16"/>
              </w:rPr>
            </w:pPr>
            <w:r w:rsidRPr="008148D4">
              <w:rPr>
                <w:rFonts w:ascii="Arial" w:hAnsi="Arial" w:eastAsia="Times New Roman" w:cs="Arial"/>
                <w:color w:val="000000"/>
                <w:sz w:val="16"/>
                <w:szCs w:val="16"/>
              </w:rPr>
              <w:t>639</w:t>
            </w:r>
          </w:p>
        </w:tc>
        <w:tc>
          <w:tcPr>
            <w:tcW w:w="1253" w:type="dxa"/>
            <w:shd w:val="clear" w:color="auto" w:fill="auto"/>
            <w:vAlign w:val="center"/>
            <w:hideMark/>
          </w:tcPr>
          <w:p w:rsidRPr="008148D4" w:rsidR="003770D9" w:rsidP="00853DBD" w:rsidRDefault="003770D9" w14:paraId="2C5B13AD" w14:textId="77777777">
            <w:pPr>
              <w:jc w:val="center"/>
              <w:rPr>
                <w:rFonts w:ascii="Arial" w:hAnsi="Arial" w:eastAsia="Times New Roman" w:cs="Arial"/>
                <w:color w:val="000000"/>
                <w:sz w:val="16"/>
                <w:szCs w:val="16"/>
              </w:rPr>
            </w:pPr>
            <w:r w:rsidRPr="008148D4">
              <w:rPr>
                <w:rFonts w:ascii="Arial" w:hAnsi="Arial" w:eastAsia="Times New Roman" w:cs="Arial"/>
                <w:color w:val="000000"/>
                <w:sz w:val="16"/>
                <w:szCs w:val="16"/>
              </w:rPr>
              <w:t>684</w:t>
            </w:r>
          </w:p>
        </w:tc>
        <w:tc>
          <w:tcPr>
            <w:tcW w:w="1253" w:type="dxa"/>
            <w:shd w:val="clear" w:color="000000" w:fill="FFFFFF"/>
            <w:vAlign w:val="center"/>
            <w:hideMark/>
          </w:tcPr>
          <w:p w:rsidRPr="008148D4" w:rsidR="003770D9" w:rsidP="00853DBD" w:rsidRDefault="003770D9" w14:paraId="3D0EADE9" w14:textId="77777777">
            <w:pPr>
              <w:jc w:val="center"/>
              <w:rPr>
                <w:rFonts w:ascii="Arial" w:hAnsi="Arial" w:eastAsia="Times New Roman" w:cs="Arial"/>
                <w:color w:val="000000"/>
                <w:sz w:val="16"/>
                <w:szCs w:val="16"/>
              </w:rPr>
            </w:pPr>
            <w:r w:rsidRPr="008148D4">
              <w:rPr>
                <w:rFonts w:ascii="Arial" w:hAnsi="Arial" w:eastAsia="Times New Roman" w:cs="Arial"/>
                <w:color w:val="000000"/>
                <w:sz w:val="16"/>
                <w:szCs w:val="16"/>
              </w:rPr>
              <w:t>999</w:t>
            </w:r>
          </w:p>
        </w:tc>
        <w:tc>
          <w:tcPr>
            <w:tcW w:w="1253" w:type="dxa"/>
            <w:shd w:val="clear" w:color="auto" w:fill="auto"/>
            <w:vAlign w:val="center"/>
            <w:hideMark/>
          </w:tcPr>
          <w:p w:rsidRPr="008148D4" w:rsidR="003770D9" w:rsidP="00853DBD" w:rsidRDefault="003770D9" w14:paraId="7732AA38" w14:textId="77777777">
            <w:pPr>
              <w:jc w:val="center"/>
              <w:rPr>
                <w:rFonts w:ascii="Arial" w:hAnsi="Arial" w:eastAsia="Times New Roman" w:cs="Arial"/>
                <w:color w:val="000000"/>
                <w:sz w:val="16"/>
                <w:szCs w:val="16"/>
              </w:rPr>
            </w:pPr>
            <w:r w:rsidRPr="008148D4">
              <w:rPr>
                <w:rFonts w:ascii="Arial" w:hAnsi="Arial" w:eastAsia="Times New Roman" w:cs="Arial"/>
                <w:color w:val="000000"/>
                <w:sz w:val="16"/>
                <w:szCs w:val="16"/>
              </w:rPr>
              <w:t>935</w:t>
            </w:r>
          </w:p>
        </w:tc>
        <w:tc>
          <w:tcPr>
            <w:tcW w:w="1255" w:type="dxa"/>
            <w:shd w:val="clear" w:color="auto" w:fill="auto"/>
            <w:vAlign w:val="center"/>
            <w:hideMark/>
          </w:tcPr>
          <w:p w:rsidRPr="008148D4" w:rsidR="003770D9" w:rsidP="00853DBD" w:rsidRDefault="003770D9" w14:paraId="6DB919BB" w14:textId="77777777">
            <w:pPr>
              <w:jc w:val="center"/>
              <w:rPr>
                <w:rFonts w:ascii="Arial" w:hAnsi="Arial" w:eastAsia="Times New Roman" w:cs="Arial"/>
                <w:b/>
                <w:bCs/>
                <w:color w:val="000000"/>
                <w:sz w:val="16"/>
                <w:szCs w:val="16"/>
              </w:rPr>
            </w:pPr>
            <w:r w:rsidRPr="008148D4">
              <w:rPr>
                <w:rFonts w:ascii="Arial" w:hAnsi="Arial" w:eastAsia="Times New Roman" w:cs="Arial"/>
                <w:b/>
                <w:bCs/>
                <w:color w:val="000000"/>
                <w:sz w:val="16"/>
                <w:szCs w:val="16"/>
              </w:rPr>
              <w:t>3.257</w:t>
            </w:r>
          </w:p>
        </w:tc>
      </w:tr>
      <w:tr w:rsidRPr="008148D4" w:rsidR="003770D9" w:rsidTr="00853DBD" w14:paraId="32A2651A" w14:textId="77777777">
        <w:trPr>
          <w:trHeight w:val="288"/>
          <w:jc w:val="center"/>
        </w:trPr>
        <w:tc>
          <w:tcPr>
            <w:tcW w:w="1215" w:type="dxa"/>
            <w:vMerge/>
            <w:vAlign w:val="center"/>
            <w:hideMark/>
          </w:tcPr>
          <w:p w:rsidRPr="008148D4" w:rsidR="003770D9" w:rsidP="00853DBD" w:rsidRDefault="003770D9" w14:paraId="03147192" w14:textId="77777777">
            <w:pPr>
              <w:rPr>
                <w:rFonts w:ascii="Arial" w:hAnsi="Arial" w:eastAsia="Times New Roman" w:cs="Arial"/>
                <w:b/>
                <w:bCs/>
                <w:color w:val="000000"/>
                <w:sz w:val="16"/>
                <w:szCs w:val="16"/>
              </w:rPr>
            </w:pPr>
          </w:p>
        </w:tc>
        <w:tc>
          <w:tcPr>
            <w:tcW w:w="1474" w:type="dxa"/>
            <w:shd w:val="clear" w:color="auto" w:fill="auto"/>
            <w:vAlign w:val="center"/>
            <w:hideMark/>
          </w:tcPr>
          <w:p w:rsidRPr="008148D4" w:rsidR="003770D9" w:rsidP="00853DBD" w:rsidRDefault="003770D9" w14:paraId="4255A99B" w14:textId="77777777">
            <w:pPr>
              <w:rPr>
                <w:rFonts w:ascii="Arial" w:hAnsi="Arial" w:eastAsia="Times New Roman" w:cs="Arial"/>
                <w:color w:val="000000"/>
                <w:sz w:val="16"/>
                <w:szCs w:val="16"/>
              </w:rPr>
            </w:pPr>
            <w:r w:rsidRPr="008148D4">
              <w:rPr>
                <w:rFonts w:ascii="Arial" w:hAnsi="Arial" w:eastAsia="Times New Roman" w:cs="Arial"/>
                <w:color w:val="000000"/>
                <w:sz w:val="16"/>
                <w:szCs w:val="16"/>
              </w:rPr>
              <w:t>Valor Ejecutado</w:t>
            </w:r>
          </w:p>
        </w:tc>
        <w:tc>
          <w:tcPr>
            <w:tcW w:w="1253" w:type="dxa"/>
            <w:shd w:val="clear" w:color="auto" w:fill="auto"/>
            <w:vAlign w:val="center"/>
            <w:hideMark/>
          </w:tcPr>
          <w:p w:rsidRPr="008148D4" w:rsidR="003770D9" w:rsidP="00853DBD" w:rsidRDefault="003770D9" w14:paraId="6B5888A8" w14:textId="77777777">
            <w:pPr>
              <w:jc w:val="center"/>
              <w:rPr>
                <w:rFonts w:ascii="Arial" w:hAnsi="Arial" w:eastAsia="Times New Roman" w:cs="Arial"/>
                <w:color w:val="000000"/>
                <w:sz w:val="16"/>
                <w:szCs w:val="16"/>
              </w:rPr>
            </w:pPr>
            <w:r w:rsidRPr="008148D4">
              <w:rPr>
                <w:rFonts w:ascii="Arial" w:hAnsi="Arial" w:eastAsia="Times New Roman" w:cs="Arial"/>
                <w:color w:val="000000"/>
                <w:sz w:val="16"/>
                <w:szCs w:val="16"/>
              </w:rPr>
              <w:t>16.325.070.605</w:t>
            </w:r>
          </w:p>
        </w:tc>
        <w:tc>
          <w:tcPr>
            <w:tcW w:w="1253" w:type="dxa"/>
            <w:shd w:val="clear" w:color="auto" w:fill="auto"/>
            <w:vAlign w:val="center"/>
            <w:hideMark/>
          </w:tcPr>
          <w:p w:rsidRPr="008148D4" w:rsidR="003770D9" w:rsidP="00853DBD" w:rsidRDefault="003770D9" w14:paraId="3E7F94B6" w14:textId="77777777">
            <w:pPr>
              <w:jc w:val="center"/>
              <w:rPr>
                <w:rFonts w:ascii="Arial" w:hAnsi="Arial" w:eastAsia="Times New Roman" w:cs="Arial"/>
                <w:color w:val="000000"/>
                <w:sz w:val="16"/>
                <w:szCs w:val="16"/>
              </w:rPr>
            </w:pPr>
            <w:r w:rsidRPr="008148D4">
              <w:rPr>
                <w:rFonts w:ascii="Arial" w:hAnsi="Arial" w:eastAsia="Times New Roman" w:cs="Arial"/>
                <w:color w:val="000000"/>
                <w:sz w:val="16"/>
                <w:szCs w:val="16"/>
              </w:rPr>
              <w:t>18.995.249.049</w:t>
            </w:r>
          </w:p>
        </w:tc>
        <w:tc>
          <w:tcPr>
            <w:tcW w:w="1253" w:type="dxa"/>
            <w:shd w:val="clear" w:color="000000" w:fill="FFFFFF"/>
            <w:vAlign w:val="center"/>
            <w:hideMark/>
          </w:tcPr>
          <w:p w:rsidRPr="008148D4" w:rsidR="003770D9" w:rsidP="00853DBD" w:rsidRDefault="003770D9" w14:paraId="3F78D160" w14:textId="77777777">
            <w:pPr>
              <w:jc w:val="center"/>
              <w:rPr>
                <w:rFonts w:ascii="Arial" w:hAnsi="Arial" w:eastAsia="Times New Roman" w:cs="Arial"/>
                <w:color w:val="000000"/>
                <w:sz w:val="16"/>
                <w:szCs w:val="16"/>
              </w:rPr>
            </w:pPr>
            <w:r w:rsidRPr="008148D4">
              <w:rPr>
                <w:rFonts w:ascii="Arial" w:hAnsi="Arial" w:eastAsia="Times New Roman" w:cs="Arial"/>
                <w:color w:val="000000"/>
                <w:sz w:val="16"/>
                <w:szCs w:val="16"/>
              </w:rPr>
              <w:t>19.380.058.757</w:t>
            </w:r>
          </w:p>
        </w:tc>
        <w:tc>
          <w:tcPr>
            <w:tcW w:w="1253" w:type="dxa"/>
            <w:shd w:val="clear" w:color="auto" w:fill="auto"/>
            <w:vAlign w:val="center"/>
            <w:hideMark/>
          </w:tcPr>
          <w:p w:rsidRPr="008148D4" w:rsidR="003770D9" w:rsidP="00853DBD" w:rsidRDefault="003770D9" w14:paraId="19051FC0" w14:textId="77777777">
            <w:pPr>
              <w:jc w:val="center"/>
              <w:rPr>
                <w:rFonts w:ascii="Arial" w:hAnsi="Arial" w:eastAsia="Times New Roman" w:cs="Arial"/>
                <w:color w:val="000000"/>
                <w:sz w:val="16"/>
                <w:szCs w:val="16"/>
              </w:rPr>
            </w:pPr>
            <w:r w:rsidRPr="008148D4">
              <w:rPr>
                <w:rFonts w:ascii="Arial" w:hAnsi="Arial" w:eastAsia="Times New Roman" w:cs="Arial"/>
                <w:color w:val="000000"/>
                <w:sz w:val="16"/>
                <w:szCs w:val="16"/>
              </w:rPr>
              <w:t>19.220.578.524</w:t>
            </w:r>
          </w:p>
        </w:tc>
        <w:tc>
          <w:tcPr>
            <w:tcW w:w="1255" w:type="dxa"/>
            <w:shd w:val="clear" w:color="auto" w:fill="auto"/>
            <w:vAlign w:val="center"/>
            <w:hideMark/>
          </w:tcPr>
          <w:p w:rsidRPr="008148D4" w:rsidR="003770D9" w:rsidP="00853DBD" w:rsidRDefault="003770D9" w14:paraId="749FD45A" w14:textId="77777777">
            <w:pPr>
              <w:jc w:val="center"/>
              <w:rPr>
                <w:rFonts w:ascii="Arial" w:hAnsi="Arial" w:eastAsia="Times New Roman" w:cs="Arial"/>
                <w:b/>
                <w:bCs/>
                <w:color w:val="000000"/>
                <w:sz w:val="16"/>
                <w:szCs w:val="16"/>
              </w:rPr>
            </w:pPr>
            <w:r w:rsidRPr="008148D4">
              <w:rPr>
                <w:rFonts w:ascii="Arial" w:hAnsi="Arial" w:eastAsia="Times New Roman" w:cs="Arial"/>
                <w:b/>
                <w:bCs/>
                <w:color w:val="000000"/>
                <w:sz w:val="16"/>
                <w:szCs w:val="16"/>
              </w:rPr>
              <w:t>73.920.956.935</w:t>
            </w:r>
          </w:p>
        </w:tc>
      </w:tr>
      <w:tr w:rsidRPr="008148D4" w:rsidR="003770D9" w:rsidTr="00853DBD" w14:paraId="3E54DE14" w14:textId="77777777">
        <w:trPr>
          <w:trHeight w:val="288"/>
          <w:jc w:val="center"/>
        </w:trPr>
        <w:tc>
          <w:tcPr>
            <w:tcW w:w="1215" w:type="dxa"/>
            <w:vMerge w:val="restart"/>
            <w:shd w:val="clear" w:color="auto" w:fill="auto"/>
            <w:vAlign w:val="center"/>
            <w:hideMark/>
          </w:tcPr>
          <w:p w:rsidRPr="008148D4" w:rsidR="003770D9" w:rsidP="00853DBD" w:rsidRDefault="003770D9" w14:paraId="1B0D5936" w14:textId="77777777">
            <w:pPr>
              <w:rPr>
                <w:rFonts w:ascii="Arial" w:hAnsi="Arial" w:eastAsia="Times New Roman" w:cs="Arial"/>
                <w:b/>
                <w:bCs/>
                <w:color w:val="000000"/>
                <w:sz w:val="16"/>
                <w:szCs w:val="16"/>
              </w:rPr>
            </w:pPr>
            <w:r w:rsidRPr="008148D4">
              <w:rPr>
                <w:rFonts w:ascii="Arial" w:hAnsi="Arial" w:eastAsia="Times New Roman" w:cs="Arial"/>
                <w:b/>
                <w:bCs/>
                <w:color w:val="000000"/>
                <w:sz w:val="16"/>
                <w:szCs w:val="16"/>
              </w:rPr>
              <w:t xml:space="preserve">Licitación Publica </w:t>
            </w:r>
          </w:p>
        </w:tc>
        <w:tc>
          <w:tcPr>
            <w:tcW w:w="1474" w:type="dxa"/>
            <w:shd w:val="clear" w:color="auto" w:fill="auto"/>
            <w:vAlign w:val="center"/>
            <w:hideMark/>
          </w:tcPr>
          <w:p w:rsidRPr="008148D4" w:rsidR="003770D9" w:rsidP="00853DBD" w:rsidRDefault="003770D9" w14:paraId="6A241A06" w14:textId="77777777">
            <w:pPr>
              <w:rPr>
                <w:rFonts w:ascii="Arial" w:hAnsi="Arial" w:eastAsia="Times New Roman" w:cs="Arial"/>
                <w:color w:val="000000"/>
                <w:sz w:val="16"/>
                <w:szCs w:val="16"/>
              </w:rPr>
            </w:pPr>
            <w:r w:rsidRPr="008148D4">
              <w:rPr>
                <w:rFonts w:ascii="Arial" w:hAnsi="Arial" w:eastAsia="Times New Roman" w:cs="Arial"/>
                <w:color w:val="000000"/>
                <w:sz w:val="16"/>
                <w:szCs w:val="16"/>
              </w:rPr>
              <w:t>No de Contratos</w:t>
            </w:r>
          </w:p>
        </w:tc>
        <w:tc>
          <w:tcPr>
            <w:tcW w:w="1253" w:type="dxa"/>
            <w:shd w:val="clear" w:color="auto" w:fill="auto"/>
            <w:vAlign w:val="center"/>
            <w:hideMark/>
          </w:tcPr>
          <w:p w:rsidRPr="008148D4" w:rsidR="003770D9" w:rsidP="00853DBD" w:rsidRDefault="003770D9" w14:paraId="060734DF" w14:textId="77777777">
            <w:pPr>
              <w:jc w:val="center"/>
              <w:rPr>
                <w:rFonts w:ascii="Arial" w:hAnsi="Arial" w:eastAsia="Times New Roman" w:cs="Arial"/>
                <w:color w:val="000000"/>
                <w:sz w:val="16"/>
                <w:szCs w:val="16"/>
              </w:rPr>
            </w:pPr>
            <w:r w:rsidRPr="008148D4">
              <w:rPr>
                <w:rFonts w:ascii="Arial" w:hAnsi="Arial" w:eastAsia="Times New Roman" w:cs="Arial"/>
                <w:color w:val="000000"/>
                <w:sz w:val="16"/>
                <w:szCs w:val="16"/>
              </w:rPr>
              <w:t>2</w:t>
            </w:r>
          </w:p>
        </w:tc>
        <w:tc>
          <w:tcPr>
            <w:tcW w:w="1253" w:type="dxa"/>
            <w:shd w:val="clear" w:color="auto" w:fill="auto"/>
            <w:vAlign w:val="center"/>
            <w:hideMark/>
          </w:tcPr>
          <w:p w:rsidRPr="008148D4" w:rsidR="003770D9" w:rsidP="00853DBD" w:rsidRDefault="003770D9" w14:paraId="5D83F693" w14:textId="77777777">
            <w:pPr>
              <w:jc w:val="center"/>
              <w:rPr>
                <w:rFonts w:ascii="Arial" w:hAnsi="Arial" w:eastAsia="Times New Roman" w:cs="Arial"/>
                <w:color w:val="000000"/>
                <w:sz w:val="16"/>
                <w:szCs w:val="16"/>
              </w:rPr>
            </w:pPr>
            <w:r w:rsidRPr="008148D4">
              <w:rPr>
                <w:rFonts w:ascii="Arial" w:hAnsi="Arial" w:eastAsia="Times New Roman" w:cs="Arial"/>
                <w:color w:val="000000"/>
                <w:sz w:val="16"/>
                <w:szCs w:val="16"/>
              </w:rPr>
              <w:t>4</w:t>
            </w:r>
          </w:p>
        </w:tc>
        <w:tc>
          <w:tcPr>
            <w:tcW w:w="1253" w:type="dxa"/>
            <w:shd w:val="clear" w:color="000000" w:fill="FFFFFF"/>
            <w:vAlign w:val="center"/>
            <w:hideMark/>
          </w:tcPr>
          <w:p w:rsidRPr="008148D4" w:rsidR="003770D9" w:rsidP="00853DBD" w:rsidRDefault="003770D9" w14:paraId="2A973BA5" w14:textId="77777777">
            <w:pPr>
              <w:jc w:val="center"/>
              <w:rPr>
                <w:rFonts w:ascii="Arial" w:hAnsi="Arial" w:eastAsia="Times New Roman" w:cs="Arial"/>
                <w:color w:val="000000"/>
                <w:sz w:val="16"/>
                <w:szCs w:val="16"/>
              </w:rPr>
            </w:pPr>
            <w:r w:rsidRPr="008148D4">
              <w:rPr>
                <w:rFonts w:ascii="Arial" w:hAnsi="Arial" w:eastAsia="Times New Roman" w:cs="Arial"/>
                <w:color w:val="000000"/>
                <w:sz w:val="16"/>
                <w:szCs w:val="16"/>
              </w:rPr>
              <w:t>5</w:t>
            </w:r>
          </w:p>
        </w:tc>
        <w:tc>
          <w:tcPr>
            <w:tcW w:w="1253" w:type="dxa"/>
            <w:shd w:val="clear" w:color="auto" w:fill="auto"/>
            <w:vAlign w:val="center"/>
            <w:hideMark/>
          </w:tcPr>
          <w:p w:rsidRPr="008148D4" w:rsidR="003770D9" w:rsidP="00853DBD" w:rsidRDefault="003770D9" w14:paraId="06D80568" w14:textId="77777777">
            <w:pPr>
              <w:jc w:val="center"/>
              <w:rPr>
                <w:rFonts w:ascii="Arial" w:hAnsi="Arial" w:eastAsia="Times New Roman" w:cs="Arial"/>
                <w:color w:val="000000"/>
                <w:sz w:val="16"/>
                <w:szCs w:val="16"/>
              </w:rPr>
            </w:pPr>
            <w:r w:rsidRPr="008148D4">
              <w:rPr>
                <w:rFonts w:ascii="Arial" w:hAnsi="Arial" w:eastAsia="Times New Roman" w:cs="Arial"/>
                <w:color w:val="000000"/>
                <w:sz w:val="16"/>
                <w:szCs w:val="16"/>
              </w:rPr>
              <w:t>1</w:t>
            </w:r>
          </w:p>
        </w:tc>
        <w:tc>
          <w:tcPr>
            <w:tcW w:w="1255" w:type="dxa"/>
            <w:shd w:val="clear" w:color="auto" w:fill="auto"/>
            <w:vAlign w:val="center"/>
            <w:hideMark/>
          </w:tcPr>
          <w:p w:rsidRPr="008148D4" w:rsidR="003770D9" w:rsidP="00853DBD" w:rsidRDefault="003770D9" w14:paraId="28541FCE" w14:textId="77777777">
            <w:pPr>
              <w:jc w:val="center"/>
              <w:rPr>
                <w:rFonts w:ascii="Arial" w:hAnsi="Arial" w:eastAsia="Times New Roman" w:cs="Arial"/>
                <w:b/>
                <w:bCs/>
                <w:color w:val="000000"/>
                <w:sz w:val="16"/>
                <w:szCs w:val="16"/>
              </w:rPr>
            </w:pPr>
            <w:r w:rsidRPr="008148D4">
              <w:rPr>
                <w:rFonts w:ascii="Arial" w:hAnsi="Arial" w:eastAsia="Times New Roman" w:cs="Arial"/>
                <w:b/>
                <w:bCs/>
                <w:color w:val="000000"/>
                <w:sz w:val="16"/>
                <w:szCs w:val="16"/>
              </w:rPr>
              <w:t>12</w:t>
            </w:r>
          </w:p>
        </w:tc>
      </w:tr>
      <w:tr w:rsidRPr="008148D4" w:rsidR="003770D9" w:rsidTr="00853DBD" w14:paraId="1EEBDBFA" w14:textId="77777777">
        <w:trPr>
          <w:trHeight w:val="288"/>
          <w:jc w:val="center"/>
        </w:trPr>
        <w:tc>
          <w:tcPr>
            <w:tcW w:w="1215" w:type="dxa"/>
            <w:vMerge/>
            <w:vAlign w:val="center"/>
            <w:hideMark/>
          </w:tcPr>
          <w:p w:rsidRPr="008148D4" w:rsidR="003770D9" w:rsidP="00853DBD" w:rsidRDefault="003770D9" w14:paraId="58D8809A" w14:textId="77777777">
            <w:pPr>
              <w:rPr>
                <w:rFonts w:ascii="Arial" w:hAnsi="Arial" w:eastAsia="Times New Roman" w:cs="Arial"/>
                <w:b/>
                <w:bCs/>
                <w:color w:val="000000"/>
                <w:sz w:val="16"/>
                <w:szCs w:val="16"/>
              </w:rPr>
            </w:pPr>
          </w:p>
        </w:tc>
        <w:tc>
          <w:tcPr>
            <w:tcW w:w="1474" w:type="dxa"/>
            <w:shd w:val="clear" w:color="auto" w:fill="auto"/>
            <w:vAlign w:val="center"/>
            <w:hideMark/>
          </w:tcPr>
          <w:p w:rsidRPr="008148D4" w:rsidR="003770D9" w:rsidP="00853DBD" w:rsidRDefault="003770D9" w14:paraId="04CA7DE6" w14:textId="77777777">
            <w:pPr>
              <w:rPr>
                <w:rFonts w:ascii="Arial" w:hAnsi="Arial" w:eastAsia="Times New Roman" w:cs="Arial"/>
                <w:color w:val="000000"/>
                <w:sz w:val="16"/>
                <w:szCs w:val="16"/>
              </w:rPr>
            </w:pPr>
            <w:r w:rsidRPr="008148D4">
              <w:rPr>
                <w:rFonts w:ascii="Arial" w:hAnsi="Arial" w:eastAsia="Times New Roman" w:cs="Arial"/>
                <w:color w:val="000000"/>
                <w:sz w:val="16"/>
                <w:szCs w:val="16"/>
              </w:rPr>
              <w:t>Valor Ejecutado</w:t>
            </w:r>
          </w:p>
        </w:tc>
        <w:tc>
          <w:tcPr>
            <w:tcW w:w="1253" w:type="dxa"/>
            <w:shd w:val="clear" w:color="auto" w:fill="auto"/>
            <w:vAlign w:val="center"/>
            <w:hideMark/>
          </w:tcPr>
          <w:p w:rsidRPr="008148D4" w:rsidR="003770D9" w:rsidP="00853DBD" w:rsidRDefault="003770D9" w14:paraId="674C8DE2" w14:textId="77777777">
            <w:pPr>
              <w:jc w:val="center"/>
              <w:rPr>
                <w:rFonts w:ascii="Arial" w:hAnsi="Arial" w:eastAsia="Times New Roman" w:cs="Arial"/>
                <w:color w:val="000000"/>
                <w:sz w:val="16"/>
                <w:szCs w:val="16"/>
              </w:rPr>
            </w:pPr>
            <w:r w:rsidRPr="008148D4">
              <w:rPr>
                <w:rFonts w:ascii="Arial" w:hAnsi="Arial" w:eastAsia="Times New Roman" w:cs="Arial"/>
                <w:color w:val="000000"/>
                <w:sz w:val="16"/>
                <w:szCs w:val="16"/>
              </w:rPr>
              <w:t>1.011.198.334</w:t>
            </w:r>
          </w:p>
        </w:tc>
        <w:tc>
          <w:tcPr>
            <w:tcW w:w="1253" w:type="dxa"/>
            <w:shd w:val="clear" w:color="auto" w:fill="auto"/>
            <w:vAlign w:val="center"/>
            <w:hideMark/>
          </w:tcPr>
          <w:p w:rsidRPr="008148D4" w:rsidR="003770D9" w:rsidP="00853DBD" w:rsidRDefault="003770D9" w14:paraId="7EEC132E" w14:textId="77777777">
            <w:pPr>
              <w:jc w:val="center"/>
              <w:rPr>
                <w:rFonts w:ascii="Arial" w:hAnsi="Arial" w:eastAsia="Times New Roman" w:cs="Arial"/>
                <w:color w:val="000000"/>
                <w:sz w:val="16"/>
                <w:szCs w:val="16"/>
              </w:rPr>
            </w:pPr>
            <w:r w:rsidRPr="008148D4">
              <w:rPr>
                <w:rFonts w:ascii="Arial" w:hAnsi="Arial" w:eastAsia="Times New Roman" w:cs="Arial"/>
                <w:color w:val="000000"/>
                <w:sz w:val="16"/>
                <w:szCs w:val="16"/>
              </w:rPr>
              <w:t>1.966.905.509</w:t>
            </w:r>
          </w:p>
        </w:tc>
        <w:tc>
          <w:tcPr>
            <w:tcW w:w="1253" w:type="dxa"/>
            <w:shd w:val="clear" w:color="000000" w:fill="FFFFFF"/>
            <w:vAlign w:val="center"/>
            <w:hideMark/>
          </w:tcPr>
          <w:p w:rsidRPr="008148D4" w:rsidR="003770D9" w:rsidP="00853DBD" w:rsidRDefault="003770D9" w14:paraId="41A8C41F" w14:textId="77777777">
            <w:pPr>
              <w:jc w:val="center"/>
              <w:rPr>
                <w:rFonts w:ascii="Arial" w:hAnsi="Arial" w:eastAsia="Times New Roman" w:cs="Arial"/>
                <w:color w:val="000000"/>
                <w:sz w:val="16"/>
                <w:szCs w:val="16"/>
              </w:rPr>
            </w:pPr>
            <w:r w:rsidRPr="008148D4">
              <w:rPr>
                <w:rFonts w:ascii="Arial" w:hAnsi="Arial" w:eastAsia="Times New Roman" w:cs="Arial"/>
                <w:color w:val="000000"/>
                <w:sz w:val="16"/>
                <w:szCs w:val="16"/>
              </w:rPr>
              <w:t>2.205.325.931</w:t>
            </w:r>
          </w:p>
        </w:tc>
        <w:tc>
          <w:tcPr>
            <w:tcW w:w="1253" w:type="dxa"/>
            <w:shd w:val="clear" w:color="auto" w:fill="auto"/>
            <w:vAlign w:val="center"/>
            <w:hideMark/>
          </w:tcPr>
          <w:p w:rsidRPr="008148D4" w:rsidR="003770D9" w:rsidP="00853DBD" w:rsidRDefault="003770D9" w14:paraId="0278AF35" w14:textId="77777777">
            <w:pPr>
              <w:jc w:val="center"/>
              <w:rPr>
                <w:rFonts w:ascii="Arial" w:hAnsi="Arial" w:eastAsia="Times New Roman" w:cs="Arial"/>
                <w:color w:val="000000"/>
                <w:sz w:val="16"/>
                <w:szCs w:val="16"/>
              </w:rPr>
            </w:pPr>
            <w:r w:rsidRPr="008148D4">
              <w:rPr>
                <w:rFonts w:ascii="Arial" w:hAnsi="Arial" w:eastAsia="Times New Roman" w:cs="Arial"/>
                <w:color w:val="000000"/>
                <w:sz w:val="16"/>
                <w:szCs w:val="16"/>
              </w:rPr>
              <w:t>815.090.909</w:t>
            </w:r>
          </w:p>
        </w:tc>
        <w:tc>
          <w:tcPr>
            <w:tcW w:w="1255" w:type="dxa"/>
            <w:shd w:val="clear" w:color="auto" w:fill="auto"/>
            <w:vAlign w:val="center"/>
            <w:hideMark/>
          </w:tcPr>
          <w:p w:rsidRPr="008148D4" w:rsidR="003770D9" w:rsidP="00853DBD" w:rsidRDefault="003770D9" w14:paraId="6AE644D7" w14:textId="77777777">
            <w:pPr>
              <w:jc w:val="center"/>
              <w:rPr>
                <w:rFonts w:ascii="Arial" w:hAnsi="Arial" w:eastAsia="Times New Roman" w:cs="Arial"/>
                <w:b/>
                <w:bCs/>
                <w:color w:val="000000"/>
                <w:sz w:val="16"/>
                <w:szCs w:val="16"/>
              </w:rPr>
            </w:pPr>
            <w:r w:rsidRPr="008148D4">
              <w:rPr>
                <w:rFonts w:ascii="Arial" w:hAnsi="Arial" w:eastAsia="Times New Roman" w:cs="Arial"/>
                <w:b/>
                <w:bCs/>
                <w:color w:val="000000"/>
                <w:sz w:val="16"/>
                <w:szCs w:val="16"/>
              </w:rPr>
              <w:t>5.998.520.683</w:t>
            </w:r>
          </w:p>
        </w:tc>
      </w:tr>
      <w:tr w:rsidRPr="008148D4" w:rsidR="003770D9" w:rsidTr="00853DBD" w14:paraId="6CF4B992" w14:textId="77777777">
        <w:trPr>
          <w:trHeight w:val="288"/>
          <w:jc w:val="center"/>
        </w:trPr>
        <w:tc>
          <w:tcPr>
            <w:tcW w:w="1215" w:type="dxa"/>
            <w:vMerge w:val="restart"/>
            <w:shd w:val="clear" w:color="auto" w:fill="auto"/>
            <w:vAlign w:val="center"/>
            <w:hideMark/>
          </w:tcPr>
          <w:p w:rsidRPr="008148D4" w:rsidR="003770D9" w:rsidP="00853DBD" w:rsidRDefault="003770D9" w14:paraId="5962D791" w14:textId="77777777">
            <w:pPr>
              <w:rPr>
                <w:rFonts w:ascii="Arial" w:hAnsi="Arial" w:eastAsia="Times New Roman" w:cs="Arial"/>
                <w:b/>
                <w:bCs/>
                <w:color w:val="000000"/>
                <w:sz w:val="16"/>
                <w:szCs w:val="16"/>
              </w:rPr>
            </w:pPr>
            <w:r w:rsidRPr="008148D4">
              <w:rPr>
                <w:rFonts w:ascii="Arial" w:hAnsi="Arial" w:eastAsia="Times New Roman" w:cs="Arial"/>
                <w:b/>
                <w:bCs/>
                <w:color w:val="000000"/>
                <w:sz w:val="16"/>
                <w:szCs w:val="16"/>
              </w:rPr>
              <w:t xml:space="preserve">Selección Abreviada </w:t>
            </w:r>
          </w:p>
        </w:tc>
        <w:tc>
          <w:tcPr>
            <w:tcW w:w="1474" w:type="dxa"/>
            <w:shd w:val="clear" w:color="auto" w:fill="auto"/>
            <w:vAlign w:val="center"/>
            <w:hideMark/>
          </w:tcPr>
          <w:p w:rsidRPr="008148D4" w:rsidR="003770D9" w:rsidP="00853DBD" w:rsidRDefault="003770D9" w14:paraId="3FF4B609" w14:textId="77777777">
            <w:pPr>
              <w:rPr>
                <w:rFonts w:ascii="Arial" w:hAnsi="Arial" w:eastAsia="Times New Roman" w:cs="Arial"/>
                <w:color w:val="000000"/>
                <w:sz w:val="16"/>
                <w:szCs w:val="16"/>
              </w:rPr>
            </w:pPr>
            <w:r w:rsidRPr="008148D4">
              <w:rPr>
                <w:rFonts w:ascii="Arial" w:hAnsi="Arial" w:eastAsia="Times New Roman" w:cs="Arial"/>
                <w:color w:val="000000"/>
                <w:sz w:val="16"/>
                <w:szCs w:val="16"/>
              </w:rPr>
              <w:t>No de Contratos</w:t>
            </w:r>
          </w:p>
        </w:tc>
        <w:tc>
          <w:tcPr>
            <w:tcW w:w="1253" w:type="dxa"/>
            <w:shd w:val="clear" w:color="auto" w:fill="auto"/>
            <w:vAlign w:val="center"/>
            <w:hideMark/>
          </w:tcPr>
          <w:p w:rsidRPr="008148D4" w:rsidR="003770D9" w:rsidP="00853DBD" w:rsidRDefault="003770D9" w14:paraId="29F84160" w14:textId="77777777">
            <w:pPr>
              <w:jc w:val="center"/>
              <w:rPr>
                <w:rFonts w:ascii="Arial" w:hAnsi="Arial" w:eastAsia="Times New Roman" w:cs="Arial"/>
                <w:color w:val="000000"/>
                <w:sz w:val="16"/>
                <w:szCs w:val="16"/>
              </w:rPr>
            </w:pPr>
            <w:r w:rsidRPr="008148D4">
              <w:rPr>
                <w:rFonts w:ascii="Arial" w:hAnsi="Arial" w:eastAsia="Times New Roman" w:cs="Arial"/>
                <w:color w:val="000000"/>
                <w:sz w:val="16"/>
                <w:szCs w:val="16"/>
              </w:rPr>
              <w:t>29</w:t>
            </w:r>
          </w:p>
        </w:tc>
        <w:tc>
          <w:tcPr>
            <w:tcW w:w="1253" w:type="dxa"/>
            <w:shd w:val="clear" w:color="auto" w:fill="auto"/>
            <w:vAlign w:val="center"/>
            <w:hideMark/>
          </w:tcPr>
          <w:p w:rsidRPr="008148D4" w:rsidR="003770D9" w:rsidP="00853DBD" w:rsidRDefault="003770D9" w14:paraId="33F0CC01" w14:textId="77777777">
            <w:pPr>
              <w:jc w:val="center"/>
              <w:rPr>
                <w:rFonts w:ascii="Arial" w:hAnsi="Arial" w:eastAsia="Times New Roman" w:cs="Arial"/>
                <w:color w:val="000000"/>
                <w:sz w:val="16"/>
                <w:szCs w:val="16"/>
              </w:rPr>
            </w:pPr>
            <w:r w:rsidRPr="008148D4">
              <w:rPr>
                <w:rFonts w:ascii="Arial" w:hAnsi="Arial" w:eastAsia="Times New Roman" w:cs="Arial"/>
                <w:color w:val="000000"/>
                <w:sz w:val="16"/>
                <w:szCs w:val="16"/>
              </w:rPr>
              <w:t>29</w:t>
            </w:r>
          </w:p>
        </w:tc>
        <w:tc>
          <w:tcPr>
            <w:tcW w:w="1253" w:type="dxa"/>
            <w:shd w:val="clear" w:color="000000" w:fill="FFFFFF"/>
            <w:vAlign w:val="center"/>
            <w:hideMark/>
          </w:tcPr>
          <w:p w:rsidRPr="008148D4" w:rsidR="003770D9" w:rsidP="00853DBD" w:rsidRDefault="003770D9" w14:paraId="37CF0AD2" w14:textId="77777777">
            <w:pPr>
              <w:jc w:val="center"/>
              <w:rPr>
                <w:rFonts w:ascii="Arial" w:hAnsi="Arial" w:eastAsia="Times New Roman" w:cs="Arial"/>
                <w:color w:val="000000"/>
                <w:sz w:val="16"/>
                <w:szCs w:val="16"/>
              </w:rPr>
            </w:pPr>
            <w:r w:rsidRPr="008148D4">
              <w:rPr>
                <w:rFonts w:ascii="Arial" w:hAnsi="Arial" w:eastAsia="Times New Roman" w:cs="Arial"/>
                <w:color w:val="000000"/>
                <w:sz w:val="16"/>
                <w:szCs w:val="16"/>
              </w:rPr>
              <w:t>14</w:t>
            </w:r>
          </w:p>
        </w:tc>
        <w:tc>
          <w:tcPr>
            <w:tcW w:w="1253" w:type="dxa"/>
            <w:shd w:val="clear" w:color="auto" w:fill="auto"/>
            <w:vAlign w:val="center"/>
            <w:hideMark/>
          </w:tcPr>
          <w:p w:rsidRPr="008148D4" w:rsidR="003770D9" w:rsidP="00853DBD" w:rsidRDefault="003770D9" w14:paraId="1CDEE692" w14:textId="77777777">
            <w:pPr>
              <w:jc w:val="center"/>
              <w:rPr>
                <w:rFonts w:ascii="Arial" w:hAnsi="Arial" w:eastAsia="Times New Roman" w:cs="Arial"/>
                <w:color w:val="000000"/>
                <w:sz w:val="16"/>
                <w:szCs w:val="16"/>
              </w:rPr>
            </w:pPr>
            <w:r w:rsidRPr="008148D4">
              <w:rPr>
                <w:rFonts w:ascii="Arial" w:hAnsi="Arial" w:eastAsia="Times New Roman" w:cs="Arial"/>
                <w:color w:val="000000"/>
                <w:sz w:val="16"/>
                <w:szCs w:val="16"/>
              </w:rPr>
              <w:t>16</w:t>
            </w:r>
          </w:p>
        </w:tc>
        <w:tc>
          <w:tcPr>
            <w:tcW w:w="1255" w:type="dxa"/>
            <w:shd w:val="clear" w:color="auto" w:fill="auto"/>
            <w:vAlign w:val="center"/>
            <w:hideMark/>
          </w:tcPr>
          <w:p w:rsidRPr="008148D4" w:rsidR="003770D9" w:rsidP="00853DBD" w:rsidRDefault="003770D9" w14:paraId="2E401F12" w14:textId="77777777">
            <w:pPr>
              <w:jc w:val="center"/>
              <w:rPr>
                <w:rFonts w:ascii="Arial" w:hAnsi="Arial" w:eastAsia="Times New Roman" w:cs="Arial"/>
                <w:b/>
                <w:bCs/>
                <w:color w:val="000000"/>
                <w:sz w:val="16"/>
                <w:szCs w:val="16"/>
              </w:rPr>
            </w:pPr>
            <w:r w:rsidRPr="008148D4">
              <w:rPr>
                <w:rFonts w:ascii="Arial" w:hAnsi="Arial" w:eastAsia="Times New Roman" w:cs="Arial"/>
                <w:b/>
                <w:bCs/>
                <w:color w:val="000000"/>
                <w:sz w:val="16"/>
                <w:szCs w:val="16"/>
              </w:rPr>
              <w:t>88</w:t>
            </w:r>
          </w:p>
        </w:tc>
      </w:tr>
      <w:tr w:rsidRPr="008148D4" w:rsidR="003770D9" w:rsidTr="00853DBD" w14:paraId="277BE19E" w14:textId="77777777">
        <w:trPr>
          <w:trHeight w:val="288"/>
          <w:jc w:val="center"/>
        </w:trPr>
        <w:tc>
          <w:tcPr>
            <w:tcW w:w="1215" w:type="dxa"/>
            <w:vMerge/>
            <w:vAlign w:val="center"/>
            <w:hideMark/>
          </w:tcPr>
          <w:p w:rsidRPr="008148D4" w:rsidR="003770D9" w:rsidP="00853DBD" w:rsidRDefault="003770D9" w14:paraId="0380138C" w14:textId="77777777">
            <w:pPr>
              <w:rPr>
                <w:rFonts w:ascii="Arial" w:hAnsi="Arial" w:eastAsia="Times New Roman" w:cs="Arial"/>
                <w:b/>
                <w:bCs/>
                <w:color w:val="000000"/>
                <w:sz w:val="16"/>
                <w:szCs w:val="16"/>
              </w:rPr>
            </w:pPr>
          </w:p>
        </w:tc>
        <w:tc>
          <w:tcPr>
            <w:tcW w:w="1474" w:type="dxa"/>
            <w:shd w:val="clear" w:color="auto" w:fill="auto"/>
            <w:vAlign w:val="center"/>
            <w:hideMark/>
          </w:tcPr>
          <w:p w:rsidRPr="008148D4" w:rsidR="003770D9" w:rsidP="00853DBD" w:rsidRDefault="003770D9" w14:paraId="637A9EED" w14:textId="77777777">
            <w:pPr>
              <w:rPr>
                <w:rFonts w:ascii="Arial" w:hAnsi="Arial" w:eastAsia="Times New Roman" w:cs="Arial"/>
                <w:color w:val="000000"/>
                <w:sz w:val="16"/>
                <w:szCs w:val="16"/>
              </w:rPr>
            </w:pPr>
            <w:r w:rsidRPr="008148D4">
              <w:rPr>
                <w:rFonts w:ascii="Arial" w:hAnsi="Arial" w:eastAsia="Times New Roman" w:cs="Arial"/>
                <w:color w:val="000000"/>
                <w:sz w:val="16"/>
                <w:szCs w:val="16"/>
              </w:rPr>
              <w:t>Valor Ejecutado</w:t>
            </w:r>
          </w:p>
        </w:tc>
        <w:tc>
          <w:tcPr>
            <w:tcW w:w="1253" w:type="dxa"/>
            <w:shd w:val="clear" w:color="auto" w:fill="auto"/>
            <w:vAlign w:val="center"/>
            <w:hideMark/>
          </w:tcPr>
          <w:p w:rsidRPr="008148D4" w:rsidR="003770D9" w:rsidP="00853DBD" w:rsidRDefault="003770D9" w14:paraId="722FC55C" w14:textId="77777777">
            <w:pPr>
              <w:jc w:val="center"/>
              <w:rPr>
                <w:rFonts w:ascii="Arial" w:hAnsi="Arial" w:eastAsia="Times New Roman" w:cs="Arial"/>
                <w:color w:val="000000"/>
                <w:sz w:val="16"/>
                <w:szCs w:val="16"/>
              </w:rPr>
            </w:pPr>
            <w:r w:rsidRPr="008148D4">
              <w:rPr>
                <w:rFonts w:ascii="Arial" w:hAnsi="Arial" w:eastAsia="Times New Roman" w:cs="Arial"/>
                <w:color w:val="000000"/>
                <w:sz w:val="16"/>
                <w:szCs w:val="16"/>
              </w:rPr>
              <w:t>2.186.726.081</w:t>
            </w:r>
          </w:p>
        </w:tc>
        <w:tc>
          <w:tcPr>
            <w:tcW w:w="1253" w:type="dxa"/>
            <w:shd w:val="clear" w:color="auto" w:fill="auto"/>
            <w:vAlign w:val="center"/>
            <w:hideMark/>
          </w:tcPr>
          <w:p w:rsidRPr="008148D4" w:rsidR="003770D9" w:rsidP="00853DBD" w:rsidRDefault="003770D9" w14:paraId="2DB33D67" w14:textId="77777777">
            <w:pPr>
              <w:jc w:val="center"/>
              <w:rPr>
                <w:rFonts w:ascii="Arial" w:hAnsi="Arial" w:eastAsia="Times New Roman" w:cs="Arial"/>
                <w:color w:val="000000"/>
                <w:sz w:val="16"/>
                <w:szCs w:val="16"/>
              </w:rPr>
            </w:pPr>
            <w:r w:rsidRPr="008148D4">
              <w:rPr>
                <w:rFonts w:ascii="Arial" w:hAnsi="Arial" w:eastAsia="Times New Roman" w:cs="Arial"/>
                <w:color w:val="000000"/>
                <w:sz w:val="16"/>
                <w:szCs w:val="16"/>
              </w:rPr>
              <w:t>3.195.063.210</w:t>
            </w:r>
          </w:p>
        </w:tc>
        <w:tc>
          <w:tcPr>
            <w:tcW w:w="1253" w:type="dxa"/>
            <w:shd w:val="clear" w:color="000000" w:fill="FFFFFF"/>
            <w:vAlign w:val="center"/>
            <w:hideMark/>
          </w:tcPr>
          <w:p w:rsidRPr="008148D4" w:rsidR="003770D9" w:rsidP="00853DBD" w:rsidRDefault="003770D9" w14:paraId="5047704F" w14:textId="77777777">
            <w:pPr>
              <w:jc w:val="center"/>
              <w:rPr>
                <w:rFonts w:ascii="Arial" w:hAnsi="Arial" w:eastAsia="Times New Roman" w:cs="Arial"/>
                <w:color w:val="000000"/>
                <w:sz w:val="16"/>
                <w:szCs w:val="16"/>
              </w:rPr>
            </w:pPr>
            <w:r w:rsidRPr="008148D4">
              <w:rPr>
                <w:rFonts w:ascii="Arial" w:hAnsi="Arial" w:eastAsia="Times New Roman" w:cs="Arial"/>
                <w:color w:val="000000"/>
                <w:sz w:val="16"/>
                <w:szCs w:val="16"/>
              </w:rPr>
              <w:t>1.803.724.500</w:t>
            </w:r>
          </w:p>
        </w:tc>
        <w:tc>
          <w:tcPr>
            <w:tcW w:w="1253" w:type="dxa"/>
            <w:shd w:val="clear" w:color="auto" w:fill="auto"/>
            <w:vAlign w:val="center"/>
            <w:hideMark/>
          </w:tcPr>
          <w:p w:rsidRPr="008148D4" w:rsidR="003770D9" w:rsidP="00853DBD" w:rsidRDefault="003770D9" w14:paraId="5FAC6302" w14:textId="77777777">
            <w:pPr>
              <w:jc w:val="center"/>
              <w:rPr>
                <w:rFonts w:ascii="Arial" w:hAnsi="Arial" w:eastAsia="Times New Roman" w:cs="Arial"/>
                <w:color w:val="000000"/>
                <w:sz w:val="16"/>
                <w:szCs w:val="16"/>
              </w:rPr>
            </w:pPr>
            <w:r w:rsidRPr="008148D4">
              <w:rPr>
                <w:rFonts w:ascii="Arial" w:hAnsi="Arial" w:eastAsia="Times New Roman" w:cs="Arial"/>
                <w:color w:val="000000"/>
                <w:sz w:val="16"/>
                <w:szCs w:val="16"/>
              </w:rPr>
              <w:t>1.696.741.215</w:t>
            </w:r>
          </w:p>
        </w:tc>
        <w:tc>
          <w:tcPr>
            <w:tcW w:w="1255" w:type="dxa"/>
            <w:shd w:val="clear" w:color="auto" w:fill="auto"/>
            <w:vAlign w:val="center"/>
            <w:hideMark/>
          </w:tcPr>
          <w:p w:rsidRPr="008148D4" w:rsidR="003770D9" w:rsidP="00853DBD" w:rsidRDefault="003770D9" w14:paraId="735F3B89" w14:textId="77777777">
            <w:pPr>
              <w:jc w:val="center"/>
              <w:rPr>
                <w:rFonts w:ascii="Arial" w:hAnsi="Arial" w:eastAsia="Times New Roman" w:cs="Arial"/>
                <w:b/>
                <w:bCs/>
                <w:color w:val="000000"/>
                <w:sz w:val="16"/>
                <w:szCs w:val="16"/>
              </w:rPr>
            </w:pPr>
            <w:r w:rsidRPr="008148D4">
              <w:rPr>
                <w:rFonts w:ascii="Arial" w:hAnsi="Arial" w:eastAsia="Times New Roman" w:cs="Arial"/>
                <w:b/>
                <w:bCs/>
                <w:color w:val="000000"/>
                <w:sz w:val="16"/>
                <w:szCs w:val="16"/>
              </w:rPr>
              <w:t>8.882.255.006</w:t>
            </w:r>
          </w:p>
        </w:tc>
      </w:tr>
      <w:tr w:rsidRPr="008148D4" w:rsidR="003770D9" w:rsidTr="00853DBD" w14:paraId="55AD743A" w14:textId="77777777">
        <w:trPr>
          <w:trHeight w:val="288"/>
          <w:jc w:val="center"/>
        </w:trPr>
        <w:tc>
          <w:tcPr>
            <w:tcW w:w="1215" w:type="dxa"/>
            <w:vMerge w:val="restart"/>
            <w:shd w:val="clear" w:color="auto" w:fill="auto"/>
            <w:vAlign w:val="center"/>
            <w:hideMark/>
          </w:tcPr>
          <w:p w:rsidRPr="008148D4" w:rsidR="003770D9" w:rsidP="00853DBD" w:rsidRDefault="003770D9" w14:paraId="568B4523" w14:textId="77777777">
            <w:pPr>
              <w:rPr>
                <w:rFonts w:ascii="Arial" w:hAnsi="Arial" w:eastAsia="Times New Roman" w:cs="Arial"/>
                <w:b/>
                <w:bCs/>
                <w:color w:val="000000"/>
                <w:sz w:val="16"/>
                <w:szCs w:val="16"/>
              </w:rPr>
            </w:pPr>
            <w:r w:rsidRPr="008148D4">
              <w:rPr>
                <w:rFonts w:ascii="Arial" w:hAnsi="Arial" w:eastAsia="Times New Roman" w:cs="Arial"/>
                <w:b/>
                <w:bCs/>
                <w:color w:val="000000"/>
                <w:sz w:val="16"/>
                <w:szCs w:val="16"/>
              </w:rPr>
              <w:t xml:space="preserve">Mínima Cuantía </w:t>
            </w:r>
          </w:p>
        </w:tc>
        <w:tc>
          <w:tcPr>
            <w:tcW w:w="1474" w:type="dxa"/>
            <w:shd w:val="clear" w:color="auto" w:fill="auto"/>
            <w:vAlign w:val="center"/>
            <w:hideMark/>
          </w:tcPr>
          <w:p w:rsidRPr="008148D4" w:rsidR="003770D9" w:rsidP="00853DBD" w:rsidRDefault="003770D9" w14:paraId="37E82848" w14:textId="77777777">
            <w:pPr>
              <w:rPr>
                <w:rFonts w:ascii="Arial" w:hAnsi="Arial" w:eastAsia="Times New Roman" w:cs="Arial"/>
                <w:color w:val="000000"/>
                <w:sz w:val="16"/>
                <w:szCs w:val="16"/>
              </w:rPr>
            </w:pPr>
            <w:r w:rsidRPr="008148D4">
              <w:rPr>
                <w:rFonts w:ascii="Arial" w:hAnsi="Arial" w:eastAsia="Times New Roman" w:cs="Arial"/>
                <w:color w:val="000000"/>
                <w:sz w:val="16"/>
                <w:szCs w:val="16"/>
              </w:rPr>
              <w:t>No de Contratos</w:t>
            </w:r>
          </w:p>
        </w:tc>
        <w:tc>
          <w:tcPr>
            <w:tcW w:w="1253" w:type="dxa"/>
            <w:shd w:val="clear" w:color="auto" w:fill="auto"/>
            <w:vAlign w:val="center"/>
            <w:hideMark/>
          </w:tcPr>
          <w:p w:rsidRPr="008148D4" w:rsidR="003770D9" w:rsidP="00853DBD" w:rsidRDefault="003770D9" w14:paraId="605E2074" w14:textId="77777777">
            <w:pPr>
              <w:jc w:val="center"/>
              <w:rPr>
                <w:rFonts w:ascii="Arial" w:hAnsi="Arial" w:eastAsia="Times New Roman" w:cs="Arial"/>
                <w:color w:val="000000"/>
                <w:sz w:val="16"/>
                <w:szCs w:val="16"/>
              </w:rPr>
            </w:pPr>
            <w:r w:rsidRPr="008148D4">
              <w:rPr>
                <w:rFonts w:ascii="Arial" w:hAnsi="Arial" w:eastAsia="Times New Roman" w:cs="Arial"/>
                <w:color w:val="000000"/>
                <w:sz w:val="16"/>
                <w:szCs w:val="16"/>
              </w:rPr>
              <w:t>34</w:t>
            </w:r>
          </w:p>
        </w:tc>
        <w:tc>
          <w:tcPr>
            <w:tcW w:w="1253" w:type="dxa"/>
            <w:shd w:val="clear" w:color="auto" w:fill="auto"/>
            <w:vAlign w:val="center"/>
            <w:hideMark/>
          </w:tcPr>
          <w:p w:rsidRPr="008148D4" w:rsidR="003770D9" w:rsidP="00853DBD" w:rsidRDefault="003770D9" w14:paraId="160FFB3A" w14:textId="77777777">
            <w:pPr>
              <w:jc w:val="center"/>
              <w:rPr>
                <w:rFonts w:ascii="Arial" w:hAnsi="Arial" w:eastAsia="Times New Roman" w:cs="Arial"/>
                <w:color w:val="000000"/>
                <w:sz w:val="16"/>
                <w:szCs w:val="16"/>
              </w:rPr>
            </w:pPr>
            <w:r w:rsidRPr="008148D4">
              <w:rPr>
                <w:rFonts w:ascii="Arial" w:hAnsi="Arial" w:eastAsia="Times New Roman" w:cs="Arial"/>
                <w:color w:val="000000"/>
                <w:sz w:val="16"/>
                <w:szCs w:val="16"/>
              </w:rPr>
              <w:t>24</w:t>
            </w:r>
          </w:p>
        </w:tc>
        <w:tc>
          <w:tcPr>
            <w:tcW w:w="1253" w:type="dxa"/>
            <w:shd w:val="clear" w:color="000000" w:fill="FFFFFF"/>
            <w:vAlign w:val="center"/>
            <w:hideMark/>
          </w:tcPr>
          <w:p w:rsidRPr="008148D4" w:rsidR="003770D9" w:rsidP="00853DBD" w:rsidRDefault="003770D9" w14:paraId="7E25A7EC" w14:textId="77777777">
            <w:pPr>
              <w:jc w:val="center"/>
              <w:rPr>
                <w:rFonts w:ascii="Arial" w:hAnsi="Arial" w:eastAsia="Times New Roman" w:cs="Arial"/>
                <w:color w:val="000000"/>
                <w:sz w:val="16"/>
                <w:szCs w:val="16"/>
              </w:rPr>
            </w:pPr>
            <w:r w:rsidRPr="008148D4">
              <w:rPr>
                <w:rFonts w:ascii="Arial" w:hAnsi="Arial" w:eastAsia="Times New Roman" w:cs="Arial"/>
                <w:color w:val="000000"/>
                <w:sz w:val="16"/>
                <w:szCs w:val="16"/>
              </w:rPr>
              <w:t>30</w:t>
            </w:r>
          </w:p>
        </w:tc>
        <w:tc>
          <w:tcPr>
            <w:tcW w:w="1253" w:type="dxa"/>
            <w:shd w:val="clear" w:color="auto" w:fill="auto"/>
            <w:vAlign w:val="center"/>
            <w:hideMark/>
          </w:tcPr>
          <w:p w:rsidRPr="008148D4" w:rsidR="003770D9" w:rsidP="00853DBD" w:rsidRDefault="003770D9" w14:paraId="05A8105C" w14:textId="77777777">
            <w:pPr>
              <w:jc w:val="center"/>
              <w:rPr>
                <w:rFonts w:ascii="Arial" w:hAnsi="Arial" w:eastAsia="Times New Roman" w:cs="Arial"/>
                <w:color w:val="000000"/>
                <w:sz w:val="16"/>
                <w:szCs w:val="16"/>
              </w:rPr>
            </w:pPr>
            <w:r w:rsidRPr="008148D4">
              <w:rPr>
                <w:rFonts w:ascii="Arial" w:hAnsi="Arial" w:eastAsia="Times New Roman" w:cs="Arial"/>
                <w:color w:val="000000"/>
                <w:sz w:val="16"/>
                <w:szCs w:val="16"/>
              </w:rPr>
              <w:t>18</w:t>
            </w:r>
          </w:p>
        </w:tc>
        <w:tc>
          <w:tcPr>
            <w:tcW w:w="1255" w:type="dxa"/>
            <w:shd w:val="clear" w:color="auto" w:fill="auto"/>
            <w:vAlign w:val="center"/>
            <w:hideMark/>
          </w:tcPr>
          <w:p w:rsidRPr="008148D4" w:rsidR="003770D9" w:rsidP="00853DBD" w:rsidRDefault="003770D9" w14:paraId="1B884435" w14:textId="77777777">
            <w:pPr>
              <w:jc w:val="center"/>
              <w:rPr>
                <w:rFonts w:ascii="Arial" w:hAnsi="Arial" w:eastAsia="Times New Roman" w:cs="Arial"/>
                <w:b/>
                <w:bCs/>
                <w:color w:val="000000"/>
                <w:sz w:val="16"/>
                <w:szCs w:val="16"/>
              </w:rPr>
            </w:pPr>
            <w:r w:rsidRPr="008148D4">
              <w:rPr>
                <w:rFonts w:ascii="Arial" w:hAnsi="Arial" w:eastAsia="Times New Roman" w:cs="Arial"/>
                <w:b/>
                <w:bCs/>
                <w:color w:val="000000"/>
                <w:sz w:val="16"/>
                <w:szCs w:val="16"/>
              </w:rPr>
              <w:t>106</w:t>
            </w:r>
          </w:p>
        </w:tc>
      </w:tr>
      <w:tr w:rsidRPr="008148D4" w:rsidR="003770D9" w:rsidTr="00853DBD" w14:paraId="7E1DC9E8" w14:textId="77777777">
        <w:trPr>
          <w:trHeight w:val="288"/>
          <w:jc w:val="center"/>
        </w:trPr>
        <w:tc>
          <w:tcPr>
            <w:tcW w:w="1215" w:type="dxa"/>
            <w:vMerge/>
            <w:vAlign w:val="center"/>
            <w:hideMark/>
          </w:tcPr>
          <w:p w:rsidRPr="008148D4" w:rsidR="003770D9" w:rsidP="00853DBD" w:rsidRDefault="003770D9" w14:paraId="7A50C024" w14:textId="77777777">
            <w:pPr>
              <w:rPr>
                <w:rFonts w:ascii="Arial" w:hAnsi="Arial" w:eastAsia="Times New Roman" w:cs="Arial"/>
                <w:b/>
                <w:bCs/>
                <w:color w:val="000000"/>
                <w:sz w:val="16"/>
                <w:szCs w:val="16"/>
              </w:rPr>
            </w:pPr>
          </w:p>
        </w:tc>
        <w:tc>
          <w:tcPr>
            <w:tcW w:w="1474" w:type="dxa"/>
            <w:shd w:val="clear" w:color="auto" w:fill="auto"/>
            <w:vAlign w:val="center"/>
            <w:hideMark/>
          </w:tcPr>
          <w:p w:rsidRPr="008148D4" w:rsidR="003770D9" w:rsidP="00853DBD" w:rsidRDefault="003770D9" w14:paraId="06E81493" w14:textId="77777777">
            <w:pPr>
              <w:rPr>
                <w:rFonts w:ascii="Arial" w:hAnsi="Arial" w:eastAsia="Times New Roman" w:cs="Arial"/>
                <w:color w:val="000000"/>
                <w:sz w:val="16"/>
                <w:szCs w:val="16"/>
              </w:rPr>
            </w:pPr>
            <w:r w:rsidRPr="008148D4">
              <w:rPr>
                <w:rFonts w:ascii="Arial" w:hAnsi="Arial" w:eastAsia="Times New Roman" w:cs="Arial"/>
                <w:color w:val="000000"/>
                <w:sz w:val="16"/>
                <w:szCs w:val="16"/>
              </w:rPr>
              <w:t>Valor Ejecutado</w:t>
            </w:r>
          </w:p>
        </w:tc>
        <w:tc>
          <w:tcPr>
            <w:tcW w:w="1253" w:type="dxa"/>
            <w:shd w:val="clear" w:color="auto" w:fill="auto"/>
            <w:vAlign w:val="center"/>
            <w:hideMark/>
          </w:tcPr>
          <w:p w:rsidRPr="008148D4" w:rsidR="003770D9" w:rsidP="00853DBD" w:rsidRDefault="003770D9" w14:paraId="106A09AC" w14:textId="77777777">
            <w:pPr>
              <w:jc w:val="center"/>
              <w:rPr>
                <w:rFonts w:ascii="Arial" w:hAnsi="Arial" w:eastAsia="Times New Roman" w:cs="Arial"/>
                <w:color w:val="000000"/>
                <w:sz w:val="16"/>
                <w:szCs w:val="16"/>
              </w:rPr>
            </w:pPr>
            <w:r w:rsidRPr="008148D4">
              <w:rPr>
                <w:rFonts w:ascii="Arial" w:hAnsi="Arial" w:eastAsia="Times New Roman" w:cs="Arial"/>
                <w:color w:val="000000"/>
                <w:sz w:val="16"/>
                <w:szCs w:val="16"/>
              </w:rPr>
              <w:t>395.195.673</w:t>
            </w:r>
          </w:p>
        </w:tc>
        <w:tc>
          <w:tcPr>
            <w:tcW w:w="1253" w:type="dxa"/>
            <w:shd w:val="clear" w:color="auto" w:fill="auto"/>
            <w:vAlign w:val="center"/>
            <w:hideMark/>
          </w:tcPr>
          <w:p w:rsidRPr="008148D4" w:rsidR="003770D9" w:rsidP="00853DBD" w:rsidRDefault="003770D9" w14:paraId="4F01BCC9" w14:textId="77777777">
            <w:pPr>
              <w:jc w:val="center"/>
              <w:rPr>
                <w:rFonts w:ascii="Arial" w:hAnsi="Arial" w:eastAsia="Times New Roman" w:cs="Arial"/>
                <w:color w:val="000000"/>
                <w:sz w:val="16"/>
                <w:szCs w:val="16"/>
              </w:rPr>
            </w:pPr>
            <w:r w:rsidRPr="008148D4">
              <w:rPr>
                <w:rFonts w:ascii="Arial" w:hAnsi="Arial" w:eastAsia="Times New Roman" w:cs="Arial"/>
                <w:color w:val="000000"/>
                <w:sz w:val="16"/>
                <w:szCs w:val="16"/>
              </w:rPr>
              <w:t>292.697.362</w:t>
            </w:r>
          </w:p>
        </w:tc>
        <w:tc>
          <w:tcPr>
            <w:tcW w:w="1253" w:type="dxa"/>
            <w:shd w:val="clear" w:color="000000" w:fill="FFFFFF"/>
            <w:vAlign w:val="center"/>
            <w:hideMark/>
          </w:tcPr>
          <w:p w:rsidRPr="008148D4" w:rsidR="003770D9" w:rsidP="00853DBD" w:rsidRDefault="003770D9" w14:paraId="10B458CB" w14:textId="77777777">
            <w:pPr>
              <w:jc w:val="center"/>
              <w:rPr>
                <w:rFonts w:ascii="Arial" w:hAnsi="Arial" w:eastAsia="Times New Roman" w:cs="Arial"/>
                <w:color w:val="000000"/>
                <w:sz w:val="16"/>
                <w:szCs w:val="16"/>
              </w:rPr>
            </w:pPr>
            <w:r w:rsidRPr="008148D4">
              <w:rPr>
                <w:rFonts w:ascii="Arial" w:hAnsi="Arial" w:eastAsia="Times New Roman" w:cs="Arial"/>
                <w:color w:val="000000"/>
                <w:sz w:val="16"/>
                <w:szCs w:val="16"/>
              </w:rPr>
              <w:t>463.020.077</w:t>
            </w:r>
          </w:p>
        </w:tc>
        <w:tc>
          <w:tcPr>
            <w:tcW w:w="1253" w:type="dxa"/>
            <w:shd w:val="clear" w:color="auto" w:fill="auto"/>
            <w:vAlign w:val="center"/>
            <w:hideMark/>
          </w:tcPr>
          <w:p w:rsidRPr="008148D4" w:rsidR="003770D9" w:rsidP="00853DBD" w:rsidRDefault="003770D9" w14:paraId="71BF1B31" w14:textId="77777777">
            <w:pPr>
              <w:jc w:val="center"/>
              <w:rPr>
                <w:rFonts w:ascii="Arial" w:hAnsi="Arial" w:eastAsia="Times New Roman" w:cs="Arial"/>
                <w:color w:val="000000"/>
                <w:sz w:val="16"/>
                <w:szCs w:val="16"/>
              </w:rPr>
            </w:pPr>
            <w:r w:rsidRPr="008148D4">
              <w:rPr>
                <w:rFonts w:ascii="Arial" w:hAnsi="Arial" w:eastAsia="Times New Roman" w:cs="Arial"/>
                <w:color w:val="000000"/>
                <w:sz w:val="16"/>
                <w:szCs w:val="16"/>
              </w:rPr>
              <w:t>302.460.349</w:t>
            </w:r>
          </w:p>
        </w:tc>
        <w:tc>
          <w:tcPr>
            <w:tcW w:w="1255" w:type="dxa"/>
            <w:shd w:val="clear" w:color="auto" w:fill="auto"/>
            <w:vAlign w:val="center"/>
            <w:hideMark/>
          </w:tcPr>
          <w:p w:rsidRPr="008148D4" w:rsidR="003770D9" w:rsidP="00853DBD" w:rsidRDefault="003770D9" w14:paraId="4B831086" w14:textId="77777777">
            <w:pPr>
              <w:jc w:val="center"/>
              <w:rPr>
                <w:rFonts w:ascii="Arial" w:hAnsi="Arial" w:eastAsia="Times New Roman" w:cs="Arial"/>
                <w:b/>
                <w:bCs/>
                <w:color w:val="000000"/>
                <w:sz w:val="16"/>
                <w:szCs w:val="16"/>
              </w:rPr>
            </w:pPr>
            <w:r w:rsidRPr="008148D4">
              <w:rPr>
                <w:rFonts w:ascii="Arial" w:hAnsi="Arial" w:eastAsia="Times New Roman" w:cs="Arial"/>
                <w:b/>
                <w:bCs/>
                <w:color w:val="000000"/>
                <w:sz w:val="16"/>
                <w:szCs w:val="16"/>
              </w:rPr>
              <w:t>1.453.373.461</w:t>
            </w:r>
          </w:p>
        </w:tc>
      </w:tr>
      <w:tr w:rsidRPr="008148D4" w:rsidR="003770D9" w:rsidTr="00853DBD" w14:paraId="1C0EBFA6" w14:textId="77777777">
        <w:trPr>
          <w:trHeight w:val="288"/>
          <w:jc w:val="center"/>
        </w:trPr>
        <w:tc>
          <w:tcPr>
            <w:tcW w:w="1215" w:type="dxa"/>
            <w:vMerge w:val="restart"/>
            <w:shd w:val="clear" w:color="auto" w:fill="auto"/>
            <w:vAlign w:val="center"/>
            <w:hideMark/>
          </w:tcPr>
          <w:p w:rsidRPr="008148D4" w:rsidR="003770D9" w:rsidP="00853DBD" w:rsidRDefault="003770D9" w14:paraId="57D7B254" w14:textId="77777777">
            <w:pPr>
              <w:rPr>
                <w:rFonts w:ascii="Arial" w:hAnsi="Arial" w:eastAsia="Times New Roman" w:cs="Arial"/>
                <w:b/>
                <w:bCs/>
                <w:color w:val="000000"/>
                <w:sz w:val="16"/>
                <w:szCs w:val="16"/>
              </w:rPr>
            </w:pPr>
            <w:r w:rsidRPr="008148D4">
              <w:rPr>
                <w:rFonts w:ascii="Arial" w:hAnsi="Arial" w:eastAsia="Times New Roman" w:cs="Arial"/>
                <w:b/>
                <w:bCs/>
                <w:color w:val="000000"/>
                <w:sz w:val="16"/>
                <w:szCs w:val="16"/>
              </w:rPr>
              <w:t>Concurso de Méritos</w:t>
            </w:r>
          </w:p>
        </w:tc>
        <w:tc>
          <w:tcPr>
            <w:tcW w:w="1474" w:type="dxa"/>
            <w:shd w:val="clear" w:color="auto" w:fill="auto"/>
            <w:vAlign w:val="center"/>
            <w:hideMark/>
          </w:tcPr>
          <w:p w:rsidRPr="008148D4" w:rsidR="003770D9" w:rsidP="00853DBD" w:rsidRDefault="003770D9" w14:paraId="08E133D5" w14:textId="77777777">
            <w:pPr>
              <w:rPr>
                <w:rFonts w:ascii="Arial" w:hAnsi="Arial" w:eastAsia="Times New Roman" w:cs="Arial"/>
                <w:color w:val="000000"/>
                <w:sz w:val="16"/>
                <w:szCs w:val="16"/>
              </w:rPr>
            </w:pPr>
            <w:r w:rsidRPr="008148D4">
              <w:rPr>
                <w:rFonts w:ascii="Arial" w:hAnsi="Arial" w:eastAsia="Times New Roman" w:cs="Arial"/>
                <w:color w:val="000000"/>
                <w:sz w:val="16"/>
                <w:szCs w:val="16"/>
              </w:rPr>
              <w:t>No de Contratos</w:t>
            </w:r>
          </w:p>
        </w:tc>
        <w:tc>
          <w:tcPr>
            <w:tcW w:w="1253" w:type="dxa"/>
            <w:shd w:val="clear" w:color="auto" w:fill="auto"/>
            <w:vAlign w:val="center"/>
            <w:hideMark/>
          </w:tcPr>
          <w:p w:rsidRPr="008148D4" w:rsidR="003770D9" w:rsidP="00853DBD" w:rsidRDefault="003770D9" w14:paraId="428E3AC3" w14:textId="77777777">
            <w:pPr>
              <w:jc w:val="center"/>
              <w:rPr>
                <w:rFonts w:ascii="Arial" w:hAnsi="Arial" w:eastAsia="Times New Roman" w:cs="Arial"/>
                <w:color w:val="000000"/>
                <w:sz w:val="16"/>
                <w:szCs w:val="16"/>
              </w:rPr>
            </w:pPr>
            <w:r w:rsidRPr="008148D4">
              <w:rPr>
                <w:rFonts w:ascii="Arial" w:hAnsi="Arial" w:eastAsia="Times New Roman" w:cs="Arial"/>
                <w:color w:val="000000"/>
                <w:sz w:val="16"/>
                <w:szCs w:val="16"/>
              </w:rPr>
              <w:t>2</w:t>
            </w:r>
          </w:p>
        </w:tc>
        <w:tc>
          <w:tcPr>
            <w:tcW w:w="1253" w:type="dxa"/>
            <w:shd w:val="clear" w:color="auto" w:fill="auto"/>
            <w:vAlign w:val="center"/>
            <w:hideMark/>
          </w:tcPr>
          <w:p w:rsidRPr="008148D4" w:rsidR="003770D9" w:rsidP="00853DBD" w:rsidRDefault="003770D9" w14:paraId="65711026" w14:textId="77777777">
            <w:pPr>
              <w:jc w:val="center"/>
              <w:rPr>
                <w:rFonts w:ascii="Arial" w:hAnsi="Arial" w:eastAsia="Times New Roman" w:cs="Arial"/>
                <w:color w:val="000000"/>
                <w:sz w:val="16"/>
                <w:szCs w:val="16"/>
              </w:rPr>
            </w:pPr>
            <w:r w:rsidRPr="008148D4">
              <w:rPr>
                <w:rFonts w:ascii="Arial" w:hAnsi="Arial" w:eastAsia="Times New Roman" w:cs="Arial"/>
                <w:color w:val="000000"/>
                <w:sz w:val="16"/>
                <w:szCs w:val="16"/>
              </w:rPr>
              <w:t>3</w:t>
            </w:r>
          </w:p>
        </w:tc>
        <w:tc>
          <w:tcPr>
            <w:tcW w:w="1253" w:type="dxa"/>
            <w:shd w:val="clear" w:color="000000" w:fill="FFFFFF"/>
            <w:vAlign w:val="center"/>
            <w:hideMark/>
          </w:tcPr>
          <w:p w:rsidRPr="008148D4" w:rsidR="003770D9" w:rsidP="00853DBD" w:rsidRDefault="003770D9" w14:paraId="3D855C52" w14:textId="77777777">
            <w:pPr>
              <w:jc w:val="center"/>
              <w:rPr>
                <w:rFonts w:ascii="Arial" w:hAnsi="Arial" w:eastAsia="Times New Roman" w:cs="Arial"/>
                <w:color w:val="000000"/>
                <w:sz w:val="16"/>
                <w:szCs w:val="16"/>
              </w:rPr>
            </w:pPr>
            <w:r w:rsidRPr="008148D4">
              <w:rPr>
                <w:rFonts w:ascii="Arial" w:hAnsi="Arial" w:eastAsia="Times New Roman" w:cs="Arial"/>
                <w:color w:val="000000"/>
                <w:sz w:val="16"/>
                <w:szCs w:val="16"/>
              </w:rPr>
              <w:t>1</w:t>
            </w:r>
          </w:p>
        </w:tc>
        <w:tc>
          <w:tcPr>
            <w:tcW w:w="1253" w:type="dxa"/>
            <w:shd w:val="clear" w:color="auto" w:fill="auto"/>
            <w:vAlign w:val="center"/>
            <w:hideMark/>
          </w:tcPr>
          <w:p w:rsidRPr="008148D4" w:rsidR="003770D9" w:rsidP="00853DBD" w:rsidRDefault="003770D9" w14:paraId="40337973" w14:textId="77777777">
            <w:pPr>
              <w:jc w:val="center"/>
              <w:rPr>
                <w:rFonts w:ascii="Arial" w:hAnsi="Arial" w:eastAsia="Times New Roman" w:cs="Arial"/>
                <w:color w:val="000000"/>
                <w:sz w:val="16"/>
                <w:szCs w:val="16"/>
              </w:rPr>
            </w:pPr>
            <w:r w:rsidRPr="008148D4">
              <w:rPr>
                <w:rFonts w:ascii="Arial" w:hAnsi="Arial" w:eastAsia="Times New Roman" w:cs="Arial"/>
                <w:color w:val="000000"/>
                <w:sz w:val="16"/>
                <w:szCs w:val="16"/>
              </w:rPr>
              <w:t>1</w:t>
            </w:r>
          </w:p>
        </w:tc>
        <w:tc>
          <w:tcPr>
            <w:tcW w:w="1255" w:type="dxa"/>
            <w:shd w:val="clear" w:color="auto" w:fill="auto"/>
            <w:vAlign w:val="center"/>
            <w:hideMark/>
          </w:tcPr>
          <w:p w:rsidRPr="008148D4" w:rsidR="003770D9" w:rsidP="00853DBD" w:rsidRDefault="003770D9" w14:paraId="11C70B72" w14:textId="77777777">
            <w:pPr>
              <w:jc w:val="center"/>
              <w:rPr>
                <w:rFonts w:ascii="Arial" w:hAnsi="Arial" w:eastAsia="Times New Roman" w:cs="Arial"/>
                <w:b/>
                <w:bCs/>
                <w:color w:val="000000"/>
                <w:sz w:val="16"/>
                <w:szCs w:val="16"/>
              </w:rPr>
            </w:pPr>
            <w:r w:rsidRPr="008148D4">
              <w:rPr>
                <w:rFonts w:ascii="Arial" w:hAnsi="Arial" w:eastAsia="Times New Roman" w:cs="Arial"/>
                <w:b/>
                <w:bCs/>
                <w:color w:val="000000"/>
                <w:sz w:val="16"/>
                <w:szCs w:val="16"/>
              </w:rPr>
              <w:t>7</w:t>
            </w:r>
          </w:p>
        </w:tc>
      </w:tr>
      <w:tr w:rsidRPr="008148D4" w:rsidR="003770D9" w:rsidTr="00853DBD" w14:paraId="6EF1F16C" w14:textId="77777777">
        <w:trPr>
          <w:trHeight w:val="288"/>
          <w:jc w:val="center"/>
        </w:trPr>
        <w:tc>
          <w:tcPr>
            <w:tcW w:w="1215" w:type="dxa"/>
            <w:vMerge/>
            <w:vAlign w:val="center"/>
            <w:hideMark/>
          </w:tcPr>
          <w:p w:rsidRPr="008148D4" w:rsidR="003770D9" w:rsidP="00853DBD" w:rsidRDefault="003770D9" w14:paraId="7CDB15B9" w14:textId="77777777">
            <w:pPr>
              <w:rPr>
                <w:rFonts w:ascii="Arial" w:hAnsi="Arial" w:eastAsia="Times New Roman" w:cs="Arial"/>
                <w:b/>
                <w:bCs/>
                <w:color w:val="000000"/>
                <w:sz w:val="16"/>
                <w:szCs w:val="16"/>
              </w:rPr>
            </w:pPr>
          </w:p>
        </w:tc>
        <w:tc>
          <w:tcPr>
            <w:tcW w:w="1474" w:type="dxa"/>
            <w:shd w:val="clear" w:color="auto" w:fill="auto"/>
            <w:vAlign w:val="center"/>
            <w:hideMark/>
          </w:tcPr>
          <w:p w:rsidRPr="008148D4" w:rsidR="003770D9" w:rsidP="00853DBD" w:rsidRDefault="003770D9" w14:paraId="7BDD52EA" w14:textId="77777777">
            <w:pPr>
              <w:rPr>
                <w:rFonts w:ascii="Arial" w:hAnsi="Arial" w:eastAsia="Times New Roman" w:cs="Arial"/>
                <w:color w:val="000000"/>
                <w:sz w:val="16"/>
                <w:szCs w:val="16"/>
              </w:rPr>
            </w:pPr>
            <w:r w:rsidRPr="008148D4">
              <w:rPr>
                <w:rFonts w:ascii="Arial" w:hAnsi="Arial" w:eastAsia="Times New Roman" w:cs="Arial"/>
                <w:color w:val="000000"/>
                <w:sz w:val="16"/>
                <w:szCs w:val="16"/>
              </w:rPr>
              <w:t xml:space="preserve">Valor Ejecutado </w:t>
            </w:r>
          </w:p>
        </w:tc>
        <w:tc>
          <w:tcPr>
            <w:tcW w:w="1253" w:type="dxa"/>
            <w:shd w:val="clear" w:color="auto" w:fill="auto"/>
            <w:vAlign w:val="center"/>
            <w:hideMark/>
          </w:tcPr>
          <w:p w:rsidRPr="008148D4" w:rsidR="003770D9" w:rsidP="00853DBD" w:rsidRDefault="003770D9" w14:paraId="74C2CCD2" w14:textId="77777777">
            <w:pPr>
              <w:jc w:val="center"/>
              <w:rPr>
                <w:rFonts w:ascii="Arial" w:hAnsi="Arial" w:eastAsia="Times New Roman" w:cs="Arial"/>
                <w:color w:val="000000"/>
                <w:sz w:val="16"/>
                <w:szCs w:val="16"/>
              </w:rPr>
            </w:pPr>
            <w:r w:rsidRPr="008148D4">
              <w:rPr>
                <w:rFonts w:ascii="Arial" w:hAnsi="Arial" w:eastAsia="Times New Roman" w:cs="Arial"/>
                <w:color w:val="000000"/>
                <w:sz w:val="16"/>
                <w:szCs w:val="16"/>
              </w:rPr>
              <w:t>203.251.217</w:t>
            </w:r>
          </w:p>
        </w:tc>
        <w:tc>
          <w:tcPr>
            <w:tcW w:w="1253" w:type="dxa"/>
            <w:shd w:val="clear" w:color="auto" w:fill="auto"/>
            <w:vAlign w:val="center"/>
            <w:hideMark/>
          </w:tcPr>
          <w:p w:rsidRPr="008148D4" w:rsidR="003770D9" w:rsidP="00853DBD" w:rsidRDefault="003770D9" w14:paraId="70389131" w14:textId="77777777">
            <w:pPr>
              <w:jc w:val="center"/>
              <w:rPr>
                <w:rFonts w:ascii="Arial" w:hAnsi="Arial" w:eastAsia="Times New Roman" w:cs="Arial"/>
                <w:color w:val="000000"/>
                <w:sz w:val="16"/>
                <w:szCs w:val="16"/>
              </w:rPr>
            </w:pPr>
            <w:r w:rsidRPr="008148D4">
              <w:rPr>
                <w:rFonts w:ascii="Arial" w:hAnsi="Arial" w:eastAsia="Times New Roman" w:cs="Arial"/>
                <w:color w:val="000000"/>
                <w:sz w:val="16"/>
                <w:szCs w:val="16"/>
              </w:rPr>
              <w:t>234.155.190</w:t>
            </w:r>
          </w:p>
        </w:tc>
        <w:tc>
          <w:tcPr>
            <w:tcW w:w="1253" w:type="dxa"/>
            <w:shd w:val="clear" w:color="000000" w:fill="FFFFFF"/>
            <w:vAlign w:val="center"/>
            <w:hideMark/>
          </w:tcPr>
          <w:p w:rsidRPr="008148D4" w:rsidR="003770D9" w:rsidP="00853DBD" w:rsidRDefault="003770D9" w14:paraId="4526FD36" w14:textId="77777777">
            <w:pPr>
              <w:jc w:val="center"/>
              <w:rPr>
                <w:rFonts w:ascii="Arial" w:hAnsi="Arial" w:eastAsia="Times New Roman" w:cs="Arial"/>
                <w:color w:val="000000"/>
                <w:sz w:val="16"/>
                <w:szCs w:val="16"/>
              </w:rPr>
            </w:pPr>
            <w:r w:rsidRPr="008148D4">
              <w:rPr>
                <w:rFonts w:ascii="Arial" w:hAnsi="Arial" w:eastAsia="Times New Roman" w:cs="Arial"/>
                <w:color w:val="000000"/>
                <w:sz w:val="16"/>
                <w:szCs w:val="16"/>
              </w:rPr>
              <w:t>54.621.000</w:t>
            </w:r>
          </w:p>
        </w:tc>
        <w:tc>
          <w:tcPr>
            <w:tcW w:w="1253" w:type="dxa"/>
            <w:shd w:val="clear" w:color="auto" w:fill="auto"/>
            <w:vAlign w:val="center"/>
            <w:hideMark/>
          </w:tcPr>
          <w:p w:rsidRPr="008148D4" w:rsidR="003770D9" w:rsidP="00853DBD" w:rsidRDefault="003770D9" w14:paraId="03CCD690" w14:textId="77777777">
            <w:pPr>
              <w:jc w:val="center"/>
              <w:rPr>
                <w:rFonts w:ascii="Arial" w:hAnsi="Arial" w:eastAsia="Times New Roman" w:cs="Arial"/>
                <w:color w:val="000000"/>
                <w:sz w:val="16"/>
                <w:szCs w:val="16"/>
              </w:rPr>
            </w:pPr>
            <w:r w:rsidRPr="008148D4">
              <w:rPr>
                <w:rFonts w:ascii="Arial" w:hAnsi="Arial" w:eastAsia="Times New Roman" w:cs="Arial"/>
                <w:color w:val="000000"/>
                <w:sz w:val="16"/>
                <w:szCs w:val="16"/>
              </w:rPr>
              <w:t>81.464.034</w:t>
            </w:r>
          </w:p>
        </w:tc>
        <w:tc>
          <w:tcPr>
            <w:tcW w:w="1255" w:type="dxa"/>
            <w:shd w:val="clear" w:color="auto" w:fill="auto"/>
            <w:vAlign w:val="center"/>
            <w:hideMark/>
          </w:tcPr>
          <w:p w:rsidRPr="008148D4" w:rsidR="003770D9" w:rsidP="00853DBD" w:rsidRDefault="003770D9" w14:paraId="645012E6" w14:textId="77777777">
            <w:pPr>
              <w:jc w:val="center"/>
              <w:rPr>
                <w:rFonts w:ascii="Arial" w:hAnsi="Arial" w:eastAsia="Times New Roman" w:cs="Arial"/>
                <w:b/>
                <w:bCs/>
                <w:color w:val="000000"/>
                <w:sz w:val="16"/>
                <w:szCs w:val="16"/>
              </w:rPr>
            </w:pPr>
            <w:r w:rsidRPr="008148D4">
              <w:rPr>
                <w:rFonts w:ascii="Arial" w:hAnsi="Arial" w:eastAsia="Times New Roman" w:cs="Arial"/>
                <w:b/>
                <w:bCs/>
                <w:color w:val="000000"/>
                <w:sz w:val="16"/>
                <w:szCs w:val="16"/>
              </w:rPr>
              <w:t>573.491.441</w:t>
            </w:r>
          </w:p>
        </w:tc>
      </w:tr>
      <w:tr w:rsidRPr="008148D4" w:rsidR="003770D9" w:rsidTr="00853DBD" w14:paraId="410FDF81" w14:textId="77777777">
        <w:trPr>
          <w:trHeight w:val="288"/>
          <w:jc w:val="center"/>
        </w:trPr>
        <w:tc>
          <w:tcPr>
            <w:tcW w:w="1215" w:type="dxa"/>
            <w:vMerge w:val="restart"/>
            <w:shd w:val="clear" w:color="auto" w:fill="auto"/>
            <w:vAlign w:val="center"/>
            <w:hideMark/>
          </w:tcPr>
          <w:p w:rsidRPr="008148D4" w:rsidR="003770D9" w:rsidP="00853DBD" w:rsidRDefault="003770D9" w14:paraId="52C79D57" w14:textId="77777777">
            <w:pPr>
              <w:rPr>
                <w:rFonts w:ascii="Arial" w:hAnsi="Arial" w:eastAsia="Times New Roman" w:cs="Arial"/>
                <w:b/>
                <w:bCs/>
                <w:color w:val="000000"/>
                <w:sz w:val="16"/>
                <w:szCs w:val="16"/>
              </w:rPr>
            </w:pPr>
            <w:r w:rsidRPr="008148D4">
              <w:rPr>
                <w:rFonts w:ascii="Arial" w:hAnsi="Arial" w:eastAsia="Times New Roman" w:cs="Arial"/>
                <w:b/>
                <w:bCs/>
                <w:color w:val="000000"/>
                <w:sz w:val="16"/>
                <w:szCs w:val="16"/>
              </w:rPr>
              <w:t>Orden de Compra</w:t>
            </w:r>
          </w:p>
        </w:tc>
        <w:tc>
          <w:tcPr>
            <w:tcW w:w="1474" w:type="dxa"/>
            <w:shd w:val="clear" w:color="auto" w:fill="auto"/>
            <w:vAlign w:val="center"/>
            <w:hideMark/>
          </w:tcPr>
          <w:p w:rsidRPr="008148D4" w:rsidR="003770D9" w:rsidP="00853DBD" w:rsidRDefault="003770D9" w14:paraId="4EEBFC07" w14:textId="77777777">
            <w:pPr>
              <w:rPr>
                <w:rFonts w:ascii="Arial" w:hAnsi="Arial" w:eastAsia="Times New Roman" w:cs="Arial"/>
                <w:color w:val="000000"/>
                <w:sz w:val="16"/>
                <w:szCs w:val="16"/>
              </w:rPr>
            </w:pPr>
            <w:r w:rsidRPr="008148D4">
              <w:rPr>
                <w:rFonts w:ascii="Arial" w:hAnsi="Arial" w:eastAsia="Times New Roman" w:cs="Arial"/>
                <w:color w:val="000000"/>
                <w:sz w:val="16"/>
                <w:szCs w:val="16"/>
              </w:rPr>
              <w:t>No de Contratos</w:t>
            </w:r>
          </w:p>
        </w:tc>
        <w:tc>
          <w:tcPr>
            <w:tcW w:w="1253" w:type="dxa"/>
            <w:shd w:val="clear" w:color="auto" w:fill="auto"/>
            <w:vAlign w:val="center"/>
            <w:hideMark/>
          </w:tcPr>
          <w:p w:rsidRPr="008148D4" w:rsidR="003770D9" w:rsidP="00853DBD" w:rsidRDefault="003770D9" w14:paraId="4E308830" w14:textId="77777777">
            <w:pPr>
              <w:jc w:val="center"/>
              <w:rPr>
                <w:rFonts w:ascii="Arial" w:hAnsi="Arial" w:eastAsia="Times New Roman" w:cs="Arial"/>
                <w:color w:val="000000"/>
                <w:sz w:val="16"/>
                <w:szCs w:val="16"/>
              </w:rPr>
            </w:pPr>
            <w:r w:rsidRPr="008148D4">
              <w:rPr>
                <w:rFonts w:ascii="Arial" w:hAnsi="Arial" w:eastAsia="Times New Roman" w:cs="Arial"/>
                <w:color w:val="000000"/>
                <w:sz w:val="16"/>
                <w:szCs w:val="16"/>
              </w:rPr>
              <w:t> </w:t>
            </w:r>
          </w:p>
        </w:tc>
        <w:tc>
          <w:tcPr>
            <w:tcW w:w="1253" w:type="dxa"/>
            <w:shd w:val="clear" w:color="auto" w:fill="auto"/>
            <w:vAlign w:val="center"/>
            <w:hideMark/>
          </w:tcPr>
          <w:p w:rsidRPr="008148D4" w:rsidR="003770D9" w:rsidP="00853DBD" w:rsidRDefault="003770D9" w14:paraId="36E565A4" w14:textId="77777777">
            <w:pPr>
              <w:jc w:val="center"/>
              <w:rPr>
                <w:rFonts w:ascii="Arial" w:hAnsi="Arial" w:eastAsia="Times New Roman" w:cs="Arial"/>
                <w:color w:val="000000"/>
                <w:sz w:val="16"/>
                <w:szCs w:val="16"/>
              </w:rPr>
            </w:pPr>
            <w:r w:rsidRPr="008148D4">
              <w:rPr>
                <w:rFonts w:ascii="Arial" w:hAnsi="Arial" w:eastAsia="Times New Roman" w:cs="Arial"/>
                <w:color w:val="000000"/>
                <w:sz w:val="16"/>
                <w:szCs w:val="16"/>
              </w:rPr>
              <w:t> </w:t>
            </w:r>
          </w:p>
        </w:tc>
        <w:tc>
          <w:tcPr>
            <w:tcW w:w="1253" w:type="dxa"/>
            <w:shd w:val="clear" w:color="000000" w:fill="FFFFFF"/>
            <w:vAlign w:val="center"/>
            <w:hideMark/>
          </w:tcPr>
          <w:p w:rsidRPr="008148D4" w:rsidR="003770D9" w:rsidP="00853DBD" w:rsidRDefault="003770D9" w14:paraId="19791401" w14:textId="77777777">
            <w:pPr>
              <w:jc w:val="center"/>
              <w:rPr>
                <w:rFonts w:ascii="Arial" w:hAnsi="Arial" w:eastAsia="Times New Roman" w:cs="Arial"/>
                <w:color w:val="000000"/>
                <w:sz w:val="16"/>
                <w:szCs w:val="16"/>
              </w:rPr>
            </w:pPr>
            <w:r w:rsidRPr="008148D4">
              <w:rPr>
                <w:rFonts w:ascii="Arial" w:hAnsi="Arial" w:eastAsia="Times New Roman" w:cs="Arial"/>
                <w:color w:val="000000"/>
                <w:sz w:val="16"/>
                <w:szCs w:val="16"/>
              </w:rPr>
              <w:t>4</w:t>
            </w:r>
          </w:p>
        </w:tc>
        <w:tc>
          <w:tcPr>
            <w:tcW w:w="1253" w:type="dxa"/>
            <w:shd w:val="clear" w:color="auto" w:fill="auto"/>
            <w:vAlign w:val="center"/>
            <w:hideMark/>
          </w:tcPr>
          <w:p w:rsidRPr="008148D4" w:rsidR="003770D9" w:rsidP="00853DBD" w:rsidRDefault="003770D9" w14:paraId="55013285" w14:textId="77777777">
            <w:pPr>
              <w:jc w:val="center"/>
              <w:rPr>
                <w:rFonts w:ascii="Arial" w:hAnsi="Arial" w:eastAsia="Times New Roman" w:cs="Arial"/>
                <w:color w:val="000000"/>
                <w:sz w:val="16"/>
                <w:szCs w:val="16"/>
              </w:rPr>
            </w:pPr>
            <w:r w:rsidRPr="008148D4">
              <w:rPr>
                <w:rFonts w:ascii="Arial" w:hAnsi="Arial" w:eastAsia="Times New Roman" w:cs="Arial"/>
                <w:color w:val="000000"/>
                <w:sz w:val="16"/>
                <w:szCs w:val="16"/>
              </w:rPr>
              <w:t> </w:t>
            </w:r>
          </w:p>
        </w:tc>
        <w:tc>
          <w:tcPr>
            <w:tcW w:w="1255" w:type="dxa"/>
            <w:shd w:val="clear" w:color="auto" w:fill="auto"/>
            <w:vAlign w:val="center"/>
            <w:hideMark/>
          </w:tcPr>
          <w:p w:rsidRPr="008148D4" w:rsidR="003770D9" w:rsidP="00853DBD" w:rsidRDefault="003770D9" w14:paraId="29FBEF16" w14:textId="77777777">
            <w:pPr>
              <w:jc w:val="center"/>
              <w:rPr>
                <w:rFonts w:ascii="Arial" w:hAnsi="Arial" w:eastAsia="Times New Roman" w:cs="Arial"/>
                <w:b/>
                <w:bCs/>
                <w:color w:val="000000"/>
                <w:sz w:val="16"/>
                <w:szCs w:val="16"/>
              </w:rPr>
            </w:pPr>
            <w:r w:rsidRPr="008148D4">
              <w:rPr>
                <w:rFonts w:ascii="Arial" w:hAnsi="Arial" w:eastAsia="Times New Roman" w:cs="Arial"/>
                <w:b/>
                <w:bCs/>
                <w:color w:val="000000"/>
                <w:sz w:val="16"/>
                <w:szCs w:val="16"/>
              </w:rPr>
              <w:t>4</w:t>
            </w:r>
          </w:p>
        </w:tc>
      </w:tr>
      <w:tr w:rsidRPr="008148D4" w:rsidR="003770D9" w:rsidTr="00853DBD" w14:paraId="02B42154" w14:textId="77777777">
        <w:trPr>
          <w:trHeight w:val="288"/>
          <w:jc w:val="center"/>
        </w:trPr>
        <w:tc>
          <w:tcPr>
            <w:tcW w:w="1215" w:type="dxa"/>
            <w:vMerge/>
            <w:vAlign w:val="center"/>
            <w:hideMark/>
          </w:tcPr>
          <w:p w:rsidRPr="008148D4" w:rsidR="003770D9" w:rsidP="00853DBD" w:rsidRDefault="003770D9" w14:paraId="18FE40C4" w14:textId="77777777">
            <w:pPr>
              <w:rPr>
                <w:rFonts w:ascii="Arial" w:hAnsi="Arial" w:eastAsia="Times New Roman" w:cs="Arial"/>
                <w:b/>
                <w:bCs/>
                <w:color w:val="000000"/>
                <w:sz w:val="16"/>
                <w:szCs w:val="16"/>
              </w:rPr>
            </w:pPr>
          </w:p>
        </w:tc>
        <w:tc>
          <w:tcPr>
            <w:tcW w:w="1474" w:type="dxa"/>
            <w:shd w:val="clear" w:color="auto" w:fill="auto"/>
            <w:vAlign w:val="center"/>
            <w:hideMark/>
          </w:tcPr>
          <w:p w:rsidRPr="008148D4" w:rsidR="003770D9" w:rsidP="00853DBD" w:rsidRDefault="003770D9" w14:paraId="6D075E11" w14:textId="77777777">
            <w:pPr>
              <w:rPr>
                <w:rFonts w:ascii="Arial" w:hAnsi="Arial" w:eastAsia="Times New Roman" w:cs="Arial"/>
                <w:color w:val="000000"/>
                <w:sz w:val="16"/>
                <w:szCs w:val="16"/>
              </w:rPr>
            </w:pPr>
            <w:r w:rsidRPr="008148D4">
              <w:rPr>
                <w:rFonts w:ascii="Arial" w:hAnsi="Arial" w:eastAsia="Times New Roman" w:cs="Arial"/>
                <w:color w:val="000000"/>
                <w:sz w:val="16"/>
                <w:szCs w:val="16"/>
              </w:rPr>
              <w:t>Valor Ejecutado</w:t>
            </w:r>
          </w:p>
        </w:tc>
        <w:tc>
          <w:tcPr>
            <w:tcW w:w="1253" w:type="dxa"/>
            <w:shd w:val="clear" w:color="auto" w:fill="auto"/>
            <w:vAlign w:val="center"/>
            <w:hideMark/>
          </w:tcPr>
          <w:p w:rsidRPr="008148D4" w:rsidR="003770D9" w:rsidP="00853DBD" w:rsidRDefault="003770D9" w14:paraId="4EB09B3A" w14:textId="77777777">
            <w:pPr>
              <w:jc w:val="center"/>
              <w:rPr>
                <w:rFonts w:ascii="Arial" w:hAnsi="Arial" w:eastAsia="Times New Roman" w:cs="Arial"/>
                <w:color w:val="000000"/>
                <w:sz w:val="16"/>
                <w:szCs w:val="16"/>
              </w:rPr>
            </w:pPr>
            <w:r w:rsidRPr="008148D4">
              <w:rPr>
                <w:rFonts w:ascii="Arial" w:hAnsi="Arial" w:eastAsia="Times New Roman" w:cs="Arial"/>
                <w:color w:val="000000"/>
                <w:sz w:val="16"/>
                <w:szCs w:val="16"/>
              </w:rPr>
              <w:t> </w:t>
            </w:r>
          </w:p>
        </w:tc>
        <w:tc>
          <w:tcPr>
            <w:tcW w:w="1253" w:type="dxa"/>
            <w:shd w:val="clear" w:color="auto" w:fill="auto"/>
            <w:vAlign w:val="center"/>
            <w:hideMark/>
          </w:tcPr>
          <w:p w:rsidRPr="008148D4" w:rsidR="003770D9" w:rsidP="00853DBD" w:rsidRDefault="003770D9" w14:paraId="683FCD05" w14:textId="77777777">
            <w:pPr>
              <w:jc w:val="center"/>
              <w:rPr>
                <w:rFonts w:ascii="Arial" w:hAnsi="Arial" w:eastAsia="Times New Roman" w:cs="Arial"/>
                <w:color w:val="000000"/>
                <w:sz w:val="16"/>
                <w:szCs w:val="16"/>
              </w:rPr>
            </w:pPr>
            <w:r w:rsidRPr="008148D4">
              <w:rPr>
                <w:rFonts w:ascii="Arial" w:hAnsi="Arial" w:eastAsia="Times New Roman" w:cs="Arial"/>
                <w:color w:val="000000"/>
                <w:sz w:val="16"/>
                <w:szCs w:val="16"/>
              </w:rPr>
              <w:t> </w:t>
            </w:r>
          </w:p>
        </w:tc>
        <w:tc>
          <w:tcPr>
            <w:tcW w:w="1253" w:type="dxa"/>
            <w:shd w:val="clear" w:color="000000" w:fill="FFFFFF"/>
            <w:vAlign w:val="center"/>
            <w:hideMark/>
          </w:tcPr>
          <w:p w:rsidRPr="008148D4" w:rsidR="003770D9" w:rsidP="00853DBD" w:rsidRDefault="003770D9" w14:paraId="72A9278F" w14:textId="77777777">
            <w:pPr>
              <w:jc w:val="center"/>
              <w:rPr>
                <w:rFonts w:ascii="Arial" w:hAnsi="Arial" w:eastAsia="Times New Roman" w:cs="Arial"/>
                <w:color w:val="000000"/>
                <w:sz w:val="16"/>
                <w:szCs w:val="16"/>
              </w:rPr>
            </w:pPr>
            <w:r w:rsidRPr="008148D4">
              <w:rPr>
                <w:rFonts w:ascii="Arial" w:hAnsi="Arial" w:eastAsia="Times New Roman" w:cs="Arial"/>
                <w:color w:val="000000"/>
                <w:sz w:val="16"/>
                <w:szCs w:val="16"/>
              </w:rPr>
              <w:t>150.012.177</w:t>
            </w:r>
          </w:p>
        </w:tc>
        <w:tc>
          <w:tcPr>
            <w:tcW w:w="1253" w:type="dxa"/>
            <w:shd w:val="clear" w:color="auto" w:fill="auto"/>
            <w:vAlign w:val="center"/>
            <w:hideMark/>
          </w:tcPr>
          <w:p w:rsidRPr="008148D4" w:rsidR="003770D9" w:rsidP="00853DBD" w:rsidRDefault="003770D9" w14:paraId="5E5F849F" w14:textId="77777777">
            <w:pPr>
              <w:jc w:val="center"/>
              <w:rPr>
                <w:rFonts w:ascii="Arial" w:hAnsi="Arial" w:eastAsia="Times New Roman" w:cs="Arial"/>
                <w:color w:val="000000"/>
                <w:sz w:val="16"/>
                <w:szCs w:val="16"/>
              </w:rPr>
            </w:pPr>
            <w:r w:rsidRPr="008148D4">
              <w:rPr>
                <w:rFonts w:ascii="Arial" w:hAnsi="Arial" w:eastAsia="Times New Roman" w:cs="Arial"/>
                <w:color w:val="000000"/>
                <w:sz w:val="16"/>
                <w:szCs w:val="16"/>
              </w:rPr>
              <w:t> </w:t>
            </w:r>
          </w:p>
        </w:tc>
        <w:tc>
          <w:tcPr>
            <w:tcW w:w="1255" w:type="dxa"/>
            <w:shd w:val="clear" w:color="auto" w:fill="auto"/>
            <w:vAlign w:val="center"/>
            <w:hideMark/>
          </w:tcPr>
          <w:p w:rsidRPr="008148D4" w:rsidR="003770D9" w:rsidP="00853DBD" w:rsidRDefault="003770D9" w14:paraId="116FA25A" w14:textId="77777777">
            <w:pPr>
              <w:jc w:val="center"/>
              <w:rPr>
                <w:rFonts w:ascii="Arial" w:hAnsi="Arial" w:eastAsia="Times New Roman" w:cs="Arial"/>
                <w:b/>
                <w:bCs/>
                <w:color w:val="000000"/>
                <w:sz w:val="16"/>
                <w:szCs w:val="16"/>
              </w:rPr>
            </w:pPr>
            <w:r w:rsidRPr="008148D4">
              <w:rPr>
                <w:rFonts w:ascii="Arial" w:hAnsi="Arial" w:eastAsia="Times New Roman" w:cs="Arial"/>
                <w:b/>
                <w:bCs/>
                <w:color w:val="000000"/>
                <w:sz w:val="16"/>
                <w:szCs w:val="16"/>
              </w:rPr>
              <w:t>150.012.177</w:t>
            </w:r>
          </w:p>
        </w:tc>
      </w:tr>
      <w:tr w:rsidRPr="008148D4" w:rsidR="003770D9" w:rsidTr="00C20AA7" w14:paraId="2536361B" w14:textId="77777777">
        <w:trPr>
          <w:trHeight w:val="408"/>
          <w:jc w:val="center"/>
        </w:trPr>
        <w:tc>
          <w:tcPr>
            <w:tcW w:w="1215" w:type="dxa"/>
            <w:vMerge w:val="restart"/>
            <w:shd w:val="clear" w:color="auto" w:fill="auto"/>
            <w:vAlign w:val="center"/>
            <w:hideMark/>
          </w:tcPr>
          <w:p w:rsidRPr="008148D4" w:rsidR="003770D9" w:rsidP="00853DBD" w:rsidRDefault="003770D9" w14:paraId="536F43B2" w14:textId="77777777">
            <w:pPr>
              <w:rPr>
                <w:rFonts w:ascii="Arial" w:hAnsi="Arial" w:eastAsia="Times New Roman" w:cs="Arial"/>
                <w:b/>
                <w:bCs/>
                <w:color w:val="000000"/>
                <w:sz w:val="16"/>
                <w:szCs w:val="16"/>
              </w:rPr>
            </w:pPr>
            <w:r w:rsidRPr="008148D4">
              <w:rPr>
                <w:rFonts w:ascii="Arial" w:hAnsi="Arial" w:eastAsia="Times New Roman" w:cs="Arial"/>
                <w:b/>
                <w:bCs/>
                <w:color w:val="000000"/>
                <w:sz w:val="16"/>
                <w:szCs w:val="16"/>
              </w:rPr>
              <w:t>TOTALES</w:t>
            </w:r>
          </w:p>
        </w:tc>
        <w:tc>
          <w:tcPr>
            <w:tcW w:w="1474" w:type="dxa"/>
            <w:shd w:val="clear" w:color="auto" w:fill="auto"/>
            <w:vAlign w:val="center"/>
            <w:hideMark/>
          </w:tcPr>
          <w:p w:rsidRPr="008148D4" w:rsidR="003770D9" w:rsidP="00853DBD" w:rsidRDefault="003770D9" w14:paraId="6E84D5A3" w14:textId="77777777">
            <w:pPr>
              <w:rPr>
                <w:rFonts w:ascii="Arial" w:hAnsi="Arial" w:eastAsia="Times New Roman" w:cs="Arial"/>
                <w:b/>
                <w:bCs/>
                <w:color w:val="000000"/>
                <w:sz w:val="16"/>
                <w:szCs w:val="16"/>
              </w:rPr>
            </w:pPr>
            <w:r w:rsidRPr="008148D4">
              <w:rPr>
                <w:rFonts w:ascii="Arial" w:hAnsi="Arial" w:eastAsia="Times New Roman" w:cs="Arial"/>
                <w:b/>
                <w:bCs/>
                <w:color w:val="000000"/>
                <w:sz w:val="16"/>
                <w:szCs w:val="16"/>
              </w:rPr>
              <w:t>No de Contratos</w:t>
            </w:r>
          </w:p>
        </w:tc>
        <w:tc>
          <w:tcPr>
            <w:tcW w:w="1253" w:type="dxa"/>
            <w:shd w:val="clear" w:color="auto" w:fill="auto"/>
            <w:vAlign w:val="center"/>
            <w:hideMark/>
          </w:tcPr>
          <w:p w:rsidRPr="008148D4" w:rsidR="003770D9" w:rsidP="00853DBD" w:rsidRDefault="003770D9" w14:paraId="7904B41D" w14:textId="77777777">
            <w:pPr>
              <w:jc w:val="center"/>
              <w:rPr>
                <w:rFonts w:ascii="Arial" w:hAnsi="Arial" w:eastAsia="Times New Roman" w:cs="Arial"/>
                <w:b/>
                <w:bCs/>
                <w:color w:val="000000"/>
                <w:sz w:val="16"/>
                <w:szCs w:val="16"/>
              </w:rPr>
            </w:pPr>
            <w:r w:rsidRPr="008148D4">
              <w:rPr>
                <w:rFonts w:ascii="Arial" w:hAnsi="Arial" w:eastAsia="Times New Roman" w:cs="Arial"/>
                <w:b/>
                <w:bCs/>
                <w:color w:val="000000"/>
                <w:sz w:val="16"/>
                <w:szCs w:val="16"/>
              </w:rPr>
              <w:t>706</w:t>
            </w:r>
          </w:p>
        </w:tc>
        <w:tc>
          <w:tcPr>
            <w:tcW w:w="1253" w:type="dxa"/>
            <w:shd w:val="clear" w:color="auto" w:fill="auto"/>
            <w:vAlign w:val="center"/>
            <w:hideMark/>
          </w:tcPr>
          <w:p w:rsidRPr="008148D4" w:rsidR="003770D9" w:rsidP="00853DBD" w:rsidRDefault="003770D9" w14:paraId="447EBDF0" w14:textId="77777777">
            <w:pPr>
              <w:jc w:val="center"/>
              <w:rPr>
                <w:rFonts w:ascii="Arial" w:hAnsi="Arial" w:eastAsia="Times New Roman" w:cs="Arial"/>
                <w:b/>
                <w:bCs/>
                <w:color w:val="000000"/>
                <w:sz w:val="16"/>
                <w:szCs w:val="16"/>
              </w:rPr>
            </w:pPr>
            <w:r w:rsidRPr="008148D4">
              <w:rPr>
                <w:rFonts w:ascii="Arial" w:hAnsi="Arial" w:eastAsia="Times New Roman" w:cs="Arial"/>
                <w:b/>
                <w:bCs/>
                <w:color w:val="000000"/>
                <w:sz w:val="16"/>
                <w:szCs w:val="16"/>
              </w:rPr>
              <w:t>744</w:t>
            </w:r>
          </w:p>
        </w:tc>
        <w:tc>
          <w:tcPr>
            <w:tcW w:w="1253" w:type="dxa"/>
            <w:shd w:val="clear" w:color="auto" w:fill="auto"/>
            <w:vAlign w:val="center"/>
            <w:hideMark/>
          </w:tcPr>
          <w:p w:rsidRPr="008148D4" w:rsidR="003770D9" w:rsidP="00853DBD" w:rsidRDefault="003770D9" w14:paraId="4D496E56" w14:textId="77777777">
            <w:pPr>
              <w:jc w:val="center"/>
              <w:rPr>
                <w:rFonts w:ascii="Arial" w:hAnsi="Arial" w:eastAsia="Times New Roman" w:cs="Arial"/>
                <w:b/>
                <w:bCs/>
                <w:color w:val="000000"/>
                <w:sz w:val="16"/>
                <w:szCs w:val="16"/>
              </w:rPr>
            </w:pPr>
            <w:r w:rsidRPr="008148D4">
              <w:rPr>
                <w:rFonts w:ascii="Arial" w:hAnsi="Arial" w:eastAsia="Times New Roman" w:cs="Arial"/>
                <w:b/>
                <w:bCs/>
                <w:color w:val="000000"/>
                <w:sz w:val="16"/>
                <w:szCs w:val="16"/>
              </w:rPr>
              <w:t>1.053</w:t>
            </w:r>
          </w:p>
        </w:tc>
        <w:tc>
          <w:tcPr>
            <w:tcW w:w="1253" w:type="dxa"/>
            <w:shd w:val="clear" w:color="auto" w:fill="auto"/>
            <w:vAlign w:val="center"/>
            <w:hideMark/>
          </w:tcPr>
          <w:p w:rsidRPr="008148D4" w:rsidR="003770D9" w:rsidP="00853DBD" w:rsidRDefault="003770D9" w14:paraId="151AC465" w14:textId="77777777">
            <w:pPr>
              <w:jc w:val="center"/>
              <w:rPr>
                <w:rFonts w:ascii="Arial" w:hAnsi="Arial" w:eastAsia="Times New Roman" w:cs="Arial"/>
                <w:b/>
                <w:bCs/>
                <w:color w:val="000000"/>
                <w:sz w:val="16"/>
                <w:szCs w:val="16"/>
              </w:rPr>
            </w:pPr>
            <w:r w:rsidRPr="008148D4">
              <w:rPr>
                <w:rFonts w:ascii="Arial" w:hAnsi="Arial" w:eastAsia="Times New Roman" w:cs="Arial"/>
                <w:b/>
                <w:bCs/>
                <w:color w:val="000000"/>
                <w:sz w:val="16"/>
                <w:szCs w:val="16"/>
              </w:rPr>
              <w:t>971</w:t>
            </w:r>
          </w:p>
        </w:tc>
        <w:tc>
          <w:tcPr>
            <w:tcW w:w="1255" w:type="dxa"/>
            <w:shd w:val="clear" w:color="auto" w:fill="auto"/>
            <w:vAlign w:val="center"/>
            <w:hideMark/>
          </w:tcPr>
          <w:p w:rsidRPr="008148D4" w:rsidR="003770D9" w:rsidP="00853DBD" w:rsidRDefault="003770D9" w14:paraId="3EED006D" w14:textId="77777777">
            <w:pPr>
              <w:jc w:val="center"/>
              <w:rPr>
                <w:rFonts w:ascii="Arial" w:hAnsi="Arial" w:eastAsia="Times New Roman" w:cs="Arial"/>
                <w:b/>
                <w:bCs/>
                <w:color w:val="000000"/>
                <w:sz w:val="16"/>
                <w:szCs w:val="16"/>
              </w:rPr>
            </w:pPr>
            <w:r w:rsidRPr="008148D4">
              <w:rPr>
                <w:rFonts w:ascii="Arial" w:hAnsi="Arial" w:eastAsia="Times New Roman" w:cs="Arial"/>
                <w:b/>
                <w:bCs/>
                <w:color w:val="000000"/>
                <w:sz w:val="16"/>
                <w:szCs w:val="16"/>
              </w:rPr>
              <w:t>3.474</w:t>
            </w:r>
          </w:p>
        </w:tc>
      </w:tr>
      <w:tr w:rsidRPr="008148D4" w:rsidR="003770D9" w:rsidTr="00C20AA7" w14:paraId="1A04B530" w14:textId="77777777">
        <w:trPr>
          <w:trHeight w:val="408"/>
          <w:jc w:val="center"/>
        </w:trPr>
        <w:tc>
          <w:tcPr>
            <w:tcW w:w="1215" w:type="dxa"/>
            <w:vMerge/>
            <w:shd w:val="clear" w:color="auto" w:fill="auto"/>
            <w:vAlign w:val="center"/>
            <w:hideMark/>
          </w:tcPr>
          <w:p w:rsidRPr="008148D4" w:rsidR="003770D9" w:rsidP="00853DBD" w:rsidRDefault="003770D9" w14:paraId="2BC681DA" w14:textId="77777777">
            <w:pPr>
              <w:rPr>
                <w:rFonts w:ascii="Arial" w:hAnsi="Arial" w:eastAsia="Times New Roman" w:cs="Arial"/>
                <w:b/>
                <w:bCs/>
                <w:color w:val="000000"/>
                <w:sz w:val="16"/>
                <w:szCs w:val="16"/>
              </w:rPr>
            </w:pPr>
          </w:p>
        </w:tc>
        <w:tc>
          <w:tcPr>
            <w:tcW w:w="1474" w:type="dxa"/>
            <w:shd w:val="clear" w:color="auto" w:fill="auto"/>
            <w:vAlign w:val="center"/>
            <w:hideMark/>
          </w:tcPr>
          <w:p w:rsidRPr="008148D4" w:rsidR="003770D9" w:rsidP="00853DBD" w:rsidRDefault="003770D9" w14:paraId="79704C14" w14:textId="77777777">
            <w:pPr>
              <w:rPr>
                <w:rFonts w:ascii="Arial" w:hAnsi="Arial" w:eastAsia="Times New Roman" w:cs="Arial"/>
                <w:b/>
                <w:bCs/>
                <w:color w:val="000000"/>
                <w:sz w:val="16"/>
                <w:szCs w:val="16"/>
              </w:rPr>
            </w:pPr>
            <w:r w:rsidRPr="008148D4">
              <w:rPr>
                <w:rFonts w:ascii="Arial" w:hAnsi="Arial" w:eastAsia="Times New Roman" w:cs="Arial"/>
                <w:b/>
                <w:bCs/>
                <w:color w:val="000000"/>
                <w:sz w:val="16"/>
                <w:szCs w:val="16"/>
              </w:rPr>
              <w:t>Valor Ejecutado</w:t>
            </w:r>
          </w:p>
        </w:tc>
        <w:tc>
          <w:tcPr>
            <w:tcW w:w="1253" w:type="dxa"/>
            <w:shd w:val="clear" w:color="auto" w:fill="auto"/>
            <w:vAlign w:val="center"/>
            <w:hideMark/>
          </w:tcPr>
          <w:p w:rsidRPr="008148D4" w:rsidR="003770D9" w:rsidP="00853DBD" w:rsidRDefault="003770D9" w14:paraId="64238AD5" w14:textId="77777777">
            <w:pPr>
              <w:jc w:val="center"/>
              <w:rPr>
                <w:rFonts w:ascii="Arial" w:hAnsi="Arial" w:eastAsia="Times New Roman" w:cs="Arial"/>
                <w:b/>
                <w:bCs/>
                <w:color w:val="000000"/>
                <w:sz w:val="16"/>
                <w:szCs w:val="16"/>
              </w:rPr>
            </w:pPr>
            <w:r w:rsidRPr="008148D4">
              <w:rPr>
                <w:rFonts w:ascii="Arial" w:hAnsi="Arial" w:eastAsia="Times New Roman" w:cs="Arial"/>
                <w:b/>
                <w:bCs/>
                <w:color w:val="000000"/>
                <w:sz w:val="16"/>
                <w:szCs w:val="16"/>
              </w:rPr>
              <w:t>20.121.441.910</w:t>
            </w:r>
          </w:p>
        </w:tc>
        <w:tc>
          <w:tcPr>
            <w:tcW w:w="1253" w:type="dxa"/>
            <w:shd w:val="clear" w:color="auto" w:fill="auto"/>
            <w:vAlign w:val="center"/>
            <w:hideMark/>
          </w:tcPr>
          <w:p w:rsidRPr="008148D4" w:rsidR="003770D9" w:rsidP="00853DBD" w:rsidRDefault="003770D9" w14:paraId="4291F90D" w14:textId="77777777">
            <w:pPr>
              <w:jc w:val="center"/>
              <w:rPr>
                <w:rFonts w:ascii="Arial" w:hAnsi="Arial" w:eastAsia="Times New Roman" w:cs="Arial"/>
                <w:b/>
                <w:bCs/>
                <w:color w:val="000000"/>
                <w:sz w:val="16"/>
                <w:szCs w:val="16"/>
              </w:rPr>
            </w:pPr>
            <w:r w:rsidRPr="008148D4">
              <w:rPr>
                <w:rFonts w:ascii="Arial" w:hAnsi="Arial" w:eastAsia="Times New Roman" w:cs="Arial"/>
                <w:b/>
                <w:bCs/>
                <w:color w:val="000000"/>
                <w:sz w:val="16"/>
                <w:szCs w:val="16"/>
              </w:rPr>
              <w:t>24.684.070.320</w:t>
            </w:r>
          </w:p>
        </w:tc>
        <w:tc>
          <w:tcPr>
            <w:tcW w:w="1253" w:type="dxa"/>
            <w:shd w:val="clear" w:color="auto" w:fill="auto"/>
            <w:vAlign w:val="center"/>
            <w:hideMark/>
          </w:tcPr>
          <w:p w:rsidRPr="008148D4" w:rsidR="003770D9" w:rsidP="00853DBD" w:rsidRDefault="003770D9" w14:paraId="750C423C" w14:textId="77777777">
            <w:pPr>
              <w:jc w:val="center"/>
              <w:rPr>
                <w:rFonts w:ascii="Arial" w:hAnsi="Arial" w:eastAsia="Times New Roman" w:cs="Arial"/>
                <w:b/>
                <w:bCs/>
                <w:color w:val="000000"/>
                <w:sz w:val="16"/>
                <w:szCs w:val="16"/>
              </w:rPr>
            </w:pPr>
            <w:r w:rsidRPr="008148D4">
              <w:rPr>
                <w:rFonts w:ascii="Arial" w:hAnsi="Arial" w:eastAsia="Times New Roman" w:cs="Arial"/>
                <w:b/>
                <w:bCs/>
                <w:color w:val="000000"/>
                <w:sz w:val="16"/>
                <w:szCs w:val="16"/>
              </w:rPr>
              <w:t>24.056.762.442</w:t>
            </w:r>
          </w:p>
        </w:tc>
        <w:tc>
          <w:tcPr>
            <w:tcW w:w="1253" w:type="dxa"/>
            <w:shd w:val="clear" w:color="auto" w:fill="auto"/>
            <w:vAlign w:val="center"/>
            <w:hideMark/>
          </w:tcPr>
          <w:p w:rsidRPr="008148D4" w:rsidR="003770D9" w:rsidP="00853DBD" w:rsidRDefault="003770D9" w14:paraId="7255E1D1" w14:textId="77777777">
            <w:pPr>
              <w:jc w:val="center"/>
              <w:rPr>
                <w:rFonts w:ascii="Arial" w:hAnsi="Arial" w:eastAsia="Times New Roman" w:cs="Arial"/>
                <w:b/>
                <w:bCs/>
                <w:color w:val="000000"/>
                <w:sz w:val="16"/>
                <w:szCs w:val="16"/>
              </w:rPr>
            </w:pPr>
            <w:r w:rsidRPr="008148D4">
              <w:rPr>
                <w:rFonts w:ascii="Arial" w:hAnsi="Arial" w:eastAsia="Times New Roman" w:cs="Arial"/>
                <w:b/>
                <w:bCs/>
                <w:color w:val="000000"/>
                <w:sz w:val="16"/>
                <w:szCs w:val="16"/>
              </w:rPr>
              <w:t>22.116.335.031</w:t>
            </w:r>
          </w:p>
        </w:tc>
        <w:tc>
          <w:tcPr>
            <w:tcW w:w="1255" w:type="dxa"/>
            <w:shd w:val="clear" w:color="auto" w:fill="auto"/>
            <w:vAlign w:val="center"/>
            <w:hideMark/>
          </w:tcPr>
          <w:p w:rsidRPr="008148D4" w:rsidR="003770D9" w:rsidP="00853DBD" w:rsidRDefault="003770D9" w14:paraId="63C51006" w14:textId="77777777">
            <w:pPr>
              <w:jc w:val="center"/>
              <w:rPr>
                <w:rFonts w:ascii="Arial" w:hAnsi="Arial" w:eastAsia="Times New Roman" w:cs="Arial"/>
                <w:b/>
                <w:bCs/>
                <w:color w:val="000000"/>
                <w:sz w:val="16"/>
                <w:szCs w:val="16"/>
              </w:rPr>
            </w:pPr>
            <w:r w:rsidRPr="008148D4">
              <w:rPr>
                <w:rFonts w:ascii="Arial" w:hAnsi="Arial" w:eastAsia="Times New Roman" w:cs="Arial"/>
                <w:b/>
                <w:bCs/>
                <w:color w:val="000000"/>
                <w:sz w:val="16"/>
                <w:szCs w:val="16"/>
              </w:rPr>
              <w:t>90.978.609.703</w:t>
            </w:r>
          </w:p>
        </w:tc>
      </w:tr>
    </w:tbl>
    <w:p w:rsidRPr="0033290C" w:rsidR="003770D9" w:rsidP="003770D9" w:rsidRDefault="003770D9" w14:paraId="41A7A158" w14:textId="77777777">
      <w:pPr>
        <w:shd w:val="clear" w:color="auto" w:fill="FFFFFF"/>
        <w:jc w:val="both"/>
        <w:rPr>
          <w:rFonts w:ascii="Arial" w:hAnsi="Arial" w:cs="Arial"/>
          <w:sz w:val="22"/>
          <w:szCs w:val="22"/>
          <w:shd w:val="clear" w:color="auto" w:fill="FFFFFF"/>
        </w:rPr>
      </w:pPr>
    </w:p>
    <w:p w:rsidRPr="0033290C" w:rsidR="003770D9" w:rsidP="00AD2834" w:rsidRDefault="003770D9" w14:paraId="32167559" w14:textId="472D4548">
      <w:pPr>
        <w:pStyle w:val="Textoindependiente2"/>
        <w:spacing w:after="0" w:line="240" w:lineRule="auto"/>
        <w:jc w:val="both"/>
        <w:rPr>
          <w:rFonts w:cs="Arial"/>
          <w:shd w:val="clear" w:color="auto" w:fill="FFFFFF"/>
        </w:rPr>
      </w:pPr>
      <w:r w:rsidRPr="0033290C">
        <w:rPr>
          <w:rFonts w:cs="Arial"/>
          <w:shd w:val="clear" w:color="auto" w:fill="FFFFFF"/>
        </w:rPr>
        <w:t xml:space="preserve">Cabe resaltar que la Biblioteca Publica Piloto con recursos propios, realizó en el año 2023, 104 contratos, de los cuales 86 fueron por prestación de servicios y apoyo a la gestión, y 18 operativos para surtir las necesidades de servicios tanto propias como de los contratos interadministrativos. De igual forma los restantes 849 contratos de prestación de servicios, realizados también por la biblioteca, se derivan de los contratos interadministrativos que suscribe la Biblioteca con diferentes entidades públicas, con el fin de gestionar recursos económicos que permitan la operación de los procesos de la entidad. </w:t>
      </w:r>
    </w:p>
    <w:p w:rsidR="0063671F" w:rsidP="00AD2834" w:rsidRDefault="0063671F" w14:paraId="4E86266C" w14:textId="77777777">
      <w:pPr>
        <w:pStyle w:val="Textoindependiente2"/>
        <w:spacing w:after="0" w:line="240" w:lineRule="auto"/>
        <w:jc w:val="both"/>
        <w:rPr>
          <w:rFonts w:cs="Arial"/>
          <w:shd w:val="clear" w:color="auto" w:fill="FFFFFF"/>
        </w:rPr>
      </w:pPr>
    </w:p>
    <w:p w:rsidRPr="0033290C" w:rsidR="0063671F" w:rsidP="00AD2834" w:rsidRDefault="0063671F" w14:paraId="4DD856A5" w14:textId="23EF64B7">
      <w:pPr>
        <w:pStyle w:val="Textoindependiente2"/>
        <w:spacing w:after="0" w:line="240" w:lineRule="auto"/>
        <w:jc w:val="both"/>
        <w:rPr>
          <w:rFonts w:cs="Arial"/>
          <w:shd w:val="clear" w:color="auto" w:fill="FFFFFF"/>
        </w:rPr>
      </w:pPr>
      <w:r>
        <w:rPr>
          <w:rFonts w:cs="Arial"/>
          <w:lang w:val="es-ES_tradnl"/>
        </w:rPr>
        <w:t xml:space="preserve">Se </w:t>
      </w:r>
      <w:r w:rsidRPr="00403053">
        <w:rPr>
          <w:rFonts w:cs="Arial"/>
          <w:b/>
          <w:bCs/>
          <w:lang w:val="es-ES_tradnl"/>
        </w:rPr>
        <w:t>anexa</w:t>
      </w:r>
      <w:r>
        <w:rPr>
          <w:rFonts w:cs="Arial"/>
          <w:b/>
          <w:bCs/>
          <w:lang w:val="es-ES_tradnl"/>
        </w:rPr>
        <w:t xml:space="preserve"> </w:t>
      </w:r>
      <w:r>
        <w:rPr>
          <w:rFonts w:cs="Arial"/>
          <w:lang w:val="es-ES_tradnl"/>
        </w:rPr>
        <w:t>consolidado de contratación a septiembre 30 de 2023.</w:t>
      </w:r>
    </w:p>
    <w:p w:rsidRPr="003770D9" w:rsidR="003770D9" w:rsidP="00AD2834" w:rsidRDefault="003770D9" w14:paraId="1AE3AE9D" w14:textId="77777777">
      <w:pPr>
        <w:rPr>
          <w:rFonts w:ascii="Arial" w:hAnsi="Arial" w:cs="Arial"/>
          <w:lang w:val="es-ES_tradnl"/>
        </w:rPr>
      </w:pPr>
    </w:p>
    <w:p w:rsidR="001A7DE0" w:rsidP="00AD2834" w:rsidRDefault="00F91858" w14:paraId="2588503A" w14:textId="58E011A7">
      <w:pPr>
        <w:pStyle w:val="Ttulo1"/>
        <w:rPr>
          <w:lang w:val="es-ES_tradnl"/>
        </w:rPr>
      </w:pPr>
      <w:bookmarkStart w:name="_Toc149745428" w:id="47"/>
      <w:r w:rsidRPr="001C1A22">
        <w:rPr>
          <w:lang w:val="es-ES_tradnl"/>
        </w:rPr>
        <w:t>CAPÍTULO 4</w:t>
      </w:r>
      <w:r w:rsidRPr="001C1A22" w:rsidR="001A7DE0">
        <w:rPr>
          <w:lang w:val="es-ES_tradnl"/>
        </w:rPr>
        <w:t xml:space="preserve">: </w:t>
      </w:r>
      <w:r w:rsidRPr="001C1A22" w:rsidR="00580EAB">
        <w:rPr>
          <w:lang w:val="es-ES_tradnl"/>
        </w:rPr>
        <w:t>RECURSOS HUMANOS</w:t>
      </w:r>
      <w:bookmarkEnd w:id="47"/>
    </w:p>
    <w:p w:rsidR="004A5303" w:rsidP="00AD2834" w:rsidRDefault="004A5303" w14:paraId="17D0555E" w14:textId="77777777">
      <w:pPr>
        <w:rPr>
          <w:rFonts w:ascii="Arial" w:hAnsi="Arial" w:cs="Arial"/>
          <w:b/>
          <w:bCs/>
          <w:lang w:val="es-ES_tradnl"/>
        </w:rPr>
      </w:pPr>
    </w:p>
    <w:p w:rsidRPr="00837CD0" w:rsidR="00860D57" w:rsidP="00AD2834" w:rsidRDefault="00860D57" w14:paraId="4E7E4C82" w14:textId="77777777">
      <w:pPr>
        <w:pStyle w:val="NormalWeb"/>
        <w:shd w:val="clear" w:color="auto" w:fill="FFFFFF"/>
        <w:spacing w:before="0" w:beforeAutospacing="0" w:after="0" w:afterAutospacing="0"/>
        <w:jc w:val="both"/>
        <w:rPr>
          <w:rFonts w:ascii="Arial" w:hAnsi="Arial" w:cs="Arial"/>
          <w:sz w:val="22"/>
          <w:szCs w:val="22"/>
        </w:rPr>
      </w:pPr>
      <w:r w:rsidRPr="00837CD0">
        <w:rPr>
          <w:rFonts w:ascii="Arial" w:hAnsi="Arial" w:cs="Arial"/>
          <w:sz w:val="22"/>
          <w:szCs w:val="22"/>
        </w:rPr>
        <w:t>La planta de cargos vigente para la BPP está conformada por 67 cargos, distribuidos así:</w:t>
      </w:r>
    </w:p>
    <w:p w:rsidRPr="00055C5F" w:rsidR="00860D57" w:rsidP="00AD2834" w:rsidRDefault="00860D57" w14:paraId="5E49F3C3" w14:textId="77777777">
      <w:pPr>
        <w:rPr>
          <w:rFonts w:ascii="Arial" w:hAnsi="Arial" w:cs="Arial"/>
          <w:b/>
          <w:bCs/>
          <w:lang w:val="es-419"/>
        </w:rPr>
      </w:pPr>
    </w:p>
    <w:p w:rsidRPr="00C423EC" w:rsidR="00860D57" w:rsidP="00191368" w:rsidRDefault="00860D57" w14:paraId="56196631" w14:textId="77777777">
      <w:pPr>
        <w:pStyle w:val="Prrafodelista"/>
        <w:numPr>
          <w:ilvl w:val="0"/>
          <w:numId w:val="2"/>
        </w:numPr>
        <w:rPr>
          <w:rFonts w:ascii="Arial" w:hAnsi="Arial" w:cs="Arial"/>
          <w:b/>
          <w:lang w:val="es-ES_tradnl"/>
        </w:rPr>
      </w:pPr>
      <w:r w:rsidRPr="00C423EC">
        <w:rPr>
          <w:rFonts w:ascii="Arial" w:hAnsi="Arial" w:cs="Arial"/>
          <w:b/>
          <w:lang w:val="es-ES_tradnl"/>
        </w:rPr>
        <w:t>Cargos de libre nombramiento y remoción</w:t>
      </w:r>
    </w:p>
    <w:p w:rsidR="00860D57" w:rsidP="00AD2834" w:rsidRDefault="00860D57" w14:paraId="2772444A" w14:textId="77777777">
      <w:pPr>
        <w:pStyle w:val="Prrafodelista"/>
        <w:rPr>
          <w:rFonts w:ascii="Arial" w:hAnsi="Arial" w:cs="Arial"/>
          <w:lang w:val="es-ES_tradnl"/>
        </w:rPr>
      </w:pPr>
    </w:p>
    <w:p w:rsidR="00860D57" w:rsidP="00AD2834" w:rsidRDefault="00860D57" w14:paraId="65B2803B" w14:textId="77777777">
      <w:pPr>
        <w:pStyle w:val="NormalWeb"/>
        <w:shd w:val="clear" w:color="auto" w:fill="FFFFFF"/>
        <w:spacing w:before="0" w:beforeAutospacing="0" w:after="0" w:afterAutospacing="0"/>
        <w:jc w:val="both"/>
        <w:rPr>
          <w:rFonts w:ascii="Arial" w:hAnsi="Arial" w:cs="Arial"/>
          <w:sz w:val="22"/>
          <w:szCs w:val="22"/>
        </w:rPr>
      </w:pPr>
      <w:r w:rsidRPr="00A2455B">
        <w:rPr>
          <w:rFonts w:ascii="Arial" w:hAnsi="Arial" w:cs="Arial"/>
          <w:sz w:val="22"/>
          <w:szCs w:val="22"/>
        </w:rPr>
        <w:t>7 cargos de Libre Nombramiento y Remoción del nivel directivo y profesional que corresponden a</w:t>
      </w:r>
      <w:r>
        <w:rPr>
          <w:rFonts w:ascii="Arial" w:hAnsi="Arial" w:cs="Arial"/>
          <w:sz w:val="22"/>
          <w:szCs w:val="22"/>
        </w:rPr>
        <w:t>:</w:t>
      </w:r>
      <w:r w:rsidRPr="00A2455B">
        <w:rPr>
          <w:rFonts w:ascii="Arial" w:hAnsi="Arial" w:cs="Arial"/>
          <w:sz w:val="22"/>
          <w:szCs w:val="22"/>
        </w:rPr>
        <w:t xml:space="preserve"> </w:t>
      </w:r>
    </w:p>
    <w:p w:rsidR="000A323D" w:rsidP="00860D57" w:rsidRDefault="000A323D" w14:paraId="48448BF9" w14:textId="77777777">
      <w:pPr>
        <w:pStyle w:val="NormalWeb"/>
        <w:shd w:val="clear" w:color="auto" w:fill="FFFFFF"/>
        <w:spacing w:before="0" w:beforeAutospacing="0" w:after="0" w:afterAutospacing="0"/>
        <w:jc w:val="both"/>
        <w:rPr>
          <w:rFonts w:ascii="Arial" w:hAnsi="Arial" w:cs="Arial"/>
          <w:sz w:val="22"/>
          <w:szCs w:val="22"/>
        </w:rPr>
      </w:pPr>
    </w:p>
    <w:tbl>
      <w:tblPr>
        <w:tblW w:w="75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5433"/>
        <w:gridCol w:w="2075"/>
      </w:tblGrid>
      <w:tr w:rsidRPr="00366501" w:rsidR="00860D57" w:rsidTr="00C423EC" w14:paraId="0DA96878" w14:textId="77777777">
        <w:trPr>
          <w:trHeight w:val="284"/>
          <w:tblHeader/>
          <w:jc w:val="center"/>
        </w:trPr>
        <w:tc>
          <w:tcPr>
            <w:tcW w:w="5433" w:type="dxa"/>
            <w:shd w:val="clear" w:color="auto" w:fill="F8F3DE"/>
            <w:vAlign w:val="center"/>
            <w:hideMark/>
          </w:tcPr>
          <w:p w:rsidRPr="00DD0821" w:rsidR="00860D57" w:rsidP="00853DBD" w:rsidRDefault="00860D57" w14:paraId="0BEE3DDD" w14:textId="77777777">
            <w:pPr>
              <w:jc w:val="center"/>
              <w:rPr>
                <w:rFonts w:ascii="Arial" w:hAnsi="Arial" w:eastAsia="Times New Roman" w:cs="Arial"/>
                <w:b/>
                <w:color w:val="1B3834"/>
                <w:sz w:val="20"/>
                <w:szCs w:val="20"/>
              </w:rPr>
            </w:pPr>
            <w:r w:rsidRPr="00DD0821">
              <w:rPr>
                <w:rFonts w:ascii="Arial" w:hAnsi="Arial" w:eastAsia="Times New Roman" w:cs="Arial"/>
                <w:b/>
                <w:color w:val="1B3834"/>
                <w:sz w:val="20"/>
                <w:szCs w:val="20"/>
              </w:rPr>
              <w:t>Dependencia</w:t>
            </w:r>
          </w:p>
        </w:tc>
        <w:tc>
          <w:tcPr>
            <w:tcW w:w="2075" w:type="dxa"/>
            <w:shd w:val="clear" w:color="auto" w:fill="F8F3DE"/>
            <w:vAlign w:val="center"/>
            <w:hideMark/>
          </w:tcPr>
          <w:p w:rsidRPr="00DD0821" w:rsidR="00860D57" w:rsidP="00853DBD" w:rsidRDefault="00860D57" w14:paraId="4DC80660" w14:textId="77777777">
            <w:pPr>
              <w:jc w:val="center"/>
              <w:rPr>
                <w:rFonts w:ascii="Arial" w:hAnsi="Arial" w:eastAsia="Times New Roman" w:cs="Arial"/>
                <w:b/>
                <w:color w:val="1B3834"/>
                <w:sz w:val="20"/>
                <w:szCs w:val="20"/>
              </w:rPr>
            </w:pPr>
            <w:r w:rsidRPr="00DD0821">
              <w:rPr>
                <w:rFonts w:ascii="Arial" w:hAnsi="Arial" w:eastAsia="Times New Roman" w:cs="Arial"/>
                <w:b/>
                <w:color w:val="1B3834"/>
                <w:sz w:val="20"/>
                <w:szCs w:val="20"/>
              </w:rPr>
              <w:t>Libre Nombramiento</w:t>
            </w:r>
          </w:p>
        </w:tc>
      </w:tr>
      <w:tr w:rsidRPr="00366501" w:rsidR="00860D57" w:rsidTr="00853DBD" w14:paraId="1BBEE318" w14:textId="77777777">
        <w:trPr>
          <w:trHeight w:val="284"/>
          <w:jc w:val="center"/>
        </w:trPr>
        <w:tc>
          <w:tcPr>
            <w:tcW w:w="5433" w:type="dxa"/>
            <w:shd w:val="clear" w:color="auto" w:fill="auto"/>
            <w:vAlign w:val="center"/>
            <w:hideMark/>
          </w:tcPr>
          <w:p w:rsidRPr="00366501" w:rsidR="00860D57" w:rsidP="00853DBD" w:rsidRDefault="00860D57" w14:paraId="37198408" w14:textId="77777777">
            <w:pPr>
              <w:rPr>
                <w:rFonts w:ascii="Arial" w:hAnsi="Arial" w:eastAsia="Times New Roman" w:cs="Arial"/>
                <w:color w:val="000000"/>
                <w:sz w:val="18"/>
                <w:szCs w:val="18"/>
              </w:rPr>
            </w:pPr>
            <w:r w:rsidRPr="00366501">
              <w:rPr>
                <w:rFonts w:ascii="Arial" w:hAnsi="Arial" w:eastAsia="Times New Roman" w:cs="Arial"/>
                <w:color w:val="000000"/>
                <w:sz w:val="18"/>
                <w:szCs w:val="18"/>
              </w:rPr>
              <w:t>Dirección</w:t>
            </w:r>
          </w:p>
        </w:tc>
        <w:tc>
          <w:tcPr>
            <w:tcW w:w="2075" w:type="dxa"/>
            <w:shd w:val="clear" w:color="000000" w:fill="FFFFFF"/>
            <w:vAlign w:val="center"/>
            <w:hideMark/>
          </w:tcPr>
          <w:p w:rsidRPr="00366501" w:rsidR="00860D57" w:rsidP="00853DBD" w:rsidRDefault="00860D57" w14:paraId="68EB08D6" w14:textId="77777777">
            <w:pPr>
              <w:jc w:val="center"/>
              <w:rPr>
                <w:rFonts w:ascii="Arial" w:hAnsi="Arial" w:eastAsia="Times New Roman" w:cs="Arial"/>
                <w:color w:val="000000"/>
                <w:sz w:val="18"/>
                <w:szCs w:val="18"/>
              </w:rPr>
            </w:pPr>
            <w:r>
              <w:rPr>
                <w:rFonts w:ascii="Arial" w:hAnsi="Arial" w:eastAsia="Times New Roman" w:cs="Arial"/>
                <w:color w:val="000000"/>
                <w:sz w:val="18"/>
                <w:szCs w:val="18"/>
              </w:rPr>
              <w:t>1</w:t>
            </w:r>
          </w:p>
        </w:tc>
      </w:tr>
      <w:tr w:rsidRPr="00366501" w:rsidR="00860D57" w:rsidTr="00853DBD" w14:paraId="00B79F7D" w14:textId="77777777">
        <w:trPr>
          <w:trHeight w:val="284"/>
          <w:jc w:val="center"/>
        </w:trPr>
        <w:tc>
          <w:tcPr>
            <w:tcW w:w="5433" w:type="dxa"/>
            <w:shd w:val="clear" w:color="auto" w:fill="auto"/>
            <w:vAlign w:val="center"/>
            <w:hideMark/>
          </w:tcPr>
          <w:p w:rsidRPr="00366501" w:rsidR="00860D57" w:rsidP="00853DBD" w:rsidRDefault="00860D57" w14:paraId="051AD209" w14:textId="77777777">
            <w:pPr>
              <w:rPr>
                <w:rFonts w:ascii="Arial" w:hAnsi="Arial" w:eastAsia="Times New Roman" w:cs="Arial"/>
                <w:color w:val="000000"/>
                <w:sz w:val="18"/>
                <w:szCs w:val="18"/>
              </w:rPr>
            </w:pPr>
            <w:r w:rsidRPr="00366501">
              <w:rPr>
                <w:rFonts w:ascii="Arial" w:hAnsi="Arial" w:eastAsia="Times New Roman" w:cs="Arial"/>
                <w:color w:val="000000"/>
                <w:sz w:val="18"/>
                <w:szCs w:val="18"/>
              </w:rPr>
              <w:t>Secretaria General</w:t>
            </w:r>
          </w:p>
        </w:tc>
        <w:tc>
          <w:tcPr>
            <w:tcW w:w="2075" w:type="dxa"/>
            <w:shd w:val="clear" w:color="000000" w:fill="FFFFFF"/>
            <w:vAlign w:val="center"/>
            <w:hideMark/>
          </w:tcPr>
          <w:p w:rsidRPr="00366501" w:rsidR="00860D57" w:rsidP="00853DBD" w:rsidRDefault="00860D57" w14:paraId="70F84D3A" w14:textId="77777777">
            <w:pPr>
              <w:jc w:val="center"/>
              <w:rPr>
                <w:rFonts w:ascii="Arial" w:hAnsi="Arial" w:eastAsia="Times New Roman" w:cs="Arial"/>
                <w:color w:val="000000"/>
                <w:sz w:val="18"/>
                <w:szCs w:val="18"/>
              </w:rPr>
            </w:pPr>
            <w:r w:rsidRPr="00366501">
              <w:rPr>
                <w:rFonts w:ascii="Arial" w:hAnsi="Arial" w:eastAsia="Times New Roman" w:cs="Arial"/>
                <w:color w:val="000000"/>
                <w:sz w:val="18"/>
                <w:szCs w:val="18"/>
              </w:rPr>
              <w:t>1</w:t>
            </w:r>
          </w:p>
        </w:tc>
      </w:tr>
      <w:tr w:rsidRPr="00366501" w:rsidR="00860D57" w:rsidTr="00853DBD" w14:paraId="09D5972A" w14:textId="77777777">
        <w:trPr>
          <w:trHeight w:val="284"/>
          <w:jc w:val="center"/>
        </w:trPr>
        <w:tc>
          <w:tcPr>
            <w:tcW w:w="5433" w:type="dxa"/>
            <w:shd w:val="clear" w:color="auto" w:fill="auto"/>
            <w:vAlign w:val="center"/>
            <w:hideMark/>
          </w:tcPr>
          <w:p w:rsidRPr="00366501" w:rsidR="00860D57" w:rsidP="00853DBD" w:rsidRDefault="00860D57" w14:paraId="1F6E23CD" w14:textId="77777777">
            <w:pPr>
              <w:rPr>
                <w:rFonts w:ascii="Arial" w:hAnsi="Arial" w:eastAsia="Times New Roman" w:cs="Arial"/>
                <w:color w:val="000000"/>
                <w:sz w:val="18"/>
                <w:szCs w:val="18"/>
              </w:rPr>
            </w:pPr>
            <w:r w:rsidRPr="00366501">
              <w:rPr>
                <w:rFonts w:ascii="Arial" w:hAnsi="Arial" w:eastAsia="Times New Roman" w:cs="Arial"/>
                <w:color w:val="000000"/>
                <w:sz w:val="18"/>
                <w:szCs w:val="18"/>
              </w:rPr>
              <w:t>Subdirección Administrativa y Financiera</w:t>
            </w:r>
          </w:p>
        </w:tc>
        <w:tc>
          <w:tcPr>
            <w:tcW w:w="2075" w:type="dxa"/>
            <w:shd w:val="clear" w:color="000000" w:fill="FFFFFF"/>
            <w:vAlign w:val="center"/>
            <w:hideMark/>
          </w:tcPr>
          <w:p w:rsidRPr="00366501" w:rsidR="00860D57" w:rsidP="00853DBD" w:rsidRDefault="00860D57" w14:paraId="5F603B73" w14:textId="77777777">
            <w:pPr>
              <w:jc w:val="center"/>
              <w:rPr>
                <w:rFonts w:ascii="Arial" w:hAnsi="Arial" w:eastAsia="Times New Roman" w:cs="Arial"/>
                <w:color w:val="000000"/>
                <w:sz w:val="18"/>
                <w:szCs w:val="18"/>
              </w:rPr>
            </w:pPr>
            <w:r>
              <w:rPr>
                <w:rFonts w:ascii="Arial" w:hAnsi="Arial" w:eastAsia="Times New Roman" w:cs="Arial"/>
                <w:color w:val="000000"/>
                <w:sz w:val="18"/>
                <w:szCs w:val="18"/>
              </w:rPr>
              <w:t>1</w:t>
            </w:r>
          </w:p>
        </w:tc>
      </w:tr>
      <w:tr w:rsidRPr="00366501" w:rsidR="00860D57" w:rsidTr="00853DBD" w14:paraId="349901D1" w14:textId="77777777">
        <w:trPr>
          <w:trHeight w:val="284"/>
          <w:jc w:val="center"/>
        </w:trPr>
        <w:tc>
          <w:tcPr>
            <w:tcW w:w="5433" w:type="dxa"/>
            <w:shd w:val="clear" w:color="auto" w:fill="auto"/>
            <w:vAlign w:val="center"/>
          </w:tcPr>
          <w:p w:rsidRPr="00366501" w:rsidR="00860D57" w:rsidP="00853DBD" w:rsidRDefault="00860D57" w14:paraId="6214E319" w14:textId="77777777">
            <w:pPr>
              <w:rPr>
                <w:rFonts w:ascii="Arial" w:hAnsi="Arial" w:eastAsia="Times New Roman" w:cs="Arial"/>
                <w:color w:val="000000"/>
                <w:sz w:val="18"/>
                <w:szCs w:val="18"/>
              </w:rPr>
            </w:pPr>
            <w:r w:rsidRPr="00366501">
              <w:rPr>
                <w:rFonts w:ascii="Arial" w:hAnsi="Arial" w:eastAsia="Times New Roman" w:cs="Arial"/>
                <w:color w:val="000000"/>
                <w:sz w:val="18"/>
                <w:szCs w:val="18"/>
              </w:rPr>
              <w:t>Subdirección de Contenidos y Patrimonio</w:t>
            </w:r>
          </w:p>
        </w:tc>
        <w:tc>
          <w:tcPr>
            <w:tcW w:w="2075" w:type="dxa"/>
            <w:shd w:val="clear" w:color="000000" w:fill="FFFFFF"/>
            <w:vAlign w:val="center"/>
          </w:tcPr>
          <w:p w:rsidRPr="00366501" w:rsidR="00860D57" w:rsidP="00853DBD" w:rsidRDefault="00860D57" w14:paraId="565922CD" w14:textId="77777777">
            <w:pPr>
              <w:jc w:val="center"/>
              <w:rPr>
                <w:rFonts w:ascii="Arial" w:hAnsi="Arial" w:eastAsia="Times New Roman" w:cs="Arial"/>
                <w:color w:val="000000"/>
                <w:sz w:val="18"/>
                <w:szCs w:val="18"/>
              </w:rPr>
            </w:pPr>
            <w:r w:rsidRPr="00366501">
              <w:rPr>
                <w:rFonts w:ascii="Arial" w:hAnsi="Arial" w:eastAsia="Times New Roman" w:cs="Arial"/>
                <w:color w:val="000000"/>
                <w:sz w:val="18"/>
                <w:szCs w:val="18"/>
              </w:rPr>
              <w:t>1</w:t>
            </w:r>
          </w:p>
        </w:tc>
      </w:tr>
      <w:tr w:rsidRPr="00366501" w:rsidR="00860D57" w:rsidTr="00853DBD" w14:paraId="0E46435C" w14:textId="77777777">
        <w:trPr>
          <w:trHeight w:val="284"/>
          <w:jc w:val="center"/>
        </w:trPr>
        <w:tc>
          <w:tcPr>
            <w:tcW w:w="5433" w:type="dxa"/>
            <w:shd w:val="clear" w:color="auto" w:fill="auto"/>
            <w:vAlign w:val="center"/>
            <w:hideMark/>
          </w:tcPr>
          <w:p w:rsidRPr="00366501" w:rsidR="00860D57" w:rsidP="00853DBD" w:rsidRDefault="00860D57" w14:paraId="6CE7859E" w14:textId="77777777">
            <w:pPr>
              <w:rPr>
                <w:rFonts w:ascii="Arial" w:hAnsi="Arial" w:eastAsia="Times New Roman" w:cs="Arial"/>
                <w:color w:val="000000"/>
                <w:sz w:val="18"/>
                <w:szCs w:val="18"/>
              </w:rPr>
            </w:pPr>
            <w:r w:rsidRPr="00366501">
              <w:rPr>
                <w:rFonts w:ascii="Arial" w:hAnsi="Arial" w:eastAsia="Times New Roman" w:cs="Arial"/>
                <w:color w:val="000000"/>
                <w:sz w:val="18"/>
                <w:szCs w:val="18"/>
              </w:rPr>
              <w:t>Subdirección de Planeación Estratégica y Desarrollo Institucional</w:t>
            </w:r>
          </w:p>
        </w:tc>
        <w:tc>
          <w:tcPr>
            <w:tcW w:w="2075" w:type="dxa"/>
            <w:shd w:val="clear" w:color="000000" w:fill="FFFFFF"/>
            <w:vAlign w:val="center"/>
            <w:hideMark/>
          </w:tcPr>
          <w:p w:rsidRPr="00366501" w:rsidR="00860D57" w:rsidP="00853DBD" w:rsidRDefault="00860D57" w14:paraId="08FDDE4F" w14:textId="77777777">
            <w:pPr>
              <w:jc w:val="center"/>
              <w:rPr>
                <w:rFonts w:ascii="Arial" w:hAnsi="Arial" w:eastAsia="Times New Roman" w:cs="Arial"/>
                <w:color w:val="000000"/>
                <w:sz w:val="18"/>
                <w:szCs w:val="18"/>
              </w:rPr>
            </w:pPr>
            <w:r w:rsidRPr="00366501">
              <w:rPr>
                <w:rFonts w:ascii="Arial" w:hAnsi="Arial" w:eastAsia="Times New Roman" w:cs="Arial"/>
                <w:color w:val="000000"/>
                <w:sz w:val="18"/>
                <w:szCs w:val="18"/>
              </w:rPr>
              <w:t>1</w:t>
            </w:r>
          </w:p>
        </w:tc>
      </w:tr>
      <w:tr w:rsidRPr="00366501" w:rsidR="00860D57" w:rsidTr="00853DBD" w14:paraId="10968864" w14:textId="77777777">
        <w:trPr>
          <w:trHeight w:val="284"/>
          <w:jc w:val="center"/>
        </w:trPr>
        <w:tc>
          <w:tcPr>
            <w:tcW w:w="5433" w:type="dxa"/>
            <w:shd w:val="clear" w:color="auto" w:fill="auto"/>
            <w:vAlign w:val="center"/>
            <w:hideMark/>
          </w:tcPr>
          <w:p w:rsidRPr="00366501" w:rsidR="00860D57" w:rsidP="00853DBD" w:rsidRDefault="00860D57" w14:paraId="3892DEEA" w14:textId="77777777">
            <w:pPr>
              <w:rPr>
                <w:rFonts w:ascii="Arial" w:hAnsi="Arial" w:eastAsia="Times New Roman" w:cs="Arial"/>
                <w:color w:val="000000"/>
                <w:sz w:val="18"/>
                <w:szCs w:val="18"/>
              </w:rPr>
            </w:pPr>
            <w:r>
              <w:rPr>
                <w:rFonts w:ascii="Arial" w:hAnsi="Arial" w:eastAsia="Times New Roman" w:cs="Arial"/>
                <w:color w:val="000000"/>
                <w:sz w:val="18"/>
                <w:szCs w:val="18"/>
              </w:rPr>
              <w:t>Tesorero</w:t>
            </w:r>
          </w:p>
        </w:tc>
        <w:tc>
          <w:tcPr>
            <w:tcW w:w="2075" w:type="dxa"/>
            <w:shd w:val="clear" w:color="000000" w:fill="FFFFFF"/>
            <w:vAlign w:val="center"/>
            <w:hideMark/>
          </w:tcPr>
          <w:p w:rsidRPr="00366501" w:rsidR="00860D57" w:rsidP="00853DBD" w:rsidRDefault="00860D57" w14:paraId="757E7D36" w14:textId="77777777">
            <w:pPr>
              <w:jc w:val="center"/>
              <w:rPr>
                <w:rFonts w:ascii="Arial" w:hAnsi="Arial" w:eastAsia="Times New Roman" w:cs="Arial"/>
                <w:color w:val="000000"/>
                <w:sz w:val="18"/>
                <w:szCs w:val="18"/>
              </w:rPr>
            </w:pPr>
            <w:r w:rsidRPr="00366501">
              <w:rPr>
                <w:rFonts w:ascii="Arial" w:hAnsi="Arial" w:eastAsia="Times New Roman" w:cs="Arial"/>
                <w:color w:val="000000"/>
                <w:sz w:val="18"/>
                <w:szCs w:val="18"/>
              </w:rPr>
              <w:t>1</w:t>
            </w:r>
          </w:p>
        </w:tc>
      </w:tr>
      <w:tr w:rsidRPr="00366501" w:rsidR="00860D57" w:rsidTr="00853DBD" w14:paraId="0FF37456" w14:textId="77777777">
        <w:trPr>
          <w:trHeight w:val="284"/>
          <w:jc w:val="center"/>
        </w:trPr>
        <w:tc>
          <w:tcPr>
            <w:tcW w:w="5433" w:type="dxa"/>
            <w:shd w:val="clear" w:color="auto" w:fill="auto"/>
            <w:vAlign w:val="center"/>
          </w:tcPr>
          <w:p w:rsidR="00860D57" w:rsidP="00853DBD" w:rsidRDefault="00860D57" w14:paraId="79FB1CE5" w14:textId="77777777">
            <w:pPr>
              <w:rPr>
                <w:rFonts w:ascii="Arial" w:hAnsi="Arial" w:eastAsia="Times New Roman" w:cs="Arial"/>
                <w:color w:val="000000"/>
                <w:sz w:val="18"/>
                <w:szCs w:val="18"/>
              </w:rPr>
            </w:pPr>
            <w:r w:rsidRPr="00055C5F">
              <w:rPr>
                <w:rFonts w:ascii="Arial" w:hAnsi="Arial" w:eastAsia="Times New Roman" w:cs="Arial"/>
                <w:color w:val="000000"/>
                <w:sz w:val="18"/>
                <w:szCs w:val="18"/>
              </w:rPr>
              <w:t>Profesional de Control Interno Período Fijo (2022 – 2025).</w:t>
            </w:r>
          </w:p>
        </w:tc>
        <w:tc>
          <w:tcPr>
            <w:tcW w:w="2075" w:type="dxa"/>
            <w:shd w:val="clear" w:color="000000" w:fill="FFFFFF"/>
            <w:vAlign w:val="center"/>
          </w:tcPr>
          <w:p w:rsidRPr="00366501" w:rsidR="00860D57" w:rsidP="00853DBD" w:rsidRDefault="00860D57" w14:paraId="319082B7" w14:textId="77777777">
            <w:pPr>
              <w:jc w:val="center"/>
              <w:rPr>
                <w:rFonts w:ascii="Arial" w:hAnsi="Arial" w:eastAsia="Times New Roman" w:cs="Arial"/>
                <w:color w:val="000000"/>
                <w:sz w:val="18"/>
                <w:szCs w:val="18"/>
              </w:rPr>
            </w:pPr>
            <w:r>
              <w:rPr>
                <w:rFonts w:ascii="Arial" w:hAnsi="Arial" w:eastAsia="Times New Roman" w:cs="Arial"/>
                <w:color w:val="000000"/>
                <w:sz w:val="18"/>
                <w:szCs w:val="18"/>
              </w:rPr>
              <w:t>1</w:t>
            </w:r>
          </w:p>
        </w:tc>
      </w:tr>
      <w:tr w:rsidRPr="00366501" w:rsidR="00860D57" w:rsidTr="0002590F" w14:paraId="6E12ACC2" w14:textId="77777777">
        <w:trPr>
          <w:trHeight w:val="284"/>
          <w:jc w:val="center"/>
        </w:trPr>
        <w:tc>
          <w:tcPr>
            <w:tcW w:w="5433" w:type="dxa"/>
            <w:shd w:val="clear" w:color="auto" w:fill="auto"/>
            <w:vAlign w:val="center"/>
            <w:hideMark/>
          </w:tcPr>
          <w:p w:rsidRPr="00366501" w:rsidR="00860D57" w:rsidP="00853DBD" w:rsidRDefault="00860D57" w14:paraId="09C2B028" w14:textId="77777777">
            <w:pPr>
              <w:jc w:val="center"/>
              <w:rPr>
                <w:rFonts w:ascii="Arial" w:hAnsi="Arial" w:eastAsia="Times New Roman" w:cs="Arial"/>
                <w:b/>
                <w:bCs/>
                <w:color w:val="000000"/>
                <w:sz w:val="18"/>
                <w:szCs w:val="18"/>
              </w:rPr>
            </w:pPr>
            <w:r w:rsidRPr="00366501">
              <w:rPr>
                <w:rFonts w:ascii="Arial" w:hAnsi="Arial" w:eastAsia="Times New Roman" w:cs="Arial"/>
                <w:b/>
                <w:bCs/>
                <w:color w:val="000000"/>
                <w:sz w:val="18"/>
                <w:szCs w:val="18"/>
              </w:rPr>
              <w:t>Total</w:t>
            </w:r>
          </w:p>
        </w:tc>
        <w:tc>
          <w:tcPr>
            <w:tcW w:w="2075" w:type="dxa"/>
            <w:shd w:val="clear" w:color="auto" w:fill="auto"/>
            <w:vAlign w:val="center"/>
            <w:hideMark/>
          </w:tcPr>
          <w:p w:rsidRPr="00366501" w:rsidR="00860D57" w:rsidP="00853DBD" w:rsidRDefault="00860D57" w14:paraId="0CECA8C1" w14:textId="77777777">
            <w:pPr>
              <w:jc w:val="center"/>
              <w:rPr>
                <w:rFonts w:ascii="Arial" w:hAnsi="Arial" w:eastAsia="Times New Roman" w:cs="Arial"/>
                <w:b/>
                <w:bCs/>
                <w:color w:val="000000"/>
                <w:sz w:val="18"/>
                <w:szCs w:val="18"/>
              </w:rPr>
            </w:pPr>
            <w:r w:rsidRPr="00366501">
              <w:rPr>
                <w:rFonts w:ascii="Arial" w:hAnsi="Arial" w:eastAsia="Times New Roman" w:cs="Arial"/>
                <w:b/>
                <w:bCs/>
                <w:color w:val="000000"/>
                <w:sz w:val="18"/>
                <w:szCs w:val="18"/>
              </w:rPr>
              <w:t>7</w:t>
            </w:r>
          </w:p>
        </w:tc>
      </w:tr>
    </w:tbl>
    <w:p w:rsidR="00860D57" w:rsidP="00860D57" w:rsidRDefault="00860D57" w14:paraId="5D7A749A" w14:textId="77777777">
      <w:pPr>
        <w:pStyle w:val="NormalWeb"/>
        <w:shd w:val="clear" w:color="auto" w:fill="FFFFFF"/>
        <w:spacing w:before="0" w:beforeAutospacing="0" w:after="0" w:afterAutospacing="0"/>
        <w:jc w:val="both"/>
        <w:rPr>
          <w:rFonts w:ascii="Arial" w:hAnsi="Arial" w:cs="Arial"/>
          <w:sz w:val="22"/>
          <w:szCs w:val="22"/>
        </w:rPr>
      </w:pPr>
    </w:p>
    <w:p w:rsidR="0085454D" w:rsidP="00860D57" w:rsidRDefault="0085454D" w14:paraId="4DE904CB" w14:textId="77777777">
      <w:pPr>
        <w:pStyle w:val="NormalWeb"/>
        <w:shd w:val="clear" w:color="auto" w:fill="FFFFFF"/>
        <w:spacing w:before="0" w:beforeAutospacing="0" w:after="0" w:afterAutospacing="0"/>
        <w:jc w:val="both"/>
        <w:rPr>
          <w:rFonts w:ascii="Arial" w:hAnsi="Arial" w:cs="Arial"/>
          <w:sz w:val="22"/>
          <w:szCs w:val="22"/>
        </w:rPr>
      </w:pPr>
    </w:p>
    <w:p w:rsidRPr="00C423EC" w:rsidR="000D1C37" w:rsidP="00191368" w:rsidRDefault="000D1C37" w14:paraId="5E176692" w14:textId="77777777">
      <w:pPr>
        <w:pStyle w:val="Prrafodelista"/>
        <w:numPr>
          <w:ilvl w:val="0"/>
          <w:numId w:val="2"/>
        </w:numPr>
        <w:spacing w:line="276" w:lineRule="auto"/>
        <w:rPr>
          <w:rFonts w:ascii="Arial" w:hAnsi="Arial" w:cs="Arial"/>
          <w:b/>
          <w:lang w:val="es-ES_tradnl"/>
        </w:rPr>
      </w:pPr>
      <w:r w:rsidRPr="00C423EC">
        <w:rPr>
          <w:rFonts w:ascii="Arial" w:hAnsi="Arial" w:cs="Arial"/>
          <w:b/>
          <w:lang w:val="es-ES_tradnl"/>
        </w:rPr>
        <w:t>Cargos de carrera administrativa</w:t>
      </w:r>
    </w:p>
    <w:p w:rsidR="000D1C37" w:rsidP="000D1C37" w:rsidRDefault="000D1C37" w14:paraId="42C6E55A" w14:textId="77777777">
      <w:pPr>
        <w:pStyle w:val="NormalWeb"/>
        <w:shd w:val="clear" w:color="auto" w:fill="FFFFFF"/>
        <w:spacing w:before="0" w:beforeAutospacing="0" w:after="0" w:afterAutospacing="0"/>
        <w:ind w:left="360"/>
        <w:jc w:val="both"/>
        <w:rPr>
          <w:rFonts w:ascii="Arial" w:hAnsi="Arial" w:cs="Arial"/>
          <w:sz w:val="22"/>
          <w:szCs w:val="22"/>
        </w:rPr>
      </w:pPr>
    </w:p>
    <w:p w:rsidR="000D1C37" w:rsidP="000D1C37" w:rsidRDefault="000D1C37" w14:paraId="63598044" w14:textId="77777777">
      <w:pPr>
        <w:pStyle w:val="NormalWeb"/>
        <w:shd w:val="clear" w:color="auto" w:fill="FFFFFF"/>
        <w:spacing w:before="0" w:beforeAutospacing="0" w:after="0" w:afterAutospacing="0"/>
        <w:ind w:left="360"/>
        <w:jc w:val="both"/>
        <w:rPr>
          <w:rFonts w:ascii="Arial" w:hAnsi="Arial" w:cs="Arial"/>
          <w:sz w:val="22"/>
          <w:szCs w:val="22"/>
        </w:rPr>
      </w:pPr>
      <w:r>
        <w:rPr>
          <w:rFonts w:ascii="Arial" w:hAnsi="Arial" w:cs="Arial"/>
          <w:sz w:val="22"/>
          <w:szCs w:val="22"/>
        </w:rPr>
        <w:t>44 empleos de carrera administrativa correspondientes a:</w:t>
      </w:r>
    </w:p>
    <w:p w:rsidR="000D1C37" w:rsidP="000D1C37" w:rsidRDefault="000D1C37" w14:paraId="7B9A90FC" w14:textId="77777777">
      <w:pPr>
        <w:pStyle w:val="NormalWeb"/>
        <w:shd w:val="clear" w:color="auto" w:fill="FFFFFF"/>
        <w:spacing w:before="0" w:beforeAutospacing="0" w:after="0" w:afterAutospacing="0"/>
        <w:ind w:left="360"/>
        <w:jc w:val="both"/>
        <w:rPr>
          <w:rFonts w:ascii="Arial" w:hAnsi="Arial" w:cs="Arial"/>
          <w:sz w:val="22"/>
          <w:szCs w:val="22"/>
        </w:rPr>
      </w:pPr>
    </w:p>
    <w:tbl>
      <w:tblPr>
        <w:tblW w:w="5880" w:type="dxa"/>
        <w:jc w:val="center"/>
        <w:tblCellMar>
          <w:left w:w="70" w:type="dxa"/>
          <w:right w:w="70" w:type="dxa"/>
        </w:tblCellMar>
        <w:tblLook w:val="04A0" w:firstRow="1" w:lastRow="0" w:firstColumn="1" w:lastColumn="0" w:noHBand="0" w:noVBand="1"/>
      </w:tblPr>
      <w:tblGrid>
        <w:gridCol w:w="4640"/>
        <w:gridCol w:w="1240"/>
      </w:tblGrid>
      <w:tr w:rsidRPr="006978E1" w:rsidR="00C14A31" w:rsidTr="00C14A31" w14:paraId="681F501C" w14:textId="77777777">
        <w:trPr>
          <w:trHeight w:val="284"/>
          <w:jc w:val="center"/>
        </w:trPr>
        <w:tc>
          <w:tcPr>
            <w:tcW w:w="4640" w:type="dxa"/>
            <w:tcBorders>
              <w:top w:val="single" w:color="auto" w:sz="4" w:space="0"/>
              <w:left w:val="single" w:color="auto" w:sz="4" w:space="0"/>
              <w:bottom w:val="single" w:color="auto" w:sz="4" w:space="0"/>
              <w:right w:val="single" w:color="auto" w:sz="4" w:space="0"/>
            </w:tcBorders>
            <w:shd w:val="clear" w:color="auto" w:fill="F8F3DE"/>
            <w:vAlign w:val="center"/>
          </w:tcPr>
          <w:p w:rsidRPr="00C14A31" w:rsidR="00C14A31" w:rsidP="00C14A31" w:rsidRDefault="00C14A31" w14:paraId="77DB5131" w14:textId="3938ACAA">
            <w:pPr>
              <w:jc w:val="center"/>
              <w:rPr>
                <w:rFonts w:ascii="Arial" w:hAnsi="Arial" w:eastAsia="Times New Roman" w:cs="Arial"/>
                <w:b/>
                <w:bCs/>
                <w:color w:val="1B3834"/>
                <w:sz w:val="20"/>
                <w:szCs w:val="20"/>
              </w:rPr>
            </w:pPr>
            <w:r w:rsidRPr="00C14A31">
              <w:rPr>
                <w:rFonts w:ascii="Arial" w:hAnsi="Arial" w:eastAsia="Times New Roman" w:cs="Arial"/>
                <w:b/>
                <w:bCs/>
                <w:color w:val="1B3834"/>
                <w:sz w:val="20"/>
                <w:szCs w:val="20"/>
              </w:rPr>
              <w:t>Nivel</w:t>
            </w:r>
          </w:p>
        </w:tc>
        <w:tc>
          <w:tcPr>
            <w:tcW w:w="1240" w:type="dxa"/>
            <w:tcBorders>
              <w:top w:val="single" w:color="auto" w:sz="4" w:space="0"/>
              <w:left w:val="nil"/>
              <w:bottom w:val="single" w:color="auto" w:sz="4" w:space="0"/>
              <w:right w:val="single" w:color="auto" w:sz="4" w:space="0"/>
            </w:tcBorders>
            <w:shd w:val="clear" w:color="auto" w:fill="F8F3DE"/>
            <w:vAlign w:val="center"/>
          </w:tcPr>
          <w:p w:rsidRPr="00C14A31" w:rsidR="00C14A31" w:rsidP="00C14A31" w:rsidRDefault="00C14A31" w14:paraId="33C6AE73" w14:textId="574B39E7">
            <w:pPr>
              <w:jc w:val="center"/>
              <w:rPr>
                <w:rFonts w:ascii="Arial" w:hAnsi="Arial" w:eastAsia="Times New Roman" w:cs="Arial"/>
                <w:b/>
                <w:bCs/>
                <w:color w:val="1B3834"/>
                <w:sz w:val="20"/>
                <w:szCs w:val="20"/>
              </w:rPr>
            </w:pPr>
            <w:r w:rsidRPr="00C14A31">
              <w:rPr>
                <w:rFonts w:ascii="Arial" w:hAnsi="Arial" w:eastAsia="Times New Roman" w:cs="Arial"/>
                <w:b/>
                <w:bCs/>
                <w:color w:val="1B3834"/>
                <w:sz w:val="20"/>
                <w:szCs w:val="20"/>
              </w:rPr>
              <w:t>Cantidad</w:t>
            </w:r>
          </w:p>
        </w:tc>
      </w:tr>
      <w:tr w:rsidRPr="006978E1" w:rsidR="000D1C37" w:rsidTr="00853DBD" w14:paraId="4CA279D4" w14:textId="77777777">
        <w:trPr>
          <w:trHeight w:val="284"/>
          <w:jc w:val="center"/>
        </w:trPr>
        <w:tc>
          <w:tcPr>
            <w:tcW w:w="4640"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6978E1" w:rsidR="000D1C37" w:rsidP="00853DBD" w:rsidRDefault="000D1C37" w14:paraId="73B8FD0B" w14:textId="77777777">
            <w:pPr>
              <w:rPr>
                <w:rFonts w:ascii="Arial" w:hAnsi="Arial" w:eastAsia="Times New Roman" w:cs="Arial"/>
                <w:color w:val="000000"/>
                <w:sz w:val="18"/>
                <w:szCs w:val="18"/>
              </w:rPr>
            </w:pPr>
            <w:r>
              <w:rPr>
                <w:rFonts w:ascii="Arial" w:hAnsi="Arial" w:eastAsia="Times New Roman" w:cs="Arial"/>
                <w:color w:val="000000"/>
                <w:sz w:val="18"/>
                <w:szCs w:val="18"/>
              </w:rPr>
              <w:t>Profesional especializado</w:t>
            </w:r>
          </w:p>
        </w:tc>
        <w:tc>
          <w:tcPr>
            <w:tcW w:w="1240" w:type="dxa"/>
            <w:tcBorders>
              <w:top w:val="single" w:color="auto" w:sz="4" w:space="0"/>
              <w:left w:val="nil"/>
              <w:bottom w:val="single" w:color="auto" w:sz="4" w:space="0"/>
              <w:right w:val="single" w:color="auto" w:sz="4" w:space="0"/>
            </w:tcBorders>
            <w:shd w:val="clear" w:color="000000" w:fill="FFFFFF"/>
            <w:vAlign w:val="center"/>
            <w:hideMark/>
          </w:tcPr>
          <w:p w:rsidRPr="006978E1" w:rsidR="000D1C37" w:rsidP="00853DBD" w:rsidRDefault="000D1C37" w14:paraId="1AD0859C" w14:textId="77777777">
            <w:pPr>
              <w:jc w:val="center"/>
              <w:rPr>
                <w:rFonts w:ascii="Arial" w:hAnsi="Arial" w:eastAsia="Times New Roman" w:cs="Arial"/>
                <w:color w:val="000000"/>
                <w:sz w:val="18"/>
                <w:szCs w:val="18"/>
              </w:rPr>
            </w:pPr>
            <w:r>
              <w:rPr>
                <w:rFonts w:ascii="Arial" w:hAnsi="Arial" w:eastAsia="Times New Roman" w:cs="Arial"/>
                <w:color w:val="000000"/>
                <w:sz w:val="18"/>
                <w:szCs w:val="18"/>
              </w:rPr>
              <w:t>2</w:t>
            </w:r>
          </w:p>
        </w:tc>
      </w:tr>
      <w:tr w:rsidRPr="006978E1" w:rsidR="000D1C37" w:rsidTr="00853DBD" w14:paraId="68F75D4E" w14:textId="77777777">
        <w:trPr>
          <w:trHeight w:val="284"/>
          <w:jc w:val="center"/>
        </w:trPr>
        <w:tc>
          <w:tcPr>
            <w:tcW w:w="4640" w:type="dxa"/>
            <w:tcBorders>
              <w:top w:val="nil"/>
              <w:left w:val="single" w:color="auto" w:sz="4" w:space="0"/>
              <w:bottom w:val="single" w:color="auto" w:sz="4" w:space="0"/>
              <w:right w:val="single" w:color="auto" w:sz="4" w:space="0"/>
            </w:tcBorders>
            <w:shd w:val="clear" w:color="auto" w:fill="auto"/>
            <w:vAlign w:val="center"/>
            <w:hideMark/>
          </w:tcPr>
          <w:p w:rsidRPr="006978E1" w:rsidR="000D1C37" w:rsidP="00853DBD" w:rsidRDefault="000D1C37" w14:paraId="102890C9" w14:textId="77777777">
            <w:pPr>
              <w:rPr>
                <w:rFonts w:ascii="Arial" w:hAnsi="Arial" w:eastAsia="Times New Roman" w:cs="Arial"/>
                <w:color w:val="000000"/>
                <w:sz w:val="18"/>
                <w:szCs w:val="18"/>
              </w:rPr>
            </w:pPr>
            <w:r>
              <w:rPr>
                <w:rFonts w:ascii="Arial" w:hAnsi="Arial" w:eastAsia="Times New Roman" w:cs="Arial"/>
                <w:color w:val="000000"/>
                <w:sz w:val="18"/>
                <w:szCs w:val="18"/>
              </w:rPr>
              <w:t>Profesional Universitario</w:t>
            </w:r>
          </w:p>
        </w:tc>
        <w:tc>
          <w:tcPr>
            <w:tcW w:w="1240" w:type="dxa"/>
            <w:tcBorders>
              <w:top w:val="nil"/>
              <w:left w:val="nil"/>
              <w:bottom w:val="single" w:color="auto" w:sz="4" w:space="0"/>
              <w:right w:val="single" w:color="auto" w:sz="4" w:space="0"/>
            </w:tcBorders>
            <w:shd w:val="clear" w:color="000000" w:fill="FFFFFF"/>
            <w:vAlign w:val="center"/>
            <w:hideMark/>
          </w:tcPr>
          <w:p w:rsidRPr="006978E1" w:rsidR="000D1C37" w:rsidP="00853DBD" w:rsidRDefault="000D1C37" w14:paraId="7F472F87" w14:textId="77777777">
            <w:pPr>
              <w:jc w:val="center"/>
              <w:rPr>
                <w:rFonts w:ascii="Arial" w:hAnsi="Arial" w:eastAsia="Times New Roman" w:cs="Arial"/>
                <w:color w:val="000000"/>
                <w:sz w:val="18"/>
                <w:szCs w:val="18"/>
              </w:rPr>
            </w:pPr>
            <w:r w:rsidRPr="006978E1">
              <w:rPr>
                <w:rFonts w:ascii="Arial" w:hAnsi="Arial" w:eastAsia="Times New Roman" w:cs="Arial"/>
                <w:color w:val="000000"/>
                <w:sz w:val="18"/>
                <w:szCs w:val="18"/>
              </w:rPr>
              <w:t>6</w:t>
            </w:r>
          </w:p>
        </w:tc>
      </w:tr>
      <w:tr w:rsidRPr="006978E1" w:rsidR="000D1C37" w:rsidTr="00853DBD" w14:paraId="20FAF3BD" w14:textId="77777777">
        <w:trPr>
          <w:trHeight w:val="284"/>
          <w:jc w:val="center"/>
        </w:trPr>
        <w:tc>
          <w:tcPr>
            <w:tcW w:w="4640" w:type="dxa"/>
            <w:tcBorders>
              <w:top w:val="nil"/>
              <w:left w:val="single" w:color="auto" w:sz="4" w:space="0"/>
              <w:bottom w:val="single" w:color="auto" w:sz="4" w:space="0"/>
              <w:right w:val="single" w:color="auto" w:sz="4" w:space="0"/>
            </w:tcBorders>
            <w:shd w:val="clear" w:color="auto" w:fill="auto"/>
            <w:vAlign w:val="center"/>
            <w:hideMark/>
          </w:tcPr>
          <w:p w:rsidRPr="006978E1" w:rsidR="000D1C37" w:rsidP="00853DBD" w:rsidRDefault="000D1C37" w14:paraId="74C35E90" w14:textId="77777777">
            <w:pPr>
              <w:rPr>
                <w:rFonts w:ascii="Arial" w:hAnsi="Arial" w:eastAsia="Times New Roman" w:cs="Arial"/>
                <w:color w:val="000000"/>
                <w:sz w:val="18"/>
                <w:szCs w:val="18"/>
              </w:rPr>
            </w:pPr>
            <w:r w:rsidRPr="00385059">
              <w:rPr>
                <w:rFonts w:ascii="Arial" w:hAnsi="Arial" w:eastAsia="Times New Roman" w:cs="Arial"/>
                <w:color w:val="000000"/>
                <w:sz w:val="18"/>
                <w:szCs w:val="18"/>
              </w:rPr>
              <w:t>Técnico Administrativo</w:t>
            </w:r>
          </w:p>
        </w:tc>
        <w:tc>
          <w:tcPr>
            <w:tcW w:w="1240" w:type="dxa"/>
            <w:tcBorders>
              <w:top w:val="nil"/>
              <w:left w:val="nil"/>
              <w:bottom w:val="single" w:color="auto" w:sz="4" w:space="0"/>
              <w:right w:val="single" w:color="auto" w:sz="4" w:space="0"/>
            </w:tcBorders>
            <w:shd w:val="clear" w:color="000000" w:fill="FFFFFF"/>
            <w:vAlign w:val="center"/>
            <w:hideMark/>
          </w:tcPr>
          <w:p w:rsidRPr="006978E1" w:rsidR="000D1C37" w:rsidP="00853DBD" w:rsidRDefault="000D1C37" w14:paraId="060FA35E" w14:textId="77777777">
            <w:pPr>
              <w:jc w:val="center"/>
              <w:rPr>
                <w:rFonts w:ascii="Arial" w:hAnsi="Arial" w:eastAsia="Times New Roman" w:cs="Arial"/>
                <w:color w:val="000000"/>
                <w:sz w:val="18"/>
                <w:szCs w:val="18"/>
              </w:rPr>
            </w:pPr>
            <w:r w:rsidRPr="006978E1">
              <w:rPr>
                <w:rFonts w:ascii="Arial" w:hAnsi="Arial" w:eastAsia="Times New Roman" w:cs="Arial"/>
                <w:color w:val="000000"/>
                <w:sz w:val="18"/>
                <w:szCs w:val="18"/>
              </w:rPr>
              <w:t>1</w:t>
            </w:r>
            <w:r>
              <w:rPr>
                <w:rFonts w:ascii="Arial" w:hAnsi="Arial" w:eastAsia="Times New Roman" w:cs="Arial"/>
                <w:color w:val="000000"/>
                <w:sz w:val="18"/>
                <w:szCs w:val="18"/>
              </w:rPr>
              <w:t>6</w:t>
            </w:r>
          </w:p>
        </w:tc>
      </w:tr>
      <w:tr w:rsidRPr="006978E1" w:rsidR="000D1C37" w:rsidTr="00853DBD" w14:paraId="602B5BD9" w14:textId="77777777">
        <w:trPr>
          <w:trHeight w:val="284"/>
          <w:jc w:val="center"/>
        </w:trPr>
        <w:tc>
          <w:tcPr>
            <w:tcW w:w="4640" w:type="dxa"/>
            <w:tcBorders>
              <w:top w:val="nil"/>
              <w:left w:val="single" w:color="auto" w:sz="4" w:space="0"/>
              <w:bottom w:val="single" w:color="auto" w:sz="4" w:space="0"/>
              <w:right w:val="single" w:color="auto" w:sz="4" w:space="0"/>
            </w:tcBorders>
            <w:shd w:val="clear" w:color="auto" w:fill="auto"/>
            <w:vAlign w:val="center"/>
            <w:hideMark/>
          </w:tcPr>
          <w:p w:rsidRPr="006978E1" w:rsidR="000D1C37" w:rsidP="00853DBD" w:rsidRDefault="000D1C37" w14:paraId="5665620A" w14:textId="77777777">
            <w:pPr>
              <w:rPr>
                <w:rFonts w:ascii="Arial" w:hAnsi="Arial" w:eastAsia="Times New Roman" w:cs="Arial"/>
                <w:color w:val="000000"/>
                <w:sz w:val="18"/>
                <w:szCs w:val="18"/>
              </w:rPr>
            </w:pPr>
            <w:r>
              <w:rPr>
                <w:rFonts w:ascii="Arial" w:hAnsi="Arial" w:eastAsia="Times New Roman" w:cs="Arial"/>
                <w:color w:val="000000"/>
                <w:sz w:val="18"/>
                <w:szCs w:val="18"/>
              </w:rPr>
              <w:t>Instructor</w:t>
            </w:r>
          </w:p>
        </w:tc>
        <w:tc>
          <w:tcPr>
            <w:tcW w:w="1240" w:type="dxa"/>
            <w:tcBorders>
              <w:top w:val="nil"/>
              <w:left w:val="nil"/>
              <w:bottom w:val="single" w:color="auto" w:sz="4" w:space="0"/>
              <w:right w:val="single" w:color="auto" w:sz="4" w:space="0"/>
            </w:tcBorders>
            <w:shd w:val="clear" w:color="000000" w:fill="FFFFFF"/>
            <w:vAlign w:val="center"/>
            <w:hideMark/>
          </w:tcPr>
          <w:p w:rsidRPr="006978E1" w:rsidR="000D1C37" w:rsidP="00853DBD" w:rsidRDefault="000D1C37" w14:paraId="0A6F054F" w14:textId="77777777">
            <w:pPr>
              <w:jc w:val="center"/>
              <w:rPr>
                <w:rFonts w:ascii="Arial" w:hAnsi="Arial" w:eastAsia="Times New Roman" w:cs="Arial"/>
                <w:color w:val="000000"/>
                <w:sz w:val="18"/>
                <w:szCs w:val="18"/>
              </w:rPr>
            </w:pPr>
            <w:r>
              <w:rPr>
                <w:rFonts w:ascii="Arial" w:hAnsi="Arial" w:eastAsia="Times New Roman" w:cs="Arial"/>
                <w:color w:val="000000"/>
                <w:sz w:val="18"/>
                <w:szCs w:val="18"/>
              </w:rPr>
              <w:t>1</w:t>
            </w:r>
          </w:p>
        </w:tc>
      </w:tr>
      <w:tr w:rsidRPr="006978E1" w:rsidR="000D1C37" w:rsidTr="00853DBD" w14:paraId="7606FD73" w14:textId="77777777">
        <w:trPr>
          <w:trHeight w:val="284"/>
          <w:jc w:val="center"/>
        </w:trPr>
        <w:tc>
          <w:tcPr>
            <w:tcW w:w="4640" w:type="dxa"/>
            <w:tcBorders>
              <w:top w:val="nil"/>
              <w:left w:val="single" w:color="auto" w:sz="4" w:space="0"/>
              <w:bottom w:val="single" w:color="auto" w:sz="4" w:space="0"/>
              <w:right w:val="single" w:color="auto" w:sz="4" w:space="0"/>
            </w:tcBorders>
            <w:shd w:val="clear" w:color="auto" w:fill="auto"/>
            <w:vAlign w:val="center"/>
            <w:hideMark/>
          </w:tcPr>
          <w:p w:rsidRPr="006978E1" w:rsidR="000D1C37" w:rsidP="00853DBD" w:rsidRDefault="000D1C37" w14:paraId="7A6F7DDA" w14:textId="77777777">
            <w:pPr>
              <w:rPr>
                <w:rFonts w:ascii="Arial" w:hAnsi="Arial" w:eastAsia="Times New Roman" w:cs="Arial"/>
                <w:color w:val="000000"/>
                <w:sz w:val="18"/>
                <w:szCs w:val="18"/>
              </w:rPr>
            </w:pPr>
            <w:r w:rsidRPr="00CA05EE">
              <w:rPr>
                <w:rFonts w:ascii="Arial" w:hAnsi="Arial" w:eastAsia="Times New Roman" w:cs="Arial"/>
                <w:color w:val="000000"/>
                <w:sz w:val="18"/>
                <w:szCs w:val="18"/>
              </w:rPr>
              <w:t>Auxiliar Administrativo</w:t>
            </w:r>
          </w:p>
        </w:tc>
        <w:tc>
          <w:tcPr>
            <w:tcW w:w="1240" w:type="dxa"/>
            <w:tcBorders>
              <w:top w:val="nil"/>
              <w:left w:val="nil"/>
              <w:bottom w:val="single" w:color="auto" w:sz="4" w:space="0"/>
              <w:right w:val="single" w:color="auto" w:sz="4" w:space="0"/>
            </w:tcBorders>
            <w:shd w:val="clear" w:color="000000" w:fill="FFFFFF"/>
            <w:vAlign w:val="center"/>
            <w:hideMark/>
          </w:tcPr>
          <w:p w:rsidRPr="006978E1" w:rsidR="000D1C37" w:rsidP="00853DBD" w:rsidRDefault="000D1C37" w14:paraId="223C1539" w14:textId="77777777">
            <w:pPr>
              <w:jc w:val="center"/>
              <w:rPr>
                <w:rFonts w:ascii="Arial" w:hAnsi="Arial" w:eastAsia="Times New Roman" w:cs="Arial"/>
                <w:color w:val="000000"/>
                <w:sz w:val="18"/>
                <w:szCs w:val="18"/>
              </w:rPr>
            </w:pPr>
            <w:r w:rsidRPr="006978E1">
              <w:rPr>
                <w:rFonts w:ascii="Arial" w:hAnsi="Arial" w:eastAsia="Times New Roman" w:cs="Arial"/>
                <w:color w:val="000000"/>
                <w:sz w:val="18"/>
                <w:szCs w:val="18"/>
              </w:rPr>
              <w:t>1</w:t>
            </w:r>
            <w:r>
              <w:rPr>
                <w:rFonts w:ascii="Arial" w:hAnsi="Arial" w:eastAsia="Times New Roman" w:cs="Arial"/>
                <w:color w:val="000000"/>
                <w:sz w:val="18"/>
                <w:szCs w:val="18"/>
              </w:rPr>
              <w:t>9</w:t>
            </w:r>
          </w:p>
        </w:tc>
      </w:tr>
      <w:tr w:rsidRPr="006978E1" w:rsidR="000D1C37" w:rsidTr="00C14A31" w14:paraId="5EDDA12D" w14:textId="77777777">
        <w:trPr>
          <w:trHeight w:val="284"/>
          <w:jc w:val="center"/>
        </w:trPr>
        <w:tc>
          <w:tcPr>
            <w:tcW w:w="4640" w:type="dxa"/>
            <w:tcBorders>
              <w:top w:val="nil"/>
              <w:left w:val="single" w:color="auto" w:sz="4" w:space="0"/>
              <w:bottom w:val="single" w:color="auto" w:sz="4" w:space="0"/>
              <w:right w:val="single" w:color="auto" w:sz="4" w:space="0"/>
            </w:tcBorders>
            <w:shd w:val="clear" w:color="auto" w:fill="auto"/>
            <w:vAlign w:val="center"/>
            <w:hideMark/>
          </w:tcPr>
          <w:p w:rsidRPr="006978E1" w:rsidR="000D1C37" w:rsidP="00853DBD" w:rsidRDefault="000D1C37" w14:paraId="05362B81" w14:textId="77777777">
            <w:pPr>
              <w:jc w:val="center"/>
              <w:rPr>
                <w:rFonts w:ascii="Arial" w:hAnsi="Arial" w:eastAsia="Times New Roman" w:cs="Arial"/>
                <w:b/>
                <w:bCs/>
                <w:color w:val="000000"/>
                <w:sz w:val="18"/>
                <w:szCs w:val="18"/>
              </w:rPr>
            </w:pPr>
            <w:r w:rsidRPr="006978E1">
              <w:rPr>
                <w:rFonts w:ascii="Arial" w:hAnsi="Arial" w:eastAsia="Times New Roman" w:cs="Arial"/>
                <w:b/>
                <w:bCs/>
                <w:color w:val="000000"/>
                <w:sz w:val="18"/>
                <w:szCs w:val="18"/>
              </w:rPr>
              <w:t xml:space="preserve">Total </w:t>
            </w:r>
          </w:p>
        </w:tc>
        <w:tc>
          <w:tcPr>
            <w:tcW w:w="1240" w:type="dxa"/>
            <w:tcBorders>
              <w:top w:val="nil"/>
              <w:left w:val="nil"/>
              <w:bottom w:val="single" w:color="auto" w:sz="4" w:space="0"/>
              <w:right w:val="single" w:color="auto" w:sz="4" w:space="0"/>
            </w:tcBorders>
            <w:shd w:val="clear" w:color="auto" w:fill="auto"/>
            <w:vAlign w:val="center"/>
            <w:hideMark/>
          </w:tcPr>
          <w:p w:rsidRPr="006978E1" w:rsidR="000D1C37" w:rsidP="00853DBD" w:rsidRDefault="000D1C37" w14:paraId="0A2F97C2" w14:textId="77777777">
            <w:pPr>
              <w:jc w:val="center"/>
              <w:rPr>
                <w:rFonts w:ascii="Arial" w:hAnsi="Arial" w:eastAsia="Times New Roman" w:cs="Arial"/>
                <w:b/>
                <w:bCs/>
                <w:color w:val="000000"/>
                <w:sz w:val="18"/>
                <w:szCs w:val="18"/>
              </w:rPr>
            </w:pPr>
            <w:r>
              <w:rPr>
                <w:rFonts w:ascii="Arial" w:hAnsi="Arial" w:eastAsia="Times New Roman" w:cs="Arial"/>
                <w:b/>
                <w:bCs/>
                <w:color w:val="000000"/>
                <w:sz w:val="18"/>
                <w:szCs w:val="18"/>
              </w:rPr>
              <w:t>44</w:t>
            </w:r>
          </w:p>
        </w:tc>
      </w:tr>
    </w:tbl>
    <w:p w:rsidR="000D1C37" w:rsidP="001C1A22" w:rsidRDefault="000D1C37" w14:paraId="7ABA7495" w14:textId="6BD70307">
      <w:pPr>
        <w:spacing w:line="276" w:lineRule="auto"/>
        <w:rPr>
          <w:rFonts w:ascii="Arial" w:hAnsi="Arial" w:cs="Arial"/>
          <w:b/>
          <w:bCs/>
          <w:lang w:val="es-ES_tradnl"/>
        </w:rPr>
      </w:pPr>
    </w:p>
    <w:p w:rsidR="00B14CA1" w:rsidP="001C1A22" w:rsidRDefault="00B14CA1" w14:paraId="329C0AB8" w14:textId="77777777">
      <w:pPr>
        <w:spacing w:line="276" w:lineRule="auto"/>
        <w:rPr>
          <w:rFonts w:ascii="Arial" w:hAnsi="Arial" w:cs="Arial"/>
          <w:b/>
          <w:bCs/>
          <w:lang w:val="es-ES_tradnl"/>
        </w:rPr>
      </w:pPr>
    </w:p>
    <w:p w:rsidRPr="00C14A31" w:rsidR="000A323D" w:rsidP="00191368" w:rsidRDefault="000A323D" w14:paraId="75E385AF" w14:textId="77777777">
      <w:pPr>
        <w:pStyle w:val="Prrafodelista"/>
        <w:numPr>
          <w:ilvl w:val="0"/>
          <w:numId w:val="2"/>
        </w:numPr>
        <w:spacing w:line="276" w:lineRule="auto"/>
        <w:rPr>
          <w:rFonts w:ascii="Arial" w:hAnsi="Arial" w:cs="Arial"/>
          <w:b/>
          <w:lang w:val="es-ES_tradnl"/>
        </w:rPr>
      </w:pPr>
      <w:r w:rsidRPr="00C14A31">
        <w:rPr>
          <w:rFonts w:ascii="Arial" w:hAnsi="Arial" w:cs="Arial"/>
          <w:b/>
          <w:lang w:val="es-ES_tradnl"/>
        </w:rPr>
        <w:t>Otros de acuerdo con la gestión interna</w:t>
      </w:r>
    </w:p>
    <w:p w:rsidR="000A323D" w:rsidP="000A323D" w:rsidRDefault="000A323D" w14:paraId="348C76D9" w14:textId="77777777">
      <w:pPr>
        <w:pStyle w:val="NormalWeb"/>
        <w:shd w:val="clear" w:color="auto" w:fill="FFFFFF"/>
        <w:spacing w:before="0" w:beforeAutospacing="0" w:after="0" w:afterAutospacing="0"/>
        <w:ind w:left="360"/>
        <w:jc w:val="both"/>
        <w:rPr>
          <w:rFonts w:ascii="Arial" w:hAnsi="Arial" w:cs="Arial"/>
          <w:sz w:val="22"/>
          <w:szCs w:val="22"/>
          <w:lang w:val="es-ES_tradnl"/>
        </w:rPr>
      </w:pPr>
    </w:p>
    <w:p w:rsidR="000A323D" w:rsidP="000A323D" w:rsidRDefault="000A323D" w14:paraId="0BB82872" w14:textId="77777777">
      <w:pPr>
        <w:pStyle w:val="NormalWeb"/>
        <w:shd w:val="clear" w:color="auto" w:fill="FFFFFF"/>
        <w:spacing w:before="0" w:beforeAutospacing="0" w:after="0" w:afterAutospacing="0"/>
        <w:ind w:left="360"/>
        <w:jc w:val="both"/>
        <w:rPr>
          <w:rFonts w:ascii="Arial" w:hAnsi="Arial" w:cs="Arial"/>
          <w:sz w:val="22"/>
          <w:szCs w:val="22"/>
          <w:lang w:val="es-ES_tradnl"/>
        </w:rPr>
      </w:pPr>
      <w:r w:rsidRPr="00DC39C9">
        <w:rPr>
          <w:rFonts w:ascii="Arial" w:hAnsi="Arial" w:cs="Arial"/>
          <w:sz w:val="22"/>
          <w:szCs w:val="22"/>
          <w:lang w:val="es-ES_tradnl"/>
        </w:rPr>
        <w:t>1 vacante definitiva pendiente de provisión (auxiliar administrativo)</w:t>
      </w:r>
      <w:r>
        <w:rPr>
          <w:rFonts w:ascii="Arial" w:hAnsi="Arial" w:cs="Arial"/>
          <w:sz w:val="22"/>
          <w:szCs w:val="22"/>
          <w:lang w:val="es-ES_tradnl"/>
        </w:rPr>
        <w:t xml:space="preserve"> y 15 cargos en provisionalidad correspondientes a:</w:t>
      </w:r>
    </w:p>
    <w:p w:rsidRPr="006610E9" w:rsidR="000A323D" w:rsidP="000A323D" w:rsidRDefault="000A323D" w14:paraId="32F44713" w14:textId="77777777">
      <w:pPr>
        <w:pStyle w:val="NormalWeb"/>
        <w:shd w:val="clear" w:color="auto" w:fill="FFFFFF"/>
        <w:spacing w:before="0" w:beforeAutospacing="0" w:after="0" w:afterAutospacing="0"/>
        <w:ind w:left="360"/>
        <w:jc w:val="both"/>
        <w:rPr>
          <w:rFonts w:ascii="Arial" w:hAnsi="Arial" w:cs="Arial"/>
          <w:sz w:val="22"/>
          <w:szCs w:val="22"/>
          <w:lang w:val="es-ES_tradnl"/>
        </w:rPr>
      </w:pPr>
    </w:p>
    <w:tbl>
      <w:tblPr>
        <w:tblW w:w="58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4640"/>
        <w:gridCol w:w="1240"/>
      </w:tblGrid>
      <w:tr w:rsidRPr="006978E1" w:rsidR="00C14A31" w:rsidTr="00C14A31" w14:paraId="426E54AD" w14:textId="77777777">
        <w:trPr>
          <w:trHeight w:val="284"/>
          <w:jc w:val="center"/>
        </w:trPr>
        <w:tc>
          <w:tcPr>
            <w:tcW w:w="4640" w:type="dxa"/>
            <w:tcBorders>
              <w:top w:val="single" w:color="auto" w:sz="4" w:space="0"/>
              <w:left w:val="single" w:color="auto" w:sz="4" w:space="0"/>
              <w:bottom w:val="single" w:color="auto" w:sz="4" w:space="0"/>
              <w:right w:val="single" w:color="auto" w:sz="4" w:space="0"/>
            </w:tcBorders>
            <w:shd w:val="clear" w:color="auto" w:fill="F8F3DE"/>
            <w:vAlign w:val="center"/>
          </w:tcPr>
          <w:p w:rsidRPr="00C14A31" w:rsidR="00C14A31" w:rsidP="00C14A31" w:rsidRDefault="00C14A31" w14:paraId="4B795012" w14:textId="17DCFEF7">
            <w:pPr>
              <w:jc w:val="center"/>
              <w:rPr>
                <w:rFonts w:ascii="Arial" w:hAnsi="Arial" w:eastAsia="Times New Roman" w:cs="Arial"/>
                <w:b/>
                <w:bCs/>
                <w:color w:val="1B3834"/>
                <w:sz w:val="20"/>
                <w:szCs w:val="20"/>
              </w:rPr>
            </w:pPr>
            <w:r w:rsidRPr="00C14A31">
              <w:rPr>
                <w:rFonts w:ascii="Arial" w:hAnsi="Arial" w:eastAsia="Times New Roman" w:cs="Arial"/>
                <w:b/>
                <w:bCs/>
                <w:color w:val="1B3834"/>
                <w:sz w:val="20"/>
                <w:szCs w:val="20"/>
              </w:rPr>
              <w:t>Nivel</w:t>
            </w:r>
          </w:p>
        </w:tc>
        <w:tc>
          <w:tcPr>
            <w:tcW w:w="1240" w:type="dxa"/>
            <w:tcBorders>
              <w:top w:val="single" w:color="auto" w:sz="4" w:space="0"/>
              <w:left w:val="single" w:color="auto" w:sz="4" w:space="0"/>
              <w:bottom w:val="single" w:color="auto" w:sz="4" w:space="0"/>
              <w:right w:val="single" w:color="auto" w:sz="4" w:space="0"/>
            </w:tcBorders>
            <w:shd w:val="clear" w:color="auto" w:fill="F8F3DE"/>
            <w:vAlign w:val="center"/>
          </w:tcPr>
          <w:p w:rsidRPr="00C14A31" w:rsidR="00C14A31" w:rsidP="00C14A31" w:rsidRDefault="00C14A31" w14:paraId="0801A6F2" w14:textId="1D56E32A">
            <w:pPr>
              <w:jc w:val="center"/>
              <w:rPr>
                <w:rFonts w:ascii="Arial" w:hAnsi="Arial" w:eastAsia="Times New Roman" w:cs="Arial"/>
                <w:b/>
                <w:bCs/>
                <w:color w:val="1B3834"/>
                <w:sz w:val="20"/>
                <w:szCs w:val="20"/>
              </w:rPr>
            </w:pPr>
            <w:r w:rsidRPr="00C14A31">
              <w:rPr>
                <w:rFonts w:ascii="Arial" w:hAnsi="Arial" w:eastAsia="Times New Roman" w:cs="Arial"/>
                <w:b/>
                <w:bCs/>
                <w:color w:val="1B3834"/>
                <w:sz w:val="20"/>
                <w:szCs w:val="20"/>
              </w:rPr>
              <w:t>Cantidad</w:t>
            </w:r>
          </w:p>
        </w:tc>
      </w:tr>
      <w:tr w:rsidRPr="006978E1" w:rsidR="000A323D" w:rsidTr="00853DBD" w14:paraId="6003E57D" w14:textId="77777777">
        <w:trPr>
          <w:trHeight w:val="284"/>
          <w:jc w:val="center"/>
        </w:trPr>
        <w:tc>
          <w:tcPr>
            <w:tcW w:w="4640"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6978E1" w:rsidR="000A323D" w:rsidP="00853DBD" w:rsidRDefault="000A323D" w14:paraId="60577D71" w14:textId="77777777">
            <w:pPr>
              <w:rPr>
                <w:rFonts w:ascii="Arial" w:hAnsi="Arial" w:eastAsia="Times New Roman" w:cs="Arial"/>
                <w:color w:val="000000"/>
                <w:sz w:val="18"/>
                <w:szCs w:val="18"/>
              </w:rPr>
            </w:pPr>
            <w:r>
              <w:rPr>
                <w:rFonts w:ascii="Arial" w:hAnsi="Arial" w:eastAsia="Times New Roman" w:cs="Arial"/>
                <w:color w:val="000000"/>
                <w:sz w:val="18"/>
                <w:szCs w:val="18"/>
              </w:rPr>
              <w:t>Profesional Universitario</w:t>
            </w:r>
          </w:p>
        </w:tc>
        <w:tc>
          <w:tcPr>
            <w:tcW w:w="1240" w:type="dxa"/>
            <w:tcBorders>
              <w:top w:val="single" w:color="auto" w:sz="4" w:space="0"/>
              <w:left w:val="single" w:color="auto" w:sz="4" w:space="0"/>
              <w:bottom w:val="single" w:color="auto" w:sz="4" w:space="0"/>
              <w:right w:val="single" w:color="auto" w:sz="4" w:space="0"/>
            </w:tcBorders>
            <w:shd w:val="clear" w:color="000000" w:fill="FFFFFF"/>
            <w:vAlign w:val="center"/>
            <w:hideMark/>
          </w:tcPr>
          <w:p w:rsidRPr="006978E1" w:rsidR="000A323D" w:rsidP="00853DBD" w:rsidRDefault="000A323D" w14:paraId="17743437" w14:textId="77777777">
            <w:pPr>
              <w:jc w:val="center"/>
              <w:rPr>
                <w:rFonts w:ascii="Arial" w:hAnsi="Arial" w:eastAsia="Times New Roman" w:cs="Arial"/>
                <w:color w:val="000000"/>
                <w:sz w:val="18"/>
                <w:szCs w:val="18"/>
              </w:rPr>
            </w:pPr>
            <w:r>
              <w:rPr>
                <w:rFonts w:ascii="Arial" w:hAnsi="Arial" w:eastAsia="Times New Roman" w:cs="Arial"/>
                <w:color w:val="000000"/>
                <w:sz w:val="18"/>
                <w:szCs w:val="18"/>
              </w:rPr>
              <w:t>5</w:t>
            </w:r>
          </w:p>
        </w:tc>
      </w:tr>
      <w:tr w:rsidRPr="006978E1" w:rsidR="000A323D" w:rsidTr="00853DBD" w14:paraId="623DDA47" w14:textId="77777777">
        <w:trPr>
          <w:trHeight w:val="284"/>
          <w:jc w:val="center"/>
        </w:trPr>
        <w:tc>
          <w:tcPr>
            <w:tcW w:w="4640"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6978E1" w:rsidR="000A323D" w:rsidP="00853DBD" w:rsidRDefault="000A323D" w14:paraId="1087DF81" w14:textId="77777777">
            <w:pPr>
              <w:rPr>
                <w:rFonts w:ascii="Arial" w:hAnsi="Arial" w:eastAsia="Times New Roman" w:cs="Arial"/>
                <w:color w:val="000000"/>
                <w:sz w:val="18"/>
                <w:szCs w:val="18"/>
              </w:rPr>
            </w:pPr>
            <w:r w:rsidRPr="00385059">
              <w:rPr>
                <w:rFonts w:ascii="Arial" w:hAnsi="Arial" w:eastAsia="Times New Roman" w:cs="Arial"/>
                <w:color w:val="000000"/>
                <w:sz w:val="18"/>
                <w:szCs w:val="18"/>
              </w:rPr>
              <w:t>Técnico Administrativo</w:t>
            </w:r>
          </w:p>
        </w:tc>
        <w:tc>
          <w:tcPr>
            <w:tcW w:w="1240" w:type="dxa"/>
            <w:tcBorders>
              <w:top w:val="single" w:color="auto" w:sz="4" w:space="0"/>
              <w:left w:val="single" w:color="auto" w:sz="4" w:space="0"/>
              <w:bottom w:val="single" w:color="auto" w:sz="4" w:space="0"/>
              <w:right w:val="single" w:color="auto" w:sz="4" w:space="0"/>
            </w:tcBorders>
            <w:shd w:val="clear" w:color="000000" w:fill="FFFFFF"/>
            <w:vAlign w:val="center"/>
            <w:hideMark/>
          </w:tcPr>
          <w:p w:rsidRPr="006978E1" w:rsidR="000A323D" w:rsidP="00853DBD" w:rsidRDefault="000A323D" w14:paraId="47960B57" w14:textId="77777777">
            <w:pPr>
              <w:jc w:val="center"/>
              <w:rPr>
                <w:rFonts w:ascii="Arial" w:hAnsi="Arial" w:eastAsia="Times New Roman" w:cs="Arial"/>
                <w:color w:val="000000"/>
                <w:sz w:val="18"/>
                <w:szCs w:val="18"/>
              </w:rPr>
            </w:pPr>
            <w:r w:rsidRPr="006978E1">
              <w:rPr>
                <w:rFonts w:ascii="Arial" w:hAnsi="Arial" w:eastAsia="Times New Roman" w:cs="Arial"/>
                <w:color w:val="000000"/>
                <w:sz w:val="18"/>
                <w:szCs w:val="18"/>
              </w:rPr>
              <w:t>1</w:t>
            </w:r>
          </w:p>
        </w:tc>
      </w:tr>
      <w:tr w:rsidRPr="006978E1" w:rsidR="000A323D" w:rsidTr="00853DBD" w14:paraId="2EC391BA" w14:textId="77777777">
        <w:trPr>
          <w:trHeight w:val="284"/>
          <w:jc w:val="center"/>
        </w:trPr>
        <w:tc>
          <w:tcPr>
            <w:tcW w:w="4640"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6978E1" w:rsidR="000A323D" w:rsidP="00853DBD" w:rsidRDefault="000A323D" w14:paraId="79EBAF2E" w14:textId="77777777">
            <w:pPr>
              <w:rPr>
                <w:rFonts w:ascii="Arial" w:hAnsi="Arial" w:eastAsia="Times New Roman" w:cs="Arial"/>
                <w:color w:val="000000"/>
                <w:sz w:val="18"/>
                <w:szCs w:val="18"/>
              </w:rPr>
            </w:pPr>
            <w:r>
              <w:rPr>
                <w:rFonts w:ascii="Arial" w:hAnsi="Arial" w:eastAsia="Times New Roman" w:cs="Arial"/>
                <w:color w:val="000000"/>
                <w:sz w:val="18"/>
                <w:szCs w:val="18"/>
              </w:rPr>
              <w:t>Instructor</w:t>
            </w:r>
          </w:p>
        </w:tc>
        <w:tc>
          <w:tcPr>
            <w:tcW w:w="1240" w:type="dxa"/>
            <w:tcBorders>
              <w:top w:val="single" w:color="auto" w:sz="4" w:space="0"/>
              <w:left w:val="single" w:color="auto" w:sz="4" w:space="0"/>
              <w:bottom w:val="single" w:color="auto" w:sz="4" w:space="0"/>
              <w:right w:val="single" w:color="auto" w:sz="4" w:space="0"/>
            </w:tcBorders>
            <w:shd w:val="clear" w:color="000000" w:fill="FFFFFF"/>
            <w:vAlign w:val="center"/>
            <w:hideMark/>
          </w:tcPr>
          <w:p w:rsidRPr="006978E1" w:rsidR="000A323D" w:rsidP="00853DBD" w:rsidRDefault="000A323D" w14:paraId="61AC6C4C" w14:textId="77777777">
            <w:pPr>
              <w:jc w:val="center"/>
              <w:rPr>
                <w:rFonts w:ascii="Arial" w:hAnsi="Arial" w:eastAsia="Times New Roman" w:cs="Arial"/>
                <w:color w:val="000000"/>
                <w:sz w:val="18"/>
                <w:szCs w:val="18"/>
              </w:rPr>
            </w:pPr>
            <w:r>
              <w:rPr>
                <w:rFonts w:ascii="Arial" w:hAnsi="Arial" w:eastAsia="Times New Roman" w:cs="Arial"/>
                <w:color w:val="000000"/>
                <w:sz w:val="18"/>
                <w:szCs w:val="18"/>
              </w:rPr>
              <w:t>1</w:t>
            </w:r>
          </w:p>
        </w:tc>
      </w:tr>
      <w:tr w:rsidRPr="006978E1" w:rsidR="000A323D" w:rsidTr="00853DBD" w14:paraId="213EF48B" w14:textId="77777777">
        <w:trPr>
          <w:trHeight w:val="284"/>
          <w:jc w:val="center"/>
        </w:trPr>
        <w:tc>
          <w:tcPr>
            <w:tcW w:w="4640"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6978E1" w:rsidR="000A323D" w:rsidP="00853DBD" w:rsidRDefault="000A323D" w14:paraId="1FBA588D" w14:textId="77777777">
            <w:pPr>
              <w:rPr>
                <w:rFonts w:ascii="Arial" w:hAnsi="Arial" w:eastAsia="Times New Roman" w:cs="Arial"/>
                <w:color w:val="000000"/>
                <w:sz w:val="18"/>
                <w:szCs w:val="18"/>
              </w:rPr>
            </w:pPr>
            <w:r w:rsidRPr="00CA05EE">
              <w:rPr>
                <w:rFonts w:ascii="Arial" w:hAnsi="Arial" w:eastAsia="Times New Roman" w:cs="Arial"/>
                <w:color w:val="000000"/>
                <w:sz w:val="18"/>
                <w:szCs w:val="18"/>
              </w:rPr>
              <w:t>Auxiliar Administrativo</w:t>
            </w:r>
          </w:p>
        </w:tc>
        <w:tc>
          <w:tcPr>
            <w:tcW w:w="1240" w:type="dxa"/>
            <w:tcBorders>
              <w:top w:val="single" w:color="auto" w:sz="4" w:space="0"/>
              <w:left w:val="single" w:color="auto" w:sz="4" w:space="0"/>
              <w:bottom w:val="single" w:color="auto" w:sz="4" w:space="0"/>
              <w:right w:val="single" w:color="auto" w:sz="4" w:space="0"/>
            </w:tcBorders>
            <w:shd w:val="clear" w:color="000000" w:fill="FFFFFF"/>
            <w:vAlign w:val="center"/>
            <w:hideMark/>
          </w:tcPr>
          <w:p w:rsidRPr="006978E1" w:rsidR="000A323D" w:rsidP="00853DBD" w:rsidRDefault="000A323D" w14:paraId="4AE3D3BE" w14:textId="77777777">
            <w:pPr>
              <w:jc w:val="center"/>
              <w:rPr>
                <w:rFonts w:ascii="Arial" w:hAnsi="Arial" w:eastAsia="Times New Roman" w:cs="Arial"/>
                <w:color w:val="000000"/>
                <w:sz w:val="18"/>
                <w:szCs w:val="18"/>
              </w:rPr>
            </w:pPr>
            <w:r>
              <w:rPr>
                <w:rFonts w:ascii="Arial" w:hAnsi="Arial" w:eastAsia="Times New Roman" w:cs="Arial"/>
                <w:color w:val="000000"/>
                <w:sz w:val="18"/>
                <w:szCs w:val="18"/>
              </w:rPr>
              <w:t>8</w:t>
            </w:r>
          </w:p>
        </w:tc>
      </w:tr>
      <w:tr w:rsidRPr="006978E1" w:rsidR="000A323D" w:rsidTr="00C14A31" w14:paraId="12998686" w14:textId="77777777">
        <w:trPr>
          <w:trHeight w:val="284"/>
          <w:jc w:val="center"/>
        </w:trPr>
        <w:tc>
          <w:tcPr>
            <w:tcW w:w="4640" w:type="dxa"/>
            <w:shd w:val="clear" w:color="auto" w:fill="auto"/>
            <w:vAlign w:val="center"/>
            <w:hideMark/>
          </w:tcPr>
          <w:p w:rsidRPr="006978E1" w:rsidR="000A323D" w:rsidP="00853DBD" w:rsidRDefault="000A323D" w14:paraId="07384E25" w14:textId="77777777">
            <w:pPr>
              <w:jc w:val="center"/>
              <w:rPr>
                <w:rFonts w:ascii="Arial" w:hAnsi="Arial" w:eastAsia="Times New Roman" w:cs="Arial"/>
                <w:b/>
                <w:bCs/>
                <w:color w:val="000000"/>
                <w:sz w:val="18"/>
                <w:szCs w:val="18"/>
              </w:rPr>
            </w:pPr>
            <w:r w:rsidRPr="006978E1">
              <w:rPr>
                <w:rFonts w:ascii="Arial" w:hAnsi="Arial" w:eastAsia="Times New Roman" w:cs="Arial"/>
                <w:b/>
                <w:bCs/>
                <w:color w:val="000000"/>
                <w:sz w:val="18"/>
                <w:szCs w:val="18"/>
              </w:rPr>
              <w:t xml:space="preserve">Total </w:t>
            </w:r>
          </w:p>
        </w:tc>
        <w:tc>
          <w:tcPr>
            <w:tcW w:w="1240" w:type="dxa"/>
            <w:shd w:val="clear" w:color="auto" w:fill="auto"/>
            <w:vAlign w:val="center"/>
            <w:hideMark/>
          </w:tcPr>
          <w:p w:rsidRPr="006978E1" w:rsidR="000A323D" w:rsidP="00853DBD" w:rsidRDefault="000A323D" w14:paraId="161A8629" w14:textId="77777777">
            <w:pPr>
              <w:jc w:val="center"/>
              <w:rPr>
                <w:rFonts w:ascii="Arial" w:hAnsi="Arial" w:eastAsia="Times New Roman" w:cs="Arial"/>
                <w:b/>
                <w:bCs/>
                <w:color w:val="000000"/>
                <w:sz w:val="18"/>
                <w:szCs w:val="18"/>
              </w:rPr>
            </w:pPr>
            <w:r>
              <w:rPr>
                <w:rFonts w:ascii="Arial" w:hAnsi="Arial" w:eastAsia="Times New Roman" w:cs="Arial"/>
                <w:b/>
                <w:bCs/>
                <w:color w:val="000000"/>
                <w:sz w:val="18"/>
                <w:szCs w:val="18"/>
              </w:rPr>
              <w:t>15</w:t>
            </w:r>
          </w:p>
        </w:tc>
      </w:tr>
    </w:tbl>
    <w:p w:rsidR="000A323D" w:rsidP="000A323D" w:rsidRDefault="000A323D" w14:paraId="26CA7BED" w14:textId="77777777">
      <w:pPr>
        <w:pStyle w:val="NormalWeb"/>
        <w:shd w:val="clear" w:color="auto" w:fill="FFFFFF"/>
        <w:spacing w:before="0" w:beforeAutospacing="0" w:after="0" w:afterAutospacing="0"/>
        <w:ind w:left="360"/>
        <w:jc w:val="both"/>
        <w:rPr>
          <w:rFonts w:ascii="Arial" w:hAnsi="Arial" w:cs="Arial"/>
          <w:sz w:val="22"/>
          <w:szCs w:val="22"/>
        </w:rPr>
      </w:pPr>
    </w:p>
    <w:p w:rsidRPr="00FB7493" w:rsidR="000A323D" w:rsidP="000A323D" w:rsidRDefault="000A323D" w14:paraId="4101043F" w14:textId="39CE216F">
      <w:pPr>
        <w:pStyle w:val="NormalWeb"/>
        <w:shd w:val="clear" w:color="auto" w:fill="FFFFFF"/>
        <w:spacing w:before="0" w:beforeAutospacing="0" w:after="0" w:afterAutospacing="0"/>
        <w:ind w:left="360"/>
        <w:jc w:val="both"/>
        <w:rPr>
          <w:i/>
          <w:iCs/>
          <w:sz w:val="22"/>
          <w:szCs w:val="22"/>
        </w:rPr>
      </w:pPr>
      <w:r w:rsidRPr="00FB7493">
        <w:rPr>
          <w:b/>
          <w:bCs/>
          <w:i/>
          <w:iCs/>
          <w:sz w:val="22"/>
          <w:szCs w:val="22"/>
        </w:rPr>
        <w:t>Nota:</w:t>
      </w:r>
      <w:r w:rsidRPr="00FB7493">
        <w:rPr>
          <w:i/>
          <w:iCs/>
          <w:sz w:val="22"/>
          <w:szCs w:val="22"/>
        </w:rPr>
        <w:t xml:space="preserve"> La BPP recibe recursos para su funcionamiento por parte de Nación y el Distrito de Medellín, en este sentido 6 de los cargos de planta están cubiertos por los recursos que transfiere el ente </w:t>
      </w:r>
      <w:r w:rsidR="001F15D5">
        <w:rPr>
          <w:i/>
          <w:iCs/>
          <w:sz w:val="22"/>
          <w:szCs w:val="22"/>
        </w:rPr>
        <w:t>distrital</w:t>
      </w:r>
      <w:r w:rsidRPr="00FB7493">
        <w:rPr>
          <w:i/>
          <w:iCs/>
          <w:sz w:val="22"/>
          <w:szCs w:val="22"/>
        </w:rPr>
        <w:t xml:space="preserve"> y los 61 restantes se cubren con los recursos transferidos por la Nación.</w:t>
      </w:r>
    </w:p>
    <w:p w:rsidRPr="004018AD" w:rsidR="000A323D" w:rsidP="000A323D" w:rsidRDefault="000A323D" w14:paraId="5F0CB3DC" w14:textId="77777777">
      <w:pPr>
        <w:pStyle w:val="NormalWeb"/>
        <w:shd w:val="clear" w:color="auto" w:fill="FFFFFF"/>
        <w:spacing w:before="0" w:beforeAutospacing="0" w:after="0" w:afterAutospacing="0"/>
        <w:ind w:left="360"/>
        <w:jc w:val="both"/>
        <w:rPr>
          <w:i/>
          <w:iCs/>
          <w:sz w:val="22"/>
          <w:szCs w:val="22"/>
          <w:highlight w:val="yellow"/>
        </w:rPr>
      </w:pPr>
    </w:p>
    <w:p w:rsidR="000A323D" w:rsidP="000A323D" w:rsidRDefault="000A323D" w14:paraId="055CEA00" w14:textId="33E5853A">
      <w:pPr>
        <w:pStyle w:val="NormalWeb"/>
        <w:shd w:val="clear" w:color="auto" w:fill="FFFFFF"/>
        <w:spacing w:before="0" w:beforeAutospacing="0" w:after="0" w:afterAutospacing="0"/>
        <w:ind w:left="360"/>
        <w:jc w:val="both"/>
        <w:rPr>
          <w:rFonts w:ascii="Arial" w:hAnsi="Arial" w:cs="Arial"/>
          <w:sz w:val="22"/>
          <w:szCs w:val="22"/>
        </w:rPr>
      </w:pPr>
      <w:r>
        <w:rPr>
          <w:rFonts w:ascii="Arial" w:hAnsi="Arial" w:cs="Arial"/>
          <w:sz w:val="22"/>
          <w:szCs w:val="22"/>
        </w:rPr>
        <w:t>Así mismo, en la siguiente tabla se describe el número de cargos por nivel y dependencia:</w:t>
      </w:r>
    </w:p>
    <w:p w:rsidR="00DF2C19" w:rsidP="000A323D" w:rsidRDefault="00DF2C19" w14:paraId="6C2FF826" w14:textId="77777777">
      <w:pPr>
        <w:pStyle w:val="NormalWeb"/>
        <w:shd w:val="clear" w:color="auto" w:fill="FFFFFF"/>
        <w:spacing w:before="0" w:beforeAutospacing="0" w:after="0" w:afterAutospacing="0"/>
        <w:ind w:left="360"/>
        <w:jc w:val="both"/>
        <w:rPr>
          <w:rFonts w:ascii="Arial" w:hAnsi="Arial" w:cs="Arial"/>
          <w:sz w:val="22"/>
          <w:szCs w:val="22"/>
        </w:rPr>
      </w:pPr>
    </w:p>
    <w:p w:rsidR="000A323D" w:rsidP="000A323D" w:rsidRDefault="000A323D" w14:paraId="5889A4C4" w14:textId="77777777">
      <w:pPr>
        <w:pStyle w:val="NormalWeb"/>
        <w:shd w:val="clear" w:color="auto" w:fill="FFFFFF"/>
        <w:spacing w:before="0" w:beforeAutospacing="0" w:after="0" w:afterAutospacing="0"/>
        <w:ind w:left="360"/>
        <w:jc w:val="both"/>
        <w:rPr>
          <w:rFonts w:ascii="Arial" w:hAnsi="Arial" w:cs="Arial"/>
          <w:sz w:val="22"/>
          <w:szCs w:val="22"/>
        </w:rPr>
      </w:pPr>
    </w:p>
    <w:tbl>
      <w:tblPr>
        <w:tblW w:w="10082" w:type="dxa"/>
        <w:jc w:val="center"/>
        <w:tblCellMar>
          <w:left w:w="70" w:type="dxa"/>
          <w:right w:w="70" w:type="dxa"/>
        </w:tblCellMar>
        <w:tblLook w:val="04A0" w:firstRow="1" w:lastRow="0" w:firstColumn="1" w:lastColumn="0" w:noHBand="0" w:noVBand="1"/>
      </w:tblPr>
      <w:tblGrid>
        <w:gridCol w:w="1755"/>
        <w:gridCol w:w="1411"/>
        <w:gridCol w:w="1331"/>
        <w:gridCol w:w="1241"/>
        <w:gridCol w:w="1401"/>
        <w:gridCol w:w="981"/>
        <w:gridCol w:w="1401"/>
        <w:gridCol w:w="561"/>
      </w:tblGrid>
      <w:tr w:rsidRPr="00460335" w:rsidR="000A323D" w:rsidTr="00DF2C19" w14:paraId="0266231B" w14:textId="77777777">
        <w:trPr>
          <w:trHeight w:val="368"/>
          <w:jc w:val="center"/>
        </w:trPr>
        <w:tc>
          <w:tcPr>
            <w:tcW w:w="1996" w:type="dxa"/>
            <w:tcBorders>
              <w:top w:val="single" w:color="auto" w:sz="4" w:space="0"/>
              <w:left w:val="single" w:color="auto" w:sz="4" w:space="0"/>
              <w:bottom w:val="single" w:color="auto" w:sz="4" w:space="0"/>
              <w:right w:val="single" w:color="auto" w:sz="4" w:space="0"/>
            </w:tcBorders>
            <w:shd w:val="clear" w:color="auto" w:fill="F8F3DE"/>
            <w:vAlign w:val="center"/>
            <w:hideMark/>
          </w:tcPr>
          <w:p w:rsidRPr="00DF2C19" w:rsidR="000A323D" w:rsidP="00853DBD" w:rsidRDefault="000A323D" w14:paraId="3382D7D5" w14:textId="77777777">
            <w:pPr>
              <w:jc w:val="center"/>
              <w:rPr>
                <w:rFonts w:ascii="Arial" w:hAnsi="Arial" w:eastAsia="Times New Roman" w:cs="Arial"/>
                <w:b/>
                <w:color w:val="1B3834"/>
                <w:sz w:val="18"/>
                <w:szCs w:val="18"/>
              </w:rPr>
            </w:pPr>
            <w:r w:rsidRPr="00DF2C19">
              <w:rPr>
                <w:rFonts w:ascii="Arial" w:hAnsi="Arial" w:eastAsia="Times New Roman" w:cs="Arial"/>
                <w:b/>
                <w:color w:val="1B3834"/>
                <w:sz w:val="18"/>
                <w:szCs w:val="18"/>
              </w:rPr>
              <w:t>Dependencia</w:t>
            </w:r>
          </w:p>
        </w:tc>
        <w:tc>
          <w:tcPr>
            <w:tcW w:w="1269" w:type="dxa"/>
            <w:tcBorders>
              <w:top w:val="single" w:color="auto" w:sz="4" w:space="0"/>
              <w:left w:val="nil"/>
              <w:bottom w:val="single" w:color="auto" w:sz="4" w:space="0"/>
              <w:right w:val="single" w:color="auto" w:sz="4" w:space="0"/>
            </w:tcBorders>
            <w:shd w:val="clear" w:color="auto" w:fill="F8F3DE"/>
            <w:vAlign w:val="center"/>
            <w:hideMark/>
          </w:tcPr>
          <w:p w:rsidRPr="00DF2C19" w:rsidR="000A323D" w:rsidP="00853DBD" w:rsidRDefault="000A323D" w14:paraId="3D9EDE0C" w14:textId="77777777">
            <w:pPr>
              <w:jc w:val="center"/>
              <w:rPr>
                <w:rFonts w:ascii="Arial" w:hAnsi="Arial" w:eastAsia="Times New Roman" w:cs="Arial"/>
                <w:b/>
                <w:color w:val="1B3834"/>
                <w:sz w:val="18"/>
                <w:szCs w:val="18"/>
              </w:rPr>
            </w:pPr>
            <w:r w:rsidRPr="00DF2C19">
              <w:rPr>
                <w:rFonts w:ascii="Arial" w:hAnsi="Arial" w:eastAsia="Times New Roman" w:cs="Arial"/>
                <w:b/>
                <w:color w:val="1B3834"/>
                <w:sz w:val="18"/>
                <w:szCs w:val="18"/>
              </w:rPr>
              <w:t>Libre Nombramiento</w:t>
            </w:r>
          </w:p>
        </w:tc>
        <w:tc>
          <w:tcPr>
            <w:tcW w:w="1319" w:type="dxa"/>
            <w:tcBorders>
              <w:top w:val="single" w:color="auto" w:sz="4" w:space="0"/>
              <w:left w:val="nil"/>
              <w:bottom w:val="single" w:color="auto" w:sz="4" w:space="0"/>
              <w:right w:val="single" w:color="auto" w:sz="4" w:space="0"/>
            </w:tcBorders>
            <w:shd w:val="clear" w:color="auto" w:fill="F8F3DE"/>
            <w:vAlign w:val="center"/>
            <w:hideMark/>
          </w:tcPr>
          <w:p w:rsidRPr="00DF2C19" w:rsidR="000A323D" w:rsidP="00853DBD" w:rsidRDefault="000A323D" w14:paraId="12B939C5" w14:textId="77777777">
            <w:pPr>
              <w:jc w:val="center"/>
              <w:rPr>
                <w:rFonts w:ascii="Arial" w:hAnsi="Arial" w:eastAsia="Times New Roman" w:cs="Arial"/>
                <w:b/>
                <w:color w:val="1B3834"/>
                <w:sz w:val="18"/>
                <w:szCs w:val="18"/>
              </w:rPr>
            </w:pPr>
            <w:r w:rsidRPr="00DF2C19">
              <w:rPr>
                <w:rFonts w:ascii="Arial" w:hAnsi="Arial" w:eastAsia="Times New Roman" w:cs="Arial"/>
                <w:b/>
                <w:color w:val="1B3834"/>
                <w:sz w:val="18"/>
                <w:szCs w:val="18"/>
              </w:rPr>
              <w:t>Profesional Especializado</w:t>
            </w:r>
          </w:p>
        </w:tc>
        <w:tc>
          <w:tcPr>
            <w:tcW w:w="1230" w:type="dxa"/>
            <w:tcBorders>
              <w:top w:val="single" w:color="auto" w:sz="4" w:space="0"/>
              <w:left w:val="nil"/>
              <w:bottom w:val="single" w:color="auto" w:sz="4" w:space="0"/>
              <w:right w:val="single" w:color="auto" w:sz="4" w:space="0"/>
            </w:tcBorders>
            <w:shd w:val="clear" w:color="auto" w:fill="F8F3DE"/>
            <w:vAlign w:val="center"/>
            <w:hideMark/>
          </w:tcPr>
          <w:p w:rsidRPr="00DF2C19" w:rsidR="000A323D" w:rsidP="00853DBD" w:rsidRDefault="000A323D" w14:paraId="66E9F203" w14:textId="77777777">
            <w:pPr>
              <w:jc w:val="center"/>
              <w:rPr>
                <w:rFonts w:ascii="Arial" w:hAnsi="Arial" w:eastAsia="Times New Roman" w:cs="Arial"/>
                <w:b/>
                <w:color w:val="1B3834"/>
                <w:sz w:val="18"/>
                <w:szCs w:val="18"/>
              </w:rPr>
            </w:pPr>
            <w:r w:rsidRPr="00DF2C19">
              <w:rPr>
                <w:rFonts w:ascii="Arial" w:hAnsi="Arial" w:eastAsia="Times New Roman" w:cs="Arial"/>
                <w:b/>
                <w:color w:val="1B3834"/>
                <w:sz w:val="18"/>
                <w:szCs w:val="18"/>
              </w:rPr>
              <w:t>Profesional Universitario</w:t>
            </w:r>
          </w:p>
        </w:tc>
        <w:tc>
          <w:tcPr>
            <w:tcW w:w="1388" w:type="dxa"/>
            <w:tcBorders>
              <w:top w:val="single" w:color="auto" w:sz="4" w:space="0"/>
              <w:left w:val="nil"/>
              <w:bottom w:val="single" w:color="auto" w:sz="4" w:space="0"/>
              <w:right w:val="single" w:color="auto" w:sz="4" w:space="0"/>
            </w:tcBorders>
            <w:shd w:val="clear" w:color="auto" w:fill="F8F3DE"/>
            <w:vAlign w:val="center"/>
            <w:hideMark/>
          </w:tcPr>
          <w:p w:rsidRPr="00DF2C19" w:rsidR="000A323D" w:rsidP="00853DBD" w:rsidRDefault="000A323D" w14:paraId="37F646D1" w14:textId="77777777">
            <w:pPr>
              <w:jc w:val="center"/>
              <w:rPr>
                <w:rFonts w:ascii="Arial" w:hAnsi="Arial" w:eastAsia="Times New Roman" w:cs="Arial"/>
                <w:b/>
                <w:color w:val="1B3834"/>
                <w:sz w:val="18"/>
                <w:szCs w:val="18"/>
              </w:rPr>
            </w:pPr>
            <w:r w:rsidRPr="00DF2C19">
              <w:rPr>
                <w:rFonts w:ascii="Arial" w:hAnsi="Arial" w:eastAsia="Times New Roman" w:cs="Arial"/>
                <w:b/>
                <w:color w:val="1B3834"/>
                <w:sz w:val="18"/>
                <w:szCs w:val="18"/>
              </w:rPr>
              <w:t>Técnico Administrativo</w:t>
            </w:r>
          </w:p>
        </w:tc>
        <w:tc>
          <w:tcPr>
            <w:tcW w:w="972" w:type="dxa"/>
            <w:tcBorders>
              <w:top w:val="single" w:color="auto" w:sz="4" w:space="0"/>
              <w:left w:val="nil"/>
              <w:bottom w:val="single" w:color="auto" w:sz="4" w:space="0"/>
              <w:right w:val="single" w:color="auto" w:sz="4" w:space="0"/>
            </w:tcBorders>
            <w:shd w:val="clear" w:color="auto" w:fill="F8F3DE"/>
            <w:vAlign w:val="center"/>
            <w:hideMark/>
          </w:tcPr>
          <w:p w:rsidRPr="00DF2C19" w:rsidR="000A323D" w:rsidP="00853DBD" w:rsidRDefault="000A323D" w14:paraId="7E077EB6" w14:textId="77777777">
            <w:pPr>
              <w:jc w:val="center"/>
              <w:rPr>
                <w:rFonts w:ascii="Arial" w:hAnsi="Arial" w:eastAsia="Times New Roman" w:cs="Arial"/>
                <w:b/>
                <w:color w:val="1B3834"/>
                <w:sz w:val="18"/>
                <w:szCs w:val="18"/>
              </w:rPr>
            </w:pPr>
            <w:r w:rsidRPr="00DF2C19">
              <w:rPr>
                <w:rFonts w:ascii="Arial" w:hAnsi="Arial" w:eastAsia="Times New Roman" w:cs="Arial"/>
                <w:b/>
                <w:color w:val="1B3834"/>
                <w:sz w:val="18"/>
                <w:szCs w:val="18"/>
              </w:rPr>
              <w:t>Instructor</w:t>
            </w:r>
          </w:p>
        </w:tc>
        <w:tc>
          <w:tcPr>
            <w:tcW w:w="1345" w:type="dxa"/>
            <w:tcBorders>
              <w:top w:val="single" w:color="auto" w:sz="4" w:space="0"/>
              <w:left w:val="nil"/>
              <w:bottom w:val="single" w:color="auto" w:sz="4" w:space="0"/>
              <w:right w:val="single" w:color="auto" w:sz="4" w:space="0"/>
            </w:tcBorders>
            <w:shd w:val="clear" w:color="auto" w:fill="F8F3DE"/>
            <w:vAlign w:val="center"/>
            <w:hideMark/>
          </w:tcPr>
          <w:p w:rsidRPr="00DF2C19" w:rsidR="000A323D" w:rsidP="00853DBD" w:rsidRDefault="000A323D" w14:paraId="00951491" w14:textId="77777777">
            <w:pPr>
              <w:jc w:val="center"/>
              <w:rPr>
                <w:rFonts w:ascii="Arial" w:hAnsi="Arial" w:eastAsia="Times New Roman" w:cs="Arial"/>
                <w:b/>
                <w:color w:val="1B3834"/>
                <w:sz w:val="18"/>
                <w:szCs w:val="18"/>
              </w:rPr>
            </w:pPr>
            <w:r w:rsidRPr="00DF2C19">
              <w:rPr>
                <w:rFonts w:ascii="Arial" w:hAnsi="Arial" w:eastAsia="Times New Roman" w:cs="Arial"/>
                <w:b/>
                <w:color w:val="1B3834"/>
                <w:sz w:val="18"/>
                <w:szCs w:val="18"/>
              </w:rPr>
              <w:t>Auxiliar Administrativo</w:t>
            </w:r>
          </w:p>
        </w:tc>
        <w:tc>
          <w:tcPr>
            <w:tcW w:w="563" w:type="dxa"/>
            <w:tcBorders>
              <w:top w:val="single" w:color="auto" w:sz="4" w:space="0"/>
              <w:left w:val="nil"/>
              <w:bottom w:val="single" w:color="auto" w:sz="4" w:space="0"/>
              <w:right w:val="single" w:color="auto" w:sz="4" w:space="0"/>
            </w:tcBorders>
            <w:shd w:val="clear" w:color="auto" w:fill="F8F3DE"/>
            <w:vAlign w:val="center"/>
            <w:hideMark/>
          </w:tcPr>
          <w:p w:rsidRPr="00DF2C19" w:rsidR="000A323D" w:rsidP="00853DBD" w:rsidRDefault="000A323D" w14:paraId="7242A94F" w14:textId="77777777">
            <w:pPr>
              <w:jc w:val="center"/>
              <w:rPr>
                <w:rFonts w:ascii="Arial" w:hAnsi="Arial" w:eastAsia="Times New Roman" w:cs="Arial"/>
                <w:b/>
                <w:color w:val="1B3834"/>
                <w:sz w:val="18"/>
                <w:szCs w:val="18"/>
              </w:rPr>
            </w:pPr>
            <w:r w:rsidRPr="00DF2C19">
              <w:rPr>
                <w:rFonts w:ascii="Arial" w:hAnsi="Arial" w:eastAsia="Times New Roman" w:cs="Arial"/>
                <w:b/>
                <w:color w:val="1B3834"/>
                <w:sz w:val="18"/>
                <w:szCs w:val="18"/>
              </w:rPr>
              <w:t>Total</w:t>
            </w:r>
          </w:p>
        </w:tc>
      </w:tr>
      <w:tr w:rsidRPr="00460335" w:rsidR="000A323D" w:rsidTr="00853DBD" w14:paraId="615B0777" w14:textId="77777777">
        <w:trPr>
          <w:trHeight w:val="288"/>
          <w:jc w:val="center"/>
        </w:trPr>
        <w:tc>
          <w:tcPr>
            <w:tcW w:w="1996" w:type="dxa"/>
            <w:tcBorders>
              <w:top w:val="nil"/>
              <w:left w:val="single" w:color="auto" w:sz="4" w:space="0"/>
              <w:bottom w:val="single" w:color="auto" w:sz="4" w:space="0"/>
              <w:right w:val="single" w:color="auto" w:sz="4" w:space="0"/>
            </w:tcBorders>
            <w:shd w:val="clear" w:color="auto" w:fill="auto"/>
            <w:vAlign w:val="center"/>
            <w:hideMark/>
          </w:tcPr>
          <w:p w:rsidRPr="00460335" w:rsidR="000A323D" w:rsidP="00853DBD" w:rsidRDefault="000A323D" w14:paraId="235D74F0" w14:textId="77777777">
            <w:pPr>
              <w:rPr>
                <w:rFonts w:ascii="Arial" w:hAnsi="Arial" w:eastAsia="Times New Roman" w:cs="Arial"/>
                <w:color w:val="000000"/>
                <w:sz w:val="16"/>
                <w:szCs w:val="16"/>
              </w:rPr>
            </w:pPr>
            <w:r w:rsidRPr="00460335">
              <w:rPr>
                <w:rFonts w:ascii="Arial" w:hAnsi="Arial" w:eastAsia="Times New Roman" w:cs="Arial"/>
                <w:color w:val="000000"/>
                <w:sz w:val="16"/>
                <w:szCs w:val="16"/>
              </w:rPr>
              <w:t>Dirección</w:t>
            </w:r>
          </w:p>
        </w:tc>
        <w:tc>
          <w:tcPr>
            <w:tcW w:w="1269" w:type="dxa"/>
            <w:tcBorders>
              <w:top w:val="nil"/>
              <w:left w:val="nil"/>
              <w:bottom w:val="single" w:color="auto" w:sz="4" w:space="0"/>
              <w:right w:val="single" w:color="auto" w:sz="4" w:space="0"/>
            </w:tcBorders>
            <w:shd w:val="clear" w:color="000000" w:fill="FFFFFF"/>
            <w:vAlign w:val="center"/>
            <w:hideMark/>
          </w:tcPr>
          <w:p w:rsidRPr="00460335" w:rsidR="000A323D" w:rsidP="00853DBD" w:rsidRDefault="000A323D" w14:paraId="535BE285" w14:textId="77777777">
            <w:pPr>
              <w:jc w:val="center"/>
              <w:rPr>
                <w:rFonts w:ascii="Arial" w:hAnsi="Arial" w:eastAsia="Times New Roman" w:cs="Arial"/>
                <w:color w:val="000000"/>
                <w:sz w:val="16"/>
                <w:szCs w:val="16"/>
              </w:rPr>
            </w:pPr>
            <w:r w:rsidRPr="00460335">
              <w:rPr>
                <w:rFonts w:ascii="Arial" w:hAnsi="Arial" w:eastAsia="Times New Roman" w:cs="Arial"/>
                <w:color w:val="000000"/>
                <w:sz w:val="16"/>
                <w:szCs w:val="16"/>
              </w:rPr>
              <w:t>2</w:t>
            </w:r>
          </w:p>
        </w:tc>
        <w:tc>
          <w:tcPr>
            <w:tcW w:w="1319" w:type="dxa"/>
            <w:tcBorders>
              <w:top w:val="nil"/>
              <w:left w:val="nil"/>
              <w:bottom w:val="single" w:color="auto" w:sz="4" w:space="0"/>
              <w:right w:val="single" w:color="auto" w:sz="4" w:space="0"/>
            </w:tcBorders>
            <w:shd w:val="clear" w:color="000000" w:fill="FFFFFF"/>
            <w:vAlign w:val="center"/>
            <w:hideMark/>
          </w:tcPr>
          <w:p w:rsidRPr="00460335" w:rsidR="000A323D" w:rsidP="00853DBD" w:rsidRDefault="000A323D" w14:paraId="070DF62A" w14:textId="77777777">
            <w:pPr>
              <w:jc w:val="center"/>
              <w:rPr>
                <w:rFonts w:ascii="Arial" w:hAnsi="Arial" w:eastAsia="Times New Roman" w:cs="Arial"/>
                <w:color w:val="000000"/>
                <w:sz w:val="16"/>
                <w:szCs w:val="16"/>
              </w:rPr>
            </w:pPr>
            <w:r w:rsidRPr="00460335">
              <w:rPr>
                <w:rFonts w:ascii="Arial" w:hAnsi="Arial" w:eastAsia="Times New Roman" w:cs="Arial"/>
                <w:color w:val="000000"/>
                <w:sz w:val="16"/>
                <w:szCs w:val="16"/>
              </w:rPr>
              <w:t> </w:t>
            </w:r>
          </w:p>
        </w:tc>
        <w:tc>
          <w:tcPr>
            <w:tcW w:w="1230" w:type="dxa"/>
            <w:tcBorders>
              <w:top w:val="nil"/>
              <w:left w:val="nil"/>
              <w:bottom w:val="single" w:color="auto" w:sz="4" w:space="0"/>
              <w:right w:val="single" w:color="auto" w:sz="4" w:space="0"/>
            </w:tcBorders>
            <w:shd w:val="clear" w:color="000000" w:fill="FFFFFF"/>
            <w:vAlign w:val="center"/>
            <w:hideMark/>
          </w:tcPr>
          <w:p w:rsidRPr="00460335" w:rsidR="000A323D" w:rsidP="00853DBD" w:rsidRDefault="000A323D" w14:paraId="3DA967AC" w14:textId="77777777">
            <w:pPr>
              <w:jc w:val="center"/>
              <w:rPr>
                <w:rFonts w:ascii="Arial" w:hAnsi="Arial" w:eastAsia="Times New Roman" w:cs="Arial"/>
                <w:color w:val="000000"/>
                <w:sz w:val="16"/>
                <w:szCs w:val="16"/>
              </w:rPr>
            </w:pPr>
            <w:r w:rsidRPr="00460335">
              <w:rPr>
                <w:rFonts w:ascii="Arial" w:hAnsi="Arial" w:eastAsia="Times New Roman" w:cs="Arial"/>
                <w:color w:val="000000"/>
                <w:sz w:val="16"/>
                <w:szCs w:val="16"/>
              </w:rPr>
              <w:t>2</w:t>
            </w:r>
          </w:p>
        </w:tc>
        <w:tc>
          <w:tcPr>
            <w:tcW w:w="1388" w:type="dxa"/>
            <w:tcBorders>
              <w:top w:val="nil"/>
              <w:left w:val="nil"/>
              <w:bottom w:val="single" w:color="auto" w:sz="4" w:space="0"/>
              <w:right w:val="single" w:color="auto" w:sz="4" w:space="0"/>
            </w:tcBorders>
            <w:shd w:val="clear" w:color="000000" w:fill="FFFFFF"/>
            <w:vAlign w:val="center"/>
            <w:hideMark/>
          </w:tcPr>
          <w:p w:rsidRPr="00460335" w:rsidR="000A323D" w:rsidP="00853DBD" w:rsidRDefault="000A323D" w14:paraId="26FB1717" w14:textId="77777777">
            <w:pPr>
              <w:jc w:val="center"/>
              <w:rPr>
                <w:rFonts w:ascii="Arial" w:hAnsi="Arial" w:eastAsia="Times New Roman" w:cs="Arial"/>
                <w:color w:val="000000"/>
                <w:sz w:val="16"/>
                <w:szCs w:val="16"/>
              </w:rPr>
            </w:pPr>
            <w:r w:rsidRPr="00460335">
              <w:rPr>
                <w:rFonts w:ascii="Arial" w:hAnsi="Arial" w:eastAsia="Times New Roman" w:cs="Arial"/>
                <w:color w:val="000000"/>
                <w:sz w:val="16"/>
                <w:szCs w:val="16"/>
              </w:rPr>
              <w:t>1</w:t>
            </w:r>
          </w:p>
        </w:tc>
        <w:tc>
          <w:tcPr>
            <w:tcW w:w="972" w:type="dxa"/>
            <w:tcBorders>
              <w:top w:val="nil"/>
              <w:left w:val="nil"/>
              <w:bottom w:val="single" w:color="auto" w:sz="4" w:space="0"/>
              <w:right w:val="single" w:color="auto" w:sz="4" w:space="0"/>
            </w:tcBorders>
            <w:shd w:val="clear" w:color="000000" w:fill="FFFFFF"/>
            <w:vAlign w:val="center"/>
            <w:hideMark/>
          </w:tcPr>
          <w:p w:rsidRPr="00460335" w:rsidR="000A323D" w:rsidP="00853DBD" w:rsidRDefault="000A323D" w14:paraId="09B18C86" w14:textId="77777777">
            <w:pPr>
              <w:jc w:val="center"/>
              <w:rPr>
                <w:rFonts w:ascii="Arial" w:hAnsi="Arial" w:eastAsia="Times New Roman" w:cs="Arial"/>
                <w:color w:val="000000"/>
                <w:sz w:val="16"/>
                <w:szCs w:val="16"/>
              </w:rPr>
            </w:pPr>
            <w:r w:rsidRPr="00460335">
              <w:rPr>
                <w:rFonts w:ascii="Arial" w:hAnsi="Arial" w:eastAsia="Times New Roman" w:cs="Arial"/>
                <w:color w:val="000000"/>
                <w:sz w:val="16"/>
                <w:szCs w:val="16"/>
              </w:rPr>
              <w:t> </w:t>
            </w:r>
          </w:p>
        </w:tc>
        <w:tc>
          <w:tcPr>
            <w:tcW w:w="1345" w:type="dxa"/>
            <w:tcBorders>
              <w:top w:val="nil"/>
              <w:left w:val="nil"/>
              <w:bottom w:val="single" w:color="auto" w:sz="4" w:space="0"/>
              <w:right w:val="single" w:color="auto" w:sz="4" w:space="0"/>
            </w:tcBorders>
            <w:shd w:val="clear" w:color="000000" w:fill="FFFFFF"/>
            <w:vAlign w:val="center"/>
            <w:hideMark/>
          </w:tcPr>
          <w:p w:rsidRPr="00460335" w:rsidR="000A323D" w:rsidP="00853DBD" w:rsidRDefault="000A323D" w14:paraId="7B68A8DF" w14:textId="77777777">
            <w:pPr>
              <w:jc w:val="center"/>
              <w:rPr>
                <w:rFonts w:ascii="Arial" w:hAnsi="Arial" w:eastAsia="Times New Roman" w:cs="Arial"/>
                <w:color w:val="000000"/>
                <w:sz w:val="16"/>
                <w:szCs w:val="16"/>
              </w:rPr>
            </w:pPr>
            <w:r w:rsidRPr="00460335">
              <w:rPr>
                <w:rFonts w:ascii="Arial" w:hAnsi="Arial" w:eastAsia="Times New Roman" w:cs="Arial"/>
                <w:color w:val="000000"/>
                <w:sz w:val="16"/>
                <w:szCs w:val="16"/>
              </w:rPr>
              <w:t> </w:t>
            </w:r>
          </w:p>
        </w:tc>
        <w:tc>
          <w:tcPr>
            <w:tcW w:w="563" w:type="dxa"/>
            <w:tcBorders>
              <w:top w:val="nil"/>
              <w:left w:val="nil"/>
              <w:bottom w:val="single" w:color="auto" w:sz="4" w:space="0"/>
              <w:right w:val="single" w:color="auto" w:sz="4" w:space="0"/>
            </w:tcBorders>
            <w:shd w:val="clear" w:color="000000" w:fill="FFFFFF"/>
            <w:vAlign w:val="center"/>
            <w:hideMark/>
          </w:tcPr>
          <w:p w:rsidRPr="00460335" w:rsidR="000A323D" w:rsidP="00853DBD" w:rsidRDefault="000A323D" w14:paraId="79237C0D" w14:textId="77777777">
            <w:pPr>
              <w:jc w:val="center"/>
              <w:rPr>
                <w:rFonts w:ascii="Arial" w:hAnsi="Arial" w:eastAsia="Times New Roman" w:cs="Arial"/>
                <w:b/>
                <w:bCs/>
                <w:color w:val="000000"/>
                <w:sz w:val="16"/>
                <w:szCs w:val="16"/>
              </w:rPr>
            </w:pPr>
            <w:r w:rsidRPr="00460335">
              <w:rPr>
                <w:rFonts w:ascii="Arial" w:hAnsi="Arial" w:eastAsia="Times New Roman" w:cs="Arial"/>
                <w:b/>
                <w:bCs/>
                <w:color w:val="000000"/>
                <w:sz w:val="16"/>
                <w:szCs w:val="16"/>
              </w:rPr>
              <w:t>5</w:t>
            </w:r>
          </w:p>
        </w:tc>
      </w:tr>
      <w:tr w:rsidRPr="00460335" w:rsidR="000A323D" w:rsidTr="00853DBD" w14:paraId="475834A2" w14:textId="77777777">
        <w:trPr>
          <w:trHeight w:val="288"/>
          <w:jc w:val="center"/>
        </w:trPr>
        <w:tc>
          <w:tcPr>
            <w:tcW w:w="1996" w:type="dxa"/>
            <w:tcBorders>
              <w:top w:val="nil"/>
              <w:left w:val="single" w:color="auto" w:sz="4" w:space="0"/>
              <w:bottom w:val="single" w:color="auto" w:sz="4" w:space="0"/>
              <w:right w:val="single" w:color="auto" w:sz="4" w:space="0"/>
            </w:tcBorders>
            <w:shd w:val="clear" w:color="auto" w:fill="auto"/>
            <w:vAlign w:val="center"/>
            <w:hideMark/>
          </w:tcPr>
          <w:p w:rsidRPr="00460335" w:rsidR="000A323D" w:rsidP="00853DBD" w:rsidRDefault="000A323D" w14:paraId="7C3A4D19" w14:textId="77777777">
            <w:pPr>
              <w:rPr>
                <w:rFonts w:ascii="Arial" w:hAnsi="Arial" w:eastAsia="Times New Roman" w:cs="Arial"/>
                <w:color w:val="000000"/>
                <w:sz w:val="16"/>
                <w:szCs w:val="16"/>
              </w:rPr>
            </w:pPr>
            <w:r w:rsidRPr="00460335">
              <w:rPr>
                <w:rFonts w:ascii="Arial" w:hAnsi="Arial" w:eastAsia="Times New Roman" w:cs="Arial"/>
                <w:color w:val="000000"/>
                <w:sz w:val="16"/>
                <w:szCs w:val="16"/>
              </w:rPr>
              <w:t>Secretaria General</w:t>
            </w:r>
          </w:p>
        </w:tc>
        <w:tc>
          <w:tcPr>
            <w:tcW w:w="1269" w:type="dxa"/>
            <w:tcBorders>
              <w:top w:val="nil"/>
              <w:left w:val="nil"/>
              <w:bottom w:val="single" w:color="auto" w:sz="4" w:space="0"/>
              <w:right w:val="single" w:color="auto" w:sz="4" w:space="0"/>
            </w:tcBorders>
            <w:shd w:val="clear" w:color="000000" w:fill="FFFFFF"/>
            <w:vAlign w:val="center"/>
            <w:hideMark/>
          </w:tcPr>
          <w:p w:rsidRPr="00460335" w:rsidR="000A323D" w:rsidP="00853DBD" w:rsidRDefault="000A323D" w14:paraId="63ACB55C" w14:textId="77777777">
            <w:pPr>
              <w:jc w:val="center"/>
              <w:rPr>
                <w:rFonts w:ascii="Arial" w:hAnsi="Arial" w:eastAsia="Times New Roman" w:cs="Arial"/>
                <w:color w:val="000000"/>
                <w:sz w:val="16"/>
                <w:szCs w:val="16"/>
              </w:rPr>
            </w:pPr>
            <w:r w:rsidRPr="00460335">
              <w:rPr>
                <w:rFonts w:ascii="Arial" w:hAnsi="Arial" w:eastAsia="Times New Roman" w:cs="Arial"/>
                <w:color w:val="000000"/>
                <w:sz w:val="16"/>
                <w:szCs w:val="16"/>
              </w:rPr>
              <w:t>1</w:t>
            </w:r>
          </w:p>
        </w:tc>
        <w:tc>
          <w:tcPr>
            <w:tcW w:w="1319" w:type="dxa"/>
            <w:tcBorders>
              <w:top w:val="nil"/>
              <w:left w:val="nil"/>
              <w:bottom w:val="single" w:color="auto" w:sz="4" w:space="0"/>
              <w:right w:val="single" w:color="auto" w:sz="4" w:space="0"/>
            </w:tcBorders>
            <w:shd w:val="clear" w:color="000000" w:fill="FFFFFF"/>
            <w:vAlign w:val="center"/>
            <w:hideMark/>
          </w:tcPr>
          <w:p w:rsidRPr="00460335" w:rsidR="000A323D" w:rsidP="00853DBD" w:rsidRDefault="000A323D" w14:paraId="73B67F3B" w14:textId="77777777">
            <w:pPr>
              <w:jc w:val="center"/>
              <w:rPr>
                <w:rFonts w:ascii="Arial" w:hAnsi="Arial" w:eastAsia="Times New Roman" w:cs="Arial"/>
                <w:color w:val="000000"/>
                <w:sz w:val="16"/>
                <w:szCs w:val="16"/>
              </w:rPr>
            </w:pPr>
            <w:r w:rsidRPr="00460335">
              <w:rPr>
                <w:rFonts w:ascii="Arial" w:hAnsi="Arial" w:eastAsia="Times New Roman" w:cs="Arial"/>
                <w:color w:val="000000"/>
                <w:sz w:val="16"/>
                <w:szCs w:val="16"/>
              </w:rPr>
              <w:t>1</w:t>
            </w:r>
          </w:p>
        </w:tc>
        <w:tc>
          <w:tcPr>
            <w:tcW w:w="1230" w:type="dxa"/>
            <w:tcBorders>
              <w:top w:val="nil"/>
              <w:left w:val="nil"/>
              <w:bottom w:val="single" w:color="auto" w:sz="4" w:space="0"/>
              <w:right w:val="single" w:color="auto" w:sz="4" w:space="0"/>
            </w:tcBorders>
            <w:shd w:val="clear" w:color="000000" w:fill="FFFFFF"/>
            <w:vAlign w:val="center"/>
            <w:hideMark/>
          </w:tcPr>
          <w:p w:rsidRPr="00460335" w:rsidR="000A323D" w:rsidP="00853DBD" w:rsidRDefault="000A323D" w14:paraId="3B3C0174" w14:textId="77777777">
            <w:pPr>
              <w:jc w:val="center"/>
              <w:rPr>
                <w:rFonts w:ascii="Arial" w:hAnsi="Arial" w:eastAsia="Times New Roman" w:cs="Arial"/>
                <w:color w:val="000000"/>
                <w:sz w:val="16"/>
                <w:szCs w:val="16"/>
              </w:rPr>
            </w:pPr>
            <w:r w:rsidRPr="00460335">
              <w:rPr>
                <w:rFonts w:ascii="Arial" w:hAnsi="Arial" w:eastAsia="Times New Roman" w:cs="Arial"/>
                <w:color w:val="000000"/>
                <w:sz w:val="16"/>
                <w:szCs w:val="16"/>
              </w:rPr>
              <w:t> </w:t>
            </w:r>
          </w:p>
        </w:tc>
        <w:tc>
          <w:tcPr>
            <w:tcW w:w="1388" w:type="dxa"/>
            <w:tcBorders>
              <w:top w:val="nil"/>
              <w:left w:val="nil"/>
              <w:bottom w:val="single" w:color="auto" w:sz="4" w:space="0"/>
              <w:right w:val="single" w:color="auto" w:sz="4" w:space="0"/>
            </w:tcBorders>
            <w:shd w:val="clear" w:color="000000" w:fill="FFFFFF"/>
            <w:vAlign w:val="center"/>
            <w:hideMark/>
          </w:tcPr>
          <w:p w:rsidRPr="00460335" w:rsidR="000A323D" w:rsidP="00853DBD" w:rsidRDefault="000A323D" w14:paraId="0810A546" w14:textId="77777777">
            <w:pPr>
              <w:jc w:val="center"/>
              <w:rPr>
                <w:rFonts w:ascii="Arial" w:hAnsi="Arial" w:eastAsia="Times New Roman" w:cs="Arial"/>
                <w:color w:val="000000"/>
                <w:sz w:val="16"/>
                <w:szCs w:val="16"/>
              </w:rPr>
            </w:pPr>
            <w:r w:rsidRPr="00460335">
              <w:rPr>
                <w:rFonts w:ascii="Arial" w:hAnsi="Arial" w:eastAsia="Times New Roman" w:cs="Arial"/>
                <w:color w:val="000000"/>
                <w:sz w:val="16"/>
                <w:szCs w:val="16"/>
              </w:rPr>
              <w:t> </w:t>
            </w:r>
          </w:p>
        </w:tc>
        <w:tc>
          <w:tcPr>
            <w:tcW w:w="972" w:type="dxa"/>
            <w:tcBorders>
              <w:top w:val="nil"/>
              <w:left w:val="nil"/>
              <w:bottom w:val="single" w:color="auto" w:sz="4" w:space="0"/>
              <w:right w:val="single" w:color="auto" w:sz="4" w:space="0"/>
            </w:tcBorders>
            <w:shd w:val="clear" w:color="000000" w:fill="FFFFFF"/>
            <w:vAlign w:val="center"/>
            <w:hideMark/>
          </w:tcPr>
          <w:p w:rsidRPr="00460335" w:rsidR="000A323D" w:rsidP="00853DBD" w:rsidRDefault="000A323D" w14:paraId="01A111A6" w14:textId="77777777">
            <w:pPr>
              <w:jc w:val="center"/>
              <w:rPr>
                <w:rFonts w:ascii="Arial" w:hAnsi="Arial" w:eastAsia="Times New Roman" w:cs="Arial"/>
                <w:color w:val="000000"/>
                <w:sz w:val="16"/>
                <w:szCs w:val="16"/>
              </w:rPr>
            </w:pPr>
            <w:r w:rsidRPr="00460335">
              <w:rPr>
                <w:rFonts w:ascii="Arial" w:hAnsi="Arial" w:eastAsia="Times New Roman" w:cs="Arial"/>
                <w:color w:val="000000"/>
                <w:sz w:val="16"/>
                <w:szCs w:val="16"/>
              </w:rPr>
              <w:t> </w:t>
            </w:r>
          </w:p>
        </w:tc>
        <w:tc>
          <w:tcPr>
            <w:tcW w:w="1345" w:type="dxa"/>
            <w:tcBorders>
              <w:top w:val="nil"/>
              <w:left w:val="nil"/>
              <w:bottom w:val="single" w:color="auto" w:sz="4" w:space="0"/>
              <w:right w:val="single" w:color="auto" w:sz="4" w:space="0"/>
            </w:tcBorders>
            <w:shd w:val="clear" w:color="000000" w:fill="FFFFFF"/>
            <w:vAlign w:val="center"/>
            <w:hideMark/>
          </w:tcPr>
          <w:p w:rsidRPr="00460335" w:rsidR="000A323D" w:rsidP="00853DBD" w:rsidRDefault="000A323D" w14:paraId="1B2ECF05" w14:textId="77777777">
            <w:pPr>
              <w:jc w:val="center"/>
              <w:rPr>
                <w:rFonts w:ascii="Arial" w:hAnsi="Arial" w:eastAsia="Times New Roman" w:cs="Arial"/>
                <w:color w:val="000000"/>
                <w:sz w:val="16"/>
                <w:szCs w:val="16"/>
              </w:rPr>
            </w:pPr>
            <w:r w:rsidRPr="00460335">
              <w:rPr>
                <w:rFonts w:ascii="Arial" w:hAnsi="Arial" w:eastAsia="Times New Roman" w:cs="Arial"/>
                <w:color w:val="000000"/>
                <w:sz w:val="16"/>
                <w:szCs w:val="16"/>
              </w:rPr>
              <w:t> </w:t>
            </w:r>
          </w:p>
        </w:tc>
        <w:tc>
          <w:tcPr>
            <w:tcW w:w="563" w:type="dxa"/>
            <w:tcBorders>
              <w:top w:val="nil"/>
              <w:left w:val="nil"/>
              <w:bottom w:val="single" w:color="auto" w:sz="4" w:space="0"/>
              <w:right w:val="single" w:color="auto" w:sz="4" w:space="0"/>
            </w:tcBorders>
            <w:shd w:val="clear" w:color="000000" w:fill="FFFFFF"/>
            <w:vAlign w:val="center"/>
            <w:hideMark/>
          </w:tcPr>
          <w:p w:rsidRPr="00460335" w:rsidR="000A323D" w:rsidP="00853DBD" w:rsidRDefault="000A323D" w14:paraId="6DC8B1C1" w14:textId="77777777">
            <w:pPr>
              <w:jc w:val="center"/>
              <w:rPr>
                <w:rFonts w:ascii="Arial" w:hAnsi="Arial" w:eastAsia="Times New Roman" w:cs="Arial"/>
                <w:b/>
                <w:bCs/>
                <w:color w:val="000000"/>
                <w:sz w:val="16"/>
                <w:szCs w:val="16"/>
              </w:rPr>
            </w:pPr>
            <w:r w:rsidRPr="00460335">
              <w:rPr>
                <w:rFonts w:ascii="Arial" w:hAnsi="Arial" w:eastAsia="Times New Roman" w:cs="Arial"/>
                <w:b/>
                <w:bCs/>
                <w:color w:val="000000"/>
                <w:sz w:val="16"/>
                <w:szCs w:val="16"/>
              </w:rPr>
              <w:t>2</w:t>
            </w:r>
          </w:p>
        </w:tc>
      </w:tr>
      <w:tr w:rsidRPr="00460335" w:rsidR="000A323D" w:rsidTr="00853DBD" w14:paraId="0923A66B" w14:textId="77777777">
        <w:trPr>
          <w:trHeight w:val="288"/>
          <w:jc w:val="center"/>
        </w:trPr>
        <w:tc>
          <w:tcPr>
            <w:tcW w:w="1996" w:type="dxa"/>
            <w:tcBorders>
              <w:top w:val="nil"/>
              <w:left w:val="single" w:color="auto" w:sz="4" w:space="0"/>
              <w:bottom w:val="single" w:color="auto" w:sz="4" w:space="0"/>
              <w:right w:val="single" w:color="auto" w:sz="4" w:space="0"/>
            </w:tcBorders>
            <w:shd w:val="clear" w:color="auto" w:fill="auto"/>
            <w:vAlign w:val="center"/>
            <w:hideMark/>
          </w:tcPr>
          <w:p w:rsidRPr="00460335" w:rsidR="000A323D" w:rsidP="00853DBD" w:rsidRDefault="000A323D" w14:paraId="1DE8024C" w14:textId="77777777">
            <w:pPr>
              <w:rPr>
                <w:rFonts w:ascii="Arial" w:hAnsi="Arial" w:eastAsia="Times New Roman" w:cs="Arial"/>
                <w:color w:val="000000"/>
                <w:sz w:val="16"/>
                <w:szCs w:val="16"/>
              </w:rPr>
            </w:pPr>
            <w:r w:rsidRPr="00460335">
              <w:rPr>
                <w:rFonts w:ascii="Arial" w:hAnsi="Arial" w:eastAsia="Times New Roman" w:cs="Arial"/>
                <w:color w:val="000000"/>
                <w:sz w:val="16"/>
                <w:szCs w:val="16"/>
              </w:rPr>
              <w:t>Subdirección Administrativa y Financiera</w:t>
            </w:r>
          </w:p>
        </w:tc>
        <w:tc>
          <w:tcPr>
            <w:tcW w:w="1269" w:type="dxa"/>
            <w:tcBorders>
              <w:top w:val="nil"/>
              <w:left w:val="nil"/>
              <w:bottom w:val="single" w:color="auto" w:sz="4" w:space="0"/>
              <w:right w:val="single" w:color="auto" w:sz="4" w:space="0"/>
            </w:tcBorders>
            <w:shd w:val="clear" w:color="000000" w:fill="FFFFFF"/>
            <w:vAlign w:val="center"/>
            <w:hideMark/>
          </w:tcPr>
          <w:p w:rsidRPr="00460335" w:rsidR="000A323D" w:rsidP="00853DBD" w:rsidRDefault="000A323D" w14:paraId="68ACD01C" w14:textId="77777777">
            <w:pPr>
              <w:jc w:val="center"/>
              <w:rPr>
                <w:rFonts w:ascii="Arial" w:hAnsi="Arial" w:eastAsia="Times New Roman" w:cs="Arial"/>
                <w:color w:val="000000"/>
                <w:sz w:val="16"/>
                <w:szCs w:val="16"/>
              </w:rPr>
            </w:pPr>
            <w:r w:rsidRPr="00460335">
              <w:rPr>
                <w:rFonts w:ascii="Arial" w:hAnsi="Arial" w:eastAsia="Times New Roman" w:cs="Arial"/>
                <w:color w:val="000000"/>
                <w:sz w:val="16"/>
                <w:szCs w:val="16"/>
              </w:rPr>
              <w:t>2</w:t>
            </w:r>
          </w:p>
        </w:tc>
        <w:tc>
          <w:tcPr>
            <w:tcW w:w="1319" w:type="dxa"/>
            <w:tcBorders>
              <w:top w:val="nil"/>
              <w:left w:val="nil"/>
              <w:bottom w:val="single" w:color="auto" w:sz="4" w:space="0"/>
              <w:right w:val="single" w:color="auto" w:sz="4" w:space="0"/>
            </w:tcBorders>
            <w:shd w:val="clear" w:color="000000" w:fill="FFFFFF"/>
            <w:vAlign w:val="center"/>
            <w:hideMark/>
          </w:tcPr>
          <w:p w:rsidRPr="00460335" w:rsidR="000A323D" w:rsidP="00853DBD" w:rsidRDefault="000A323D" w14:paraId="48B8AC58" w14:textId="77777777">
            <w:pPr>
              <w:jc w:val="center"/>
              <w:rPr>
                <w:rFonts w:ascii="Arial" w:hAnsi="Arial" w:eastAsia="Times New Roman" w:cs="Arial"/>
                <w:color w:val="000000"/>
                <w:sz w:val="16"/>
                <w:szCs w:val="16"/>
              </w:rPr>
            </w:pPr>
            <w:r w:rsidRPr="00460335">
              <w:rPr>
                <w:rFonts w:ascii="Arial" w:hAnsi="Arial" w:eastAsia="Times New Roman" w:cs="Arial"/>
                <w:color w:val="000000"/>
                <w:sz w:val="16"/>
                <w:szCs w:val="16"/>
              </w:rPr>
              <w:t>1</w:t>
            </w:r>
          </w:p>
        </w:tc>
        <w:tc>
          <w:tcPr>
            <w:tcW w:w="1230" w:type="dxa"/>
            <w:tcBorders>
              <w:top w:val="nil"/>
              <w:left w:val="nil"/>
              <w:bottom w:val="single" w:color="auto" w:sz="4" w:space="0"/>
              <w:right w:val="single" w:color="auto" w:sz="4" w:space="0"/>
            </w:tcBorders>
            <w:shd w:val="clear" w:color="000000" w:fill="FFFFFF"/>
            <w:vAlign w:val="center"/>
            <w:hideMark/>
          </w:tcPr>
          <w:p w:rsidRPr="00460335" w:rsidR="000A323D" w:rsidP="00853DBD" w:rsidRDefault="000A323D" w14:paraId="6FB89491" w14:textId="77777777">
            <w:pPr>
              <w:jc w:val="center"/>
              <w:rPr>
                <w:rFonts w:ascii="Arial" w:hAnsi="Arial" w:eastAsia="Times New Roman" w:cs="Arial"/>
                <w:color w:val="000000"/>
                <w:sz w:val="16"/>
                <w:szCs w:val="16"/>
              </w:rPr>
            </w:pPr>
            <w:r w:rsidRPr="00460335">
              <w:rPr>
                <w:rFonts w:ascii="Arial" w:hAnsi="Arial" w:eastAsia="Times New Roman" w:cs="Arial"/>
                <w:color w:val="000000"/>
                <w:sz w:val="16"/>
                <w:szCs w:val="16"/>
              </w:rPr>
              <w:t>2</w:t>
            </w:r>
          </w:p>
        </w:tc>
        <w:tc>
          <w:tcPr>
            <w:tcW w:w="1388" w:type="dxa"/>
            <w:tcBorders>
              <w:top w:val="nil"/>
              <w:left w:val="nil"/>
              <w:bottom w:val="single" w:color="auto" w:sz="4" w:space="0"/>
              <w:right w:val="single" w:color="auto" w:sz="4" w:space="0"/>
            </w:tcBorders>
            <w:shd w:val="clear" w:color="000000" w:fill="FFFFFF"/>
            <w:vAlign w:val="center"/>
            <w:hideMark/>
          </w:tcPr>
          <w:p w:rsidRPr="00460335" w:rsidR="000A323D" w:rsidP="00853DBD" w:rsidRDefault="000A323D" w14:paraId="17286E66" w14:textId="77777777">
            <w:pPr>
              <w:jc w:val="center"/>
              <w:rPr>
                <w:rFonts w:ascii="Arial" w:hAnsi="Arial" w:eastAsia="Times New Roman" w:cs="Arial"/>
                <w:color w:val="000000"/>
                <w:sz w:val="16"/>
                <w:szCs w:val="16"/>
              </w:rPr>
            </w:pPr>
            <w:r w:rsidRPr="00460335">
              <w:rPr>
                <w:rFonts w:ascii="Arial" w:hAnsi="Arial" w:eastAsia="Times New Roman" w:cs="Arial"/>
                <w:color w:val="000000"/>
                <w:sz w:val="16"/>
                <w:szCs w:val="16"/>
              </w:rPr>
              <w:t>3</w:t>
            </w:r>
          </w:p>
        </w:tc>
        <w:tc>
          <w:tcPr>
            <w:tcW w:w="972" w:type="dxa"/>
            <w:tcBorders>
              <w:top w:val="nil"/>
              <w:left w:val="nil"/>
              <w:bottom w:val="single" w:color="auto" w:sz="4" w:space="0"/>
              <w:right w:val="single" w:color="auto" w:sz="4" w:space="0"/>
            </w:tcBorders>
            <w:shd w:val="clear" w:color="000000" w:fill="FFFFFF"/>
            <w:vAlign w:val="center"/>
            <w:hideMark/>
          </w:tcPr>
          <w:p w:rsidRPr="00460335" w:rsidR="000A323D" w:rsidP="00853DBD" w:rsidRDefault="000A323D" w14:paraId="051FEBF1" w14:textId="77777777">
            <w:pPr>
              <w:jc w:val="center"/>
              <w:rPr>
                <w:rFonts w:ascii="Arial" w:hAnsi="Arial" w:eastAsia="Times New Roman" w:cs="Arial"/>
                <w:color w:val="000000"/>
                <w:sz w:val="16"/>
                <w:szCs w:val="16"/>
              </w:rPr>
            </w:pPr>
            <w:r w:rsidRPr="00460335">
              <w:rPr>
                <w:rFonts w:ascii="Arial" w:hAnsi="Arial" w:eastAsia="Times New Roman" w:cs="Arial"/>
                <w:color w:val="000000"/>
                <w:sz w:val="16"/>
                <w:szCs w:val="16"/>
              </w:rPr>
              <w:t> </w:t>
            </w:r>
          </w:p>
        </w:tc>
        <w:tc>
          <w:tcPr>
            <w:tcW w:w="1345" w:type="dxa"/>
            <w:tcBorders>
              <w:top w:val="nil"/>
              <w:left w:val="nil"/>
              <w:bottom w:val="single" w:color="auto" w:sz="4" w:space="0"/>
              <w:right w:val="single" w:color="auto" w:sz="4" w:space="0"/>
            </w:tcBorders>
            <w:shd w:val="clear" w:color="000000" w:fill="FFFFFF"/>
            <w:vAlign w:val="center"/>
            <w:hideMark/>
          </w:tcPr>
          <w:p w:rsidRPr="00460335" w:rsidR="000A323D" w:rsidP="00853DBD" w:rsidRDefault="000A323D" w14:paraId="34AB2876" w14:textId="77777777">
            <w:pPr>
              <w:jc w:val="center"/>
              <w:rPr>
                <w:rFonts w:ascii="Arial" w:hAnsi="Arial" w:eastAsia="Times New Roman" w:cs="Arial"/>
                <w:color w:val="000000"/>
                <w:sz w:val="16"/>
                <w:szCs w:val="16"/>
              </w:rPr>
            </w:pPr>
            <w:r w:rsidRPr="00460335">
              <w:rPr>
                <w:rFonts w:ascii="Arial" w:hAnsi="Arial" w:eastAsia="Times New Roman" w:cs="Arial"/>
                <w:color w:val="000000"/>
                <w:sz w:val="16"/>
                <w:szCs w:val="16"/>
              </w:rPr>
              <w:t>8</w:t>
            </w:r>
          </w:p>
        </w:tc>
        <w:tc>
          <w:tcPr>
            <w:tcW w:w="563" w:type="dxa"/>
            <w:tcBorders>
              <w:top w:val="nil"/>
              <w:left w:val="nil"/>
              <w:bottom w:val="single" w:color="auto" w:sz="4" w:space="0"/>
              <w:right w:val="single" w:color="auto" w:sz="4" w:space="0"/>
            </w:tcBorders>
            <w:shd w:val="clear" w:color="000000" w:fill="FFFFFF"/>
            <w:vAlign w:val="center"/>
            <w:hideMark/>
          </w:tcPr>
          <w:p w:rsidRPr="00460335" w:rsidR="000A323D" w:rsidP="00853DBD" w:rsidRDefault="000A323D" w14:paraId="253BFB47" w14:textId="77777777">
            <w:pPr>
              <w:jc w:val="center"/>
              <w:rPr>
                <w:rFonts w:ascii="Arial" w:hAnsi="Arial" w:eastAsia="Times New Roman" w:cs="Arial"/>
                <w:b/>
                <w:bCs/>
                <w:color w:val="000000"/>
                <w:sz w:val="16"/>
                <w:szCs w:val="16"/>
              </w:rPr>
            </w:pPr>
            <w:r w:rsidRPr="00460335">
              <w:rPr>
                <w:rFonts w:ascii="Arial" w:hAnsi="Arial" w:eastAsia="Times New Roman" w:cs="Arial"/>
                <w:b/>
                <w:bCs/>
                <w:color w:val="000000"/>
                <w:sz w:val="16"/>
                <w:szCs w:val="16"/>
              </w:rPr>
              <w:t>16</w:t>
            </w:r>
          </w:p>
        </w:tc>
      </w:tr>
      <w:tr w:rsidRPr="00460335" w:rsidR="000A323D" w:rsidTr="00853DBD" w14:paraId="293F6431" w14:textId="77777777">
        <w:trPr>
          <w:trHeight w:val="288"/>
          <w:jc w:val="center"/>
        </w:trPr>
        <w:tc>
          <w:tcPr>
            <w:tcW w:w="1996" w:type="dxa"/>
            <w:tcBorders>
              <w:top w:val="nil"/>
              <w:left w:val="single" w:color="auto" w:sz="4" w:space="0"/>
              <w:bottom w:val="single" w:color="auto" w:sz="4" w:space="0"/>
              <w:right w:val="single" w:color="auto" w:sz="4" w:space="0"/>
            </w:tcBorders>
            <w:shd w:val="clear" w:color="auto" w:fill="auto"/>
            <w:vAlign w:val="center"/>
            <w:hideMark/>
          </w:tcPr>
          <w:p w:rsidRPr="00460335" w:rsidR="000A323D" w:rsidP="00853DBD" w:rsidRDefault="000A323D" w14:paraId="37B3FF42" w14:textId="77777777">
            <w:pPr>
              <w:rPr>
                <w:rFonts w:ascii="Arial" w:hAnsi="Arial" w:eastAsia="Times New Roman" w:cs="Arial"/>
                <w:color w:val="000000"/>
                <w:sz w:val="16"/>
                <w:szCs w:val="16"/>
              </w:rPr>
            </w:pPr>
            <w:r w:rsidRPr="00460335">
              <w:rPr>
                <w:rFonts w:ascii="Arial" w:hAnsi="Arial" w:eastAsia="Times New Roman" w:cs="Arial"/>
                <w:color w:val="000000"/>
                <w:sz w:val="16"/>
                <w:szCs w:val="16"/>
              </w:rPr>
              <w:t>Subdirección de Contenidos y Patrimonio</w:t>
            </w:r>
          </w:p>
        </w:tc>
        <w:tc>
          <w:tcPr>
            <w:tcW w:w="1269" w:type="dxa"/>
            <w:tcBorders>
              <w:top w:val="nil"/>
              <w:left w:val="nil"/>
              <w:bottom w:val="single" w:color="auto" w:sz="4" w:space="0"/>
              <w:right w:val="single" w:color="auto" w:sz="4" w:space="0"/>
            </w:tcBorders>
            <w:shd w:val="clear" w:color="000000" w:fill="FFFFFF"/>
            <w:vAlign w:val="center"/>
            <w:hideMark/>
          </w:tcPr>
          <w:p w:rsidRPr="00460335" w:rsidR="000A323D" w:rsidP="00853DBD" w:rsidRDefault="000A323D" w14:paraId="0F545D26" w14:textId="77777777">
            <w:pPr>
              <w:jc w:val="center"/>
              <w:rPr>
                <w:rFonts w:ascii="Arial" w:hAnsi="Arial" w:eastAsia="Times New Roman" w:cs="Arial"/>
                <w:color w:val="000000"/>
                <w:sz w:val="16"/>
                <w:szCs w:val="16"/>
              </w:rPr>
            </w:pPr>
            <w:r w:rsidRPr="00460335">
              <w:rPr>
                <w:rFonts w:ascii="Arial" w:hAnsi="Arial" w:eastAsia="Times New Roman" w:cs="Arial"/>
                <w:color w:val="000000"/>
                <w:sz w:val="16"/>
                <w:szCs w:val="16"/>
              </w:rPr>
              <w:t>1</w:t>
            </w:r>
          </w:p>
        </w:tc>
        <w:tc>
          <w:tcPr>
            <w:tcW w:w="1319" w:type="dxa"/>
            <w:tcBorders>
              <w:top w:val="nil"/>
              <w:left w:val="nil"/>
              <w:bottom w:val="single" w:color="auto" w:sz="4" w:space="0"/>
              <w:right w:val="single" w:color="auto" w:sz="4" w:space="0"/>
            </w:tcBorders>
            <w:shd w:val="clear" w:color="000000" w:fill="FFFFFF"/>
            <w:vAlign w:val="center"/>
            <w:hideMark/>
          </w:tcPr>
          <w:p w:rsidRPr="00460335" w:rsidR="000A323D" w:rsidP="00853DBD" w:rsidRDefault="000A323D" w14:paraId="328629F0" w14:textId="77777777">
            <w:pPr>
              <w:jc w:val="center"/>
              <w:rPr>
                <w:rFonts w:ascii="Arial" w:hAnsi="Arial" w:eastAsia="Times New Roman" w:cs="Arial"/>
                <w:color w:val="000000"/>
                <w:sz w:val="16"/>
                <w:szCs w:val="16"/>
              </w:rPr>
            </w:pPr>
            <w:r w:rsidRPr="00460335">
              <w:rPr>
                <w:rFonts w:ascii="Arial" w:hAnsi="Arial" w:eastAsia="Times New Roman" w:cs="Arial"/>
                <w:color w:val="000000"/>
                <w:sz w:val="16"/>
                <w:szCs w:val="16"/>
              </w:rPr>
              <w:t> </w:t>
            </w:r>
          </w:p>
        </w:tc>
        <w:tc>
          <w:tcPr>
            <w:tcW w:w="1230" w:type="dxa"/>
            <w:tcBorders>
              <w:top w:val="nil"/>
              <w:left w:val="nil"/>
              <w:bottom w:val="single" w:color="auto" w:sz="4" w:space="0"/>
              <w:right w:val="single" w:color="auto" w:sz="4" w:space="0"/>
            </w:tcBorders>
            <w:shd w:val="clear" w:color="000000" w:fill="FFFFFF"/>
            <w:vAlign w:val="center"/>
            <w:hideMark/>
          </w:tcPr>
          <w:p w:rsidRPr="00460335" w:rsidR="000A323D" w:rsidP="00853DBD" w:rsidRDefault="000A323D" w14:paraId="60039954" w14:textId="77777777">
            <w:pPr>
              <w:jc w:val="center"/>
              <w:rPr>
                <w:rFonts w:ascii="Arial" w:hAnsi="Arial" w:eastAsia="Times New Roman" w:cs="Arial"/>
                <w:color w:val="000000"/>
                <w:sz w:val="16"/>
                <w:szCs w:val="16"/>
              </w:rPr>
            </w:pPr>
            <w:r w:rsidRPr="00460335">
              <w:rPr>
                <w:rFonts w:ascii="Arial" w:hAnsi="Arial" w:eastAsia="Times New Roman" w:cs="Arial"/>
                <w:color w:val="000000"/>
                <w:sz w:val="16"/>
                <w:szCs w:val="16"/>
              </w:rPr>
              <w:t>6</w:t>
            </w:r>
          </w:p>
        </w:tc>
        <w:tc>
          <w:tcPr>
            <w:tcW w:w="1388" w:type="dxa"/>
            <w:tcBorders>
              <w:top w:val="nil"/>
              <w:left w:val="nil"/>
              <w:bottom w:val="single" w:color="auto" w:sz="4" w:space="0"/>
              <w:right w:val="single" w:color="auto" w:sz="4" w:space="0"/>
            </w:tcBorders>
            <w:shd w:val="clear" w:color="000000" w:fill="FFFFFF"/>
            <w:vAlign w:val="center"/>
            <w:hideMark/>
          </w:tcPr>
          <w:p w:rsidRPr="00460335" w:rsidR="000A323D" w:rsidP="00853DBD" w:rsidRDefault="000A323D" w14:paraId="051E0DC0" w14:textId="77777777">
            <w:pPr>
              <w:jc w:val="center"/>
              <w:rPr>
                <w:rFonts w:ascii="Arial" w:hAnsi="Arial" w:eastAsia="Times New Roman" w:cs="Arial"/>
                <w:color w:val="000000"/>
                <w:sz w:val="16"/>
                <w:szCs w:val="16"/>
              </w:rPr>
            </w:pPr>
            <w:r w:rsidRPr="00460335">
              <w:rPr>
                <w:rFonts w:ascii="Arial" w:hAnsi="Arial" w:eastAsia="Times New Roman" w:cs="Arial"/>
                <w:color w:val="000000"/>
                <w:sz w:val="16"/>
                <w:szCs w:val="16"/>
              </w:rPr>
              <w:t>13</w:t>
            </w:r>
          </w:p>
        </w:tc>
        <w:tc>
          <w:tcPr>
            <w:tcW w:w="972" w:type="dxa"/>
            <w:tcBorders>
              <w:top w:val="nil"/>
              <w:left w:val="nil"/>
              <w:bottom w:val="single" w:color="auto" w:sz="4" w:space="0"/>
              <w:right w:val="single" w:color="auto" w:sz="4" w:space="0"/>
            </w:tcBorders>
            <w:shd w:val="clear" w:color="000000" w:fill="FFFFFF"/>
            <w:vAlign w:val="center"/>
            <w:hideMark/>
          </w:tcPr>
          <w:p w:rsidRPr="00460335" w:rsidR="000A323D" w:rsidP="00853DBD" w:rsidRDefault="000A323D" w14:paraId="6D02373E" w14:textId="77777777">
            <w:pPr>
              <w:jc w:val="center"/>
              <w:rPr>
                <w:rFonts w:ascii="Arial" w:hAnsi="Arial" w:eastAsia="Times New Roman" w:cs="Arial"/>
                <w:color w:val="000000"/>
                <w:sz w:val="16"/>
                <w:szCs w:val="16"/>
              </w:rPr>
            </w:pPr>
            <w:r w:rsidRPr="00460335">
              <w:rPr>
                <w:rFonts w:ascii="Arial" w:hAnsi="Arial" w:eastAsia="Times New Roman" w:cs="Arial"/>
                <w:color w:val="000000"/>
                <w:sz w:val="16"/>
                <w:szCs w:val="16"/>
              </w:rPr>
              <w:t>2</w:t>
            </w:r>
          </w:p>
        </w:tc>
        <w:tc>
          <w:tcPr>
            <w:tcW w:w="1345" w:type="dxa"/>
            <w:tcBorders>
              <w:top w:val="nil"/>
              <w:left w:val="nil"/>
              <w:bottom w:val="single" w:color="auto" w:sz="4" w:space="0"/>
              <w:right w:val="single" w:color="auto" w:sz="4" w:space="0"/>
            </w:tcBorders>
            <w:shd w:val="clear" w:color="000000" w:fill="FFFFFF"/>
            <w:vAlign w:val="center"/>
            <w:hideMark/>
          </w:tcPr>
          <w:p w:rsidRPr="00460335" w:rsidR="000A323D" w:rsidP="00853DBD" w:rsidRDefault="000A323D" w14:paraId="090E4415" w14:textId="77777777">
            <w:pPr>
              <w:jc w:val="center"/>
              <w:rPr>
                <w:rFonts w:ascii="Arial" w:hAnsi="Arial" w:eastAsia="Times New Roman" w:cs="Arial"/>
                <w:color w:val="000000"/>
                <w:sz w:val="16"/>
                <w:szCs w:val="16"/>
              </w:rPr>
            </w:pPr>
            <w:r w:rsidRPr="00460335">
              <w:rPr>
                <w:rFonts w:ascii="Arial" w:hAnsi="Arial" w:eastAsia="Times New Roman" w:cs="Arial"/>
                <w:color w:val="000000"/>
                <w:sz w:val="16"/>
                <w:szCs w:val="16"/>
              </w:rPr>
              <w:t>20</w:t>
            </w:r>
          </w:p>
        </w:tc>
        <w:tc>
          <w:tcPr>
            <w:tcW w:w="563" w:type="dxa"/>
            <w:tcBorders>
              <w:top w:val="nil"/>
              <w:left w:val="nil"/>
              <w:bottom w:val="single" w:color="auto" w:sz="4" w:space="0"/>
              <w:right w:val="single" w:color="auto" w:sz="4" w:space="0"/>
            </w:tcBorders>
            <w:shd w:val="clear" w:color="000000" w:fill="FFFFFF"/>
            <w:vAlign w:val="center"/>
            <w:hideMark/>
          </w:tcPr>
          <w:p w:rsidRPr="00460335" w:rsidR="000A323D" w:rsidP="00853DBD" w:rsidRDefault="000A323D" w14:paraId="0356852B" w14:textId="77777777">
            <w:pPr>
              <w:jc w:val="center"/>
              <w:rPr>
                <w:rFonts w:ascii="Arial" w:hAnsi="Arial" w:eastAsia="Times New Roman" w:cs="Arial"/>
                <w:b/>
                <w:bCs/>
                <w:color w:val="000000"/>
                <w:sz w:val="16"/>
                <w:szCs w:val="16"/>
              </w:rPr>
            </w:pPr>
            <w:r w:rsidRPr="00460335">
              <w:rPr>
                <w:rFonts w:ascii="Arial" w:hAnsi="Arial" w:eastAsia="Times New Roman" w:cs="Arial"/>
                <w:b/>
                <w:bCs/>
                <w:color w:val="000000"/>
                <w:sz w:val="16"/>
                <w:szCs w:val="16"/>
              </w:rPr>
              <w:t>42</w:t>
            </w:r>
          </w:p>
        </w:tc>
      </w:tr>
      <w:tr w:rsidRPr="00460335" w:rsidR="000A323D" w:rsidTr="00853DBD" w14:paraId="33027192" w14:textId="77777777">
        <w:trPr>
          <w:trHeight w:val="480"/>
          <w:jc w:val="center"/>
        </w:trPr>
        <w:tc>
          <w:tcPr>
            <w:tcW w:w="1996" w:type="dxa"/>
            <w:tcBorders>
              <w:top w:val="nil"/>
              <w:left w:val="single" w:color="auto" w:sz="4" w:space="0"/>
              <w:bottom w:val="single" w:color="auto" w:sz="4" w:space="0"/>
              <w:right w:val="single" w:color="auto" w:sz="4" w:space="0"/>
            </w:tcBorders>
            <w:shd w:val="clear" w:color="auto" w:fill="auto"/>
            <w:vAlign w:val="center"/>
            <w:hideMark/>
          </w:tcPr>
          <w:p w:rsidRPr="00460335" w:rsidR="000A323D" w:rsidP="00853DBD" w:rsidRDefault="000A323D" w14:paraId="7FF36DA9" w14:textId="77777777">
            <w:pPr>
              <w:rPr>
                <w:rFonts w:ascii="Arial" w:hAnsi="Arial" w:eastAsia="Times New Roman" w:cs="Arial"/>
                <w:color w:val="000000"/>
                <w:sz w:val="16"/>
                <w:szCs w:val="16"/>
              </w:rPr>
            </w:pPr>
            <w:r w:rsidRPr="00460335">
              <w:rPr>
                <w:rFonts w:ascii="Arial" w:hAnsi="Arial" w:eastAsia="Times New Roman" w:cs="Arial"/>
                <w:color w:val="000000"/>
                <w:sz w:val="16"/>
                <w:szCs w:val="16"/>
              </w:rPr>
              <w:t>Subdirección de Planeación Estratégica y Desarrollo Institucional</w:t>
            </w:r>
          </w:p>
        </w:tc>
        <w:tc>
          <w:tcPr>
            <w:tcW w:w="1269" w:type="dxa"/>
            <w:tcBorders>
              <w:top w:val="nil"/>
              <w:left w:val="nil"/>
              <w:bottom w:val="single" w:color="auto" w:sz="4" w:space="0"/>
              <w:right w:val="single" w:color="auto" w:sz="4" w:space="0"/>
            </w:tcBorders>
            <w:shd w:val="clear" w:color="000000" w:fill="FFFFFF"/>
            <w:vAlign w:val="center"/>
            <w:hideMark/>
          </w:tcPr>
          <w:p w:rsidRPr="00460335" w:rsidR="000A323D" w:rsidP="00853DBD" w:rsidRDefault="000A323D" w14:paraId="38C2DFA3" w14:textId="77777777">
            <w:pPr>
              <w:jc w:val="center"/>
              <w:rPr>
                <w:rFonts w:ascii="Arial" w:hAnsi="Arial" w:eastAsia="Times New Roman" w:cs="Arial"/>
                <w:color w:val="000000"/>
                <w:sz w:val="16"/>
                <w:szCs w:val="16"/>
              </w:rPr>
            </w:pPr>
            <w:r w:rsidRPr="00460335">
              <w:rPr>
                <w:rFonts w:ascii="Arial" w:hAnsi="Arial" w:eastAsia="Times New Roman" w:cs="Arial"/>
                <w:color w:val="000000"/>
                <w:sz w:val="16"/>
                <w:szCs w:val="16"/>
              </w:rPr>
              <w:t>1</w:t>
            </w:r>
          </w:p>
        </w:tc>
        <w:tc>
          <w:tcPr>
            <w:tcW w:w="1319" w:type="dxa"/>
            <w:tcBorders>
              <w:top w:val="nil"/>
              <w:left w:val="nil"/>
              <w:bottom w:val="single" w:color="auto" w:sz="4" w:space="0"/>
              <w:right w:val="single" w:color="auto" w:sz="4" w:space="0"/>
            </w:tcBorders>
            <w:shd w:val="clear" w:color="000000" w:fill="FFFFFF"/>
            <w:vAlign w:val="center"/>
            <w:hideMark/>
          </w:tcPr>
          <w:p w:rsidRPr="00460335" w:rsidR="000A323D" w:rsidP="00853DBD" w:rsidRDefault="000A323D" w14:paraId="270A31C7" w14:textId="77777777">
            <w:pPr>
              <w:jc w:val="center"/>
              <w:rPr>
                <w:rFonts w:ascii="Arial" w:hAnsi="Arial" w:eastAsia="Times New Roman" w:cs="Arial"/>
                <w:color w:val="000000"/>
                <w:sz w:val="16"/>
                <w:szCs w:val="16"/>
              </w:rPr>
            </w:pPr>
            <w:r w:rsidRPr="00460335">
              <w:rPr>
                <w:rFonts w:ascii="Arial" w:hAnsi="Arial" w:eastAsia="Times New Roman" w:cs="Arial"/>
                <w:color w:val="000000"/>
                <w:sz w:val="16"/>
                <w:szCs w:val="16"/>
              </w:rPr>
              <w:t> </w:t>
            </w:r>
          </w:p>
        </w:tc>
        <w:tc>
          <w:tcPr>
            <w:tcW w:w="1230" w:type="dxa"/>
            <w:tcBorders>
              <w:top w:val="nil"/>
              <w:left w:val="nil"/>
              <w:bottom w:val="single" w:color="auto" w:sz="4" w:space="0"/>
              <w:right w:val="single" w:color="auto" w:sz="4" w:space="0"/>
            </w:tcBorders>
            <w:shd w:val="clear" w:color="000000" w:fill="FFFFFF"/>
            <w:vAlign w:val="center"/>
            <w:hideMark/>
          </w:tcPr>
          <w:p w:rsidRPr="00460335" w:rsidR="000A323D" w:rsidP="00853DBD" w:rsidRDefault="000A323D" w14:paraId="4D2476A9" w14:textId="77777777">
            <w:pPr>
              <w:jc w:val="center"/>
              <w:rPr>
                <w:rFonts w:ascii="Arial" w:hAnsi="Arial" w:eastAsia="Times New Roman" w:cs="Arial"/>
                <w:color w:val="000000"/>
                <w:sz w:val="16"/>
                <w:szCs w:val="16"/>
              </w:rPr>
            </w:pPr>
            <w:r w:rsidRPr="00460335">
              <w:rPr>
                <w:rFonts w:ascii="Arial" w:hAnsi="Arial" w:eastAsia="Times New Roman" w:cs="Arial"/>
                <w:color w:val="000000"/>
                <w:sz w:val="16"/>
                <w:szCs w:val="16"/>
              </w:rPr>
              <w:t>1</w:t>
            </w:r>
          </w:p>
        </w:tc>
        <w:tc>
          <w:tcPr>
            <w:tcW w:w="1388" w:type="dxa"/>
            <w:tcBorders>
              <w:top w:val="nil"/>
              <w:left w:val="nil"/>
              <w:bottom w:val="single" w:color="auto" w:sz="4" w:space="0"/>
              <w:right w:val="single" w:color="auto" w:sz="4" w:space="0"/>
            </w:tcBorders>
            <w:shd w:val="clear" w:color="000000" w:fill="FFFFFF"/>
            <w:vAlign w:val="center"/>
            <w:hideMark/>
          </w:tcPr>
          <w:p w:rsidRPr="00460335" w:rsidR="000A323D" w:rsidP="00853DBD" w:rsidRDefault="000A323D" w14:paraId="0AE9034B" w14:textId="77777777">
            <w:pPr>
              <w:jc w:val="center"/>
              <w:rPr>
                <w:rFonts w:ascii="Arial" w:hAnsi="Arial" w:eastAsia="Times New Roman" w:cs="Arial"/>
                <w:color w:val="000000"/>
                <w:sz w:val="16"/>
                <w:szCs w:val="16"/>
              </w:rPr>
            </w:pPr>
            <w:r w:rsidRPr="00460335">
              <w:rPr>
                <w:rFonts w:ascii="Arial" w:hAnsi="Arial" w:eastAsia="Times New Roman" w:cs="Arial"/>
                <w:color w:val="000000"/>
                <w:sz w:val="16"/>
                <w:szCs w:val="16"/>
              </w:rPr>
              <w:t> </w:t>
            </w:r>
          </w:p>
        </w:tc>
        <w:tc>
          <w:tcPr>
            <w:tcW w:w="972" w:type="dxa"/>
            <w:tcBorders>
              <w:top w:val="nil"/>
              <w:left w:val="nil"/>
              <w:bottom w:val="single" w:color="auto" w:sz="4" w:space="0"/>
              <w:right w:val="single" w:color="auto" w:sz="4" w:space="0"/>
            </w:tcBorders>
            <w:shd w:val="clear" w:color="000000" w:fill="FFFFFF"/>
            <w:vAlign w:val="center"/>
            <w:hideMark/>
          </w:tcPr>
          <w:p w:rsidRPr="00460335" w:rsidR="000A323D" w:rsidP="00853DBD" w:rsidRDefault="000A323D" w14:paraId="28301C2E" w14:textId="77777777">
            <w:pPr>
              <w:jc w:val="center"/>
              <w:rPr>
                <w:rFonts w:ascii="Arial" w:hAnsi="Arial" w:eastAsia="Times New Roman" w:cs="Arial"/>
                <w:color w:val="000000"/>
                <w:sz w:val="16"/>
                <w:szCs w:val="16"/>
              </w:rPr>
            </w:pPr>
            <w:r w:rsidRPr="00460335">
              <w:rPr>
                <w:rFonts w:ascii="Arial" w:hAnsi="Arial" w:eastAsia="Times New Roman" w:cs="Arial"/>
                <w:color w:val="000000"/>
                <w:sz w:val="16"/>
                <w:szCs w:val="16"/>
              </w:rPr>
              <w:t> </w:t>
            </w:r>
          </w:p>
        </w:tc>
        <w:tc>
          <w:tcPr>
            <w:tcW w:w="1345" w:type="dxa"/>
            <w:tcBorders>
              <w:top w:val="nil"/>
              <w:left w:val="nil"/>
              <w:bottom w:val="single" w:color="auto" w:sz="4" w:space="0"/>
              <w:right w:val="single" w:color="auto" w:sz="4" w:space="0"/>
            </w:tcBorders>
            <w:shd w:val="clear" w:color="000000" w:fill="FFFFFF"/>
            <w:vAlign w:val="center"/>
            <w:hideMark/>
          </w:tcPr>
          <w:p w:rsidRPr="00460335" w:rsidR="000A323D" w:rsidP="00853DBD" w:rsidRDefault="000A323D" w14:paraId="58B5D292" w14:textId="77777777">
            <w:pPr>
              <w:jc w:val="center"/>
              <w:rPr>
                <w:rFonts w:ascii="Arial" w:hAnsi="Arial" w:eastAsia="Times New Roman" w:cs="Arial"/>
                <w:color w:val="000000"/>
                <w:sz w:val="16"/>
                <w:szCs w:val="16"/>
              </w:rPr>
            </w:pPr>
            <w:r w:rsidRPr="00460335">
              <w:rPr>
                <w:rFonts w:ascii="Arial" w:hAnsi="Arial" w:eastAsia="Times New Roman" w:cs="Arial"/>
                <w:color w:val="000000"/>
                <w:sz w:val="16"/>
                <w:szCs w:val="16"/>
              </w:rPr>
              <w:t> </w:t>
            </w:r>
          </w:p>
        </w:tc>
        <w:tc>
          <w:tcPr>
            <w:tcW w:w="563" w:type="dxa"/>
            <w:tcBorders>
              <w:top w:val="nil"/>
              <w:left w:val="nil"/>
              <w:bottom w:val="single" w:color="auto" w:sz="4" w:space="0"/>
              <w:right w:val="single" w:color="auto" w:sz="4" w:space="0"/>
            </w:tcBorders>
            <w:shd w:val="clear" w:color="000000" w:fill="FFFFFF"/>
            <w:vAlign w:val="center"/>
            <w:hideMark/>
          </w:tcPr>
          <w:p w:rsidRPr="00460335" w:rsidR="000A323D" w:rsidP="00853DBD" w:rsidRDefault="000A323D" w14:paraId="525C1E47" w14:textId="77777777">
            <w:pPr>
              <w:jc w:val="center"/>
              <w:rPr>
                <w:rFonts w:ascii="Arial" w:hAnsi="Arial" w:eastAsia="Times New Roman" w:cs="Arial"/>
                <w:b/>
                <w:bCs/>
                <w:color w:val="000000"/>
                <w:sz w:val="16"/>
                <w:szCs w:val="16"/>
              </w:rPr>
            </w:pPr>
            <w:r w:rsidRPr="00460335">
              <w:rPr>
                <w:rFonts w:ascii="Arial" w:hAnsi="Arial" w:eastAsia="Times New Roman" w:cs="Arial"/>
                <w:b/>
                <w:bCs/>
                <w:color w:val="000000"/>
                <w:sz w:val="16"/>
                <w:szCs w:val="16"/>
              </w:rPr>
              <w:t>2</w:t>
            </w:r>
          </w:p>
        </w:tc>
      </w:tr>
      <w:tr w:rsidRPr="00460335" w:rsidR="000A323D" w:rsidTr="0002590F" w14:paraId="05C3C4A2" w14:textId="77777777">
        <w:trPr>
          <w:trHeight w:val="288"/>
          <w:jc w:val="center"/>
        </w:trPr>
        <w:tc>
          <w:tcPr>
            <w:tcW w:w="1996" w:type="dxa"/>
            <w:tcBorders>
              <w:top w:val="nil"/>
              <w:left w:val="single" w:color="auto" w:sz="4" w:space="0"/>
              <w:bottom w:val="single" w:color="auto" w:sz="4" w:space="0"/>
              <w:right w:val="single" w:color="auto" w:sz="4" w:space="0"/>
            </w:tcBorders>
            <w:shd w:val="clear" w:color="auto" w:fill="auto"/>
            <w:vAlign w:val="center"/>
            <w:hideMark/>
          </w:tcPr>
          <w:p w:rsidRPr="00460335" w:rsidR="000A323D" w:rsidP="00853DBD" w:rsidRDefault="000A323D" w14:paraId="7FCBB777" w14:textId="77777777">
            <w:pPr>
              <w:jc w:val="center"/>
              <w:rPr>
                <w:rFonts w:ascii="Arial" w:hAnsi="Arial" w:eastAsia="Times New Roman" w:cs="Arial"/>
                <w:b/>
                <w:bCs/>
                <w:color w:val="000000"/>
                <w:sz w:val="16"/>
                <w:szCs w:val="16"/>
              </w:rPr>
            </w:pPr>
            <w:r w:rsidRPr="00460335">
              <w:rPr>
                <w:rFonts w:ascii="Arial" w:hAnsi="Arial" w:eastAsia="Times New Roman" w:cs="Arial"/>
                <w:b/>
                <w:bCs/>
                <w:color w:val="000000"/>
                <w:sz w:val="16"/>
                <w:szCs w:val="16"/>
              </w:rPr>
              <w:t>Total</w:t>
            </w:r>
          </w:p>
        </w:tc>
        <w:tc>
          <w:tcPr>
            <w:tcW w:w="1269" w:type="dxa"/>
            <w:tcBorders>
              <w:top w:val="nil"/>
              <w:left w:val="nil"/>
              <w:bottom w:val="single" w:color="auto" w:sz="4" w:space="0"/>
              <w:right w:val="single" w:color="auto" w:sz="4" w:space="0"/>
            </w:tcBorders>
            <w:shd w:val="clear" w:color="auto" w:fill="auto"/>
            <w:vAlign w:val="center"/>
            <w:hideMark/>
          </w:tcPr>
          <w:p w:rsidRPr="00460335" w:rsidR="000A323D" w:rsidP="00853DBD" w:rsidRDefault="000A323D" w14:paraId="454A50BC" w14:textId="77777777">
            <w:pPr>
              <w:jc w:val="center"/>
              <w:rPr>
                <w:rFonts w:ascii="Arial" w:hAnsi="Arial" w:eastAsia="Times New Roman" w:cs="Arial"/>
                <w:b/>
                <w:bCs/>
                <w:color w:val="000000"/>
                <w:sz w:val="16"/>
                <w:szCs w:val="16"/>
              </w:rPr>
            </w:pPr>
            <w:r w:rsidRPr="00460335">
              <w:rPr>
                <w:rFonts w:ascii="Arial" w:hAnsi="Arial" w:eastAsia="Times New Roman" w:cs="Arial"/>
                <w:b/>
                <w:bCs/>
                <w:color w:val="000000"/>
                <w:sz w:val="16"/>
                <w:szCs w:val="16"/>
              </w:rPr>
              <w:t>7</w:t>
            </w:r>
          </w:p>
        </w:tc>
        <w:tc>
          <w:tcPr>
            <w:tcW w:w="1319" w:type="dxa"/>
            <w:tcBorders>
              <w:top w:val="nil"/>
              <w:left w:val="nil"/>
              <w:bottom w:val="single" w:color="auto" w:sz="4" w:space="0"/>
              <w:right w:val="single" w:color="auto" w:sz="4" w:space="0"/>
            </w:tcBorders>
            <w:shd w:val="clear" w:color="auto" w:fill="auto"/>
            <w:vAlign w:val="center"/>
            <w:hideMark/>
          </w:tcPr>
          <w:p w:rsidRPr="00460335" w:rsidR="000A323D" w:rsidP="00853DBD" w:rsidRDefault="000A323D" w14:paraId="4F08038E" w14:textId="77777777">
            <w:pPr>
              <w:jc w:val="center"/>
              <w:rPr>
                <w:rFonts w:ascii="Arial" w:hAnsi="Arial" w:eastAsia="Times New Roman" w:cs="Arial"/>
                <w:b/>
                <w:bCs/>
                <w:color w:val="000000"/>
                <w:sz w:val="16"/>
                <w:szCs w:val="16"/>
              </w:rPr>
            </w:pPr>
            <w:r w:rsidRPr="00460335">
              <w:rPr>
                <w:rFonts w:ascii="Arial" w:hAnsi="Arial" w:eastAsia="Times New Roman" w:cs="Arial"/>
                <w:b/>
                <w:bCs/>
                <w:color w:val="000000"/>
                <w:sz w:val="16"/>
                <w:szCs w:val="16"/>
              </w:rPr>
              <w:t>2</w:t>
            </w:r>
          </w:p>
        </w:tc>
        <w:tc>
          <w:tcPr>
            <w:tcW w:w="1230" w:type="dxa"/>
            <w:tcBorders>
              <w:top w:val="nil"/>
              <w:left w:val="nil"/>
              <w:bottom w:val="single" w:color="auto" w:sz="4" w:space="0"/>
              <w:right w:val="single" w:color="auto" w:sz="4" w:space="0"/>
            </w:tcBorders>
            <w:shd w:val="clear" w:color="auto" w:fill="auto"/>
            <w:vAlign w:val="center"/>
            <w:hideMark/>
          </w:tcPr>
          <w:p w:rsidRPr="00460335" w:rsidR="000A323D" w:rsidP="00853DBD" w:rsidRDefault="000A323D" w14:paraId="017D2E77" w14:textId="77777777">
            <w:pPr>
              <w:jc w:val="center"/>
              <w:rPr>
                <w:rFonts w:ascii="Arial" w:hAnsi="Arial" w:eastAsia="Times New Roman" w:cs="Arial"/>
                <w:b/>
                <w:bCs/>
                <w:color w:val="000000"/>
                <w:sz w:val="16"/>
                <w:szCs w:val="16"/>
              </w:rPr>
            </w:pPr>
            <w:r w:rsidRPr="00460335">
              <w:rPr>
                <w:rFonts w:ascii="Arial" w:hAnsi="Arial" w:eastAsia="Times New Roman" w:cs="Arial"/>
                <w:b/>
                <w:bCs/>
                <w:color w:val="000000"/>
                <w:sz w:val="16"/>
                <w:szCs w:val="16"/>
              </w:rPr>
              <w:t>11</w:t>
            </w:r>
          </w:p>
        </w:tc>
        <w:tc>
          <w:tcPr>
            <w:tcW w:w="1388" w:type="dxa"/>
            <w:tcBorders>
              <w:top w:val="nil"/>
              <w:left w:val="nil"/>
              <w:bottom w:val="single" w:color="auto" w:sz="4" w:space="0"/>
              <w:right w:val="single" w:color="auto" w:sz="4" w:space="0"/>
            </w:tcBorders>
            <w:shd w:val="clear" w:color="auto" w:fill="auto"/>
            <w:vAlign w:val="center"/>
            <w:hideMark/>
          </w:tcPr>
          <w:p w:rsidRPr="00460335" w:rsidR="000A323D" w:rsidP="00853DBD" w:rsidRDefault="000A323D" w14:paraId="3A6C3078" w14:textId="77777777">
            <w:pPr>
              <w:jc w:val="center"/>
              <w:rPr>
                <w:rFonts w:ascii="Arial" w:hAnsi="Arial" w:eastAsia="Times New Roman" w:cs="Arial"/>
                <w:b/>
                <w:bCs/>
                <w:color w:val="000000"/>
                <w:sz w:val="16"/>
                <w:szCs w:val="16"/>
              </w:rPr>
            </w:pPr>
            <w:r w:rsidRPr="00460335">
              <w:rPr>
                <w:rFonts w:ascii="Arial" w:hAnsi="Arial" w:eastAsia="Times New Roman" w:cs="Arial"/>
                <w:b/>
                <w:bCs/>
                <w:color w:val="000000"/>
                <w:sz w:val="16"/>
                <w:szCs w:val="16"/>
              </w:rPr>
              <w:t>17</w:t>
            </w:r>
          </w:p>
        </w:tc>
        <w:tc>
          <w:tcPr>
            <w:tcW w:w="972" w:type="dxa"/>
            <w:tcBorders>
              <w:top w:val="nil"/>
              <w:left w:val="nil"/>
              <w:bottom w:val="single" w:color="auto" w:sz="4" w:space="0"/>
              <w:right w:val="single" w:color="auto" w:sz="4" w:space="0"/>
            </w:tcBorders>
            <w:shd w:val="clear" w:color="auto" w:fill="auto"/>
            <w:vAlign w:val="center"/>
            <w:hideMark/>
          </w:tcPr>
          <w:p w:rsidRPr="00460335" w:rsidR="000A323D" w:rsidP="00853DBD" w:rsidRDefault="000A323D" w14:paraId="638C4FFF" w14:textId="77777777">
            <w:pPr>
              <w:jc w:val="center"/>
              <w:rPr>
                <w:rFonts w:ascii="Arial" w:hAnsi="Arial" w:eastAsia="Times New Roman" w:cs="Arial"/>
                <w:b/>
                <w:bCs/>
                <w:color w:val="000000"/>
                <w:sz w:val="16"/>
                <w:szCs w:val="16"/>
              </w:rPr>
            </w:pPr>
            <w:r w:rsidRPr="00460335">
              <w:rPr>
                <w:rFonts w:ascii="Arial" w:hAnsi="Arial" w:eastAsia="Times New Roman" w:cs="Arial"/>
                <w:b/>
                <w:bCs/>
                <w:color w:val="000000"/>
                <w:sz w:val="16"/>
                <w:szCs w:val="16"/>
              </w:rPr>
              <w:t>2</w:t>
            </w:r>
          </w:p>
        </w:tc>
        <w:tc>
          <w:tcPr>
            <w:tcW w:w="1345" w:type="dxa"/>
            <w:tcBorders>
              <w:top w:val="nil"/>
              <w:left w:val="nil"/>
              <w:bottom w:val="single" w:color="auto" w:sz="4" w:space="0"/>
              <w:right w:val="single" w:color="auto" w:sz="4" w:space="0"/>
            </w:tcBorders>
            <w:shd w:val="clear" w:color="auto" w:fill="auto"/>
            <w:vAlign w:val="center"/>
            <w:hideMark/>
          </w:tcPr>
          <w:p w:rsidRPr="00460335" w:rsidR="000A323D" w:rsidP="00853DBD" w:rsidRDefault="000A323D" w14:paraId="18E5DE3A" w14:textId="77777777">
            <w:pPr>
              <w:jc w:val="center"/>
              <w:rPr>
                <w:rFonts w:ascii="Arial" w:hAnsi="Arial" w:eastAsia="Times New Roman" w:cs="Arial"/>
                <w:b/>
                <w:bCs/>
                <w:color w:val="000000"/>
                <w:sz w:val="16"/>
                <w:szCs w:val="16"/>
              </w:rPr>
            </w:pPr>
            <w:r w:rsidRPr="00460335">
              <w:rPr>
                <w:rFonts w:ascii="Arial" w:hAnsi="Arial" w:eastAsia="Times New Roman" w:cs="Arial"/>
                <w:b/>
                <w:bCs/>
                <w:color w:val="000000"/>
                <w:sz w:val="16"/>
                <w:szCs w:val="16"/>
              </w:rPr>
              <w:t>28</w:t>
            </w:r>
          </w:p>
        </w:tc>
        <w:tc>
          <w:tcPr>
            <w:tcW w:w="563" w:type="dxa"/>
            <w:tcBorders>
              <w:top w:val="nil"/>
              <w:left w:val="nil"/>
              <w:bottom w:val="single" w:color="auto" w:sz="4" w:space="0"/>
              <w:right w:val="single" w:color="auto" w:sz="4" w:space="0"/>
            </w:tcBorders>
            <w:shd w:val="clear" w:color="auto" w:fill="auto"/>
            <w:vAlign w:val="center"/>
            <w:hideMark/>
          </w:tcPr>
          <w:p w:rsidRPr="00460335" w:rsidR="000A323D" w:rsidP="00853DBD" w:rsidRDefault="000A323D" w14:paraId="458B22D3" w14:textId="77777777">
            <w:pPr>
              <w:jc w:val="center"/>
              <w:rPr>
                <w:rFonts w:ascii="Arial" w:hAnsi="Arial" w:eastAsia="Times New Roman" w:cs="Arial"/>
                <w:b/>
                <w:bCs/>
                <w:color w:val="000000"/>
                <w:sz w:val="16"/>
                <w:szCs w:val="16"/>
              </w:rPr>
            </w:pPr>
            <w:r w:rsidRPr="00460335">
              <w:rPr>
                <w:rFonts w:ascii="Arial" w:hAnsi="Arial" w:eastAsia="Times New Roman" w:cs="Arial"/>
                <w:b/>
                <w:bCs/>
                <w:color w:val="000000"/>
                <w:sz w:val="16"/>
                <w:szCs w:val="16"/>
              </w:rPr>
              <w:t>67</w:t>
            </w:r>
          </w:p>
        </w:tc>
      </w:tr>
    </w:tbl>
    <w:p w:rsidR="000A323D" w:rsidP="000A323D" w:rsidRDefault="000A323D" w14:paraId="425B355F" w14:textId="77777777">
      <w:pPr>
        <w:pStyle w:val="NormalWeb"/>
        <w:shd w:val="clear" w:color="auto" w:fill="FFFFFF"/>
        <w:spacing w:before="0" w:beforeAutospacing="0" w:after="0" w:afterAutospacing="0"/>
        <w:ind w:left="360"/>
        <w:jc w:val="both"/>
        <w:rPr>
          <w:rFonts w:ascii="Arial" w:hAnsi="Arial" w:cs="Arial"/>
          <w:sz w:val="22"/>
          <w:szCs w:val="22"/>
        </w:rPr>
      </w:pPr>
    </w:p>
    <w:p w:rsidR="00DF2C19" w:rsidP="000A323D" w:rsidRDefault="00DF2C19" w14:paraId="2BEAE73E" w14:textId="77777777">
      <w:pPr>
        <w:pStyle w:val="NormalWeb"/>
        <w:shd w:val="clear" w:color="auto" w:fill="FFFFFF"/>
        <w:spacing w:before="0" w:beforeAutospacing="0" w:after="0" w:afterAutospacing="0"/>
        <w:ind w:left="360"/>
        <w:jc w:val="both"/>
        <w:rPr>
          <w:rFonts w:ascii="Arial" w:hAnsi="Arial" w:cs="Arial"/>
          <w:sz w:val="22"/>
          <w:szCs w:val="22"/>
        </w:rPr>
      </w:pPr>
    </w:p>
    <w:p w:rsidR="000A323D" w:rsidP="000A323D" w:rsidRDefault="000A323D" w14:paraId="45D6B285" w14:textId="77777777">
      <w:pPr>
        <w:pStyle w:val="NormalWeb"/>
        <w:shd w:val="clear" w:color="auto" w:fill="FFFFFF"/>
        <w:spacing w:before="0" w:beforeAutospacing="0" w:after="0" w:afterAutospacing="0"/>
        <w:ind w:left="360"/>
        <w:jc w:val="both"/>
        <w:rPr>
          <w:rFonts w:ascii="Arial" w:hAnsi="Arial" w:cs="Arial"/>
          <w:sz w:val="22"/>
          <w:szCs w:val="22"/>
        </w:rPr>
      </w:pPr>
      <w:r>
        <w:rPr>
          <w:rFonts w:ascii="Arial" w:hAnsi="Arial" w:cs="Arial"/>
          <w:sz w:val="22"/>
          <w:szCs w:val="22"/>
        </w:rPr>
        <w:t>A continuación, se presenta la tabla con la denominación de cada empleo, de acuerdo con el actual manual de funciones, con código, grado, dependencia y proceso asociado, así como, el tiempo laborado en la entidad:</w:t>
      </w:r>
    </w:p>
    <w:p w:rsidR="000A323D" w:rsidP="00BF5326" w:rsidRDefault="000A323D" w14:paraId="49A5C131" w14:textId="77777777">
      <w:pPr>
        <w:pStyle w:val="NormalWeb"/>
        <w:shd w:val="clear" w:color="auto" w:fill="FFFFFF"/>
        <w:spacing w:before="0" w:beforeAutospacing="0" w:after="0" w:afterAutospacing="0"/>
        <w:ind w:left="360"/>
        <w:jc w:val="both"/>
        <w:rPr>
          <w:rFonts w:ascii="Arial" w:hAnsi="Arial" w:cs="Arial"/>
          <w:sz w:val="22"/>
          <w:szCs w:val="22"/>
        </w:rPr>
      </w:pPr>
    </w:p>
    <w:tbl>
      <w:tblPr>
        <w:tblW w:w="5056" w:type="pct"/>
        <w:jc w:val="center"/>
        <w:tblCellMar>
          <w:left w:w="70" w:type="dxa"/>
          <w:right w:w="70" w:type="dxa"/>
        </w:tblCellMar>
        <w:tblLook w:val="04A0" w:firstRow="1" w:lastRow="0" w:firstColumn="1" w:lastColumn="0" w:noHBand="0" w:noVBand="1"/>
      </w:tblPr>
      <w:tblGrid>
        <w:gridCol w:w="1771"/>
        <w:gridCol w:w="1052"/>
        <w:gridCol w:w="490"/>
        <w:gridCol w:w="671"/>
        <w:gridCol w:w="587"/>
        <w:gridCol w:w="1748"/>
        <w:gridCol w:w="1514"/>
        <w:gridCol w:w="1094"/>
      </w:tblGrid>
      <w:tr w:rsidRPr="00E8408A" w:rsidR="001009D6" w:rsidTr="001009D6" w14:paraId="2BEF3883" w14:textId="77777777">
        <w:trPr>
          <w:trHeight w:val="284"/>
          <w:tblHeader/>
          <w:jc w:val="center"/>
        </w:trPr>
        <w:tc>
          <w:tcPr>
            <w:tcW w:w="992" w:type="pct"/>
            <w:tcBorders>
              <w:top w:val="single" w:color="auto" w:sz="4" w:space="0"/>
              <w:left w:val="single" w:color="auto" w:sz="4" w:space="0"/>
              <w:bottom w:val="single" w:color="auto" w:sz="4" w:space="0"/>
              <w:right w:val="single" w:color="auto" w:sz="4" w:space="0"/>
            </w:tcBorders>
            <w:shd w:val="clear" w:color="auto" w:fill="F8F3DE"/>
            <w:vAlign w:val="center"/>
            <w:hideMark/>
          </w:tcPr>
          <w:p w:rsidRPr="001009D6" w:rsidR="001009D6" w:rsidP="005B296F" w:rsidRDefault="001009D6" w14:paraId="2524B3F2" w14:textId="77777777">
            <w:pPr>
              <w:jc w:val="center"/>
              <w:rPr>
                <w:rFonts w:ascii="Arial" w:hAnsi="Arial" w:eastAsia="Times New Roman" w:cs="Arial"/>
                <w:b/>
                <w:bCs/>
                <w:color w:val="1B3834"/>
                <w:sz w:val="18"/>
                <w:szCs w:val="18"/>
              </w:rPr>
            </w:pPr>
            <w:r w:rsidRPr="001009D6">
              <w:rPr>
                <w:rFonts w:ascii="Arial" w:hAnsi="Arial" w:eastAsia="Times New Roman" w:cs="Arial"/>
                <w:b/>
                <w:bCs/>
                <w:color w:val="1B3834"/>
                <w:sz w:val="18"/>
                <w:szCs w:val="18"/>
              </w:rPr>
              <w:t>Denominación del empleo</w:t>
            </w:r>
          </w:p>
        </w:tc>
        <w:tc>
          <w:tcPr>
            <w:tcW w:w="589" w:type="pct"/>
            <w:tcBorders>
              <w:top w:val="single" w:color="auto" w:sz="4" w:space="0"/>
              <w:left w:val="nil"/>
              <w:bottom w:val="single" w:color="auto" w:sz="4" w:space="0"/>
              <w:right w:val="single" w:color="auto" w:sz="4" w:space="0"/>
            </w:tcBorders>
            <w:shd w:val="clear" w:color="auto" w:fill="F8F3DE"/>
            <w:vAlign w:val="center"/>
            <w:hideMark/>
          </w:tcPr>
          <w:p w:rsidRPr="001009D6" w:rsidR="001009D6" w:rsidP="005B296F" w:rsidRDefault="001009D6" w14:paraId="0C181240" w14:textId="77777777">
            <w:pPr>
              <w:jc w:val="center"/>
              <w:rPr>
                <w:rFonts w:ascii="Arial" w:hAnsi="Arial" w:eastAsia="Times New Roman" w:cs="Arial"/>
                <w:b/>
                <w:bCs/>
                <w:color w:val="1B3834"/>
                <w:sz w:val="18"/>
                <w:szCs w:val="18"/>
              </w:rPr>
            </w:pPr>
            <w:r w:rsidRPr="001009D6">
              <w:rPr>
                <w:rFonts w:ascii="Arial" w:hAnsi="Arial" w:eastAsia="Times New Roman" w:cs="Arial"/>
                <w:b/>
                <w:bCs/>
                <w:color w:val="1B3834"/>
                <w:sz w:val="18"/>
                <w:szCs w:val="18"/>
              </w:rPr>
              <w:t>Nivel</w:t>
            </w:r>
          </w:p>
        </w:tc>
        <w:tc>
          <w:tcPr>
            <w:tcW w:w="274" w:type="pct"/>
            <w:tcBorders>
              <w:top w:val="single" w:color="auto" w:sz="4" w:space="0"/>
              <w:left w:val="nil"/>
              <w:bottom w:val="single" w:color="auto" w:sz="4" w:space="0"/>
              <w:right w:val="single" w:color="auto" w:sz="4" w:space="0"/>
            </w:tcBorders>
            <w:shd w:val="clear" w:color="auto" w:fill="F8F3DE"/>
            <w:vAlign w:val="center"/>
            <w:hideMark/>
          </w:tcPr>
          <w:p w:rsidRPr="001009D6" w:rsidR="001009D6" w:rsidP="005B296F" w:rsidRDefault="001009D6" w14:paraId="1280D1BB" w14:textId="77777777">
            <w:pPr>
              <w:jc w:val="center"/>
              <w:rPr>
                <w:rFonts w:ascii="Arial" w:hAnsi="Arial" w:eastAsia="Times New Roman" w:cs="Arial"/>
                <w:b/>
                <w:bCs/>
                <w:color w:val="1B3834"/>
                <w:sz w:val="18"/>
                <w:szCs w:val="18"/>
              </w:rPr>
            </w:pPr>
            <w:r w:rsidRPr="001009D6">
              <w:rPr>
                <w:rFonts w:ascii="Arial" w:hAnsi="Arial" w:eastAsia="Times New Roman" w:cs="Arial"/>
                <w:b/>
                <w:bCs/>
                <w:color w:val="1B3834"/>
                <w:sz w:val="18"/>
                <w:szCs w:val="18"/>
              </w:rPr>
              <w:t>Cód</w:t>
            </w:r>
          </w:p>
        </w:tc>
        <w:tc>
          <w:tcPr>
            <w:tcW w:w="376" w:type="pct"/>
            <w:tcBorders>
              <w:top w:val="single" w:color="auto" w:sz="4" w:space="0"/>
              <w:left w:val="nil"/>
              <w:bottom w:val="single" w:color="auto" w:sz="4" w:space="0"/>
              <w:right w:val="single" w:color="auto" w:sz="4" w:space="0"/>
            </w:tcBorders>
            <w:shd w:val="clear" w:color="auto" w:fill="F8F3DE"/>
            <w:vAlign w:val="center"/>
            <w:hideMark/>
          </w:tcPr>
          <w:p w:rsidRPr="001009D6" w:rsidR="001009D6" w:rsidP="005B296F" w:rsidRDefault="001009D6" w14:paraId="72FABA6A" w14:textId="77777777">
            <w:pPr>
              <w:jc w:val="center"/>
              <w:rPr>
                <w:rFonts w:ascii="Arial" w:hAnsi="Arial" w:eastAsia="Times New Roman" w:cs="Arial"/>
                <w:b/>
                <w:bCs/>
                <w:color w:val="1B3834"/>
                <w:sz w:val="18"/>
                <w:szCs w:val="18"/>
              </w:rPr>
            </w:pPr>
            <w:r w:rsidRPr="001009D6">
              <w:rPr>
                <w:rFonts w:ascii="Arial" w:hAnsi="Arial" w:eastAsia="Times New Roman" w:cs="Arial"/>
                <w:b/>
                <w:bCs/>
                <w:color w:val="1B3834"/>
                <w:sz w:val="18"/>
                <w:szCs w:val="18"/>
              </w:rPr>
              <w:t>Grado</w:t>
            </w:r>
          </w:p>
        </w:tc>
        <w:tc>
          <w:tcPr>
            <w:tcW w:w="329" w:type="pct"/>
            <w:tcBorders>
              <w:top w:val="single" w:color="auto" w:sz="4" w:space="0"/>
              <w:left w:val="nil"/>
              <w:bottom w:val="single" w:color="auto" w:sz="4" w:space="0"/>
              <w:right w:val="single" w:color="auto" w:sz="4" w:space="0"/>
            </w:tcBorders>
            <w:shd w:val="clear" w:color="auto" w:fill="F8F3DE"/>
            <w:vAlign w:val="center"/>
            <w:hideMark/>
          </w:tcPr>
          <w:p w:rsidRPr="001009D6" w:rsidR="001009D6" w:rsidP="005B296F" w:rsidRDefault="001009D6" w14:paraId="17CE594A" w14:textId="77777777">
            <w:pPr>
              <w:jc w:val="center"/>
              <w:rPr>
                <w:rFonts w:ascii="Arial" w:hAnsi="Arial" w:eastAsia="Times New Roman" w:cs="Arial"/>
                <w:b/>
                <w:bCs/>
                <w:color w:val="1B3834"/>
                <w:sz w:val="18"/>
                <w:szCs w:val="18"/>
              </w:rPr>
            </w:pPr>
            <w:r w:rsidRPr="001009D6">
              <w:rPr>
                <w:rFonts w:ascii="Arial" w:hAnsi="Arial" w:eastAsia="Times New Roman" w:cs="Arial"/>
                <w:b/>
                <w:bCs/>
                <w:color w:val="1B3834"/>
                <w:sz w:val="18"/>
                <w:szCs w:val="18"/>
              </w:rPr>
              <w:t>Tipo</w:t>
            </w:r>
          </w:p>
        </w:tc>
        <w:tc>
          <w:tcPr>
            <w:tcW w:w="979" w:type="pct"/>
            <w:tcBorders>
              <w:top w:val="single" w:color="auto" w:sz="4" w:space="0"/>
              <w:left w:val="nil"/>
              <w:bottom w:val="single" w:color="auto" w:sz="4" w:space="0"/>
              <w:right w:val="single" w:color="auto" w:sz="4" w:space="0"/>
            </w:tcBorders>
            <w:shd w:val="clear" w:color="auto" w:fill="F8F3DE"/>
            <w:vAlign w:val="center"/>
            <w:hideMark/>
          </w:tcPr>
          <w:p w:rsidRPr="001009D6" w:rsidR="001009D6" w:rsidP="005B296F" w:rsidRDefault="001009D6" w14:paraId="62442B32" w14:textId="77777777">
            <w:pPr>
              <w:jc w:val="center"/>
              <w:rPr>
                <w:rFonts w:ascii="Arial" w:hAnsi="Arial" w:eastAsia="Times New Roman" w:cs="Arial"/>
                <w:b/>
                <w:bCs/>
                <w:color w:val="1B3834"/>
                <w:sz w:val="18"/>
                <w:szCs w:val="18"/>
              </w:rPr>
            </w:pPr>
            <w:r w:rsidRPr="001009D6">
              <w:rPr>
                <w:rFonts w:ascii="Arial" w:hAnsi="Arial" w:eastAsia="Times New Roman" w:cs="Arial"/>
                <w:b/>
                <w:bCs/>
                <w:color w:val="1B3834"/>
                <w:sz w:val="18"/>
                <w:szCs w:val="18"/>
              </w:rPr>
              <w:t>Dependencia</w:t>
            </w:r>
          </w:p>
        </w:tc>
        <w:tc>
          <w:tcPr>
            <w:tcW w:w="848" w:type="pct"/>
            <w:tcBorders>
              <w:top w:val="single" w:color="auto" w:sz="4" w:space="0"/>
              <w:left w:val="nil"/>
              <w:bottom w:val="single" w:color="auto" w:sz="4" w:space="0"/>
              <w:right w:val="single" w:color="auto" w:sz="4" w:space="0"/>
            </w:tcBorders>
            <w:shd w:val="clear" w:color="auto" w:fill="F8F3DE"/>
            <w:vAlign w:val="center"/>
            <w:hideMark/>
          </w:tcPr>
          <w:p w:rsidRPr="001009D6" w:rsidR="001009D6" w:rsidP="005B296F" w:rsidRDefault="001009D6" w14:paraId="6C3A09A8" w14:textId="77777777">
            <w:pPr>
              <w:jc w:val="center"/>
              <w:rPr>
                <w:rFonts w:ascii="Arial" w:hAnsi="Arial" w:eastAsia="Times New Roman" w:cs="Arial"/>
                <w:b/>
                <w:bCs/>
                <w:color w:val="1B3834"/>
                <w:sz w:val="18"/>
                <w:szCs w:val="18"/>
              </w:rPr>
            </w:pPr>
            <w:r w:rsidRPr="001009D6">
              <w:rPr>
                <w:rFonts w:ascii="Arial" w:hAnsi="Arial" w:eastAsia="Times New Roman" w:cs="Arial"/>
                <w:b/>
                <w:bCs/>
                <w:color w:val="1B3834"/>
                <w:sz w:val="18"/>
                <w:szCs w:val="18"/>
              </w:rPr>
              <w:t>Proceso</w:t>
            </w:r>
          </w:p>
        </w:tc>
        <w:tc>
          <w:tcPr>
            <w:tcW w:w="613" w:type="pct"/>
            <w:tcBorders>
              <w:top w:val="single" w:color="auto" w:sz="4" w:space="0"/>
              <w:left w:val="nil"/>
              <w:bottom w:val="single" w:color="auto" w:sz="4" w:space="0"/>
              <w:right w:val="single" w:color="auto" w:sz="4" w:space="0"/>
            </w:tcBorders>
            <w:shd w:val="clear" w:color="auto" w:fill="F8F3DE"/>
            <w:vAlign w:val="center"/>
            <w:hideMark/>
          </w:tcPr>
          <w:p w:rsidRPr="001009D6" w:rsidR="001009D6" w:rsidP="005B296F" w:rsidRDefault="001009D6" w14:paraId="099172D6" w14:textId="77777777">
            <w:pPr>
              <w:jc w:val="center"/>
              <w:rPr>
                <w:rFonts w:ascii="Arial" w:hAnsi="Arial" w:eastAsia="Times New Roman" w:cs="Arial"/>
                <w:b/>
                <w:bCs/>
                <w:color w:val="1B3834"/>
                <w:sz w:val="18"/>
                <w:szCs w:val="18"/>
              </w:rPr>
            </w:pPr>
            <w:r w:rsidRPr="001009D6">
              <w:rPr>
                <w:rFonts w:ascii="Arial" w:hAnsi="Arial" w:eastAsia="Times New Roman" w:cs="Arial"/>
                <w:b/>
                <w:bCs/>
                <w:color w:val="1B3834"/>
                <w:sz w:val="18"/>
                <w:szCs w:val="18"/>
              </w:rPr>
              <w:t>Tiempo en la entidad (años)</w:t>
            </w:r>
          </w:p>
        </w:tc>
      </w:tr>
      <w:tr w:rsidRPr="00E8408A" w:rsidR="001009D6" w:rsidTr="001009D6" w14:paraId="6DD0ADF8" w14:textId="77777777">
        <w:trPr>
          <w:trHeight w:val="284"/>
          <w:jc w:val="center"/>
        </w:trPr>
        <w:tc>
          <w:tcPr>
            <w:tcW w:w="992" w:type="pct"/>
            <w:tcBorders>
              <w:top w:val="nil"/>
              <w:left w:val="single" w:color="auto" w:sz="4" w:space="0"/>
              <w:bottom w:val="single" w:color="auto" w:sz="4" w:space="0"/>
              <w:right w:val="single" w:color="auto" w:sz="4" w:space="0"/>
            </w:tcBorders>
            <w:shd w:val="clear" w:color="auto" w:fill="auto"/>
            <w:vAlign w:val="center"/>
            <w:hideMark/>
          </w:tcPr>
          <w:p w:rsidRPr="00E8408A" w:rsidR="001009D6" w:rsidP="005B296F" w:rsidRDefault="001009D6" w14:paraId="1357B8FB"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Director General</w:t>
            </w:r>
          </w:p>
        </w:tc>
        <w:tc>
          <w:tcPr>
            <w:tcW w:w="58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27604249"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Directivo</w:t>
            </w:r>
          </w:p>
        </w:tc>
        <w:tc>
          <w:tcPr>
            <w:tcW w:w="274"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32DBC0D7"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50</w:t>
            </w:r>
          </w:p>
        </w:tc>
        <w:tc>
          <w:tcPr>
            <w:tcW w:w="376"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3381B52C"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2</w:t>
            </w:r>
          </w:p>
        </w:tc>
        <w:tc>
          <w:tcPr>
            <w:tcW w:w="32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12103440"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LNR</w:t>
            </w:r>
          </w:p>
        </w:tc>
        <w:tc>
          <w:tcPr>
            <w:tcW w:w="97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12B137DF"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Dirección</w:t>
            </w:r>
          </w:p>
        </w:tc>
        <w:tc>
          <w:tcPr>
            <w:tcW w:w="848"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33B91777"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Dirección</w:t>
            </w:r>
          </w:p>
        </w:tc>
        <w:tc>
          <w:tcPr>
            <w:tcW w:w="613" w:type="pct"/>
            <w:tcBorders>
              <w:top w:val="nil"/>
              <w:left w:val="nil"/>
              <w:bottom w:val="single" w:color="auto" w:sz="4" w:space="0"/>
              <w:right w:val="single" w:color="auto" w:sz="4" w:space="0"/>
            </w:tcBorders>
            <w:shd w:val="clear" w:color="auto" w:fill="FFFFFF" w:themeFill="background1"/>
            <w:vAlign w:val="center"/>
            <w:hideMark/>
          </w:tcPr>
          <w:p w:rsidRPr="00E8408A" w:rsidR="001009D6" w:rsidP="005B296F" w:rsidRDefault="001009D6" w14:paraId="5EC60592"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2</w:t>
            </w:r>
          </w:p>
        </w:tc>
      </w:tr>
      <w:tr w:rsidRPr="00E8408A" w:rsidR="001009D6" w:rsidTr="001009D6" w14:paraId="27F14F0B" w14:textId="77777777">
        <w:trPr>
          <w:trHeight w:val="284"/>
          <w:jc w:val="center"/>
        </w:trPr>
        <w:tc>
          <w:tcPr>
            <w:tcW w:w="992" w:type="pct"/>
            <w:tcBorders>
              <w:top w:val="nil"/>
              <w:left w:val="single" w:color="auto" w:sz="4" w:space="0"/>
              <w:bottom w:val="single" w:color="auto" w:sz="4" w:space="0"/>
              <w:right w:val="single" w:color="auto" w:sz="4" w:space="0"/>
            </w:tcBorders>
            <w:shd w:val="clear" w:color="auto" w:fill="auto"/>
            <w:vAlign w:val="center"/>
            <w:hideMark/>
          </w:tcPr>
          <w:p w:rsidRPr="00E8408A" w:rsidR="001009D6" w:rsidP="005B296F" w:rsidRDefault="001009D6" w14:paraId="79AEED90"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Secretario General</w:t>
            </w:r>
          </w:p>
        </w:tc>
        <w:tc>
          <w:tcPr>
            <w:tcW w:w="58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46DCB1DC"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Directivo</w:t>
            </w:r>
          </w:p>
        </w:tc>
        <w:tc>
          <w:tcPr>
            <w:tcW w:w="274"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1BA02B34"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54</w:t>
            </w:r>
          </w:p>
        </w:tc>
        <w:tc>
          <w:tcPr>
            <w:tcW w:w="376"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6AA61B0B"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1</w:t>
            </w:r>
          </w:p>
        </w:tc>
        <w:tc>
          <w:tcPr>
            <w:tcW w:w="32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016854D5"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LNR</w:t>
            </w:r>
          </w:p>
        </w:tc>
        <w:tc>
          <w:tcPr>
            <w:tcW w:w="97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1A8B2F12"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Secretaria General</w:t>
            </w:r>
          </w:p>
        </w:tc>
        <w:tc>
          <w:tcPr>
            <w:tcW w:w="848"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68998826"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Gestión Jurídica</w:t>
            </w:r>
          </w:p>
        </w:tc>
        <w:tc>
          <w:tcPr>
            <w:tcW w:w="613" w:type="pct"/>
            <w:tcBorders>
              <w:top w:val="nil"/>
              <w:left w:val="nil"/>
              <w:bottom w:val="single" w:color="auto" w:sz="4" w:space="0"/>
              <w:right w:val="single" w:color="auto" w:sz="4" w:space="0"/>
            </w:tcBorders>
            <w:shd w:val="clear" w:color="auto" w:fill="FFFFFF" w:themeFill="background1"/>
            <w:vAlign w:val="center"/>
            <w:hideMark/>
          </w:tcPr>
          <w:p w:rsidRPr="00E8408A" w:rsidR="001009D6" w:rsidP="005B296F" w:rsidRDefault="001009D6" w14:paraId="65091180"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1</w:t>
            </w:r>
          </w:p>
        </w:tc>
      </w:tr>
      <w:tr w:rsidRPr="00E8408A" w:rsidR="001009D6" w:rsidTr="001009D6" w14:paraId="1D0D0AB0" w14:textId="77777777">
        <w:trPr>
          <w:trHeight w:val="284"/>
          <w:jc w:val="center"/>
        </w:trPr>
        <w:tc>
          <w:tcPr>
            <w:tcW w:w="992" w:type="pct"/>
            <w:tcBorders>
              <w:top w:val="nil"/>
              <w:left w:val="single" w:color="auto" w:sz="4" w:space="0"/>
              <w:bottom w:val="single" w:color="auto" w:sz="4" w:space="0"/>
              <w:right w:val="single" w:color="auto" w:sz="4" w:space="0"/>
            </w:tcBorders>
            <w:shd w:val="clear" w:color="auto" w:fill="auto"/>
            <w:vAlign w:val="center"/>
            <w:hideMark/>
          </w:tcPr>
          <w:p w:rsidRPr="00E8408A" w:rsidR="001009D6" w:rsidP="005B296F" w:rsidRDefault="001009D6" w14:paraId="6F720FEA"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Subdirector de Planeación Estratégica y Desarrollo Institucional</w:t>
            </w:r>
          </w:p>
        </w:tc>
        <w:tc>
          <w:tcPr>
            <w:tcW w:w="58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05D989AF"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Directivo</w:t>
            </w:r>
          </w:p>
        </w:tc>
        <w:tc>
          <w:tcPr>
            <w:tcW w:w="274"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0583B3DA"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70</w:t>
            </w:r>
          </w:p>
        </w:tc>
        <w:tc>
          <w:tcPr>
            <w:tcW w:w="376"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28976B4B"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1</w:t>
            </w:r>
          </w:p>
        </w:tc>
        <w:tc>
          <w:tcPr>
            <w:tcW w:w="32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53FBDF75"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LNR</w:t>
            </w:r>
          </w:p>
        </w:tc>
        <w:tc>
          <w:tcPr>
            <w:tcW w:w="97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00B862BA"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Subdirección de Planeación Estratégica y Desarrollo Institucional</w:t>
            </w:r>
          </w:p>
        </w:tc>
        <w:tc>
          <w:tcPr>
            <w:tcW w:w="848"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3CB0172B"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Gestión y Planeación Estratégica</w:t>
            </w:r>
          </w:p>
        </w:tc>
        <w:tc>
          <w:tcPr>
            <w:tcW w:w="613" w:type="pct"/>
            <w:tcBorders>
              <w:top w:val="nil"/>
              <w:left w:val="nil"/>
              <w:bottom w:val="single" w:color="auto" w:sz="4" w:space="0"/>
              <w:right w:val="single" w:color="auto" w:sz="4" w:space="0"/>
            </w:tcBorders>
            <w:shd w:val="clear" w:color="auto" w:fill="FFFFFF" w:themeFill="background1"/>
            <w:vAlign w:val="center"/>
            <w:hideMark/>
          </w:tcPr>
          <w:p w:rsidRPr="00E8408A" w:rsidR="001009D6" w:rsidP="005B296F" w:rsidRDefault="001009D6" w14:paraId="4A759CCC"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6</w:t>
            </w:r>
          </w:p>
        </w:tc>
      </w:tr>
      <w:tr w:rsidRPr="00E8408A" w:rsidR="001009D6" w:rsidTr="001009D6" w14:paraId="7EB59CEA" w14:textId="77777777">
        <w:trPr>
          <w:trHeight w:val="284"/>
          <w:jc w:val="center"/>
        </w:trPr>
        <w:tc>
          <w:tcPr>
            <w:tcW w:w="992" w:type="pct"/>
            <w:tcBorders>
              <w:top w:val="nil"/>
              <w:left w:val="single" w:color="auto" w:sz="4" w:space="0"/>
              <w:bottom w:val="single" w:color="auto" w:sz="4" w:space="0"/>
              <w:right w:val="single" w:color="auto" w:sz="4" w:space="0"/>
            </w:tcBorders>
            <w:shd w:val="clear" w:color="auto" w:fill="auto"/>
            <w:vAlign w:val="center"/>
            <w:hideMark/>
          </w:tcPr>
          <w:p w:rsidRPr="00E8408A" w:rsidR="001009D6" w:rsidP="005B296F" w:rsidRDefault="001009D6" w14:paraId="185FCDD8"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Subdirector de Contenidos y Patrimonio</w:t>
            </w:r>
          </w:p>
        </w:tc>
        <w:tc>
          <w:tcPr>
            <w:tcW w:w="58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2E688B05"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Directivo</w:t>
            </w:r>
          </w:p>
        </w:tc>
        <w:tc>
          <w:tcPr>
            <w:tcW w:w="274"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7BAA1774"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70</w:t>
            </w:r>
          </w:p>
        </w:tc>
        <w:tc>
          <w:tcPr>
            <w:tcW w:w="376"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4752B8C6"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1</w:t>
            </w:r>
          </w:p>
        </w:tc>
        <w:tc>
          <w:tcPr>
            <w:tcW w:w="32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4B8752AE"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LNR</w:t>
            </w:r>
          </w:p>
        </w:tc>
        <w:tc>
          <w:tcPr>
            <w:tcW w:w="97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217BB361"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Subdirección de Contenidos y Patrimonio</w:t>
            </w:r>
          </w:p>
        </w:tc>
        <w:tc>
          <w:tcPr>
            <w:tcW w:w="848"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219D65BC"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Subdirección de Contenidos y Patrimonio</w:t>
            </w:r>
          </w:p>
        </w:tc>
        <w:tc>
          <w:tcPr>
            <w:tcW w:w="613" w:type="pct"/>
            <w:tcBorders>
              <w:top w:val="nil"/>
              <w:left w:val="nil"/>
              <w:bottom w:val="single" w:color="auto" w:sz="4" w:space="0"/>
              <w:right w:val="single" w:color="auto" w:sz="4" w:space="0"/>
            </w:tcBorders>
            <w:shd w:val="clear" w:color="auto" w:fill="FFFFFF" w:themeFill="background1"/>
            <w:vAlign w:val="center"/>
            <w:hideMark/>
          </w:tcPr>
          <w:p w:rsidRPr="00E8408A" w:rsidR="001009D6" w:rsidP="005B296F" w:rsidRDefault="001009D6" w14:paraId="2E549A71"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7</w:t>
            </w:r>
          </w:p>
        </w:tc>
      </w:tr>
      <w:tr w:rsidRPr="00E8408A" w:rsidR="001009D6" w:rsidTr="001009D6" w14:paraId="67943B93" w14:textId="77777777">
        <w:trPr>
          <w:trHeight w:val="284"/>
          <w:jc w:val="center"/>
        </w:trPr>
        <w:tc>
          <w:tcPr>
            <w:tcW w:w="992" w:type="pct"/>
            <w:tcBorders>
              <w:top w:val="nil"/>
              <w:left w:val="single" w:color="auto" w:sz="4" w:space="0"/>
              <w:bottom w:val="single" w:color="auto" w:sz="4" w:space="0"/>
              <w:right w:val="single" w:color="auto" w:sz="4" w:space="0"/>
            </w:tcBorders>
            <w:shd w:val="clear" w:color="auto" w:fill="auto"/>
            <w:vAlign w:val="center"/>
            <w:hideMark/>
          </w:tcPr>
          <w:p w:rsidRPr="00E8408A" w:rsidR="001009D6" w:rsidP="005B296F" w:rsidRDefault="001009D6" w14:paraId="1851C23C"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Subdirector Administrativo y Financiero</w:t>
            </w:r>
          </w:p>
        </w:tc>
        <w:tc>
          <w:tcPr>
            <w:tcW w:w="58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139529C7"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Directivo</w:t>
            </w:r>
          </w:p>
        </w:tc>
        <w:tc>
          <w:tcPr>
            <w:tcW w:w="274"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5C7070B0"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68</w:t>
            </w:r>
          </w:p>
        </w:tc>
        <w:tc>
          <w:tcPr>
            <w:tcW w:w="376"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609FEF05"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1</w:t>
            </w:r>
          </w:p>
        </w:tc>
        <w:tc>
          <w:tcPr>
            <w:tcW w:w="32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72A17FE9"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LNR</w:t>
            </w:r>
          </w:p>
        </w:tc>
        <w:tc>
          <w:tcPr>
            <w:tcW w:w="97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38B4F978"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Subdirección Administrativa y Financiera</w:t>
            </w:r>
          </w:p>
        </w:tc>
        <w:tc>
          <w:tcPr>
            <w:tcW w:w="848"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11D332C2" w14:textId="77777777">
            <w:pPr>
              <w:rPr>
                <w:rFonts w:ascii="Arial" w:hAnsi="Arial" w:eastAsia="Times New Roman" w:cs="Arial"/>
                <w:sz w:val="18"/>
                <w:szCs w:val="18"/>
              </w:rPr>
            </w:pPr>
            <w:r w:rsidRPr="00E8408A">
              <w:rPr>
                <w:rFonts w:ascii="Arial" w:hAnsi="Arial" w:eastAsia="Times New Roman" w:cs="Arial"/>
                <w:sz w:val="18"/>
                <w:szCs w:val="18"/>
              </w:rPr>
              <w:t>Gestión Financiera</w:t>
            </w:r>
          </w:p>
        </w:tc>
        <w:tc>
          <w:tcPr>
            <w:tcW w:w="613" w:type="pct"/>
            <w:tcBorders>
              <w:top w:val="nil"/>
              <w:left w:val="nil"/>
              <w:bottom w:val="single" w:color="auto" w:sz="4" w:space="0"/>
              <w:right w:val="single" w:color="auto" w:sz="4" w:space="0"/>
            </w:tcBorders>
            <w:shd w:val="clear" w:color="auto" w:fill="FFFFFF" w:themeFill="background1"/>
            <w:vAlign w:val="center"/>
            <w:hideMark/>
          </w:tcPr>
          <w:p w:rsidRPr="00E8408A" w:rsidR="001009D6" w:rsidP="005B296F" w:rsidRDefault="001009D6" w14:paraId="6E4EFEDC"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0,3</w:t>
            </w:r>
          </w:p>
        </w:tc>
      </w:tr>
      <w:tr w:rsidRPr="00E8408A" w:rsidR="001009D6" w:rsidTr="001009D6" w14:paraId="4755AAD7" w14:textId="77777777">
        <w:trPr>
          <w:trHeight w:val="284"/>
          <w:jc w:val="center"/>
        </w:trPr>
        <w:tc>
          <w:tcPr>
            <w:tcW w:w="992" w:type="pct"/>
            <w:tcBorders>
              <w:top w:val="nil"/>
              <w:left w:val="single" w:color="auto" w:sz="4" w:space="0"/>
              <w:bottom w:val="single" w:color="auto" w:sz="4" w:space="0"/>
              <w:right w:val="single" w:color="auto" w:sz="4" w:space="0"/>
            </w:tcBorders>
            <w:shd w:val="clear" w:color="auto" w:fill="auto"/>
            <w:vAlign w:val="center"/>
            <w:hideMark/>
          </w:tcPr>
          <w:p w:rsidRPr="00E8408A" w:rsidR="001009D6" w:rsidP="005B296F" w:rsidRDefault="001009D6" w14:paraId="3CBE67C5"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Profesional Universitario</w:t>
            </w:r>
          </w:p>
        </w:tc>
        <w:tc>
          <w:tcPr>
            <w:tcW w:w="58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6F9FC396"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Profesional</w:t>
            </w:r>
          </w:p>
        </w:tc>
        <w:tc>
          <w:tcPr>
            <w:tcW w:w="274"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5F1F3538"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219</w:t>
            </w:r>
          </w:p>
        </w:tc>
        <w:tc>
          <w:tcPr>
            <w:tcW w:w="376"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4B499C8E"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7</w:t>
            </w:r>
          </w:p>
        </w:tc>
        <w:tc>
          <w:tcPr>
            <w:tcW w:w="32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6207CD0C"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LNR</w:t>
            </w:r>
          </w:p>
        </w:tc>
        <w:tc>
          <w:tcPr>
            <w:tcW w:w="97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605240EA"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Dirección</w:t>
            </w:r>
          </w:p>
        </w:tc>
        <w:tc>
          <w:tcPr>
            <w:tcW w:w="848"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4E913F01"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Evaluación, Control y mejora</w:t>
            </w:r>
          </w:p>
        </w:tc>
        <w:tc>
          <w:tcPr>
            <w:tcW w:w="613" w:type="pct"/>
            <w:tcBorders>
              <w:top w:val="nil"/>
              <w:left w:val="nil"/>
              <w:bottom w:val="single" w:color="auto" w:sz="4" w:space="0"/>
              <w:right w:val="single" w:color="auto" w:sz="4" w:space="0"/>
            </w:tcBorders>
            <w:shd w:val="clear" w:color="auto" w:fill="FFFFFF" w:themeFill="background1"/>
            <w:vAlign w:val="center"/>
            <w:hideMark/>
          </w:tcPr>
          <w:p w:rsidRPr="00E8408A" w:rsidR="001009D6" w:rsidP="005B296F" w:rsidRDefault="001009D6" w14:paraId="352AD5B7"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2</w:t>
            </w:r>
          </w:p>
        </w:tc>
      </w:tr>
      <w:tr w:rsidRPr="00E8408A" w:rsidR="001009D6" w:rsidTr="001009D6" w14:paraId="5C463115" w14:textId="77777777">
        <w:trPr>
          <w:trHeight w:val="284"/>
          <w:jc w:val="center"/>
        </w:trPr>
        <w:tc>
          <w:tcPr>
            <w:tcW w:w="992" w:type="pct"/>
            <w:tcBorders>
              <w:top w:val="nil"/>
              <w:left w:val="single" w:color="auto" w:sz="4" w:space="0"/>
              <w:bottom w:val="single" w:color="auto" w:sz="4" w:space="0"/>
              <w:right w:val="single" w:color="auto" w:sz="4" w:space="0"/>
            </w:tcBorders>
            <w:shd w:val="clear" w:color="auto" w:fill="auto"/>
            <w:vAlign w:val="center"/>
            <w:hideMark/>
          </w:tcPr>
          <w:p w:rsidRPr="00E8408A" w:rsidR="001009D6" w:rsidP="005B296F" w:rsidRDefault="001009D6" w14:paraId="3C87E062"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Tesorero</w:t>
            </w:r>
          </w:p>
        </w:tc>
        <w:tc>
          <w:tcPr>
            <w:tcW w:w="58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43B7E71E"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Profesional</w:t>
            </w:r>
          </w:p>
        </w:tc>
        <w:tc>
          <w:tcPr>
            <w:tcW w:w="274"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012A49BC"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201</w:t>
            </w:r>
          </w:p>
        </w:tc>
        <w:tc>
          <w:tcPr>
            <w:tcW w:w="376"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4E5B70FC"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1</w:t>
            </w:r>
          </w:p>
        </w:tc>
        <w:tc>
          <w:tcPr>
            <w:tcW w:w="32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250A5C86"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LNR</w:t>
            </w:r>
          </w:p>
        </w:tc>
        <w:tc>
          <w:tcPr>
            <w:tcW w:w="97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198C51FB"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Subdirección Administrativa y Financiera</w:t>
            </w:r>
          </w:p>
        </w:tc>
        <w:tc>
          <w:tcPr>
            <w:tcW w:w="848"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3731C0BB"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Gestión Financiera</w:t>
            </w:r>
          </w:p>
        </w:tc>
        <w:tc>
          <w:tcPr>
            <w:tcW w:w="613" w:type="pct"/>
            <w:tcBorders>
              <w:top w:val="nil"/>
              <w:left w:val="nil"/>
              <w:bottom w:val="single" w:color="auto" w:sz="4" w:space="0"/>
              <w:right w:val="single" w:color="auto" w:sz="4" w:space="0"/>
            </w:tcBorders>
            <w:shd w:val="clear" w:color="auto" w:fill="FFFFFF" w:themeFill="background1"/>
            <w:vAlign w:val="center"/>
            <w:hideMark/>
          </w:tcPr>
          <w:p w:rsidRPr="00E8408A" w:rsidR="001009D6" w:rsidP="005B296F" w:rsidRDefault="001009D6" w14:paraId="0ABBA8C5"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5</w:t>
            </w:r>
          </w:p>
        </w:tc>
      </w:tr>
      <w:tr w:rsidRPr="00E8408A" w:rsidR="001009D6" w:rsidTr="001009D6" w14:paraId="23E27DF0" w14:textId="77777777">
        <w:trPr>
          <w:trHeight w:val="284"/>
          <w:jc w:val="center"/>
        </w:trPr>
        <w:tc>
          <w:tcPr>
            <w:tcW w:w="992" w:type="pct"/>
            <w:tcBorders>
              <w:top w:val="nil"/>
              <w:left w:val="single" w:color="auto" w:sz="4" w:space="0"/>
              <w:bottom w:val="single" w:color="auto" w:sz="4" w:space="0"/>
              <w:right w:val="single" w:color="auto" w:sz="4" w:space="0"/>
            </w:tcBorders>
            <w:shd w:val="clear" w:color="auto" w:fill="auto"/>
            <w:vAlign w:val="center"/>
            <w:hideMark/>
          </w:tcPr>
          <w:p w:rsidRPr="00E8408A" w:rsidR="001009D6" w:rsidP="005B296F" w:rsidRDefault="001009D6" w14:paraId="0BD5D038"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Profesional Universitario</w:t>
            </w:r>
          </w:p>
        </w:tc>
        <w:tc>
          <w:tcPr>
            <w:tcW w:w="58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24A1A2CD"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Profesional</w:t>
            </w:r>
          </w:p>
        </w:tc>
        <w:tc>
          <w:tcPr>
            <w:tcW w:w="274"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67EF5DA0"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219</w:t>
            </w:r>
          </w:p>
        </w:tc>
        <w:tc>
          <w:tcPr>
            <w:tcW w:w="376"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64E7A415"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3</w:t>
            </w:r>
          </w:p>
        </w:tc>
        <w:tc>
          <w:tcPr>
            <w:tcW w:w="32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258E951E"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CA</w:t>
            </w:r>
          </w:p>
        </w:tc>
        <w:tc>
          <w:tcPr>
            <w:tcW w:w="97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69FB716B"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Dirección</w:t>
            </w:r>
          </w:p>
        </w:tc>
        <w:tc>
          <w:tcPr>
            <w:tcW w:w="848"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6E3B07AF"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Gestión de Comunicaciones</w:t>
            </w:r>
          </w:p>
        </w:tc>
        <w:tc>
          <w:tcPr>
            <w:tcW w:w="613" w:type="pct"/>
            <w:tcBorders>
              <w:top w:val="nil"/>
              <w:left w:val="nil"/>
              <w:bottom w:val="single" w:color="auto" w:sz="4" w:space="0"/>
              <w:right w:val="single" w:color="auto" w:sz="4" w:space="0"/>
            </w:tcBorders>
            <w:shd w:val="clear" w:color="auto" w:fill="FFFFFF" w:themeFill="background1"/>
            <w:vAlign w:val="center"/>
            <w:hideMark/>
          </w:tcPr>
          <w:p w:rsidRPr="00E8408A" w:rsidR="001009D6" w:rsidP="005B296F" w:rsidRDefault="001009D6" w14:paraId="69A2C167"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0,8</w:t>
            </w:r>
          </w:p>
        </w:tc>
      </w:tr>
      <w:tr w:rsidRPr="00E8408A" w:rsidR="001009D6" w:rsidTr="001009D6" w14:paraId="1A4E4306" w14:textId="77777777">
        <w:trPr>
          <w:trHeight w:val="284"/>
          <w:jc w:val="center"/>
        </w:trPr>
        <w:tc>
          <w:tcPr>
            <w:tcW w:w="992" w:type="pct"/>
            <w:tcBorders>
              <w:top w:val="nil"/>
              <w:left w:val="single" w:color="auto" w:sz="4" w:space="0"/>
              <w:bottom w:val="single" w:color="auto" w:sz="4" w:space="0"/>
              <w:right w:val="single" w:color="auto" w:sz="4" w:space="0"/>
            </w:tcBorders>
            <w:shd w:val="clear" w:color="auto" w:fill="auto"/>
            <w:vAlign w:val="center"/>
            <w:hideMark/>
          </w:tcPr>
          <w:p w:rsidRPr="00E8408A" w:rsidR="001009D6" w:rsidP="005B296F" w:rsidRDefault="001009D6" w14:paraId="43061AC8"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Profesional Universitario</w:t>
            </w:r>
          </w:p>
        </w:tc>
        <w:tc>
          <w:tcPr>
            <w:tcW w:w="58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5C3E4624"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Profesional</w:t>
            </w:r>
          </w:p>
        </w:tc>
        <w:tc>
          <w:tcPr>
            <w:tcW w:w="274"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5C15CAF6"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219</w:t>
            </w:r>
          </w:p>
        </w:tc>
        <w:tc>
          <w:tcPr>
            <w:tcW w:w="376"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4B18312F"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1</w:t>
            </w:r>
          </w:p>
        </w:tc>
        <w:tc>
          <w:tcPr>
            <w:tcW w:w="32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7A23AE8A"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CA</w:t>
            </w:r>
          </w:p>
        </w:tc>
        <w:tc>
          <w:tcPr>
            <w:tcW w:w="97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45EBD580"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Dirección</w:t>
            </w:r>
          </w:p>
        </w:tc>
        <w:tc>
          <w:tcPr>
            <w:tcW w:w="848"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036A6299"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Gestión de Comunicaciones</w:t>
            </w:r>
          </w:p>
        </w:tc>
        <w:tc>
          <w:tcPr>
            <w:tcW w:w="613" w:type="pct"/>
            <w:tcBorders>
              <w:top w:val="nil"/>
              <w:left w:val="nil"/>
              <w:bottom w:val="single" w:color="auto" w:sz="4" w:space="0"/>
              <w:right w:val="single" w:color="auto" w:sz="4" w:space="0"/>
            </w:tcBorders>
            <w:shd w:val="clear" w:color="auto" w:fill="FFFFFF" w:themeFill="background1"/>
            <w:vAlign w:val="center"/>
            <w:hideMark/>
          </w:tcPr>
          <w:p w:rsidRPr="00E8408A" w:rsidR="001009D6" w:rsidP="005B296F" w:rsidRDefault="001009D6" w14:paraId="23554BEB"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31</w:t>
            </w:r>
          </w:p>
        </w:tc>
      </w:tr>
      <w:tr w:rsidRPr="00E8408A" w:rsidR="001009D6" w:rsidTr="001009D6" w14:paraId="7FB0FB5E" w14:textId="77777777">
        <w:trPr>
          <w:trHeight w:val="284"/>
          <w:jc w:val="center"/>
        </w:trPr>
        <w:tc>
          <w:tcPr>
            <w:tcW w:w="992" w:type="pct"/>
            <w:tcBorders>
              <w:top w:val="nil"/>
              <w:left w:val="single" w:color="auto" w:sz="4" w:space="0"/>
              <w:bottom w:val="single" w:color="auto" w:sz="4" w:space="0"/>
              <w:right w:val="single" w:color="auto" w:sz="4" w:space="0"/>
            </w:tcBorders>
            <w:shd w:val="clear" w:color="auto" w:fill="auto"/>
            <w:vAlign w:val="center"/>
            <w:hideMark/>
          </w:tcPr>
          <w:p w:rsidRPr="00E8408A" w:rsidR="001009D6" w:rsidP="005B296F" w:rsidRDefault="001009D6" w14:paraId="476E100D"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Profesional Especializado</w:t>
            </w:r>
          </w:p>
        </w:tc>
        <w:tc>
          <w:tcPr>
            <w:tcW w:w="58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646A9883"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Profesional</w:t>
            </w:r>
          </w:p>
        </w:tc>
        <w:tc>
          <w:tcPr>
            <w:tcW w:w="274"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6869D8F7"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222</w:t>
            </w:r>
          </w:p>
        </w:tc>
        <w:tc>
          <w:tcPr>
            <w:tcW w:w="376"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3FB573D7"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6</w:t>
            </w:r>
          </w:p>
        </w:tc>
        <w:tc>
          <w:tcPr>
            <w:tcW w:w="32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2F29DF77"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PP</w:t>
            </w:r>
          </w:p>
        </w:tc>
        <w:tc>
          <w:tcPr>
            <w:tcW w:w="97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746EA255"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Subdirección Administrativa y Financiera</w:t>
            </w:r>
          </w:p>
        </w:tc>
        <w:tc>
          <w:tcPr>
            <w:tcW w:w="848"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5356895E"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Gestión Humana</w:t>
            </w:r>
          </w:p>
        </w:tc>
        <w:tc>
          <w:tcPr>
            <w:tcW w:w="613" w:type="pct"/>
            <w:tcBorders>
              <w:top w:val="nil"/>
              <w:left w:val="nil"/>
              <w:bottom w:val="single" w:color="auto" w:sz="4" w:space="0"/>
              <w:right w:val="single" w:color="auto" w:sz="4" w:space="0"/>
            </w:tcBorders>
            <w:shd w:val="clear" w:color="auto" w:fill="FFFFFF" w:themeFill="background1"/>
            <w:vAlign w:val="center"/>
            <w:hideMark/>
          </w:tcPr>
          <w:p w:rsidRPr="00E8408A" w:rsidR="001009D6" w:rsidP="005B296F" w:rsidRDefault="001009D6" w14:paraId="39E0C9F8"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0,1</w:t>
            </w:r>
          </w:p>
        </w:tc>
      </w:tr>
      <w:tr w:rsidRPr="00E8408A" w:rsidR="001009D6" w:rsidTr="001009D6" w14:paraId="620AB43F" w14:textId="77777777">
        <w:trPr>
          <w:trHeight w:val="284"/>
          <w:jc w:val="center"/>
        </w:trPr>
        <w:tc>
          <w:tcPr>
            <w:tcW w:w="992" w:type="pct"/>
            <w:tcBorders>
              <w:top w:val="nil"/>
              <w:left w:val="single" w:color="auto" w:sz="4" w:space="0"/>
              <w:bottom w:val="single" w:color="auto" w:sz="4" w:space="0"/>
              <w:right w:val="single" w:color="auto" w:sz="4" w:space="0"/>
            </w:tcBorders>
            <w:shd w:val="clear" w:color="auto" w:fill="auto"/>
            <w:vAlign w:val="center"/>
            <w:hideMark/>
          </w:tcPr>
          <w:p w:rsidRPr="00E8408A" w:rsidR="001009D6" w:rsidP="005B296F" w:rsidRDefault="001009D6" w14:paraId="43A841E7"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Profesional Especializado</w:t>
            </w:r>
          </w:p>
        </w:tc>
        <w:tc>
          <w:tcPr>
            <w:tcW w:w="58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28F52565"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Profesional</w:t>
            </w:r>
          </w:p>
        </w:tc>
        <w:tc>
          <w:tcPr>
            <w:tcW w:w="274"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5FA84B70"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222</w:t>
            </w:r>
          </w:p>
        </w:tc>
        <w:tc>
          <w:tcPr>
            <w:tcW w:w="376"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5662E6EC"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5</w:t>
            </w:r>
          </w:p>
        </w:tc>
        <w:tc>
          <w:tcPr>
            <w:tcW w:w="32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2B41C068"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CA</w:t>
            </w:r>
          </w:p>
        </w:tc>
        <w:tc>
          <w:tcPr>
            <w:tcW w:w="97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147F1300"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Secretaria General</w:t>
            </w:r>
          </w:p>
        </w:tc>
        <w:tc>
          <w:tcPr>
            <w:tcW w:w="848"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6A08A9D5"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Gestión Jurídica</w:t>
            </w:r>
          </w:p>
        </w:tc>
        <w:tc>
          <w:tcPr>
            <w:tcW w:w="613" w:type="pct"/>
            <w:tcBorders>
              <w:top w:val="nil"/>
              <w:left w:val="nil"/>
              <w:bottom w:val="single" w:color="auto" w:sz="4" w:space="0"/>
              <w:right w:val="single" w:color="auto" w:sz="4" w:space="0"/>
            </w:tcBorders>
            <w:shd w:val="clear" w:color="auto" w:fill="FFFFFF" w:themeFill="background1"/>
            <w:vAlign w:val="center"/>
            <w:hideMark/>
          </w:tcPr>
          <w:p w:rsidRPr="00E8408A" w:rsidR="001009D6" w:rsidP="005B296F" w:rsidRDefault="001009D6" w14:paraId="6968517A"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2</w:t>
            </w:r>
          </w:p>
        </w:tc>
      </w:tr>
      <w:tr w:rsidRPr="00E8408A" w:rsidR="001009D6" w:rsidTr="001009D6" w14:paraId="17303602" w14:textId="77777777">
        <w:trPr>
          <w:trHeight w:val="284"/>
          <w:jc w:val="center"/>
        </w:trPr>
        <w:tc>
          <w:tcPr>
            <w:tcW w:w="992" w:type="pct"/>
            <w:tcBorders>
              <w:top w:val="nil"/>
              <w:left w:val="single" w:color="auto" w:sz="4" w:space="0"/>
              <w:bottom w:val="single" w:color="auto" w:sz="4" w:space="0"/>
              <w:right w:val="single" w:color="auto" w:sz="4" w:space="0"/>
            </w:tcBorders>
            <w:shd w:val="clear" w:color="auto" w:fill="auto"/>
            <w:vAlign w:val="center"/>
            <w:hideMark/>
          </w:tcPr>
          <w:p w:rsidRPr="00E8408A" w:rsidR="001009D6" w:rsidP="005B296F" w:rsidRDefault="001009D6" w14:paraId="4FB1C98D"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Profesional Universitario</w:t>
            </w:r>
          </w:p>
        </w:tc>
        <w:tc>
          <w:tcPr>
            <w:tcW w:w="58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728DF8F1"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Profesional</w:t>
            </w:r>
          </w:p>
        </w:tc>
        <w:tc>
          <w:tcPr>
            <w:tcW w:w="274"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4B9423C5"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219</w:t>
            </w:r>
          </w:p>
        </w:tc>
        <w:tc>
          <w:tcPr>
            <w:tcW w:w="376"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0D2D1DE7"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4</w:t>
            </w:r>
          </w:p>
        </w:tc>
        <w:tc>
          <w:tcPr>
            <w:tcW w:w="32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16E0D886"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CA</w:t>
            </w:r>
          </w:p>
        </w:tc>
        <w:tc>
          <w:tcPr>
            <w:tcW w:w="97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4ADF4999"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Subdirección Administrativa y Financiera</w:t>
            </w:r>
          </w:p>
        </w:tc>
        <w:tc>
          <w:tcPr>
            <w:tcW w:w="848"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73173FE8"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Gestión Financiera</w:t>
            </w:r>
          </w:p>
        </w:tc>
        <w:tc>
          <w:tcPr>
            <w:tcW w:w="613" w:type="pct"/>
            <w:tcBorders>
              <w:top w:val="nil"/>
              <w:left w:val="nil"/>
              <w:bottom w:val="single" w:color="auto" w:sz="4" w:space="0"/>
              <w:right w:val="single" w:color="auto" w:sz="4" w:space="0"/>
            </w:tcBorders>
            <w:shd w:val="clear" w:color="auto" w:fill="FFFFFF" w:themeFill="background1"/>
            <w:vAlign w:val="center"/>
            <w:hideMark/>
          </w:tcPr>
          <w:p w:rsidRPr="00E8408A" w:rsidR="001009D6" w:rsidP="005B296F" w:rsidRDefault="001009D6" w14:paraId="5DFB9281"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8</w:t>
            </w:r>
          </w:p>
        </w:tc>
      </w:tr>
      <w:tr w:rsidRPr="00E8408A" w:rsidR="001009D6" w:rsidTr="001009D6" w14:paraId="22282374" w14:textId="77777777">
        <w:trPr>
          <w:trHeight w:val="284"/>
          <w:jc w:val="center"/>
        </w:trPr>
        <w:tc>
          <w:tcPr>
            <w:tcW w:w="992" w:type="pct"/>
            <w:tcBorders>
              <w:top w:val="nil"/>
              <w:left w:val="single" w:color="auto" w:sz="4" w:space="0"/>
              <w:bottom w:val="single" w:color="auto" w:sz="4" w:space="0"/>
              <w:right w:val="single" w:color="auto" w:sz="4" w:space="0"/>
            </w:tcBorders>
            <w:shd w:val="clear" w:color="auto" w:fill="auto"/>
            <w:vAlign w:val="center"/>
            <w:hideMark/>
          </w:tcPr>
          <w:p w:rsidRPr="00E8408A" w:rsidR="001009D6" w:rsidP="005B296F" w:rsidRDefault="001009D6" w14:paraId="2F94A7B8"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Profesional Universitario</w:t>
            </w:r>
          </w:p>
        </w:tc>
        <w:tc>
          <w:tcPr>
            <w:tcW w:w="58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74F31223"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Profesional</w:t>
            </w:r>
          </w:p>
        </w:tc>
        <w:tc>
          <w:tcPr>
            <w:tcW w:w="274"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2C0BAFD1"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219</w:t>
            </w:r>
          </w:p>
        </w:tc>
        <w:tc>
          <w:tcPr>
            <w:tcW w:w="376"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5764BC5E"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3</w:t>
            </w:r>
          </w:p>
        </w:tc>
        <w:tc>
          <w:tcPr>
            <w:tcW w:w="32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4E9B3B03"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CA</w:t>
            </w:r>
          </w:p>
        </w:tc>
        <w:tc>
          <w:tcPr>
            <w:tcW w:w="97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3433CC44"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Subdirección de Contenidos y Patrimonio</w:t>
            </w:r>
          </w:p>
        </w:tc>
        <w:tc>
          <w:tcPr>
            <w:tcW w:w="848"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42300EF1"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Experiencias y Servicios Bibliotecarios</w:t>
            </w:r>
          </w:p>
        </w:tc>
        <w:tc>
          <w:tcPr>
            <w:tcW w:w="613" w:type="pct"/>
            <w:tcBorders>
              <w:top w:val="nil"/>
              <w:left w:val="nil"/>
              <w:bottom w:val="single" w:color="auto" w:sz="4" w:space="0"/>
              <w:right w:val="single" w:color="auto" w:sz="4" w:space="0"/>
            </w:tcBorders>
            <w:shd w:val="clear" w:color="auto" w:fill="FFFFFF" w:themeFill="background1"/>
            <w:vAlign w:val="center"/>
            <w:hideMark/>
          </w:tcPr>
          <w:p w:rsidRPr="00E8408A" w:rsidR="001009D6" w:rsidP="005B296F" w:rsidRDefault="001009D6" w14:paraId="48B9FCE8"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26</w:t>
            </w:r>
          </w:p>
        </w:tc>
      </w:tr>
      <w:tr w:rsidRPr="00E8408A" w:rsidR="001009D6" w:rsidTr="001009D6" w14:paraId="038C9E39" w14:textId="77777777">
        <w:trPr>
          <w:trHeight w:val="284"/>
          <w:jc w:val="center"/>
        </w:trPr>
        <w:tc>
          <w:tcPr>
            <w:tcW w:w="992" w:type="pct"/>
            <w:tcBorders>
              <w:top w:val="nil"/>
              <w:left w:val="single" w:color="auto" w:sz="4" w:space="0"/>
              <w:bottom w:val="single" w:color="auto" w:sz="4" w:space="0"/>
              <w:right w:val="single" w:color="auto" w:sz="4" w:space="0"/>
            </w:tcBorders>
            <w:shd w:val="clear" w:color="auto" w:fill="auto"/>
            <w:vAlign w:val="center"/>
            <w:hideMark/>
          </w:tcPr>
          <w:p w:rsidRPr="00E8408A" w:rsidR="001009D6" w:rsidP="005B296F" w:rsidRDefault="001009D6" w14:paraId="78E4E471"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Profesional Universitario</w:t>
            </w:r>
          </w:p>
        </w:tc>
        <w:tc>
          <w:tcPr>
            <w:tcW w:w="58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001CB1F3"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Profesional</w:t>
            </w:r>
          </w:p>
        </w:tc>
        <w:tc>
          <w:tcPr>
            <w:tcW w:w="274"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67E36428"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219</w:t>
            </w:r>
          </w:p>
        </w:tc>
        <w:tc>
          <w:tcPr>
            <w:tcW w:w="376"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19864B2C"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3</w:t>
            </w:r>
          </w:p>
        </w:tc>
        <w:tc>
          <w:tcPr>
            <w:tcW w:w="32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4FFE836B"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PR</w:t>
            </w:r>
          </w:p>
        </w:tc>
        <w:tc>
          <w:tcPr>
            <w:tcW w:w="97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72046EB1"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Subdirección de Contenidos y Patrimonio</w:t>
            </w:r>
          </w:p>
        </w:tc>
        <w:tc>
          <w:tcPr>
            <w:tcW w:w="848"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2F177FCD"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Gestión de Contenidos para la ciudadanía</w:t>
            </w:r>
          </w:p>
        </w:tc>
        <w:tc>
          <w:tcPr>
            <w:tcW w:w="613" w:type="pct"/>
            <w:tcBorders>
              <w:top w:val="nil"/>
              <w:left w:val="nil"/>
              <w:bottom w:val="single" w:color="auto" w:sz="4" w:space="0"/>
              <w:right w:val="single" w:color="auto" w:sz="4" w:space="0"/>
            </w:tcBorders>
            <w:shd w:val="clear" w:color="auto" w:fill="FFFFFF" w:themeFill="background1"/>
            <w:vAlign w:val="center"/>
            <w:hideMark/>
          </w:tcPr>
          <w:p w:rsidRPr="00E8408A" w:rsidR="001009D6" w:rsidP="005B296F" w:rsidRDefault="001009D6" w14:paraId="338EACEC"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1</w:t>
            </w:r>
          </w:p>
        </w:tc>
      </w:tr>
      <w:tr w:rsidRPr="00E8408A" w:rsidR="001009D6" w:rsidTr="001009D6" w14:paraId="294FA7F6" w14:textId="77777777">
        <w:trPr>
          <w:trHeight w:val="284"/>
          <w:jc w:val="center"/>
        </w:trPr>
        <w:tc>
          <w:tcPr>
            <w:tcW w:w="992" w:type="pct"/>
            <w:tcBorders>
              <w:top w:val="nil"/>
              <w:left w:val="single" w:color="auto" w:sz="4" w:space="0"/>
              <w:bottom w:val="single" w:color="auto" w:sz="4" w:space="0"/>
              <w:right w:val="single" w:color="auto" w:sz="4" w:space="0"/>
            </w:tcBorders>
            <w:shd w:val="clear" w:color="auto" w:fill="auto"/>
            <w:vAlign w:val="center"/>
            <w:hideMark/>
          </w:tcPr>
          <w:p w:rsidRPr="00E8408A" w:rsidR="001009D6" w:rsidP="005B296F" w:rsidRDefault="001009D6" w14:paraId="449EA4EF"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Profesional Universitario</w:t>
            </w:r>
          </w:p>
        </w:tc>
        <w:tc>
          <w:tcPr>
            <w:tcW w:w="58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152A2F75"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Profesional</w:t>
            </w:r>
          </w:p>
        </w:tc>
        <w:tc>
          <w:tcPr>
            <w:tcW w:w="274"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0E6B4BB0"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219</w:t>
            </w:r>
          </w:p>
        </w:tc>
        <w:tc>
          <w:tcPr>
            <w:tcW w:w="376"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45434A8C"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3</w:t>
            </w:r>
          </w:p>
        </w:tc>
        <w:tc>
          <w:tcPr>
            <w:tcW w:w="32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418FABC2"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PR</w:t>
            </w:r>
          </w:p>
        </w:tc>
        <w:tc>
          <w:tcPr>
            <w:tcW w:w="97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3FBD1595"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Subdirección de Planeación Estratégica y Desarrollo Institucional</w:t>
            </w:r>
          </w:p>
        </w:tc>
        <w:tc>
          <w:tcPr>
            <w:tcW w:w="848"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53F1C261"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Gestión y Planeación Estratégica</w:t>
            </w:r>
          </w:p>
        </w:tc>
        <w:tc>
          <w:tcPr>
            <w:tcW w:w="613" w:type="pct"/>
            <w:tcBorders>
              <w:top w:val="nil"/>
              <w:left w:val="nil"/>
              <w:bottom w:val="single" w:color="auto" w:sz="4" w:space="0"/>
              <w:right w:val="single" w:color="auto" w:sz="4" w:space="0"/>
            </w:tcBorders>
            <w:shd w:val="clear" w:color="auto" w:fill="FFFFFF" w:themeFill="background1"/>
            <w:vAlign w:val="center"/>
            <w:hideMark/>
          </w:tcPr>
          <w:p w:rsidRPr="00E8408A" w:rsidR="001009D6" w:rsidP="005B296F" w:rsidRDefault="001009D6" w14:paraId="7CBAE77D"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4</w:t>
            </w:r>
          </w:p>
        </w:tc>
      </w:tr>
      <w:tr w:rsidRPr="00E8408A" w:rsidR="001009D6" w:rsidTr="001009D6" w14:paraId="56402DB1" w14:textId="77777777">
        <w:trPr>
          <w:trHeight w:val="284"/>
          <w:jc w:val="center"/>
        </w:trPr>
        <w:tc>
          <w:tcPr>
            <w:tcW w:w="992" w:type="pct"/>
            <w:tcBorders>
              <w:top w:val="nil"/>
              <w:left w:val="single" w:color="auto" w:sz="4" w:space="0"/>
              <w:bottom w:val="single" w:color="auto" w:sz="4" w:space="0"/>
              <w:right w:val="single" w:color="auto" w:sz="4" w:space="0"/>
            </w:tcBorders>
            <w:shd w:val="clear" w:color="auto" w:fill="auto"/>
            <w:vAlign w:val="center"/>
            <w:hideMark/>
          </w:tcPr>
          <w:p w:rsidRPr="00E8408A" w:rsidR="001009D6" w:rsidP="005B296F" w:rsidRDefault="001009D6" w14:paraId="6FEB6474" w14:textId="77777777">
            <w:pPr>
              <w:rPr>
                <w:rFonts w:ascii="Arial" w:hAnsi="Arial" w:eastAsia="Times New Roman" w:cs="Arial"/>
                <w:sz w:val="18"/>
                <w:szCs w:val="18"/>
              </w:rPr>
            </w:pPr>
            <w:r w:rsidRPr="00E8408A">
              <w:rPr>
                <w:rFonts w:ascii="Arial" w:hAnsi="Arial" w:eastAsia="Times New Roman" w:cs="Arial"/>
                <w:sz w:val="18"/>
                <w:szCs w:val="18"/>
              </w:rPr>
              <w:t>Profesional Universitario</w:t>
            </w:r>
          </w:p>
        </w:tc>
        <w:tc>
          <w:tcPr>
            <w:tcW w:w="58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3479990C" w14:textId="77777777">
            <w:pPr>
              <w:rPr>
                <w:rFonts w:ascii="Arial" w:hAnsi="Arial" w:eastAsia="Times New Roman" w:cs="Arial"/>
                <w:sz w:val="18"/>
                <w:szCs w:val="18"/>
              </w:rPr>
            </w:pPr>
            <w:r w:rsidRPr="00E8408A">
              <w:rPr>
                <w:rFonts w:ascii="Arial" w:hAnsi="Arial" w:eastAsia="Times New Roman" w:cs="Arial"/>
                <w:sz w:val="18"/>
                <w:szCs w:val="18"/>
              </w:rPr>
              <w:t>Profesional</w:t>
            </w:r>
          </w:p>
        </w:tc>
        <w:tc>
          <w:tcPr>
            <w:tcW w:w="274"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37F13235" w14:textId="77777777">
            <w:pPr>
              <w:jc w:val="center"/>
              <w:rPr>
                <w:rFonts w:ascii="Arial" w:hAnsi="Arial" w:eastAsia="Times New Roman" w:cs="Arial"/>
                <w:sz w:val="18"/>
                <w:szCs w:val="18"/>
              </w:rPr>
            </w:pPr>
            <w:r w:rsidRPr="00E8408A">
              <w:rPr>
                <w:rFonts w:ascii="Arial" w:hAnsi="Arial" w:eastAsia="Times New Roman" w:cs="Arial"/>
                <w:sz w:val="18"/>
                <w:szCs w:val="18"/>
              </w:rPr>
              <w:t>219</w:t>
            </w:r>
          </w:p>
        </w:tc>
        <w:tc>
          <w:tcPr>
            <w:tcW w:w="376"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3B1FF4B8" w14:textId="77777777">
            <w:pPr>
              <w:jc w:val="center"/>
              <w:rPr>
                <w:rFonts w:ascii="Arial" w:hAnsi="Arial" w:eastAsia="Times New Roman" w:cs="Arial"/>
                <w:sz w:val="18"/>
                <w:szCs w:val="18"/>
              </w:rPr>
            </w:pPr>
            <w:r w:rsidRPr="00E8408A">
              <w:rPr>
                <w:rFonts w:ascii="Arial" w:hAnsi="Arial" w:eastAsia="Times New Roman" w:cs="Arial"/>
                <w:sz w:val="18"/>
                <w:szCs w:val="18"/>
              </w:rPr>
              <w:t>3</w:t>
            </w:r>
          </w:p>
        </w:tc>
        <w:tc>
          <w:tcPr>
            <w:tcW w:w="32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53FC0C09" w14:textId="77777777">
            <w:pPr>
              <w:jc w:val="center"/>
              <w:rPr>
                <w:rFonts w:ascii="Arial" w:hAnsi="Arial" w:eastAsia="Times New Roman" w:cs="Arial"/>
                <w:sz w:val="18"/>
                <w:szCs w:val="18"/>
              </w:rPr>
            </w:pPr>
            <w:r w:rsidRPr="00E8408A">
              <w:rPr>
                <w:rFonts w:ascii="Arial" w:hAnsi="Arial" w:eastAsia="Times New Roman" w:cs="Arial"/>
                <w:sz w:val="18"/>
                <w:szCs w:val="18"/>
              </w:rPr>
              <w:t>PR</w:t>
            </w:r>
          </w:p>
        </w:tc>
        <w:tc>
          <w:tcPr>
            <w:tcW w:w="97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0766A345" w14:textId="77777777">
            <w:pPr>
              <w:rPr>
                <w:rFonts w:ascii="Arial" w:hAnsi="Arial" w:eastAsia="Times New Roman" w:cs="Arial"/>
                <w:sz w:val="18"/>
                <w:szCs w:val="18"/>
              </w:rPr>
            </w:pPr>
            <w:r w:rsidRPr="00E8408A">
              <w:rPr>
                <w:rFonts w:ascii="Arial" w:hAnsi="Arial" w:eastAsia="Times New Roman" w:cs="Arial"/>
                <w:sz w:val="18"/>
                <w:szCs w:val="18"/>
              </w:rPr>
              <w:t>Subdirección de Contenidos y Patrimonio</w:t>
            </w:r>
          </w:p>
        </w:tc>
        <w:tc>
          <w:tcPr>
            <w:tcW w:w="848"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0792340F"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Gestión de Colecciones Generales y Patrimoniales</w:t>
            </w:r>
          </w:p>
        </w:tc>
        <w:tc>
          <w:tcPr>
            <w:tcW w:w="613" w:type="pct"/>
            <w:tcBorders>
              <w:top w:val="nil"/>
              <w:left w:val="nil"/>
              <w:bottom w:val="single" w:color="auto" w:sz="4" w:space="0"/>
              <w:right w:val="single" w:color="auto" w:sz="4" w:space="0"/>
            </w:tcBorders>
            <w:shd w:val="clear" w:color="auto" w:fill="FFFFFF" w:themeFill="background1"/>
            <w:vAlign w:val="center"/>
            <w:hideMark/>
          </w:tcPr>
          <w:p w:rsidRPr="00E8408A" w:rsidR="001009D6" w:rsidP="005B296F" w:rsidRDefault="001009D6" w14:paraId="0EE3DA73"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1</w:t>
            </w:r>
          </w:p>
        </w:tc>
      </w:tr>
      <w:tr w:rsidRPr="00E8408A" w:rsidR="001009D6" w:rsidTr="001009D6" w14:paraId="3AB9C378" w14:textId="77777777">
        <w:trPr>
          <w:trHeight w:val="284"/>
          <w:jc w:val="center"/>
        </w:trPr>
        <w:tc>
          <w:tcPr>
            <w:tcW w:w="992" w:type="pct"/>
            <w:tcBorders>
              <w:top w:val="nil"/>
              <w:left w:val="single" w:color="auto" w:sz="4" w:space="0"/>
              <w:bottom w:val="single" w:color="auto" w:sz="4" w:space="0"/>
              <w:right w:val="single" w:color="auto" w:sz="4" w:space="0"/>
            </w:tcBorders>
            <w:shd w:val="clear" w:color="auto" w:fill="auto"/>
            <w:vAlign w:val="center"/>
            <w:hideMark/>
          </w:tcPr>
          <w:p w:rsidRPr="00E8408A" w:rsidR="001009D6" w:rsidP="005B296F" w:rsidRDefault="001009D6" w14:paraId="7725B6D0"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Profesional Universitario</w:t>
            </w:r>
          </w:p>
        </w:tc>
        <w:tc>
          <w:tcPr>
            <w:tcW w:w="58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7CE34FC1"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Profesional</w:t>
            </w:r>
          </w:p>
        </w:tc>
        <w:tc>
          <w:tcPr>
            <w:tcW w:w="274"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3777AB9B"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219</w:t>
            </w:r>
          </w:p>
        </w:tc>
        <w:tc>
          <w:tcPr>
            <w:tcW w:w="376"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04FF22F8"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3</w:t>
            </w:r>
          </w:p>
        </w:tc>
        <w:tc>
          <w:tcPr>
            <w:tcW w:w="32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4AED2669"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PR</w:t>
            </w:r>
          </w:p>
        </w:tc>
        <w:tc>
          <w:tcPr>
            <w:tcW w:w="97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06E76B55"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Subdirección Administrativa y Financiera</w:t>
            </w:r>
          </w:p>
        </w:tc>
        <w:tc>
          <w:tcPr>
            <w:tcW w:w="848"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770D3F8B"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Gestión Financiera</w:t>
            </w:r>
          </w:p>
        </w:tc>
        <w:tc>
          <w:tcPr>
            <w:tcW w:w="613" w:type="pct"/>
            <w:tcBorders>
              <w:top w:val="nil"/>
              <w:left w:val="nil"/>
              <w:bottom w:val="single" w:color="auto" w:sz="4" w:space="0"/>
              <w:right w:val="single" w:color="auto" w:sz="4" w:space="0"/>
            </w:tcBorders>
            <w:shd w:val="clear" w:color="auto" w:fill="FFFFFF" w:themeFill="background1"/>
            <w:vAlign w:val="center"/>
            <w:hideMark/>
          </w:tcPr>
          <w:p w:rsidRPr="00E8408A" w:rsidR="001009D6" w:rsidP="005B296F" w:rsidRDefault="001009D6" w14:paraId="524BA304"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0,3</w:t>
            </w:r>
          </w:p>
        </w:tc>
      </w:tr>
      <w:tr w:rsidRPr="00E8408A" w:rsidR="001009D6" w:rsidTr="001009D6" w14:paraId="6B710370" w14:textId="77777777">
        <w:trPr>
          <w:trHeight w:val="284"/>
          <w:jc w:val="center"/>
        </w:trPr>
        <w:tc>
          <w:tcPr>
            <w:tcW w:w="992" w:type="pct"/>
            <w:tcBorders>
              <w:top w:val="nil"/>
              <w:left w:val="single" w:color="auto" w:sz="4" w:space="0"/>
              <w:bottom w:val="single" w:color="auto" w:sz="4" w:space="0"/>
              <w:right w:val="single" w:color="auto" w:sz="4" w:space="0"/>
            </w:tcBorders>
            <w:shd w:val="clear" w:color="auto" w:fill="auto"/>
            <w:vAlign w:val="center"/>
            <w:hideMark/>
          </w:tcPr>
          <w:p w:rsidRPr="00E8408A" w:rsidR="001009D6" w:rsidP="005B296F" w:rsidRDefault="001009D6" w14:paraId="038CA578"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Profesional Universitario</w:t>
            </w:r>
          </w:p>
        </w:tc>
        <w:tc>
          <w:tcPr>
            <w:tcW w:w="58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45B49C06"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Profesional</w:t>
            </w:r>
          </w:p>
        </w:tc>
        <w:tc>
          <w:tcPr>
            <w:tcW w:w="274"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3CD26B32"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219</w:t>
            </w:r>
          </w:p>
        </w:tc>
        <w:tc>
          <w:tcPr>
            <w:tcW w:w="376"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6F672EE9"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2</w:t>
            </w:r>
          </w:p>
        </w:tc>
        <w:tc>
          <w:tcPr>
            <w:tcW w:w="32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647F8100"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CA</w:t>
            </w:r>
          </w:p>
        </w:tc>
        <w:tc>
          <w:tcPr>
            <w:tcW w:w="97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0A84CD9F"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Subdirección de Contenidos y Patrimonio</w:t>
            </w:r>
          </w:p>
        </w:tc>
        <w:tc>
          <w:tcPr>
            <w:tcW w:w="848"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23D10077"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Gestión de Colecciones Generales y Patrimoniales</w:t>
            </w:r>
          </w:p>
        </w:tc>
        <w:tc>
          <w:tcPr>
            <w:tcW w:w="613" w:type="pct"/>
            <w:tcBorders>
              <w:top w:val="nil"/>
              <w:left w:val="nil"/>
              <w:bottom w:val="single" w:color="auto" w:sz="4" w:space="0"/>
              <w:right w:val="single" w:color="auto" w:sz="4" w:space="0"/>
            </w:tcBorders>
            <w:shd w:val="clear" w:color="auto" w:fill="FFFFFF" w:themeFill="background1"/>
            <w:vAlign w:val="center"/>
            <w:hideMark/>
          </w:tcPr>
          <w:p w:rsidRPr="00E8408A" w:rsidR="001009D6" w:rsidP="005B296F" w:rsidRDefault="001009D6" w14:paraId="240B9572"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2</w:t>
            </w:r>
          </w:p>
        </w:tc>
      </w:tr>
      <w:tr w:rsidRPr="00E8408A" w:rsidR="001009D6" w:rsidTr="001009D6" w14:paraId="6E47224A" w14:textId="77777777">
        <w:trPr>
          <w:trHeight w:val="284"/>
          <w:jc w:val="center"/>
        </w:trPr>
        <w:tc>
          <w:tcPr>
            <w:tcW w:w="992" w:type="pct"/>
            <w:tcBorders>
              <w:top w:val="nil"/>
              <w:left w:val="single" w:color="auto" w:sz="4" w:space="0"/>
              <w:bottom w:val="single" w:color="auto" w:sz="4" w:space="0"/>
              <w:right w:val="single" w:color="auto" w:sz="4" w:space="0"/>
            </w:tcBorders>
            <w:shd w:val="clear" w:color="auto" w:fill="auto"/>
            <w:vAlign w:val="center"/>
            <w:hideMark/>
          </w:tcPr>
          <w:p w:rsidRPr="00E8408A" w:rsidR="001009D6" w:rsidP="005B296F" w:rsidRDefault="001009D6" w14:paraId="699DD566"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Profesional Universitario</w:t>
            </w:r>
          </w:p>
        </w:tc>
        <w:tc>
          <w:tcPr>
            <w:tcW w:w="58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671091AE"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Profesional</w:t>
            </w:r>
          </w:p>
        </w:tc>
        <w:tc>
          <w:tcPr>
            <w:tcW w:w="274"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01B1A212"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219</w:t>
            </w:r>
          </w:p>
        </w:tc>
        <w:tc>
          <w:tcPr>
            <w:tcW w:w="376"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16A3488F"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1</w:t>
            </w:r>
          </w:p>
        </w:tc>
        <w:tc>
          <w:tcPr>
            <w:tcW w:w="32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11235C63"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PR</w:t>
            </w:r>
          </w:p>
        </w:tc>
        <w:tc>
          <w:tcPr>
            <w:tcW w:w="97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149C028E"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Subdirección de Contenidos y Patrimonio</w:t>
            </w:r>
          </w:p>
        </w:tc>
        <w:tc>
          <w:tcPr>
            <w:tcW w:w="848"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401ACB17"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Experiencias y Servicios Bibliotecarios</w:t>
            </w:r>
          </w:p>
        </w:tc>
        <w:tc>
          <w:tcPr>
            <w:tcW w:w="613" w:type="pct"/>
            <w:tcBorders>
              <w:top w:val="nil"/>
              <w:left w:val="nil"/>
              <w:bottom w:val="single" w:color="auto" w:sz="4" w:space="0"/>
              <w:right w:val="single" w:color="auto" w:sz="4" w:space="0"/>
            </w:tcBorders>
            <w:shd w:val="clear" w:color="auto" w:fill="FFFFFF" w:themeFill="background1"/>
            <w:vAlign w:val="center"/>
            <w:hideMark/>
          </w:tcPr>
          <w:p w:rsidRPr="00E8408A" w:rsidR="001009D6" w:rsidP="005B296F" w:rsidRDefault="001009D6" w14:paraId="5EEE1276"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1</w:t>
            </w:r>
          </w:p>
        </w:tc>
      </w:tr>
      <w:tr w:rsidRPr="00E8408A" w:rsidR="001009D6" w:rsidTr="001009D6" w14:paraId="25F6F19A" w14:textId="77777777">
        <w:trPr>
          <w:trHeight w:val="284"/>
          <w:jc w:val="center"/>
        </w:trPr>
        <w:tc>
          <w:tcPr>
            <w:tcW w:w="992" w:type="pct"/>
            <w:tcBorders>
              <w:top w:val="nil"/>
              <w:left w:val="single" w:color="auto" w:sz="4" w:space="0"/>
              <w:bottom w:val="single" w:color="auto" w:sz="4" w:space="0"/>
              <w:right w:val="single" w:color="auto" w:sz="4" w:space="0"/>
            </w:tcBorders>
            <w:shd w:val="clear" w:color="auto" w:fill="auto"/>
            <w:vAlign w:val="center"/>
            <w:hideMark/>
          </w:tcPr>
          <w:p w:rsidRPr="00E8408A" w:rsidR="001009D6" w:rsidP="005B296F" w:rsidRDefault="001009D6" w14:paraId="39FB6087"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Profesional Universitario</w:t>
            </w:r>
          </w:p>
        </w:tc>
        <w:tc>
          <w:tcPr>
            <w:tcW w:w="58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7BB2E764"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Profesional</w:t>
            </w:r>
          </w:p>
        </w:tc>
        <w:tc>
          <w:tcPr>
            <w:tcW w:w="274"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1963EB0E"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219</w:t>
            </w:r>
          </w:p>
        </w:tc>
        <w:tc>
          <w:tcPr>
            <w:tcW w:w="376"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293D3827"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1</w:t>
            </w:r>
          </w:p>
        </w:tc>
        <w:tc>
          <w:tcPr>
            <w:tcW w:w="32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2C9FEF42"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CA</w:t>
            </w:r>
          </w:p>
        </w:tc>
        <w:tc>
          <w:tcPr>
            <w:tcW w:w="97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0EAA8E92"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Subdirección de Contenidos y Patrimonio</w:t>
            </w:r>
          </w:p>
        </w:tc>
        <w:tc>
          <w:tcPr>
            <w:tcW w:w="848"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402C377A"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Gestión de Colecciones Generales y Patrimoniales</w:t>
            </w:r>
          </w:p>
        </w:tc>
        <w:tc>
          <w:tcPr>
            <w:tcW w:w="613" w:type="pct"/>
            <w:tcBorders>
              <w:top w:val="nil"/>
              <w:left w:val="nil"/>
              <w:bottom w:val="single" w:color="auto" w:sz="4" w:space="0"/>
              <w:right w:val="single" w:color="auto" w:sz="4" w:space="0"/>
            </w:tcBorders>
            <w:shd w:val="clear" w:color="auto" w:fill="FFFFFF" w:themeFill="background1"/>
            <w:vAlign w:val="center"/>
            <w:hideMark/>
          </w:tcPr>
          <w:p w:rsidRPr="00E8408A" w:rsidR="001009D6" w:rsidP="005B296F" w:rsidRDefault="001009D6" w14:paraId="7B592540"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11</w:t>
            </w:r>
          </w:p>
        </w:tc>
      </w:tr>
      <w:tr w:rsidRPr="00E8408A" w:rsidR="001009D6" w:rsidTr="001009D6" w14:paraId="412657B2" w14:textId="77777777">
        <w:trPr>
          <w:trHeight w:val="284"/>
          <w:jc w:val="center"/>
        </w:trPr>
        <w:tc>
          <w:tcPr>
            <w:tcW w:w="992" w:type="pct"/>
            <w:tcBorders>
              <w:top w:val="nil"/>
              <w:left w:val="single" w:color="auto" w:sz="4" w:space="0"/>
              <w:bottom w:val="single" w:color="auto" w:sz="4" w:space="0"/>
              <w:right w:val="single" w:color="auto" w:sz="4" w:space="0"/>
            </w:tcBorders>
            <w:shd w:val="clear" w:color="auto" w:fill="auto"/>
            <w:vAlign w:val="center"/>
            <w:hideMark/>
          </w:tcPr>
          <w:p w:rsidRPr="00E8408A" w:rsidR="001009D6" w:rsidP="005B296F" w:rsidRDefault="001009D6" w14:paraId="0D9F6369"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Técnico Administrativo</w:t>
            </w:r>
          </w:p>
        </w:tc>
        <w:tc>
          <w:tcPr>
            <w:tcW w:w="58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36B56B0B"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Técnico</w:t>
            </w:r>
          </w:p>
        </w:tc>
        <w:tc>
          <w:tcPr>
            <w:tcW w:w="274"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68D84BCD"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367</w:t>
            </w:r>
          </w:p>
        </w:tc>
        <w:tc>
          <w:tcPr>
            <w:tcW w:w="376"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4CE0EA43"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7</w:t>
            </w:r>
          </w:p>
        </w:tc>
        <w:tc>
          <w:tcPr>
            <w:tcW w:w="32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6B87F0AB"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CA</w:t>
            </w:r>
          </w:p>
        </w:tc>
        <w:tc>
          <w:tcPr>
            <w:tcW w:w="97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5928B247"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Subdirección Administrativa y Financiera</w:t>
            </w:r>
          </w:p>
        </w:tc>
        <w:tc>
          <w:tcPr>
            <w:tcW w:w="848"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094C25D6"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Gestión Administrativa de Recursos</w:t>
            </w:r>
          </w:p>
        </w:tc>
        <w:tc>
          <w:tcPr>
            <w:tcW w:w="613" w:type="pct"/>
            <w:tcBorders>
              <w:top w:val="nil"/>
              <w:left w:val="nil"/>
              <w:bottom w:val="single" w:color="auto" w:sz="4" w:space="0"/>
              <w:right w:val="single" w:color="auto" w:sz="4" w:space="0"/>
            </w:tcBorders>
            <w:shd w:val="clear" w:color="auto" w:fill="FFFFFF" w:themeFill="background1"/>
            <w:vAlign w:val="center"/>
            <w:hideMark/>
          </w:tcPr>
          <w:p w:rsidRPr="00E8408A" w:rsidR="001009D6" w:rsidP="005B296F" w:rsidRDefault="001009D6" w14:paraId="495446A1"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2</w:t>
            </w:r>
          </w:p>
        </w:tc>
      </w:tr>
      <w:tr w:rsidRPr="00E8408A" w:rsidR="001009D6" w:rsidTr="001009D6" w14:paraId="1CE6944F" w14:textId="77777777">
        <w:trPr>
          <w:trHeight w:val="284"/>
          <w:jc w:val="center"/>
        </w:trPr>
        <w:tc>
          <w:tcPr>
            <w:tcW w:w="992" w:type="pct"/>
            <w:tcBorders>
              <w:top w:val="nil"/>
              <w:left w:val="single" w:color="auto" w:sz="4" w:space="0"/>
              <w:bottom w:val="single" w:color="auto" w:sz="4" w:space="0"/>
              <w:right w:val="single" w:color="auto" w:sz="4" w:space="0"/>
            </w:tcBorders>
            <w:shd w:val="clear" w:color="auto" w:fill="auto"/>
            <w:vAlign w:val="center"/>
            <w:hideMark/>
          </w:tcPr>
          <w:p w:rsidRPr="00E8408A" w:rsidR="001009D6" w:rsidP="005B296F" w:rsidRDefault="001009D6" w14:paraId="76FF0CE5"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Técnico Administrativo</w:t>
            </w:r>
          </w:p>
        </w:tc>
        <w:tc>
          <w:tcPr>
            <w:tcW w:w="58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319EA71A"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Técnico</w:t>
            </w:r>
          </w:p>
        </w:tc>
        <w:tc>
          <w:tcPr>
            <w:tcW w:w="274"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2E7D584E"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367</w:t>
            </w:r>
          </w:p>
        </w:tc>
        <w:tc>
          <w:tcPr>
            <w:tcW w:w="376"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19B1633B"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6</w:t>
            </w:r>
          </w:p>
        </w:tc>
        <w:tc>
          <w:tcPr>
            <w:tcW w:w="32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45389F6E"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CA</w:t>
            </w:r>
          </w:p>
        </w:tc>
        <w:tc>
          <w:tcPr>
            <w:tcW w:w="97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2849265D"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Subdirección de Contenidos y Patrimonio</w:t>
            </w:r>
          </w:p>
        </w:tc>
        <w:tc>
          <w:tcPr>
            <w:tcW w:w="848"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19518ABD"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Experiencias y Servicios Bibliotecarios</w:t>
            </w:r>
          </w:p>
        </w:tc>
        <w:tc>
          <w:tcPr>
            <w:tcW w:w="613" w:type="pct"/>
            <w:tcBorders>
              <w:top w:val="nil"/>
              <w:left w:val="nil"/>
              <w:bottom w:val="single" w:color="auto" w:sz="4" w:space="0"/>
              <w:right w:val="single" w:color="auto" w:sz="4" w:space="0"/>
            </w:tcBorders>
            <w:shd w:val="clear" w:color="auto" w:fill="FFFFFF" w:themeFill="background1"/>
            <w:vAlign w:val="center"/>
            <w:hideMark/>
          </w:tcPr>
          <w:p w:rsidRPr="00E8408A" w:rsidR="001009D6" w:rsidP="005B296F" w:rsidRDefault="001009D6" w14:paraId="68443D0A"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12</w:t>
            </w:r>
          </w:p>
        </w:tc>
      </w:tr>
      <w:tr w:rsidRPr="00E8408A" w:rsidR="001009D6" w:rsidTr="001009D6" w14:paraId="763B80B7" w14:textId="77777777">
        <w:trPr>
          <w:trHeight w:val="284"/>
          <w:jc w:val="center"/>
        </w:trPr>
        <w:tc>
          <w:tcPr>
            <w:tcW w:w="992" w:type="pct"/>
            <w:tcBorders>
              <w:top w:val="nil"/>
              <w:left w:val="single" w:color="auto" w:sz="4" w:space="0"/>
              <w:bottom w:val="single" w:color="auto" w:sz="4" w:space="0"/>
              <w:right w:val="single" w:color="auto" w:sz="4" w:space="0"/>
            </w:tcBorders>
            <w:shd w:val="clear" w:color="auto" w:fill="auto"/>
            <w:vAlign w:val="center"/>
            <w:hideMark/>
          </w:tcPr>
          <w:p w:rsidRPr="00E8408A" w:rsidR="001009D6" w:rsidP="005B296F" w:rsidRDefault="001009D6" w14:paraId="54D44ED9"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Técnico Administrativo</w:t>
            </w:r>
          </w:p>
        </w:tc>
        <w:tc>
          <w:tcPr>
            <w:tcW w:w="58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6FE1C4DA"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Técnico</w:t>
            </w:r>
          </w:p>
        </w:tc>
        <w:tc>
          <w:tcPr>
            <w:tcW w:w="274"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4349E039"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367</w:t>
            </w:r>
          </w:p>
        </w:tc>
        <w:tc>
          <w:tcPr>
            <w:tcW w:w="376"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042BBC75"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5</w:t>
            </w:r>
          </w:p>
        </w:tc>
        <w:tc>
          <w:tcPr>
            <w:tcW w:w="32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1CE98E80"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CA</w:t>
            </w:r>
          </w:p>
        </w:tc>
        <w:tc>
          <w:tcPr>
            <w:tcW w:w="97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470C8E9B"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Subdirección de Contenidos y Patrimonio</w:t>
            </w:r>
          </w:p>
        </w:tc>
        <w:tc>
          <w:tcPr>
            <w:tcW w:w="848"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47C79C70"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Gestión de Colecciones Generales y Patrimoniales</w:t>
            </w:r>
          </w:p>
        </w:tc>
        <w:tc>
          <w:tcPr>
            <w:tcW w:w="613" w:type="pct"/>
            <w:tcBorders>
              <w:top w:val="nil"/>
              <w:left w:val="nil"/>
              <w:bottom w:val="single" w:color="auto" w:sz="4" w:space="0"/>
              <w:right w:val="single" w:color="auto" w:sz="4" w:space="0"/>
            </w:tcBorders>
            <w:shd w:val="clear" w:color="auto" w:fill="FFFFFF" w:themeFill="background1"/>
            <w:vAlign w:val="center"/>
            <w:hideMark/>
          </w:tcPr>
          <w:p w:rsidRPr="00E8408A" w:rsidR="001009D6" w:rsidP="005B296F" w:rsidRDefault="001009D6" w14:paraId="4FC93D24"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19</w:t>
            </w:r>
          </w:p>
        </w:tc>
      </w:tr>
      <w:tr w:rsidRPr="00E8408A" w:rsidR="001009D6" w:rsidTr="001009D6" w14:paraId="180E8014" w14:textId="77777777">
        <w:trPr>
          <w:trHeight w:val="284"/>
          <w:jc w:val="center"/>
        </w:trPr>
        <w:tc>
          <w:tcPr>
            <w:tcW w:w="992" w:type="pct"/>
            <w:tcBorders>
              <w:top w:val="nil"/>
              <w:left w:val="single" w:color="auto" w:sz="4" w:space="0"/>
              <w:bottom w:val="single" w:color="auto" w:sz="4" w:space="0"/>
              <w:right w:val="single" w:color="auto" w:sz="4" w:space="0"/>
            </w:tcBorders>
            <w:shd w:val="clear" w:color="auto" w:fill="auto"/>
            <w:vAlign w:val="center"/>
            <w:hideMark/>
          </w:tcPr>
          <w:p w:rsidRPr="00E8408A" w:rsidR="001009D6" w:rsidP="005B296F" w:rsidRDefault="001009D6" w14:paraId="63C5E93C"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Técnico Administrativo</w:t>
            </w:r>
          </w:p>
        </w:tc>
        <w:tc>
          <w:tcPr>
            <w:tcW w:w="58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3A918D45"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Técnico</w:t>
            </w:r>
          </w:p>
        </w:tc>
        <w:tc>
          <w:tcPr>
            <w:tcW w:w="274"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7CE56E2C"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367</w:t>
            </w:r>
          </w:p>
        </w:tc>
        <w:tc>
          <w:tcPr>
            <w:tcW w:w="376"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08C09396"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4</w:t>
            </w:r>
          </w:p>
        </w:tc>
        <w:tc>
          <w:tcPr>
            <w:tcW w:w="32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5EEA8FDF"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 xml:space="preserve">CA (E) </w:t>
            </w:r>
          </w:p>
        </w:tc>
        <w:tc>
          <w:tcPr>
            <w:tcW w:w="97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679E488F"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Subdirección de Contenidos y Patrimonio</w:t>
            </w:r>
          </w:p>
        </w:tc>
        <w:tc>
          <w:tcPr>
            <w:tcW w:w="848"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3E527B07"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Experiencias y Servicios Bibliotecarios</w:t>
            </w:r>
          </w:p>
        </w:tc>
        <w:tc>
          <w:tcPr>
            <w:tcW w:w="613" w:type="pct"/>
            <w:tcBorders>
              <w:top w:val="nil"/>
              <w:left w:val="nil"/>
              <w:bottom w:val="single" w:color="auto" w:sz="4" w:space="0"/>
              <w:right w:val="single" w:color="auto" w:sz="4" w:space="0"/>
            </w:tcBorders>
            <w:shd w:val="clear" w:color="auto" w:fill="FFFFFF" w:themeFill="background1"/>
            <w:vAlign w:val="center"/>
            <w:hideMark/>
          </w:tcPr>
          <w:p w:rsidRPr="00E8408A" w:rsidR="001009D6" w:rsidP="005B296F" w:rsidRDefault="001009D6" w14:paraId="7D4696A7"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29</w:t>
            </w:r>
          </w:p>
        </w:tc>
      </w:tr>
      <w:tr w:rsidRPr="00E8408A" w:rsidR="001009D6" w:rsidTr="001009D6" w14:paraId="2781E53F" w14:textId="77777777">
        <w:trPr>
          <w:trHeight w:val="284"/>
          <w:jc w:val="center"/>
        </w:trPr>
        <w:tc>
          <w:tcPr>
            <w:tcW w:w="992" w:type="pct"/>
            <w:tcBorders>
              <w:top w:val="nil"/>
              <w:left w:val="single" w:color="auto" w:sz="4" w:space="0"/>
              <w:bottom w:val="single" w:color="auto" w:sz="4" w:space="0"/>
              <w:right w:val="single" w:color="auto" w:sz="4" w:space="0"/>
            </w:tcBorders>
            <w:shd w:val="clear" w:color="auto" w:fill="auto"/>
            <w:vAlign w:val="center"/>
            <w:hideMark/>
          </w:tcPr>
          <w:p w:rsidRPr="00E8408A" w:rsidR="001009D6" w:rsidP="005B296F" w:rsidRDefault="001009D6" w14:paraId="7F543908"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Técnico Administrativo</w:t>
            </w:r>
          </w:p>
        </w:tc>
        <w:tc>
          <w:tcPr>
            <w:tcW w:w="58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5D1CE9D5"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Técnico</w:t>
            </w:r>
          </w:p>
        </w:tc>
        <w:tc>
          <w:tcPr>
            <w:tcW w:w="274"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39436905"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367</w:t>
            </w:r>
          </w:p>
        </w:tc>
        <w:tc>
          <w:tcPr>
            <w:tcW w:w="376"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6A20BA15"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4</w:t>
            </w:r>
          </w:p>
        </w:tc>
        <w:tc>
          <w:tcPr>
            <w:tcW w:w="32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048FAC99"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PR</w:t>
            </w:r>
          </w:p>
        </w:tc>
        <w:tc>
          <w:tcPr>
            <w:tcW w:w="97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16DD0B74"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Subdirección Administrativa y Financiera</w:t>
            </w:r>
          </w:p>
        </w:tc>
        <w:tc>
          <w:tcPr>
            <w:tcW w:w="848"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390D1883"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Gestión Humana</w:t>
            </w:r>
          </w:p>
        </w:tc>
        <w:tc>
          <w:tcPr>
            <w:tcW w:w="613" w:type="pct"/>
            <w:tcBorders>
              <w:top w:val="nil"/>
              <w:left w:val="nil"/>
              <w:bottom w:val="single" w:color="auto" w:sz="4" w:space="0"/>
              <w:right w:val="single" w:color="auto" w:sz="4" w:space="0"/>
            </w:tcBorders>
            <w:shd w:val="clear" w:color="auto" w:fill="FFFFFF" w:themeFill="background1"/>
            <w:vAlign w:val="center"/>
            <w:hideMark/>
          </w:tcPr>
          <w:p w:rsidRPr="00E8408A" w:rsidR="001009D6" w:rsidP="005B296F" w:rsidRDefault="001009D6" w14:paraId="46723C58"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4</w:t>
            </w:r>
          </w:p>
        </w:tc>
      </w:tr>
      <w:tr w:rsidRPr="00E8408A" w:rsidR="001009D6" w:rsidTr="001009D6" w14:paraId="70EF2D0F" w14:textId="77777777">
        <w:trPr>
          <w:trHeight w:val="284"/>
          <w:jc w:val="center"/>
        </w:trPr>
        <w:tc>
          <w:tcPr>
            <w:tcW w:w="992" w:type="pct"/>
            <w:tcBorders>
              <w:top w:val="nil"/>
              <w:left w:val="single" w:color="auto" w:sz="4" w:space="0"/>
              <w:bottom w:val="single" w:color="auto" w:sz="4" w:space="0"/>
              <w:right w:val="single" w:color="auto" w:sz="4" w:space="0"/>
            </w:tcBorders>
            <w:shd w:val="clear" w:color="auto" w:fill="auto"/>
            <w:vAlign w:val="center"/>
            <w:hideMark/>
          </w:tcPr>
          <w:p w:rsidRPr="00E8408A" w:rsidR="001009D6" w:rsidP="005B296F" w:rsidRDefault="001009D6" w14:paraId="3D445D3B"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Técnico Administrativo</w:t>
            </w:r>
          </w:p>
        </w:tc>
        <w:tc>
          <w:tcPr>
            <w:tcW w:w="58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02B974E2"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Técnico</w:t>
            </w:r>
          </w:p>
        </w:tc>
        <w:tc>
          <w:tcPr>
            <w:tcW w:w="274"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1FC5AA6A"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367</w:t>
            </w:r>
          </w:p>
        </w:tc>
        <w:tc>
          <w:tcPr>
            <w:tcW w:w="376"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7D2773B5"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3</w:t>
            </w:r>
          </w:p>
        </w:tc>
        <w:tc>
          <w:tcPr>
            <w:tcW w:w="32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6D8ED75E"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CA</w:t>
            </w:r>
          </w:p>
        </w:tc>
        <w:tc>
          <w:tcPr>
            <w:tcW w:w="97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1BE931A7"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Subdirección de Contenidos y Patrimonio</w:t>
            </w:r>
          </w:p>
        </w:tc>
        <w:tc>
          <w:tcPr>
            <w:tcW w:w="848"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5C229AEC"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Experiencias y Servicios Bibliotecarios</w:t>
            </w:r>
          </w:p>
        </w:tc>
        <w:tc>
          <w:tcPr>
            <w:tcW w:w="613" w:type="pct"/>
            <w:tcBorders>
              <w:top w:val="nil"/>
              <w:left w:val="nil"/>
              <w:bottom w:val="single" w:color="auto" w:sz="4" w:space="0"/>
              <w:right w:val="single" w:color="auto" w:sz="4" w:space="0"/>
            </w:tcBorders>
            <w:shd w:val="clear" w:color="auto" w:fill="FFFFFF" w:themeFill="background1"/>
            <w:vAlign w:val="center"/>
            <w:hideMark/>
          </w:tcPr>
          <w:p w:rsidRPr="00E8408A" w:rsidR="001009D6" w:rsidP="005B296F" w:rsidRDefault="001009D6" w14:paraId="369E45F9"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12</w:t>
            </w:r>
          </w:p>
        </w:tc>
      </w:tr>
      <w:tr w:rsidRPr="00E8408A" w:rsidR="001009D6" w:rsidTr="001009D6" w14:paraId="01B4C086" w14:textId="77777777">
        <w:trPr>
          <w:trHeight w:val="284"/>
          <w:jc w:val="center"/>
        </w:trPr>
        <w:tc>
          <w:tcPr>
            <w:tcW w:w="992" w:type="pct"/>
            <w:tcBorders>
              <w:top w:val="nil"/>
              <w:left w:val="single" w:color="auto" w:sz="4" w:space="0"/>
              <w:bottom w:val="single" w:color="auto" w:sz="4" w:space="0"/>
              <w:right w:val="single" w:color="auto" w:sz="4" w:space="0"/>
            </w:tcBorders>
            <w:shd w:val="clear" w:color="auto" w:fill="auto"/>
            <w:vAlign w:val="center"/>
            <w:hideMark/>
          </w:tcPr>
          <w:p w:rsidRPr="00E8408A" w:rsidR="001009D6" w:rsidP="005B296F" w:rsidRDefault="001009D6" w14:paraId="22A07CDB"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Técnico Administrativo</w:t>
            </w:r>
          </w:p>
        </w:tc>
        <w:tc>
          <w:tcPr>
            <w:tcW w:w="58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01E2A053"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Técnico</w:t>
            </w:r>
          </w:p>
        </w:tc>
        <w:tc>
          <w:tcPr>
            <w:tcW w:w="274"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6E2D3D8E"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367</w:t>
            </w:r>
          </w:p>
        </w:tc>
        <w:tc>
          <w:tcPr>
            <w:tcW w:w="376"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589F73A3"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3</w:t>
            </w:r>
          </w:p>
        </w:tc>
        <w:tc>
          <w:tcPr>
            <w:tcW w:w="32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78241924"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CA</w:t>
            </w:r>
          </w:p>
        </w:tc>
        <w:tc>
          <w:tcPr>
            <w:tcW w:w="97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1BE56D9F"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Subdirección de Contenidos y Patrimonio</w:t>
            </w:r>
          </w:p>
        </w:tc>
        <w:tc>
          <w:tcPr>
            <w:tcW w:w="848"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4BAB23D5"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Experiencias y Servicios Bibliotecarios</w:t>
            </w:r>
          </w:p>
        </w:tc>
        <w:tc>
          <w:tcPr>
            <w:tcW w:w="613" w:type="pct"/>
            <w:tcBorders>
              <w:top w:val="nil"/>
              <w:left w:val="nil"/>
              <w:bottom w:val="single" w:color="auto" w:sz="4" w:space="0"/>
              <w:right w:val="single" w:color="auto" w:sz="4" w:space="0"/>
            </w:tcBorders>
            <w:shd w:val="clear" w:color="auto" w:fill="FFFFFF" w:themeFill="background1"/>
            <w:vAlign w:val="center"/>
            <w:hideMark/>
          </w:tcPr>
          <w:p w:rsidRPr="00E8408A" w:rsidR="001009D6" w:rsidP="005B296F" w:rsidRDefault="001009D6" w14:paraId="7F8A8F9F"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12</w:t>
            </w:r>
          </w:p>
        </w:tc>
      </w:tr>
      <w:tr w:rsidRPr="00E8408A" w:rsidR="001009D6" w:rsidTr="001009D6" w14:paraId="4B6C9F21" w14:textId="77777777">
        <w:trPr>
          <w:trHeight w:val="284"/>
          <w:jc w:val="center"/>
        </w:trPr>
        <w:tc>
          <w:tcPr>
            <w:tcW w:w="992" w:type="pct"/>
            <w:tcBorders>
              <w:top w:val="nil"/>
              <w:left w:val="single" w:color="auto" w:sz="4" w:space="0"/>
              <w:bottom w:val="single" w:color="auto" w:sz="4" w:space="0"/>
              <w:right w:val="single" w:color="auto" w:sz="4" w:space="0"/>
            </w:tcBorders>
            <w:shd w:val="clear" w:color="auto" w:fill="auto"/>
            <w:vAlign w:val="center"/>
            <w:hideMark/>
          </w:tcPr>
          <w:p w:rsidRPr="00E8408A" w:rsidR="001009D6" w:rsidP="005B296F" w:rsidRDefault="001009D6" w14:paraId="0E4A8E9A"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Técnico Administrativo</w:t>
            </w:r>
          </w:p>
        </w:tc>
        <w:tc>
          <w:tcPr>
            <w:tcW w:w="58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5D4D6D15"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Técnico</w:t>
            </w:r>
          </w:p>
        </w:tc>
        <w:tc>
          <w:tcPr>
            <w:tcW w:w="274"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7E5EA5E0"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367</w:t>
            </w:r>
          </w:p>
        </w:tc>
        <w:tc>
          <w:tcPr>
            <w:tcW w:w="376"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100E8E1F"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3</w:t>
            </w:r>
          </w:p>
        </w:tc>
        <w:tc>
          <w:tcPr>
            <w:tcW w:w="32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196EE599"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CA</w:t>
            </w:r>
          </w:p>
        </w:tc>
        <w:tc>
          <w:tcPr>
            <w:tcW w:w="97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4E6AEA1C"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Subdirección de Contenidos y Patrimonio</w:t>
            </w:r>
          </w:p>
        </w:tc>
        <w:tc>
          <w:tcPr>
            <w:tcW w:w="848"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76A4119B"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Experiencias y Servicios Bibliotecarios</w:t>
            </w:r>
          </w:p>
        </w:tc>
        <w:tc>
          <w:tcPr>
            <w:tcW w:w="613" w:type="pct"/>
            <w:tcBorders>
              <w:top w:val="nil"/>
              <w:left w:val="nil"/>
              <w:bottom w:val="single" w:color="auto" w:sz="4" w:space="0"/>
              <w:right w:val="single" w:color="auto" w:sz="4" w:space="0"/>
            </w:tcBorders>
            <w:shd w:val="clear" w:color="auto" w:fill="FFFFFF" w:themeFill="background1"/>
            <w:vAlign w:val="center"/>
            <w:hideMark/>
          </w:tcPr>
          <w:p w:rsidRPr="00E8408A" w:rsidR="001009D6" w:rsidP="005B296F" w:rsidRDefault="001009D6" w14:paraId="0F44548F"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29</w:t>
            </w:r>
          </w:p>
        </w:tc>
      </w:tr>
      <w:tr w:rsidRPr="00E8408A" w:rsidR="001009D6" w:rsidTr="001009D6" w14:paraId="32B3BAF7" w14:textId="77777777">
        <w:trPr>
          <w:trHeight w:val="284"/>
          <w:jc w:val="center"/>
        </w:trPr>
        <w:tc>
          <w:tcPr>
            <w:tcW w:w="992" w:type="pct"/>
            <w:tcBorders>
              <w:top w:val="nil"/>
              <w:left w:val="single" w:color="auto" w:sz="4" w:space="0"/>
              <w:bottom w:val="single" w:color="auto" w:sz="4" w:space="0"/>
              <w:right w:val="single" w:color="auto" w:sz="4" w:space="0"/>
            </w:tcBorders>
            <w:shd w:val="clear" w:color="auto" w:fill="auto"/>
            <w:vAlign w:val="center"/>
            <w:hideMark/>
          </w:tcPr>
          <w:p w:rsidRPr="00E8408A" w:rsidR="001009D6" w:rsidP="005B296F" w:rsidRDefault="001009D6" w14:paraId="2121A323"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Técnico Administrativo</w:t>
            </w:r>
          </w:p>
        </w:tc>
        <w:tc>
          <w:tcPr>
            <w:tcW w:w="58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227C29A4"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Técnico</w:t>
            </w:r>
          </w:p>
        </w:tc>
        <w:tc>
          <w:tcPr>
            <w:tcW w:w="274"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10564DB3"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367</w:t>
            </w:r>
          </w:p>
        </w:tc>
        <w:tc>
          <w:tcPr>
            <w:tcW w:w="376"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59EF8CB0"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3</w:t>
            </w:r>
          </w:p>
        </w:tc>
        <w:tc>
          <w:tcPr>
            <w:tcW w:w="32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55F532C6"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PP</w:t>
            </w:r>
          </w:p>
        </w:tc>
        <w:tc>
          <w:tcPr>
            <w:tcW w:w="97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3AA9B2EB"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Subdirección de Contenidos y Patrimonio</w:t>
            </w:r>
          </w:p>
        </w:tc>
        <w:tc>
          <w:tcPr>
            <w:tcW w:w="848"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1B41A4CF"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Experiencias y Servicios Bibliotecarios</w:t>
            </w:r>
          </w:p>
        </w:tc>
        <w:tc>
          <w:tcPr>
            <w:tcW w:w="613" w:type="pct"/>
            <w:tcBorders>
              <w:top w:val="nil"/>
              <w:left w:val="nil"/>
              <w:bottom w:val="single" w:color="auto" w:sz="4" w:space="0"/>
              <w:right w:val="single" w:color="auto" w:sz="4" w:space="0"/>
            </w:tcBorders>
            <w:shd w:val="clear" w:color="auto" w:fill="FFFFFF" w:themeFill="background1"/>
            <w:vAlign w:val="center"/>
            <w:hideMark/>
          </w:tcPr>
          <w:p w:rsidRPr="00E8408A" w:rsidR="001009D6" w:rsidP="005B296F" w:rsidRDefault="001009D6" w14:paraId="405C5EF5"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0,1</w:t>
            </w:r>
          </w:p>
        </w:tc>
      </w:tr>
      <w:tr w:rsidRPr="00E8408A" w:rsidR="001009D6" w:rsidTr="001009D6" w14:paraId="6DEFCA4A" w14:textId="77777777">
        <w:trPr>
          <w:trHeight w:val="284"/>
          <w:jc w:val="center"/>
        </w:trPr>
        <w:tc>
          <w:tcPr>
            <w:tcW w:w="992" w:type="pct"/>
            <w:tcBorders>
              <w:top w:val="nil"/>
              <w:left w:val="single" w:color="auto" w:sz="4" w:space="0"/>
              <w:bottom w:val="single" w:color="auto" w:sz="4" w:space="0"/>
              <w:right w:val="single" w:color="auto" w:sz="4" w:space="0"/>
            </w:tcBorders>
            <w:shd w:val="clear" w:color="auto" w:fill="auto"/>
            <w:vAlign w:val="center"/>
            <w:hideMark/>
          </w:tcPr>
          <w:p w:rsidRPr="00E8408A" w:rsidR="001009D6" w:rsidP="005B296F" w:rsidRDefault="001009D6" w14:paraId="34186707"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Técnico Administrativo</w:t>
            </w:r>
          </w:p>
        </w:tc>
        <w:tc>
          <w:tcPr>
            <w:tcW w:w="58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27355475"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Técnico</w:t>
            </w:r>
          </w:p>
        </w:tc>
        <w:tc>
          <w:tcPr>
            <w:tcW w:w="274"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43F5C8F9"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367</w:t>
            </w:r>
          </w:p>
        </w:tc>
        <w:tc>
          <w:tcPr>
            <w:tcW w:w="376"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472BC256"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3</w:t>
            </w:r>
          </w:p>
        </w:tc>
        <w:tc>
          <w:tcPr>
            <w:tcW w:w="32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74CB3AD3"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CA</w:t>
            </w:r>
          </w:p>
        </w:tc>
        <w:tc>
          <w:tcPr>
            <w:tcW w:w="97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339CABD6"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Subdirección de Contenidos y Patrimonio</w:t>
            </w:r>
          </w:p>
        </w:tc>
        <w:tc>
          <w:tcPr>
            <w:tcW w:w="848"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1C78FBE6"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Experiencias y Servicios Bibliotecarios</w:t>
            </w:r>
          </w:p>
        </w:tc>
        <w:tc>
          <w:tcPr>
            <w:tcW w:w="613" w:type="pct"/>
            <w:tcBorders>
              <w:top w:val="nil"/>
              <w:left w:val="nil"/>
              <w:bottom w:val="single" w:color="auto" w:sz="4" w:space="0"/>
              <w:right w:val="single" w:color="auto" w:sz="4" w:space="0"/>
            </w:tcBorders>
            <w:shd w:val="clear" w:color="auto" w:fill="FFFFFF" w:themeFill="background1"/>
            <w:vAlign w:val="center"/>
            <w:hideMark/>
          </w:tcPr>
          <w:p w:rsidRPr="00E8408A" w:rsidR="001009D6" w:rsidP="005B296F" w:rsidRDefault="001009D6" w14:paraId="68646125"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1</w:t>
            </w:r>
          </w:p>
        </w:tc>
      </w:tr>
      <w:tr w:rsidRPr="00E8408A" w:rsidR="001009D6" w:rsidTr="001009D6" w14:paraId="280FD7B4" w14:textId="77777777">
        <w:trPr>
          <w:trHeight w:val="284"/>
          <w:jc w:val="center"/>
        </w:trPr>
        <w:tc>
          <w:tcPr>
            <w:tcW w:w="992" w:type="pct"/>
            <w:tcBorders>
              <w:top w:val="nil"/>
              <w:left w:val="single" w:color="auto" w:sz="4" w:space="0"/>
              <w:bottom w:val="single" w:color="auto" w:sz="4" w:space="0"/>
              <w:right w:val="single" w:color="auto" w:sz="4" w:space="0"/>
            </w:tcBorders>
            <w:shd w:val="clear" w:color="auto" w:fill="auto"/>
            <w:vAlign w:val="center"/>
            <w:hideMark/>
          </w:tcPr>
          <w:p w:rsidRPr="00E8408A" w:rsidR="001009D6" w:rsidP="005B296F" w:rsidRDefault="001009D6" w14:paraId="233070C5"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Técnico Administrativo</w:t>
            </w:r>
          </w:p>
        </w:tc>
        <w:tc>
          <w:tcPr>
            <w:tcW w:w="58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14630106"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Técnico</w:t>
            </w:r>
          </w:p>
        </w:tc>
        <w:tc>
          <w:tcPr>
            <w:tcW w:w="274"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352AF349"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367</w:t>
            </w:r>
          </w:p>
        </w:tc>
        <w:tc>
          <w:tcPr>
            <w:tcW w:w="376"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4BC40286"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3</w:t>
            </w:r>
          </w:p>
        </w:tc>
        <w:tc>
          <w:tcPr>
            <w:tcW w:w="32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39A1A1B3"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CA</w:t>
            </w:r>
          </w:p>
        </w:tc>
        <w:tc>
          <w:tcPr>
            <w:tcW w:w="97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08C533C3"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Subdirección de Contenidos y Patrimonio</w:t>
            </w:r>
          </w:p>
        </w:tc>
        <w:tc>
          <w:tcPr>
            <w:tcW w:w="848"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105F6A41"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Experiencias y Servicios Bibliotecarios</w:t>
            </w:r>
          </w:p>
        </w:tc>
        <w:tc>
          <w:tcPr>
            <w:tcW w:w="613" w:type="pct"/>
            <w:tcBorders>
              <w:top w:val="nil"/>
              <w:left w:val="nil"/>
              <w:bottom w:val="single" w:color="auto" w:sz="4" w:space="0"/>
              <w:right w:val="single" w:color="auto" w:sz="4" w:space="0"/>
            </w:tcBorders>
            <w:shd w:val="clear" w:color="auto" w:fill="FFFFFF" w:themeFill="background1"/>
            <w:vAlign w:val="center"/>
            <w:hideMark/>
          </w:tcPr>
          <w:p w:rsidRPr="00E8408A" w:rsidR="001009D6" w:rsidP="005B296F" w:rsidRDefault="001009D6" w14:paraId="377BEBBF"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2</w:t>
            </w:r>
          </w:p>
        </w:tc>
      </w:tr>
      <w:tr w:rsidRPr="00E8408A" w:rsidR="001009D6" w:rsidTr="001009D6" w14:paraId="5DDAFDF2" w14:textId="77777777">
        <w:trPr>
          <w:trHeight w:val="284"/>
          <w:jc w:val="center"/>
        </w:trPr>
        <w:tc>
          <w:tcPr>
            <w:tcW w:w="992" w:type="pct"/>
            <w:tcBorders>
              <w:top w:val="nil"/>
              <w:left w:val="single" w:color="auto" w:sz="4" w:space="0"/>
              <w:bottom w:val="single" w:color="auto" w:sz="4" w:space="0"/>
              <w:right w:val="single" w:color="auto" w:sz="4" w:space="0"/>
            </w:tcBorders>
            <w:shd w:val="clear" w:color="auto" w:fill="auto"/>
            <w:vAlign w:val="center"/>
            <w:hideMark/>
          </w:tcPr>
          <w:p w:rsidRPr="00E8408A" w:rsidR="001009D6" w:rsidP="005B296F" w:rsidRDefault="001009D6" w14:paraId="02D2DBA7"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Técnico Administrativo</w:t>
            </w:r>
          </w:p>
        </w:tc>
        <w:tc>
          <w:tcPr>
            <w:tcW w:w="58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6E413F2D"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Técnico</w:t>
            </w:r>
          </w:p>
        </w:tc>
        <w:tc>
          <w:tcPr>
            <w:tcW w:w="274"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58219351"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367</w:t>
            </w:r>
          </w:p>
        </w:tc>
        <w:tc>
          <w:tcPr>
            <w:tcW w:w="376"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1B1D5F79"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3</w:t>
            </w:r>
          </w:p>
        </w:tc>
        <w:tc>
          <w:tcPr>
            <w:tcW w:w="32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50E45EA7"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CA</w:t>
            </w:r>
          </w:p>
        </w:tc>
        <w:tc>
          <w:tcPr>
            <w:tcW w:w="97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64100143"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Subdirección de Contenidos y Patrimonio</w:t>
            </w:r>
          </w:p>
        </w:tc>
        <w:tc>
          <w:tcPr>
            <w:tcW w:w="848"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550D43F3"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Experiencias y Servicios Bibliotecarios</w:t>
            </w:r>
          </w:p>
        </w:tc>
        <w:tc>
          <w:tcPr>
            <w:tcW w:w="613" w:type="pct"/>
            <w:tcBorders>
              <w:top w:val="nil"/>
              <w:left w:val="nil"/>
              <w:bottom w:val="single" w:color="auto" w:sz="4" w:space="0"/>
              <w:right w:val="single" w:color="auto" w:sz="4" w:space="0"/>
            </w:tcBorders>
            <w:shd w:val="clear" w:color="auto" w:fill="FFFFFF" w:themeFill="background1"/>
            <w:vAlign w:val="center"/>
            <w:hideMark/>
          </w:tcPr>
          <w:p w:rsidRPr="00E8408A" w:rsidR="001009D6" w:rsidP="005B296F" w:rsidRDefault="001009D6" w14:paraId="78F4AE98"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30</w:t>
            </w:r>
          </w:p>
        </w:tc>
      </w:tr>
      <w:tr w:rsidRPr="00E8408A" w:rsidR="001009D6" w:rsidTr="001009D6" w14:paraId="34E77535" w14:textId="77777777">
        <w:trPr>
          <w:trHeight w:val="284"/>
          <w:jc w:val="center"/>
        </w:trPr>
        <w:tc>
          <w:tcPr>
            <w:tcW w:w="992" w:type="pct"/>
            <w:tcBorders>
              <w:top w:val="nil"/>
              <w:left w:val="single" w:color="auto" w:sz="4" w:space="0"/>
              <w:bottom w:val="single" w:color="auto" w:sz="4" w:space="0"/>
              <w:right w:val="single" w:color="auto" w:sz="4" w:space="0"/>
            </w:tcBorders>
            <w:shd w:val="clear" w:color="auto" w:fill="auto"/>
            <w:vAlign w:val="center"/>
            <w:hideMark/>
          </w:tcPr>
          <w:p w:rsidRPr="00E8408A" w:rsidR="001009D6" w:rsidP="005B296F" w:rsidRDefault="001009D6" w14:paraId="354D0927"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Técnico Administrativo</w:t>
            </w:r>
          </w:p>
        </w:tc>
        <w:tc>
          <w:tcPr>
            <w:tcW w:w="58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6764E7A5"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Técnico</w:t>
            </w:r>
          </w:p>
        </w:tc>
        <w:tc>
          <w:tcPr>
            <w:tcW w:w="274"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251793EA"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367</w:t>
            </w:r>
          </w:p>
        </w:tc>
        <w:tc>
          <w:tcPr>
            <w:tcW w:w="376"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14922BDC"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3</w:t>
            </w:r>
          </w:p>
        </w:tc>
        <w:tc>
          <w:tcPr>
            <w:tcW w:w="32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46A96512"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CA</w:t>
            </w:r>
          </w:p>
        </w:tc>
        <w:tc>
          <w:tcPr>
            <w:tcW w:w="97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6B974EAF"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Subdirección Administrativa y Financiera</w:t>
            </w:r>
          </w:p>
        </w:tc>
        <w:tc>
          <w:tcPr>
            <w:tcW w:w="848"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26B2860A"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Gestión Administrativa de Recursos</w:t>
            </w:r>
          </w:p>
        </w:tc>
        <w:tc>
          <w:tcPr>
            <w:tcW w:w="613" w:type="pct"/>
            <w:tcBorders>
              <w:top w:val="nil"/>
              <w:left w:val="nil"/>
              <w:bottom w:val="single" w:color="auto" w:sz="4" w:space="0"/>
              <w:right w:val="single" w:color="auto" w:sz="4" w:space="0"/>
            </w:tcBorders>
            <w:shd w:val="clear" w:color="auto" w:fill="FFFFFF" w:themeFill="background1"/>
            <w:vAlign w:val="center"/>
            <w:hideMark/>
          </w:tcPr>
          <w:p w:rsidRPr="00E8408A" w:rsidR="001009D6" w:rsidP="005B296F" w:rsidRDefault="001009D6" w14:paraId="29CCE7DB"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11</w:t>
            </w:r>
          </w:p>
        </w:tc>
      </w:tr>
      <w:tr w:rsidRPr="00E8408A" w:rsidR="001009D6" w:rsidTr="001009D6" w14:paraId="70095DBE" w14:textId="77777777">
        <w:trPr>
          <w:trHeight w:val="284"/>
          <w:jc w:val="center"/>
        </w:trPr>
        <w:tc>
          <w:tcPr>
            <w:tcW w:w="992" w:type="pct"/>
            <w:tcBorders>
              <w:top w:val="nil"/>
              <w:left w:val="single" w:color="auto" w:sz="4" w:space="0"/>
              <w:bottom w:val="single" w:color="auto" w:sz="4" w:space="0"/>
              <w:right w:val="single" w:color="auto" w:sz="4" w:space="0"/>
            </w:tcBorders>
            <w:shd w:val="clear" w:color="auto" w:fill="auto"/>
            <w:vAlign w:val="center"/>
            <w:hideMark/>
          </w:tcPr>
          <w:p w:rsidRPr="00E8408A" w:rsidR="001009D6" w:rsidP="005B296F" w:rsidRDefault="001009D6" w14:paraId="2E883205"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Técnico Administrativo</w:t>
            </w:r>
          </w:p>
        </w:tc>
        <w:tc>
          <w:tcPr>
            <w:tcW w:w="58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39F3B366"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Técnico</w:t>
            </w:r>
          </w:p>
        </w:tc>
        <w:tc>
          <w:tcPr>
            <w:tcW w:w="274"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553611C4"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367</w:t>
            </w:r>
          </w:p>
        </w:tc>
        <w:tc>
          <w:tcPr>
            <w:tcW w:w="376"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16547182"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3</w:t>
            </w:r>
          </w:p>
        </w:tc>
        <w:tc>
          <w:tcPr>
            <w:tcW w:w="32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409351E2"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 xml:space="preserve">CA (E) </w:t>
            </w:r>
          </w:p>
        </w:tc>
        <w:tc>
          <w:tcPr>
            <w:tcW w:w="97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6EB913C8"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Subdirección de Contenidos y Patrimonio</w:t>
            </w:r>
          </w:p>
        </w:tc>
        <w:tc>
          <w:tcPr>
            <w:tcW w:w="848"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4D38C0D6"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Experiencias y Servicios Bibliotecarios</w:t>
            </w:r>
          </w:p>
        </w:tc>
        <w:tc>
          <w:tcPr>
            <w:tcW w:w="613" w:type="pct"/>
            <w:tcBorders>
              <w:top w:val="nil"/>
              <w:left w:val="nil"/>
              <w:bottom w:val="single" w:color="auto" w:sz="4" w:space="0"/>
              <w:right w:val="single" w:color="auto" w:sz="4" w:space="0"/>
            </w:tcBorders>
            <w:shd w:val="clear" w:color="auto" w:fill="FFFFFF" w:themeFill="background1"/>
            <w:vAlign w:val="center"/>
            <w:hideMark/>
          </w:tcPr>
          <w:p w:rsidRPr="00E8408A" w:rsidR="001009D6" w:rsidP="005B296F" w:rsidRDefault="001009D6" w14:paraId="154AC236"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2</w:t>
            </w:r>
          </w:p>
        </w:tc>
      </w:tr>
      <w:tr w:rsidRPr="00E8408A" w:rsidR="001009D6" w:rsidTr="001009D6" w14:paraId="69AF3F06" w14:textId="77777777">
        <w:trPr>
          <w:trHeight w:val="284"/>
          <w:jc w:val="center"/>
        </w:trPr>
        <w:tc>
          <w:tcPr>
            <w:tcW w:w="992" w:type="pct"/>
            <w:tcBorders>
              <w:top w:val="nil"/>
              <w:left w:val="single" w:color="auto" w:sz="4" w:space="0"/>
              <w:bottom w:val="single" w:color="auto" w:sz="4" w:space="0"/>
              <w:right w:val="single" w:color="auto" w:sz="4" w:space="0"/>
            </w:tcBorders>
            <w:shd w:val="clear" w:color="auto" w:fill="auto"/>
            <w:vAlign w:val="center"/>
            <w:hideMark/>
          </w:tcPr>
          <w:p w:rsidRPr="00E8408A" w:rsidR="001009D6" w:rsidP="005B296F" w:rsidRDefault="001009D6" w14:paraId="325E30D8"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Técnico Administrativo</w:t>
            </w:r>
          </w:p>
        </w:tc>
        <w:tc>
          <w:tcPr>
            <w:tcW w:w="58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62849AD2"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Técnico</w:t>
            </w:r>
          </w:p>
        </w:tc>
        <w:tc>
          <w:tcPr>
            <w:tcW w:w="274"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143447A7"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367</w:t>
            </w:r>
          </w:p>
        </w:tc>
        <w:tc>
          <w:tcPr>
            <w:tcW w:w="376"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34AD9195"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3</w:t>
            </w:r>
          </w:p>
        </w:tc>
        <w:tc>
          <w:tcPr>
            <w:tcW w:w="32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01B6D8A6"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CA</w:t>
            </w:r>
          </w:p>
        </w:tc>
        <w:tc>
          <w:tcPr>
            <w:tcW w:w="97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5EA211C6"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Subdirección de Contenidos y Patrimonio</w:t>
            </w:r>
          </w:p>
        </w:tc>
        <w:tc>
          <w:tcPr>
            <w:tcW w:w="848"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0A90BEFD"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Experiencias y Servicios Bibliotecarios</w:t>
            </w:r>
          </w:p>
        </w:tc>
        <w:tc>
          <w:tcPr>
            <w:tcW w:w="613" w:type="pct"/>
            <w:tcBorders>
              <w:top w:val="nil"/>
              <w:left w:val="nil"/>
              <w:bottom w:val="single" w:color="auto" w:sz="4" w:space="0"/>
              <w:right w:val="single" w:color="auto" w:sz="4" w:space="0"/>
            </w:tcBorders>
            <w:shd w:val="clear" w:color="auto" w:fill="FFFFFF" w:themeFill="background1"/>
            <w:vAlign w:val="center"/>
            <w:hideMark/>
          </w:tcPr>
          <w:p w:rsidRPr="00E8408A" w:rsidR="001009D6" w:rsidP="005B296F" w:rsidRDefault="001009D6" w14:paraId="6DFBA329"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27</w:t>
            </w:r>
          </w:p>
        </w:tc>
      </w:tr>
      <w:tr w:rsidRPr="00E8408A" w:rsidR="001009D6" w:rsidTr="001009D6" w14:paraId="121D5E80" w14:textId="77777777">
        <w:trPr>
          <w:trHeight w:val="284"/>
          <w:jc w:val="center"/>
        </w:trPr>
        <w:tc>
          <w:tcPr>
            <w:tcW w:w="992" w:type="pct"/>
            <w:tcBorders>
              <w:top w:val="nil"/>
              <w:left w:val="single" w:color="auto" w:sz="4" w:space="0"/>
              <w:bottom w:val="single" w:color="auto" w:sz="4" w:space="0"/>
              <w:right w:val="single" w:color="auto" w:sz="4" w:space="0"/>
            </w:tcBorders>
            <w:shd w:val="clear" w:color="auto" w:fill="auto"/>
            <w:vAlign w:val="center"/>
            <w:hideMark/>
          </w:tcPr>
          <w:p w:rsidRPr="00E8408A" w:rsidR="001009D6" w:rsidP="005B296F" w:rsidRDefault="001009D6" w14:paraId="0311AF03"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Instructor</w:t>
            </w:r>
          </w:p>
        </w:tc>
        <w:tc>
          <w:tcPr>
            <w:tcW w:w="58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5873B3CC"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Técnico</w:t>
            </w:r>
          </w:p>
        </w:tc>
        <w:tc>
          <w:tcPr>
            <w:tcW w:w="274"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69C56B4E"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313</w:t>
            </w:r>
          </w:p>
        </w:tc>
        <w:tc>
          <w:tcPr>
            <w:tcW w:w="376"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55B28A24"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2</w:t>
            </w:r>
          </w:p>
        </w:tc>
        <w:tc>
          <w:tcPr>
            <w:tcW w:w="32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3D6A7C1E"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PR</w:t>
            </w:r>
          </w:p>
        </w:tc>
        <w:tc>
          <w:tcPr>
            <w:tcW w:w="97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39285A19"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Subdirección de Contenidos y Patrimonio</w:t>
            </w:r>
          </w:p>
        </w:tc>
        <w:tc>
          <w:tcPr>
            <w:tcW w:w="848"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5C154AB2"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Gestión de Contenidos para la ciudadanía</w:t>
            </w:r>
          </w:p>
        </w:tc>
        <w:tc>
          <w:tcPr>
            <w:tcW w:w="613" w:type="pct"/>
            <w:tcBorders>
              <w:top w:val="nil"/>
              <w:left w:val="nil"/>
              <w:bottom w:val="single" w:color="auto" w:sz="4" w:space="0"/>
              <w:right w:val="single" w:color="auto" w:sz="4" w:space="0"/>
            </w:tcBorders>
            <w:shd w:val="clear" w:color="auto" w:fill="FFFFFF" w:themeFill="background1"/>
            <w:vAlign w:val="center"/>
            <w:hideMark/>
          </w:tcPr>
          <w:p w:rsidRPr="00E8408A" w:rsidR="001009D6" w:rsidP="005B296F" w:rsidRDefault="001009D6" w14:paraId="37DF71CC"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0,2</w:t>
            </w:r>
          </w:p>
        </w:tc>
      </w:tr>
      <w:tr w:rsidRPr="00E8408A" w:rsidR="001009D6" w:rsidTr="001009D6" w14:paraId="565FB3F1" w14:textId="77777777">
        <w:trPr>
          <w:trHeight w:val="284"/>
          <w:jc w:val="center"/>
        </w:trPr>
        <w:tc>
          <w:tcPr>
            <w:tcW w:w="992" w:type="pct"/>
            <w:tcBorders>
              <w:top w:val="nil"/>
              <w:left w:val="single" w:color="auto" w:sz="4" w:space="0"/>
              <w:bottom w:val="single" w:color="auto" w:sz="4" w:space="0"/>
              <w:right w:val="single" w:color="auto" w:sz="4" w:space="0"/>
            </w:tcBorders>
            <w:shd w:val="clear" w:color="auto" w:fill="auto"/>
            <w:vAlign w:val="center"/>
            <w:hideMark/>
          </w:tcPr>
          <w:p w:rsidRPr="00E8408A" w:rsidR="001009D6" w:rsidP="005B296F" w:rsidRDefault="001009D6" w14:paraId="0BBF219B"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Técnico Administrativo</w:t>
            </w:r>
          </w:p>
        </w:tc>
        <w:tc>
          <w:tcPr>
            <w:tcW w:w="58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3E78E743"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Técnico</w:t>
            </w:r>
          </w:p>
        </w:tc>
        <w:tc>
          <w:tcPr>
            <w:tcW w:w="274"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3F4CD8C5"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367</w:t>
            </w:r>
          </w:p>
        </w:tc>
        <w:tc>
          <w:tcPr>
            <w:tcW w:w="376"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0224D8D5"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2</w:t>
            </w:r>
          </w:p>
        </w:tc>
        <w:tc>
          <w:tcPr>
            <w:tcW w:w="32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5A9F1FFF"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CA</w:t>
            </w:r>
          </w:p>
        </w:tc>
        <w:tc>
          <w:tcPr>
            <w:tcW w:w="97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259B5175"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Subdirección de Contenidos y Patrimonio</w:t>
            </w:r>
          </w:p>
        </w:tc>
        <w:tc>
          <w:tcPr>
            <w:tcW w:w="848"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5290BB7C"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Experiencias y Servicios Bibliotecarios</w:t>
            </w:r>
          </w:p>
        </w:tc>
        <w:tc>
          <w:tcPr>
            <w:tcW w:w="613" w:type="pct"/>
            <w:tcBorders>
              <w:top w:val="nil"/>
              <w:left w:val="nil"/>
              <w:bottom w:val="single" w:color="auto" w:sz="4" w:space="0"/>
              <w:right w:val="single" w:color="auto" w:sz="4" w:space="0"/>
            </w:tcBorders>
            <w:shd w:val="clear" w:color="auto" w:fill="FFFFFF" w:themeFill="background1"/>
            <w:vAlign w:val="center"/>
            <w:hideMark/>
          </w:tcPr>
          <w:p w:rsidRPr="00E8408A" w:rsidR="001009D6" w:rsidP="005B296F" w:rsidRDefault="001009D6" w14:paraId="157576EA"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12</w:t>
            </w:r>
          </w:p>
        </w:tc>
      </w:tr>
      <w:tr w:rsidRPr="00E8408A" w:rsidR="001009D6" w:rsidTr="001009D6" w14:paraId="3AAB65FE" w14:textId="77777777">
        <w:trPr>
          <w:trHeight w:val="284"/>
          <w:jc w:val="center"/>
        </w:trPr>
        <w:tc>
          <w:tcPr>
            <w:tcW w:w="992" w:type="pct"/>
            <w:tcBorders>
              <w:top w:val="nil"/>
              <w:left w:val="single" w:color="auto" w:sz="4" w:space="0"/>
              <w:bottom w:val="single" w:color="auto" w:sz="4" w:space="0"/>
              <w:right w:val="single" w:color="auto" w:sz="4" w:space="0"/>
            </w:tcBorders>
            <w:shd w:val="clear" w:color="auto" w:fill="auto"/>
            <w:vAlign w:val="center"/>
            <w:hideMark/>
          </w:tcPr>
          <w:p w:rsidRPr="00E8408A" w:rsidR="001009D6" w:rsidP="005B296F" w:rsidRDefault="001009D6" w14:paraId="30870296"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Instructor</w:t>
            </w:r>
          </w:p>
        </w:tc>
        <w:tc>
          <w:tcPr>
            <w:tcW w:w="58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467B0CC2"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Técnico</w:t>
            </w:r>
          </w:p>
        </w:tc>
        <w:tc>
          <w:tcPr>
            <w:tcW w:w="274"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79A54743"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313</w:t>
            </w:r>
          </w:p>
        </w:tc>
        <w:tc>
          <w:tcPr>
            <w:tcW w:w="376"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54ABDEE8"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1</w:t>
            </w:r>
          </w:p>
        </w:tc>
        <w:tc>
          <w:tcPr>
            <w:tcW w:w="32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60935700"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CA</w:t>
            </w:r>
          </w:p>
        </w:tc>
        <w:tc>
          <w:tcPr>
            <w:tcW w:w="97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0F7D8A59"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Subdirección de Contenidos y Patrimonio</w:t>
            </w:r>
          </w:p>
        </w:tc>
        <w:tc>
          <w:tcPr>
            <w:tcW w:w="848"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5E3128A9"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Gestión de Contenidos para la ciudadanía</w:t>
            </w:r>
          </w:p>
        </w:tc>
        <w:tc>
          <w:tcPr>
            <w:tcW w:w="613" w:type="pct"/>
            <w:tcBorders>
              <w:top w:val="nil"/>
              <w:left w:val="nil"/>
              <w:bottom w:val="single" w:color="auto" w:sz="4" w:space="0"/>
              <w:right w:val="single" w:color="auto" w:sz="4" w:space="0"/>
            </w:tcBorders>
            <w:shd w:val="clear" w:color="auto" w:fill="FFFFFF" w:themeFill="background1"/>
            <w:vAlign w:val="center"/>
            <w:hideMark/>
          </w:tcPr>
          <w:p w:rsidRPr="00E8408A" w:rsidR="001009D6" w:rsidP="005B296F" w:rsidRDefault="001009D6" w14:paraId="1EF1BB4E"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30</w:t>
            </w:r>
          </w:p>
        </w:tc>
      </w:tr>
      <w:tr w:rsidRPr="00E8408A" w:rsidR="001009D6" w:rsidTr="001009D6" w14:paraId="5692E418" w14:textId="77777777">
        <w:trPr>
          <w:trHeight w:val="284"/>
          <w:jc w:val="center"/>
        </w:trPr>
        <w:tc>
          <w:tcPr>
            <w:tcW w:w="992" w:type="pct"/>
            <w:tcBorders>
              <w:top w:val="nil"/>
              <w:left w:val="single" w:color="auto" w:sz="4" w:space="0"/>
              <w:bottom w:val="single" w:color="auto" w:sz="4" w:space="0"/>
              <w:right w:val="single" w:color="auto" w:sz="4" w:space="0"/>
            </w:tcBorders>
            <w:shd w:val="clear" w:color="auto" w:fill="auto"/>
            <w:vAlign w:val="center"/>
            <w:hideMark/>
          </w:tcPr>
          <w:p w:rsidRPr="00E8408A" w:rsidR="001009D6" w:rsidP="005B296F" w:rsidRDefault="001009D6" w14:paraId="5C74A620"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Auxiliar Administrativo</w:t>
            </w:r>
          </w:p>
        </w:tc>
        <w:tc>
          <w:tcPr>
            <w:tcW w:w="58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02160633"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Asistencial</w:t>
            </w:r>
          </w:p>
        </w:tc>
        <w:tc>
          <w:tcPr>
            <w:tcW w:w="274"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21F88D93"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407</w:t>
            </w:r>
          </w:p>
        </w:tc>
        <w:tc>
          <w:tcPr>
            <w:tcW w:w="376"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575BF8F9"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7</w:t>
            </w:r>
          </w:p>
        </w:tc>
        <w:tc>
          <w:tcPr>
            <w:tcW w:w="32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7E6B5E9E"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 xml:space="preserve">CA (E) </w:t>
            </w:r>
          </w:p>
        </w:tc>
        <w:tc>
          <w:tcPr>
            <w:tcW w:w="97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7819BE65"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Subdirección de Contenidos y Patrimonio</w:t>
            </w:r>
          </w:p>
        </w:tc>
        <w:tc>
          <w:tcPr>
            <w:tcW w:w="848"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0EAA1138"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Experiencias y Servicios Bibliotecarios</w:t>
            </w:r>
          </w:p>
        </w:tc>
        <w:tc>
          <w:tcPr>
            <w:tcW w:w="613" w:type="pct"/>
            <w:tcBorders>
              <w:top w:val="nil"/>
              <w:left w:val="nil"/>
              <w:bottom w:val="single" w:color="auto" w:sz="4" w:space="0"/>
              <w:right w:val="single" w:color="auto" w:sz="4" w:space="0"/>
            </w:tcBorders>
            <w:shd w:val="clear" w:color="auto" w:fill="FFFFFF" w:themeFill="background1"/>
            <w:vAlign w:val="center"/>
            <w:hideMark/>
          </w:tcPr>
          <w:p w:rsidRPr="00E8408A" w:rsidR="001009D6" w:rsidP="005B296F" w:rsidRDefault="001009D6" w14:paraId="2D6353CE"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29</w:t>
            </w:r>
          </w:p>
        </w:tc>
      </w:tr>
      <w:tr w:rsidRPr="00E8408A" w:rsidR="001009D6" w:rsidTr="001009D6" w14:paraId="21CECEAE" w14:textId="77777777">
        <w:trPr>
          <w:trHeight w:val="284"/>
          <w:jc w:val="center"/>
        </w:trPr>
        <w:tc>
          <w:tcPr>
            <w:tcW w:w="992" w:type="pct"/>
            <w:tcBorders>
              <w:top w:val="nil"/>
              <w:left w:val="single" w:color="auto" w:sz="4" w:space="0"/>
              <w:bottom w:val="single" w:color="auto" w:sz="4" w:space="0"/>
              <w:right w:val="single" w:color="auto" w:sz="4" w:space="0"/>
            </w:tcBorders>
            <w:shd w:val="clear" w:color="auto" w:fill="auto"/>
            <w:vAlign w:val="center"/>
            <w:hideMark/>
          </w:tcPr>
          <w:p w:rsidRPr="00E8408A" w:rsidR="001009D6" w:rsidP="005B296F" w:rsidRDefault="001009D6" w14:paraId="5C4559E3"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Auxiliar Administrativo</w:t>
            </w:r>
          </w:p>
        </w:tc>
        <w:tc>
          <w:tcPr>
            <w:tcW w:w="58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6B964C41"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Asistencial</w:t>
            </w:r>
          </w:p>
        </w:tc>
        <w:tc>
          <w:tcPr>
            <w:tcW w:w="274"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7FF83DF0"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407</w:t>
            </w:r>
          </w:p>
        </w:tc>
        <w:tc>
          <w:tcPr>
            <w:tcW w:w="376"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716D28C7"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7</w:t>
            </w:r>
          </w:p>
        </w:tc>
        <w:tc>
          <w:tcPr>
            <w:tcW w:w="32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03C25F98"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CA</w:t>
            </w:r>
          </w:p>
        </w:tc>
        <w:tc>
          <w:tcPr>
            <w:tcW w:w="97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52DA0317"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Subdirección de Contenidos y Patrimonio</w:t>
            </w:r>
          </w:p>
        </w:tc>
        <w:tc>
          <w:tcPr>
            <w:tcW w:w="848"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10B55E07"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Experiencias y Servicios Bibliotecarios</w:t>
            </w:r>
          </w:p>
        </w:tc>
        <w:tc>
          <w:tcPr>
            <w:tcW w:w="613" w:type="pct"/>
            <w:tcBorders>
              <w:top w:val="nil"/>
              <w:left w:val="nil"/>
              <w:bottom w:val="single" w:color="auto" w:sz="4" w:space="0"/>
              <w:right w:val="single" w:color="auto" w:sz="4" w:space="0"/>
            </w:tcBorders>
            <w:shd w:val="clear" w:color="auto" w:fill="FFFFFF" w:themeFill="background1"/>
            <w:vAlign w:val="center"/>
            <w:hideMark/>
          </w:tcPr>
          <w:p w:rsidRPr="00E8408A" w:rsidR="001009D6" w:rsidP="005B296F" w:rsidRDefault="001009D6" w14:paraId="18E4EFC3"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35</w:t>
            </w:r>
          </w:p>
        </w:tc>
      </w:tr>
      <w:tr w:rsidRPr="00E8408A" w:rsidR="001009D6" w:rsidTr="001009D6" w14:paraId="66EA748E" w14:textId="77777777">
        <w:trPr>
          <w:trHeight w:val="284"/>
          <w:jc w:val="center"/>
        </w:trPr>
        <w:tc>
          <w:tcPr>
            <w:tcW w:w="992" w:type="pct"/>
            <w:tcBorders>
              <w:top w:val="nil"/>
              <w:left w:val="single" w:color="auto" w:sz="4" w:space="0"/>
              <w:bottom w:val="single" w:color="auto" w:sz="4" w:space="0"/>
              <w:right w:val="single" w:color="auto" w:sz="4" w:space="0"/>
            </w:tcBorders>
            <w:shd w:val="clear" w:color="auto" w:fill="auto"/>
            <w:vAlign w:val="center"/>
            <w:hideMark/>
          </w:tcPr>
          <w:p w:rsidRPr="00E8408A" w:rsidR="001009D6" w:rsidP="005B296F" w:rsidRDefault="001009D6" w14:paraId="15DB9D97"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Auxiliar Administrativo</w:t>
            </w:r>
          </w:p>
        </w:tc>
        <w:tc>
          <w:tcPr>
            <w:tcW w:w="58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25395C0F"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Asistencial</w:t>
            </w:r>
          </w:p>
        </w:tc>
        <w:tc>
          <w:tcPr>
            <w:tcW w:w="274"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248D79C0"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407</w:t>
            </w:r>
          </w:p>
        </w:tc>
        <w:tc>
          <w:tcPr>
            <w:tcW w:w="376"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62848D78"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6</w:t>
            </w:r>
          </w:p>
        </w:tc>
        <w:tc>
          <w:tcPr>
            <w:tcW w:w="32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123422D1"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CA</w:t>
            </w:r>
          </w:p>
        </w:tc>
        <w:tc>
          <w:tcPr>
            <w:tcW w:w="97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752866D1"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Subdirección Administrativa y Financiera</w:t>
            </w:r>
          </w:p>
        </w:tc>
        <w:tc>
          <w:tcPr>
            <w:tcW w:w="848"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29FD574A"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Gestión Administrativa de Recursos</w:t>
            </w:r>
          </w:p>
        </w:tc>
        <w:tc>
          <w:tcPr>
            <w:tcW w:w="613" w:type="pct"/>
            <w:tcBorders>
              <w:top w:val="nil"/>
              <w:left w:val="nil"/>
              <w:bottom w:val="single" w:color="auto" w:sz="4" w:space="0"/>
              <w:right w:val="single" w:color="auto" w:sz="4" w:space="0"/>
            </w:tcBorders>
            <w:shd w:val="clear" w:color="auto" w:fill="FFFFFF" w:themeFill="background1"/>
            <w:vAlign w:val="center"/>
            <w:hideMark/>
          </w:tcPr>
          <w:p w:rsidRPr="00E8408A" w:rsidR="001009D6" w:rsidP="005B296F" w:rsidRDefault="001009D6" w14:paraId="770A72FE"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32</w:t>
            </w:r>
          </w:p>
        </w:tc>
      </w:tr>
      <w:tr w:rsidRPr="00E8408A" w:rsidR="001009D6" w:rsidTr="001009D6" w14:paraId="27A4BB99" w14:textId="77777777">
        <w:trPr>
          <w:trHeight w:val="284"/>
          <w:jc w:val="center"/>
        </w:trPr>
        <w:tc>
          <w:tcPr>
            <w:tcW w:w="992" w:type="pct"/>
            <w:tcBorders>
              <w:top w:val="nil"/>
              <w:left w:val="single" w:color="auto" w:sz="4" w:space="0"/>
              <w:bottom w:val="single" w:color="auto" w:sz="4" w:space="0"/>
              <w:right w:val="single" w:color="auto" w:sz="4" w:space="0"/>
            </w:tcBorders>
            <w:shd w:val="clear" w:color="auto" w:fill="auto"/>
            <w:vAlign w:val="center"/>
            <w:hideMark/>
          </w:tcPr>
          <w:p w:rsidRPr="00E8408A" w:rsidR="001009D6" w:rsidP="005B296F" w:rsidRDefault="001009D6" w14:paraId="4B865635"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Auxiliar Administrativo</w:t>
            </w:r>
          </w:p>
        </w:tc>
        <w:tc>
          <w:tcPr>
            <w:tcW w:w="58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7BA61B4C"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Asistencial</w:t>
            </w:r>
          </w:p>
        </w:tc>
        <w:tc>
          <w:tcPr>
            <w:tcW w:w="274"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2E722FF7"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407</w:t>
            </w:r>
          </w:p>
        </w:tc>
        <w:tc>
          <w:tcPr>
            <w:tcW w:w="376"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6DA6EC39"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6</w:t>
            </w:r>
          </w:p>
        </w:tc>
        <w:tc>
          <w:tcPr>
            <w:tcW w:w="32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37C12A36"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CA</w:t>
            </w:r>
          </w:p>
        </w:tc>
        <w:tc>
          <w:tcPr>
            <w:tcW w:w="97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087D3BDA"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Subdirección Administrativa y Financiera</w:t>
            </w:r>
          </w:p>
        </w:tc>
        <w:tc>
          <w:tcPr>
            <w:tcW w:w="848"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476DD2B1"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Gestión Financiera</w:t>
            </w:r>
          </w:p>
        </w:tc>
        <w:tc>
          <w:tcPr>
            <w:tcW w:w="613" w:type="pct"/>
            <w:tcBorders>
              <w:top w:val="nil"/>
              <w:left w:val="nil"/>
              <w:bottom w:val="single" w:color="auto" w:sz="4" w:space="0"/>
              <w:right w:val="single" w:color="auto" w:sz="4" w:space="0"/>
            </w:tcBorders>
            <w:shd w:val="clear" w:color="auto" w:fill="FFFFFF" w:themeFill="background1"/>
            <w:vAlign w:val="center"/>
            <w:hideMark/>
          </w:tcPr>
          <w:p w:rsidRPr="00E8408A" w:rsidR="001009D6" w:rsidP="005B296F" w:rsidRDefault="001009D6" w14:paraId="5B38A87D"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2</w:t>
            </w:r>
          </w:p>
        </w:tc>
      </w:tr>
      <w:tr w:rsidRPr="00E8408A" w:rsidR="001009D6" w:rsidTr="001009D6" w14:paraId="5B13D3DE" w14:textId="77777777">
        <w:trPr>
          <w:trHeight w:val="284"/>
          <w:jc w:val="center"/>
        </w:trPr>
        <w:tc>
          <w:tcPr>
            <w:tcW w:w="992" w:type="pct"/>
            <w:tcBorders>
              <w:top w:val="nil"/>
              <w:left w:val="single" w:color="auto" w:sz="4" w:space="0"/>
              <w:bottom w:val="single" w:color="auto" w:sz="4" w:space="0"/>
              <w:right w:val="single" w:color="auto" w:sz="4" w:space="0"/>
            </w:tcBorders>
            <w:shd w:val="clear" w:color="auto" w:fill="auto"/>
            <w:vAlign w:val="center"/>
            <w:hideMark/>
          </w:tcPr>
          <w:p w:rsidRPr="00E8408A" w:rsidR="001009D6" w:rsidP="005B296F" w:rsidRDefault="001009D6" w14:paraId="75BD9D8B"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Auxiliar Administrativo</w:t>
            </w:r>
          </w:p>
        </w:tc>
        <w:tc>
          <w:tcPr>
            <w:tcW w:w="58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0651C9D9"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Asistencial</w:t>
            </w:r>
          </w:p>
        </w:tc>
        <w:tc>
          <w:tcPr>
            <w:tcW w:w="274"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0AB93020"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407</w:t>
            </w:r>
          </w:p>
        </w:tc>
        <w:tc>
          <w:tcPr>
            <w:tcW w:w="376"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7D77E821"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6</w:t>
            </w:r>
          </w:p>
        </w:tc>
        <w:tc>
          <w:tcPr>
            <w:tcW w:w="32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7C113624"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CA</w:t>
            </w:r>
          </w:p>
        </w:tc>
        <w:tc>
          <w:tcPr>
            <w:tcW w:w="97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3B570288"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Subdirección de Contenidos y Patrimonio</w:t>
            </w:r>
          </w:p>
        </w:tc>
        <w:tc>
          <w:tcPr>
            <w:tcW w:w="848"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1408F433"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Experiencias y Servicios Bibliotecarios</w:t>
            </w:r>
          </w:p>
        </w:tc>
        <w:tc>
          <w:tcPr>
            <w:tcW w:w="613" w:type="pct"/>
            <w:tcBorders>
              <w:top w:val="nil"/>
              <w:left w:val="nil"/>
              <w:bottom w:val="single" w:color="auto" w:sz="4" w:space="0"/>
              <w:right w:val="single" w:color="auto" w:sz="4" w:space="0"/>
            </w:tcBorders>
            <w:shd w:val="clear" w:color="auto" w:fill="FFFFFF" w:themeFill="background1"/>
            <w:vAlign w:val="center"/>
            <w:hideMark/>
          </w:tcPr>
          <w:p w:rsidRPr="00E8408A" w:rsidR="001009D6" w:rsidP="005B296F" w:rsidRDefault="001009D6" w14:paraId="368D055F"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2</w:t>
            </w:r>
          </w:p>
        </w:tc>
      </w:tr>
      <w:tr w:rsidRPr="00E8408A" w:rsidR="001009D6" w:rsidTr="001009D6" w14:paraId="0B561005" w14:textId="77777777">
        <w:trPr>
          <w:trHeight w:val="284"/>
          <w:jc w:val="center"/>
        </w:trPr>
        <w:tc>
          <w:tcPr>
            <w:tcW w:w="992" w:type="pct"/>
            <w:tcBorders>
              <w:top w:val="nil"/>
              <w:left w:val="single" w:color="auto" w:sz="4" w:space="0"/>
              <w:bottom w:val="single" w:color="auto" w:sz="4" w:space="0"/>
              <w:right w:val="single" w:color="auto" w:sz="4" w:space="0"/>
            </w:tcBorders>
            <w:shd w:val="clear" w:color="auto" w:fill="auto"/>
            <w:vAlign w:val="center"/>
            <w:hideMark/>
          </w:tcPr>
          <w:p w:rsidRPr="00E8408A" w:rsidR="001009D6" w:rsidP="005B296F" w:rsidRDefault="001009D6" w14:paraId="22B3DAFE"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Auxiliar Administrativo</w:t>
            </w:r>
          </w:p>
        </w:tc>
        <w:tc>
          <w:tcPr>
            <w:tcW w:w="58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68E518F7"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Asistencial</w:t>
            </w:r>
          </w:p>
        </w:tc>
        <w:tc>
          <w:tcPr>
            <w:tcW w:w="274"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37FB9BA4"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407</w:t>
            </w:r>
          </w:p>
        </w:tc>
        <w:tc>
          <w:tcPr>
            <w:tcW w:w="376"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4A8EA93C"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5</w:t>
            </w:r>
          </w:p>
        </w:tc>
        <w:tc>
          <w:tcPr>
            <w:tcW w:w="32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5DFF47A6" w14:textId="77777777">
            <w:pPr>
              <w:jc w:val="center"/>
              <w:rPr>
                <w:rFonts w:ascii="Arial" w:hAnsi="Arial" w:eastAsia="Times New Roman" w:cs="Arial"/>
                <w:color w:val="000000"/>
                <w:sz w:val="18"/>
                <w:szCs w:val="18"/>
              </w:rPr>
            </w:pPr>
            <w:r w:rsidRPr="3914A99E">
              <w:rPr>
                <w:rFonts w:ascii="Arial" w:hAnsi="Arial" w:eastAsia="Times New Roman" w:cs="Arial"/>
                <w:color w:val="000000" w:themeColor="text1"/>
                <w:sz w:val="18"/>
                <w:szCs w:val="18"/>
              </w:rPr>
              <w:t>PP</w:t>
            </w:r>
          </w:p>
        </w:tc>
        <w:tc>
          <w:tcPr>
            <w:tcW w:w="97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256C97E1"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Subdirección de Contenidos y Patrimonio</w:t>
            </w:r>
          </w:p>
        </w:tc>
        <w:tc>
          <w:tcPr>
            <w:tcW w:w="848"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520B4DC8"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Experiencias y Servicios Bibliotecarios</w:t>
            </w:r>
          </w:p>
        </w:tc>
        <w:tc>
          <w:tcPr>
            <w:tcW w:w="613" w:type="pct"/>
            <w:tcBorders>
              <w:top w:val="nil"/>
              <w:left w:val="nil"/>
              <w:bottom w:val="single" w:color="auto" w:sz="4" w:space="0"/>
              <w:right w:val="single" w:color="auto" w:sz="4" w:space="0"/>
            </w:tcBorders>
            <w:shd w:val="clear" w:color="auto" w:fill="FFFFFF" w:themeFill="background1"/>
            <w:vAlign w:val="center"/>
            <w:hideMark/>
          </w:tcPr>
          <w:p w:rsidRPr="00E8408A" w:rsidR="001009D6" w:rsidP="005B296F" w:rsidRDefault="001009D6" w14:paraId="16B3D098"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0,2</w:t>
            </w:r>
          </w:p>
        </w:tc>
      </w:tr>
      <w:tr w:rsidRPr="00E8408A" w:rsidR="001009D6" w:rsidTr="001009D6" w14:paraId="5C96F358" w14:textId="77777777">
        <w:trPr>
          <w:trHeight w:val="284"/>
          <w:jc w:val="center"/>
        </w:trPr>
        <w:tc>
          <w:tcPr>
            <w:tcW w:w="992" w:type="pct"/>
            <w:tcBorders>
              <w:top w:val="nil"/>
              <w:left w:val="single" w:color="auto" w:sz="4" w:space="0"/>
              <w:bottom w:val="single" w:color="auto" w:sz="4" w:space="0"/>
              <w:right w:val="single" w:color="auto" w:sz="4" w:space="0"/>
            </w:tcBorders>
            <w:shd w:val="clear" w:color="auto" w:fill="auto"/>
            <w:vAlign w:val="center"/>
            <w:hideMark/>
          </w:tcPr>
          <w:p w:rsidRPr="00E8408A" w:rsidR="001009D6" w:rsidP="005B296F" w:rsidRDefault="001009D6" w14:paraId="7FB13726"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Auxiliar Administrativo</w:t>
            </w:r>
          </w:p>
        </w:tc>
        <w:tc>
          <w:tcPr>
            <w:tcW w:w="58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4C9DBADE"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Asistencial</w:t>
            </w:r>
          </w:p>
        </w:tc>
        <w:tc>
          <w:tcPr>
            <w:tcW w:w="274"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5A16BF79"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407</w:t>
            </w:r>
          </w:p>
        </w:tc>
        <w:tc>
          <w:tcPr>
            <w:tcW w:w="376"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35BC6338"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5</w:t>
            </w:r>
          </w:p>
        </w:tc>
        <w:tc>
          <w:tcPr>
            <w:tcW w:w="32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17372227"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CA</w:t>
            </w:r>
          </w:p>
        </w:tc>
        <w:tc>
          <w:tcPr>
            <w:tcW w:w="97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3925FE98"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Subdirección de Contenidos y Patrimonio</w:t>
            </w:r>
          </w:p>
        </w:tc>
        <w:tc>
          <w:tcPr>
            <w:tcW w:w="848"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01A4F18D"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Gestión de Colecciones Generales y Patrimoniales</w:t>
            </w:r>
          </w:p>
        </w:tc>
        <w:tc>
          <w:tcPr>
            <w:tcW w:w="613" w:type="pct"/>
            <w:tcBorders>
              <w:top w:val="nil"/>
              <w:left w:val="nil"/>
              <w:bottom w:val="single" w:color="auto" w:sz="4" w:space="0"/>
              <w:right w:val="single" w:color="auto" w:sz="4" w:space="0"/>
            </w:tcBorders>
            <w:shd w:val="clear" w:color="auto" w:fill="FFFFFF" w:themeFill="background1"/>
            <w:vAlign w:val="center"/>
            <w:hideMark/>
          </w:tcPr>
          <w:p w:rsidRPr="00E8408A" w:rsidR="001009D6" w:rsidP="005B296F" w:rsidRDefault="001009D6" w14:paraId="2FD36A04"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24</w:t>
            </w:r>
          </w:p>
        </w:tc>
      </w:tr>
      <w:tr w:rsidRPr="00E8408A" w:rsidR="001009D6" w:rsidTr="001009D6" w14:paraId="4CCDB150" w14:textId="77777777">
        <w:trPr>
          <w:trHeight w:val="284"/>
          <w:jc w:val="center"/>
        </w:trPr>
        <w:tc>
          <w:tcPr>
            <w:tcW w:w="992" w:type="pct"/>
            <w:tcBorders>
              <w:top w:val="nil"/>
              <w:left w:val="single" w:color="auto" w:sz="4" w:space="0"/>
              <w:bottom w:val="single" w:color="auto" w:sz="4" w:space="0"/>
              <w:right w:val="single" w:color="auto" w:sz="4" w:space="0"/>
            </w:tcBorders>
            <w:shd w:val="clear" w:color="auto" w:fill="auto"/>
            <w:vAlign w:val="center"/>
            <w:hideMark/>
          </w:tcPr>
          <w:p w:rsidRPr="00E8408A" w:rsidR="001009D6" w:rsidP="005B296F" w:rsidRDefault="001009D6" w14:paraId="26025EC9"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Auxiliar Administrativo</w:t>
            </w:r>
          </w:p>
        </w:tc>
        <w:tc>
          <w:tcPr>
            <w:tcW w:w="58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43FAFEB7"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Asistencial</w:t>
            </w:r>
          </w:p>
        </w:tc>
        <w:tc>
          <w:tcPr>
            <w:tcW w:w="274"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0F0A8714"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407</w:t>
            </w:r>
          </w:p>
        </w:tc>
        <w:tc>
          <w:tcPr>
            <w:tcW w:w="376"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21ECC084"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5</w:t>
            </w:r>
          </w:p>
        </w:tc>
        <w:tc>
          <w:tcPr>
            <w:tcW w:w="32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12A24EEA"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CA</w:t>
            </w:r>
          </w:p>
        </w:tc>
        <w:tc>
          <w:tcPr>
            <w:tcW w:w="97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77BA1B01"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Subdirección de Contenidos y Patrimonio</w:t>
            </w:r>
          </w:p>
        </w:tc>
        <w:tc>
          <w:tcPr>
            <w:tcW w:w="848"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39AAF7D0"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Gestión de Colecciones Generales y Patrimoniales</w:t>
            </w:r>
          </w:p>
        </w:tc>
        <w:tc>
          <w:tcPr>
            <w:tcW w:w="613" w:type="pct"/>
            <w:tcBorders>
              <w:top w:val="nil"/>
              <w:left w:val="nil"/>
              <w:bottom w:val="single" w:color="auto" w:sz="4" w:space="0"/>
              <w:right w:val="single" w:color="auto" w:sz="4" w:space="0"/>
            </w:tcBorders>
            <w:shd w:val="clear" w:color="auto" w:fill="FFFFFF" w:themeFill="background1"/>
            <w:vAlign w:val="center"/>
            <w:hideMark/>
          </w:tcPr>
          <w:p w:rsidRPr="00E8408A" w:rsidR="001009D6" w:rsidP="005B296F" w:rsidRDefault="001009D6" w14:paraId="6EF1C98A"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27</w:t>
            </w:r>
          </w:p>
        </w:tc>
      </w:tr>
      <w:tr w:rsidRPr="00E8408A" w:rsidR="001009D6" w:rsidTr="001009D6" w14:paraId="70E21804" w14:textId="77777777">
        <w:trPr>
          <w:trHeight w:val="284"/>
          <w:jc w:val="center"/>
        </w:trPr>
        <w:tc>
          <w:tcPr>
            <w:tcW w:w="992" w:type="pct"/>
            <w:tcBorders>
              <w:top w:val="nil"/>
              <w:left w:val="single" w:color="auto" w:sz="4" w:space="0"/>
              <w:bottom w:val="single" w:color="auto" w:sz="4" w:space="0"/>
              <w:right w:val="single" w:color="auto" w:sz="4" w:space="0"/>
            </w:tcBorders>
            <w:shd w:val="clear" w:color="auto" w:fill="auto"/>
            <w:vAlign w:val="center"/>
            <w:hideMark/>
          </w:tcPr>
          <w:p w:rsidRPr="00E8408A" w:rsidR="001009D6" w:rsidP="005B296F" w:rsidRDefault="001009D6" w14:paraId="0A181F69"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Técnico Administrativo</w:t>
            </w:r>
          </w:p>
        </w:tc>
        <w:tc>
          <w:tcPr>
            <w:tcW w:w="58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5A79AE59"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 Asistencial</w:t>
            </w:r>
          </w:p>
        </w:tc>
        <w:tc>
          <w:tcPr>
            <w:tcW w:w="274"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092276CF"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367</w:t>
            </w:r>
          </w:p>
        </w:tc>
        <w:tc>
          <w:tcPr>
            <w:tcW w:w="376"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0A349AF3"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4</w:t>
            </w:r>
          </w:p>
        </w:tc>
        <w:tc>
          <w:tcPr>
            <w:tcW w:w="32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1F291526"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CA</w:t>
            </w:r>
          </w:p>
        </w:tc>
        <w:tc>
          <w:tcPr>
            <w:tcW w:w="979" w:type="pct"/>
            <w:tcBorders>
              <w:top w:val="nil"/>
              <w:left w:val="nil"/>
              <w:bottom w:val="single" w:color="auto" w:sz="4" w:space="0"/>
              <w:right w:val="single" w:color="auto" w:sz="4" w:space="0"/>
            </w:tcBorders>
            <w:shd w:val="clear" w:color="auto" w:fill="auto"/>
            <w:vAlign w:val="center"/>
            <w:hideMark/>
          </w:tcPr>
          <w:p w:rsidRPr="003A4D4A" w:rsidR="001009D6" w:rsidP="005B296F" w:rsidRDefault="001009D6" w14:paraId="061D277A" w14:textId="77777777">
            <w:pPr>
              <w:rPr>
                <w:rFonts w:ascii="Arial" w:hAnsi="Arial" w:eastAsia="Times New Roman" w:cs="Arial"/>
                <w:color w:val="000000" w:themeColor="text1"/>
                <w:sz w:val="18"/>
                <w:szCs w:val="18"/>
              </w:rPr>
            </w:pPr>
            <w:r w:rsidRPr="003A4D4A">
              <w:rPr>
                <w:rFonts w:ascii="Arial" w:hAnsi="Arial" w:eastAsia="Times New Roman" w:cs="Arial"/>
                <w:color w:val="000000" w:themeColor="text1"/>
                <w:sz w:val="18"/>
                <w:szCs w:val="18"/>
              </w:rPr>
              <w:t>Subdirección Administrativa y Financiera</w:t>
            </w:r>
          </w:p>
          <w:p w:rsidRPr="003A4D4A" w:rsidR="001009D6" w:rsidP="005B296F" w:rsidRDefault="001009D6" w14:paraId="2780308A" w14:textId="77777777">
            <w:pPr>
              <w:rPr>
                <w:rFonts w:ascii="Arial" w:hAnsi="Arial" w:eastAsia="Times New Roman" w:cs="Arial"/>
                <w:color w:val="000000"/>
                <w:sz w:val="18"/>
                <w:szCs w:val="18"/>
              </w:rPr>
            </w:pPr>
          </w:p>
        </w:tc>
        <w:tc>
          <w:tcPr>
            <w:tcW w:w="848" w:type="pct"/>
            <w:tcBorders>
              <w:top w:val="nil"/>
              <w:left w:val="nil"/>
              <w:bottom w:val="single" w:color="auto" w:sz="4" w:space="0"/>
              <w:right w:val="single" w:color="auto" w:sz="4" w:space="0"/>
            </w:tcBorders>
            <w:shd w:val="clear" w:color="auto" w:fill="auto"/>
            <w:vAlign w:val="center"/>
            <w:hideMark/>
          </w:tcPr>
          <w:p w:rsidRPr="003A4D4A" w:rsidR="001009D6" w:rsidP="005B296F" w:rsidRDefault="001009D6" w14:paraId="7BD2E0F7" w14:textId="77777777">
            <w:pPr>
              <w:rPr>
                <w:rFonts w:ascii="Arial" w:hAnsi="Arial" w:eastAsia="Times New Roman" w:cs="Arial"/>
                <w:color w:val="000000"/>
                <w:sz w:val="18"/>
                <w:szCs w:val="18"/>
              </w:rPr>
            </w:pPr>
            <w:r w:rsidRPr="003A4D4A">
              <w:rPr>
                <w:rFonts w:ascii="Arial" w:hAnsi="Arial" w:eastAsia="Times New Roman" w:cs="Arial"/>
                <w:color w:val="000000" w:themeColor="text1"/>
                <w:sz w:val="18"/>
                <w:szCs w:val="18"/>
              </w:rPr>
              <w:t>Dirección</w:t>
            </w:r>
          </w:p>
        </w:tc>
        <w:tc>
          <w:tcPr>
            <w:tcW w:w="613" w:type="pct"/>
            <w:tcBorders>
              <w:top w:val="nil"/>
              <w:left w:val="nil"/>
              <w:bottom w:val="single" w:color="auto" w:sz="4" w:space="0"/>
              <w:right w:val="single" w:color="auto" w:sz="4" w:space="0"/>
            </w:tcBorders>
            <w:shd w:val="clear" w:color="auto" w:fill="FFFFFF" w:themeFill="background1"/>
            <w:vAlign w:val="center"/>
            <w:hideMark/>
          </w:tcPr>
          <w:p w:rsidRPr="00E8408A" w:rsidR="001009D6" w:rsidP="005B296F" w:rsidRDefault="001009D6" w14:paraId="640D64D4"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31</w:t>
            </w:r>
          </w:p>
        </w:tc>
      </w:tr>
      <w:tr w:rsidRPr="00E8408A" w:rsidR="001009D6" w:rsidTr="001009D6" w14:paraId="5B4E3700" w14:textId="77777777">
        <w:trPr>
          <w:trHeight w:val="284"/>
          <w:jc w:val="center"/>
        </w:trPr>
        <w:tc>
          <w:tcPr>
            <w:tcW w:w="992" w:type="pct"/>
            <w:tcBorders>
              <w:top w:val="nil"/>
              <w:left w:val="single" w:color="auto" w:sz="4" w:space="0"/>
              <w:bottom w:val="single" w:color="auto" w:sz="4" w:space="0"/>
              <w:right w:val="single" w:color="auto" w:sz="4" w:space="0"/>
            </w:tcBorders>
            <w:shd w:val="clear" w:color="auto" w:fill="auto"/>
            <w:vAlign w:val="center"/>
            <w:hideMark/>
          </w:tcPr>
          <w:p w:rsidRPr="00E8408A" w:rsidR="001009D6" w:rsidP="005B296F" w:rsidRDefault="001009D6" w14:paraId="2CC04D16"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Auxiliar Administrativo</w:t>
            </w:r>
          </w:p>
        </w:tc>
        <w:tc>
          <w:tcPr>
            <w:tcW w:w="58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685A13BD"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Asistencial</w:t>
            </w:r>
          </w:p>
        </w:tc>
        <w:tc>
          <w:tcPr>
            <w:tcW w:w="274"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62B43630"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407</w:t>
            </w:r>
          </w:p>
        </w:tc>
        <w:tc>
          <w:tcPr>
            <w:tcW w:w="376"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368FCB4B"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4</w:t>
            </w:r>
          </w:p>
        </w:tc>
        <w:tc>
          <w:tcPr>
            <w:tcW w:w="32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4576DFC0"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CA</w:t>
            </w:r>
          </w:p>
        </w:tc>
        <w:tc>
          <w:tcPr>
            <w:tcW w:w="97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7C72AAFA"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Subdirección de Contenidos y Patrimonio</w:t>
            </w:r>
          </w:p>
        </w:tc>
        <w:tc>
          <w:tcPr>
            <w:tcW w:w="848"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56163E0B"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Experiencias y Servicios Bibliotecarios</w:t>
            </w:r>
          </w:p>
        </w:tc>
        <w:tc>
          <w:tcPr>
            <w:tcW w:w="613" w:type="pct"/>
            <w:tcBorders>
              <w:top w:val="nil"/>
              <w:left w:val="nil"/>
              <w:bottom w:val="single" w:color="auto" w:sz="4" w:space="0"/>
              <w:right w:val="single" w:color="auto" w:sz="4" w:space="0"/>
            </w:tcBorders>
            <w:shd w:val="clear" w:color="auto" w:fill="FFFFFF" w:themeFill="background1"/>
            <w:vAlign w:val="center"/>
            <w:hideMark/>
          </w:tcPr>
          <w:p w:rsidRPr="00E8408A" w:rsidR="001009D6" w:rsidP="005B296F" w:rsidRDefault="001009D6" w14:paraId="2E570457"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30</w:t>
            </w:r>
          </w:p>
        </w:tc>
      </w:tr>
      <w:tr w:rsidRPr="00E8408A" w:rsidR="001009D6" w:rsidTr="001009D6" w14:paraId="59EBDD7C" w14:textId="77777777">
        <w:trPr>
          <w:trHeight w:val="284"/>
          <w:jc w:val="center"/>
        </w:trPr>
        <w:tc>
          <w:tcPr>
            <w:tcW w:w="992" w:type="pct"/>
            <w:tcBorders>
              <w:top w:val="nil"/>
              <w:left w:val="single" w:color="auto" w:sz="4" w:space="0"/>
              <w:bottom w:val="single" w:color="auto" w:sz="4" w:space="0"/>
              <w:right w:val="single" w:color="auto" w:sz="4" w:space="0"/>
            </w:tcBorders>
            <w:shd w:val="clear" w:color="auto" w:fill="auto"/>
            <w:vAlign w:val="center"/>
            <w:hideMark/>
          </w:tcPr>
          <w:p w:rsidRPr="00E8408A" w:rsidR="001009D6" w:rsidP="005B296F" w:rsidRDefault="001009D6" w14:paraId="62A0DA15"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Auxiliar Administrativo</w:t>
            </w:r>
          </w:p>
        </w:tc>
        <w:tc>
          <w:tcPr>
            <w:tcW w:w="58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4FDB44B9"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Asistencial</w:t>
            </w:r>
          </w:p>
        </w:tc>
        <w:tc>
          <w:tcPr>
            <w:tcW w:w="274"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29E85908"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407</w:t>
            </w:r>
          </w:p>
        </w:tc>
        <w:tc>
          <w:tcPr>
            <w:tcW w:w="376"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51AC49FE"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4</w:t>
            </w:r>
          </w:p>
        </w:tc>
        <w:tc>
          <w:tcPr>
            <w:tcW w:w="32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599F770E"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CA</w:t>
            </w:r>
          </w:p>
        </w:tc>
        <w:tc>
          <w:tcPr>
            <w:tcW w:w="97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55A72F7F"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Subdirección de Contenidos y Patrimonio</w:t>
            </w:r>
          </w:p>
        </w:tc>
        <w:tc>
          <w:tcPr>
            <w:tcW w:w="848"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09D60C0F"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Experiencias y Servicios Bibliotecarios</w:t>
            </w:r>
          </w:p>
        </w:tc>
        <w:tc>
          <w:tcPr>
            <w:tcW w:w="613" w:type="pct"/>
            <w:tcBorders>
              <w:top w:val="nil"/>
              <w:left w:val="nil"/>
              <w:bottom w:val="single" w:color="auto" w:sz="4" w:space="0"/>
              <w:right w:val="single" w:color="auto" w:sz="4" w:space="0"/>
            </w:tcBorders>
            <w:shd w:val="clear" w:color="auto" w:fill="FFFFFF" w:themeFill="background1"/>
            <w:vAlign w:val="center"/>
            <w:hideMark/>
          </w:tcPr>
          <w:p w:rsidRPr="00E8408A" w:rsidR="001009D6" w:rsidP="005B296F" w:rsidRDefault="001009D6" w14:paraId="739944A8"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29</w:t>
            </w:r>
          </w:p>
        </w:tc>
      </w:tr>
      <w:tr w:rsidRPr="00E8408A" w:rsidR="001009D6" w:rsidTr="001009D6" w14:paraId="3209E500" w14:textId="77777777">
        <w:trPr>
          <w:trHeight w:val="284"/>
          <w:jc w:val="center"/>
        </w:trPr>
        <w:tc>
          <w:tcPr>
            <w:tcW w:w="992" w:type="pct"/>
            <w:tcBorders>
              <w:top w:val="nil"/>
              <w:left w:val="single" w:color="auto" w:sz="4" w:space="0"/>
              <w:bottom w:val="single" w:color="auto" w:sz="4" w:space="0"/>
              <w:right w:val="single" w:color="auto" w:sz="4" w:space="0"/>
            </w:tcBorders>
            <w:shd w:val="clear" w:color="auto" w:fill="auto"/>
            <w:vAlign w:val="center"/>
            <w:hideMark/>
          </w:tcPr>
          <w:p w:rsidRPr="00E8408A" w:rsidR="001009D6" w:rsidP="005B296F" w:rsidRDefault="001009D6" w14:paraId="489CD302"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Auxiliar Administrativo</w:t>
            </w:r>
          </w:p>
        </w:tc>
        <w:tc>
          <w:tcPr>
            <w:tcW w:w="58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4357E252"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Asistencial</w:t>
            </w:r>
          </w:p>
        </w:tc>
        <w:tc>
          <w:tcPr>
            <w:tcW w:w="274"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1D924187"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407</w:t>
            </w:r>
          </w:p>
        </w:tc>
        <w:tc>
          <w:tcPr>
            <w:tcW w:w="376"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0EE89470"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4</w:t>
            </w:r>
          </w:p>
        </w:tc>
        <w:tc>
          <w:tcPr>
            <w:tcW w:w="32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0B934F9A"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 xml:space="preserve">CA (E) </w:t>
            </w:r>
          </w:p>
        </w:tc>
        <w:tc>
          <w:tcPr>
            <w:tcW w:w="97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2D61824A"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Subdirección de Contenidos y Patrimonio</w:t>
            </w:r>
          </w:p>
        </w:tc>
        <w:tc>
          <w:tcPr>
            <w:tcW w:w="848"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10D02555"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Experiencias y Servicios Bibliotecarios</w:t>
            </w:r>
          </w:p>
        </w:tc>
        <w:tc>
          <w:tcPr>
            <w:tcW w:w="613" w:type="pct"/>
            <w:tcBorders>
              <w:top w:val="nil"/>
              <w:left w:val="nil"/>
              <w:bottom w:val="single" w:color="auto" w:sz="4" w:space="0"/>
              <w:right w:val="single" w:color="auto" w:sz="4" w:space="0"/>
            </w:tcBorders>
            <w:shd w:val="clear" w:color="auto" w:fill="FFFFFF" w:themeFill="background1"/>
            <w:vAlign w:val="center"/>
            <w:hideMark/>
          </w:tcPr>
          <w:p w:rsidRPr="00E8408A" w:rsidR="001009D6" w:rsidP="005B296F" w:rsidRDefault="001009D6" w14:paraId="1C34D631"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21</w:t>
            </w:r>
          </w:p>
        </w:tc>
      </w:tr>
      <w:tr w:rsidRPr="00E8408A" w:rsidR="001009D6" w:rsidTr="001009D6" w14:paraId="344F73D2" w14:textId="77777777">
        <w:trPr>
          <w:trHeight w:val="284"/>
          <w:jc w:val="center"/>
        </w:trPr>
        <w:tc>
          <w:tcPr>
            <w:tcW w:w="992" w:type="pct"/>
            <w:tcBorders>
              <w:top w:val="nil"/>
              <w:left w:val="single" w:color="auto" w:sz="4" w:space="0"/>
              <w:bottom w:val="single" w:color="auto" w:sz="4" w:space="0"/>
              <w:right w:val="single" w:color="auto" w:sz="4" w:space="0"/>
            </w:tcBorders>
            <w:shd w:val="clear" w:color="auto" w:fill="auto"/>
            <w:vAlign w:val="center"/>
            <w:hideMark/>
          </w:tcPr>
          <w:p w:rsidRPr="00E8408A" w:rsidR="001009D6" w:rsidP="005B296F" w:rsidRDefault="001009D6" w14:paraId="40A30A9D"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Auxiliar Administrativo</w:t>
            </w:r>
          </w:p>
        </w:tc>
        <w:tc>
          <w:tcPr>
            <w:tcW w:w="58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49DB0C2A"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Asistencial</w:t>
            </w:r>
          </w:p>
        </w:tc>
        <w:tc>
          <w:tcPr>
            <w:tcW w:w="274"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736E8D02"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407</w:t>
            </w:r>
          </w:p>
        </w:tc>
        <w:tc>
          <w:tcPr>
            <w:tcW w:w="376"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73247930"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2</w:t>
            </w:r>
          </w:p>
        </w:tc>
        <w:tc>
          <w:tcPr>
            <w:tcW w:w="32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594A2331"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 xml:space="preserve">CA (E) </w:t>
            </w:r>
          </w:p>
        </w:tc>
        <w:tc>
          <w:tcPr>
            <w:tcW w:w="97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0C34F947"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Subdirección de Contenidos y Patrimonio</w:t>
            </w:r>
          </w:p>
        </w:tc>
        <w:tc>
          <w:tcPr>
            <w:tcW w:w="848"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674BD08A"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Experiencias y Servicios Bibliotecarios</w:t>
            </w:r>
          </w:p>
        </w:tc>
        <w:tc>
          <w:tcPr>
            <w:tcW w:w="613" w:type="pct"/>
            <w:tcBorders>
              <w:top w:val="nil"/>
              <w:left w:val="nil"/>
              <w:bottom w:val="single" w:color="auto" w:sz="4" w:space="0"/>
              <w:right w:val="single" w:color="auto" w:sz="4" w:space="0"/>
            </w:tcBorders>
            <w:shd w:val="clear" w:color="auto" w:fill="FFFFFF" w:themeFill="background1"/>
            <w:vAlign w:val="center"/>
            <w:hideMark/>
          </w:tcPr>
          <w:p w:rsidRPr="00E8408A" w:rsidR="001009D6" w:rsidP="005B296F" w:rsidRDefault="001009D6" w14:paraId="628C1D5D"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25</w:t>
            </w:r>
          </w:p>
        </w:tc>
      </w:tr>
      <w:tr w:rsidRPr="00E8408A" w:rsidR="001009D6" w:rsidTr="001009D6" w14:paraId="04238390" w14:textId="77777777">
        <w:trPr>
          <w:trHeight w:val="284"/>
          <w:jc w:val="center"/>
        </w:trPr>
        <w:tc>
          <w:tcPr>
            <w:tcW w:w="992" w:type="pct"/>
            <w:tcBorders>
              <w:top w:val="nil"/>
              <w:left w:val="single" w:color="auto" w:sz="4" w:space="0"/>
              <w:bottom w:val="single" w:color="auto" w:sz="4" w:space="0"/>
              <w:right w:val="single" w:color="auto" w:sz="4" w:space="0"/>
            </w:tcBorders>
            <w:shd w:val="clear" w:color="auto" w:fill="auto"/>
            <w:vAlign w:val="center"/>
            <w:hideMark/>
          </w:tcPr>
          <w:p w:rsidRPr="00E8408A" w:rsidR="001009D6" w:rsidP="005B296F" w:rsidRDefault="001009D6" w14:paraId="671AFC81"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Auxiliar Administrativo</w:t>
            </w:r>
          </w:p>
        </w:tc>
        <w:tc>
          <w:tcPr>
            <w:tcW w:w="58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1155CA11"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Asistencial</w:t>
            </w:r>
          </w:p>
        </w:tc>
        <w:tc>
          <w:tcPr>
            <w:tcW w:w="274"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2335A28E"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407</w:t>
            </w:r>
          </w:p>
        </w:tc>
        <w:tc>
          <w:tcPr>
            <w:tcW w:w="376"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5BA9D3C9"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2</w:t>
            </w:r>
          </w:p>
        </w:tc>
        <w:tc>
          <w:tcPr>
            <w:tcW w:w="32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1D2EBAAF"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CA</w:t>
            </w:r>
          </w:p>
        </w:tc>
        <w:tc>
          <w:tcPr>
            <w:tcW w:w="97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24BC9E4C"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Subdirección de Contenidos y Patrimonio</w:t>
            </w:r>
          </w:p>
        </w:tc>
        <w:tc>
          <w:tcPr>
            <w:tcW w:w="848"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73119176"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Gestión de Contenidos para la ciudadanía</w:t>
            </w:r>
          </w:p>
        </w:tc>
        <w:tc>
          <w:tcPr>
            <w:tcW w:w="613" w:type="pct"/>
            <w:tcBorders>
              <w:top w:val="nil"/>
              <w:left w:val="nil"/>
              <w:bottom w:val="single" w:color="auto" w:sz="4" w:space="0"/>
              <w:right w:val="single" w:color="auto" w:sz="4" w:space="0"/>
            </w:tcBorders>
            <w:shd w:val="clear" w:color="auto" w:fill="FFFFFF" w:themeFill="background1"/>
            <w:vAlign w:val="center"/>
            <w:hideMark/>
          </w:tcPr>
          <w:p w:rsidRPr="00E8408A" w:rsidR="001009D6" w:rsidP="005B296F" w:rsidRDefault="001009D6" w14:paraId="0406637E"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13</w:t>
            </w:r>
          </w:p>
        </w:tc>
      </w:tr>
      <w:tr w:rsidRPr="00E8408A" w:rsidR="001009D6" w:rsidTr="001009D6" w14:paraId="0C7FC930" w14:textId="77777777">
        <w:trPr>
          <w:trHeight w:val="284"/>
          <w:jc w:val="center"/>
        </w:trPr>
        <w:tc>
          <w:tcPr>
            <w:tcW w:w="992" w:type="pct"/>
            <w:tcBorders>
              <w:top w:val="nil"/>
              <w:left w:val="single" w:color="auto" w:sz="4" w:space="0"/>
              <w:bottom w:val="single" w:color="auto" w:sz="4" w:space="0"/>
              <w:right w:val="single" w:color="auto" w:sz="4" w:space="0"/>
            </w:tcBorders>
            <w:shd w:val="clear" w:color="auto" w:fill="auto"/>
            <w:vAlign w:val="center"/>
            <w:hideMark/>
          </w:tcPr>
          <w:p w:rsidRPr="00E8408A" w:rsidR="001009D6" w:rsidP="005B296F" w:rsidRDefault="001009D6" w14:paraId="617AD3EC"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Auxiliar Administrativo</w:t>
            </w:r>
          </w:p>
        </w:tc>
        <w:tc>
          <w:tcPr>
            <w:tcW w:w="58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4020EFCF"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Asistencial</w:t>
            </w:r>
          </w:p>
        </w:tc>
        <w:tc>
          <w:tcPr>
            <w:tcW w:w="274"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4A9CA154"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407</w:t>
            </w:r>
          </w:p>
        </w:tc>
        <w:tc>
          <w:tcPr>
            <w:tcW w:w="376"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75E5F824"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2</w:t>
            </w:r>
          </w:p>
        </w:tc>
        <w:tc>
          <w:tcPr>
            <w:tcW w:w="32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126D7B1C"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 xml:space="preserve">CA (E) </w:t>
            </w:r>
          </w:p>
        </w:tc>
        <w:tc>
          <w:tcPr>
            <w:tcW w:w="97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0D18A8BB"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Subdirección de Contenidos y Patrimonio</w:t>
            </w:r>
          </w:p>
        </w:tc>
        <w:tc>
          <w:tcPr>
            <w:tcW w:w="848"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060DD352"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Gestión de Colecciones Generales y Patrimoniales</w:t>
            </w:r>
          </w:p>
        </w:tc>
        <w:tc>
          <w:tcPr>
            <w:tcW w:w="613" w:type="pct"/>
            <w:tcBorders>
              <w:top w:val="nil"/>
              <w:left w:val="nil"/>
              <w:bottom w:val="single" w:color="auto" w:sz="4" w:space="0"/>
              <w:right w:val="single" w:color="auto" w:sz="4" w:space="0"/>
            </w:tcBorders>
            <w:shd w:val="clear" w:color="auto" w:fill="FFFFFF" w:themeFill="background1"/>
            <w:vAlign w:val="center"/>
            <w:hideMark/>
          </w:tcPr>
          <w:p w:rsidRPr="00E8408A" w:rsidR="001009D6" w:rsidP="005B296F" w:rsidRDefault="001009D6" w14:paraId="5B70ABE8"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26</w:t>
            </w:r>
          </w:p>
        </w:tc>
      </w:tr>
      <w:tr w:rsidRPr="00E8408A" w:rsidR="001009D6" w:rsidTr="001009D6" w14:paraId="4168185C" w14:textId="77777777">
        <w:trPr>
          <w:trHeight w:val="284"/>
          <w:jc w:val="center"/>
        </w:trPr>
        <w:tc>
          <w:tcPr>
            <w:tcW w:w="992" w:type="pct"/>
            <w:tcBorders>
              <w:top w:val="nil"/>
              <w:left w:val="single" w:color="auto" w:sz="4" w:space="0"/>
              <w:bottom w:val="single" w:color="auto" w:sz="4" w:space="0"/>
              <w:right w:val="single" w:color="auto" w:sz="4" w:space="0"/>
            </w:tcBorders>
            <w:shd w:val="clear" w:color="auto" w:fill="auto"/>
            <w:vAlign w:val="center"/>
            <w:hideMark/>
          </w:tcPr>
          <w:p w:rsidRPr="00E8408A" w:rsidR="001009D6" w:rsidP="005B296F" w:rsidRDefault="001009D6" w14:paraId="1D55EB1D"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Auxiliar Administrativo</w:t>
            </w:r>
          </w:p>
        </w:tc>
        <w:tc>
          <w:tcPr>
            <w:tcW w:w="58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0429859D"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Asistencial</w:t>
            </w:r>
          </w:p>
        </w:tc>
        <w:tc>
          <w:tcPr>
            <w:tcW w:w="274"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47F795DA"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407</w:t>
            </w:r>
          </w:p>
        </w:tc>
        <w:tc>
          <w:tcPr>
            <w:tcW w:w="376"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003CA06B"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2</w:t>
            </w:r>
          </w:p>
        </w:tc>
        <w:tc>
          <w:tcPr>
            <w:tcW w:w="32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30E2E2A4"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PR</w:t>
            </w:r>
          </w:p>
        </w:tc>
        <w:tc>
          <w:tcPr>
            <w:tcW w:w="97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0B1D8925"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Subdirección de Contenidos y Patrimonio</w:t>
            </w:r>
          </w:p>
        </w:tc>
        <w:tc>
          <w:tcPr>
            <w:tcW w:w="848"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072310F5"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Experiencias y Servicios Bibliotecarios</w:t>
            </w:r>
          </w:p>
        </w:tc>
        <w:tc>
          <w:tcPr>
            <w:tcW w:w="613" w:type="pct"/>
            <w:tcBorders>
              <w:top w:val="nil"/>
              <w:left w:val="nil"/>
              <w:bottom w:val="single" w:color="auto" w:sz="4" w:space="0"/>
              <w:right w:val="single" w:color="auto" w:sz="4" w:space="0"/>
            </w:tcBorders>
            <w:shd w:val="clear" w:color="auto" w:fill="FFFFFF" w:themeFill="background1"/>
            <w:vAlign w:val="center"/>
            <w:hideMark/>
          </w:tcPr>
          <w:p w:rsidRPr="00E8408A" w:rsidR="001009D6" w:rsidP="005B296F" w:rsidRDefault="001009D6" w14:paraId="674E498A"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9</w:t>
            </w:r>
          </w:p>
        </w:tc>
      </w:tr>
      <w:tr w:rsidRPr="00E8408A" w:rsidR="001009D6" w:rsidTr="001009D6" w14:paraId="6A94EA85" w14:textId="77777777">
        <w:trPr>
          <w:trHeight w:val="284"/>
          <w:jc w:val="center"/>
        </w:trPr>
        <w:tc>
          <w:tcPr>
            <w:tcW w:w="992" w:type="pct"/>
            <w:tcBorders>
              <w:top w:val="nil"/>
              <w:left w:val="single" w:color="auto" w:sz="4" w:space="0"/>
              <w:bottom w:val="single" w:color="auto" w:sz="4" w:space="0"/>
              <w:right w:val="single" w:color="auto" w:sz="4" w:space="0"/>
            </w:tcBorders>
            <w:shd w:val="clear" w:color="auto" w:fill="auto"/>
            <w:vAlign w:val="center"/>
            <w:hideMark/>
          </w:tcPr>
          <w:p w:rsidRPr="00E8408A" w:rsidR="001009D6" w:rsidP="005B296F" w:rsidRDefault="001009D6" w14:paraId="517B6A78"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Auxiliar Administrativo</w:t>
            </w:r>
          </w:p>
        </w:tc>
        <w:tc>
          <w:tcPr>
            <w:tcW w:w="58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06B070C3"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Asistencial</w:t>
            </w:r>
          </w:p>
        </w:tc>
        <w:tc>
          <w:tcPr>
            <w:tcW w:w="274"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39E2A349"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407</w:t>
            </w:r>
          </w:p>
        </w:tc>
        <w:tc>
          <w:tcPr>
            <w:tcW w:w="376"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469EF512"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2</w:t>
            </w:r>
          </w:p>
        </w:tc>
        <w:tc>
          <w:tcPr>
            <w:tcW w:w="32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5B2C8D4D"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CA</w:t>
            </w:r>
          </w:p>
        </w:tc>
        <w:tc>
          <w:tcPr>
            <w:tcW w:w="97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5735B40A"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Subdirección de Contenidos y Patrimonio</w:t>
            </w:r>
          </w:p>
        </w:tc>
        <w:tc>
          <w:tcPr>
            <w:tcW w:w="848"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4248C125"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Experiencias y Servicios Bibliotecarios</w:t>
            </w:r>
          </w:p>
        </w:tc>
        <w:tc>
          <w:tcPr>
            <w:tcW w:w="613" w:type="pct"/>
            <w:tcBorders>
              <w:top w:val="nil"/>
              <w:left w:val="nil"/>
              <w:bottom w:val="single" w:color="auto" w:sz="4" w:space="0"/>
              <w:right w:val="single" w:color="auto" w:sz="4" w:space="0"/>
            </w:tcBorders>
            <w:shd w:val="clear" w:color="auto" w:fill="FFFFFF" w:themeFill="background1"/>
            <w:vAlign w:val="center"/>
            <w:hideMark/>
          </w:tcPr>
          <w:p w:rsidRPr="00E8408A" w:rsidR="001009D6" w:rsidP="005B296F" w:rsidRDefault="001009D6" w14:paraId="7C26764A"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2</w:t>
            </w:r>
          </w:p>
        </w:tc>
      </w:tr>
      <w:tr w:rsidRPr="00E8408A" w:rsidR="001009D6" w:rsidTr="001009D6" w14:paraId="4FA4BD4A" w14:textId="77777777">
        <w:trPr>
          <w:trHeight w:val="284"/>
          <w:jc w:val="center"/>
        </w:trPr>
        <w:tc>
          <w:tcPr>
            <w:tcW w:w="992" w:type="pct"/>
            <w:tcBorders>
              <w:top w:val="nil"/>
              <w:left w:val="single" w:color="auto" w:sz="4" w:space="0"/>
              <w:bottom w:val="single" w:color="auto" w:sz="4" w:space="0"/>
              <w:right w:val="single" w:color="auto" w:sz="4" w:space="0"/>
            </w:tcBorders>
            <w:shd w:val="clear" w:color="auto" w:fill="auto"/>
            <w:vAlign w:val="center"/>
            <w:hideMark/>
          </w:tcPr>
          <w:p w:rsidRPr="00E8408A" w:rsidR="001009D6" w:rsidP="005B296F" w:rsidRDefault="001009D6" w14:paraId="6DF5D10C"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Auxiliar Administrativo</w:t>
            </w:r>
          </w:p>
        </w:tc>
        <w:tc>
          <w:tcPr>
            <w:tcW w:w="58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0A61A64F"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Asistencial</w:t>
            </w:r>
          </w:p>
        </w:tc>
        <w:tc>
          <w:tcPr>
            <w:tcW w:w="274"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5F35DC5F"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407</w:t>
            </w:r>
          </w:p>
        </w:tc>
        <w:tc>
          <w:tcPr>
            <w:tcW w:w="376"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305400C7"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2</w:t>
            </w:r>
          </w:p>
        </w:tc>
        <w:tc>
          <w:tcPr>
            <w:tcW w:w="32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21AEAB16"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V </w:t>
            </w:r>
          </w:p>
        </w:tc>
        <w:tc>
          <w:tcPr>
            <w:tcW w:w="97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44E627D6"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Subdirección de Contenidos y Patrimonio</w:t>
            </w:r>
          </w:p>
        </w:tc>
        <w:tc>
          <w:tcPr>
            <w:tcW w:w="848"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4C930319"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Gestión de Colecciones Generales y Patrimoniales</w:t>
            </w:r>
          </w:p>
        </w:tc>
        <w:tc>
          <w:tcPr>
            <w:tcW w:w="613" w:type="pct"/>
            <w:tcBorders>
              <w:top w:val="nil"/>
              <w:left w:val="nil"/>
              <w:bottom w:val="single" w:color="auto" w:sz="4" w:space="0"/>
              <w:right w:val="single" w:color="auto" w:sz="4" w:space="0"/>
            </w:tcBorders>
            <w:shd w:val="clear" w:color="auto" w:fill="FFFFFF" w:themeFill="background1"/>
            <w:vAlign w:val="center"/>
            <w:hideMark/>
          </w:tcPr>
          <w:p w:rsidRPr="00E8408A" w:rsidR="001009D6" w:rsidP="005B296F" w:rsidRDefault="001009D6" w14:paraId="3EEAC56D"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 </w:t>
            </w:r>
          </w:p>
        </w:tc>
      </w:tr>
      <w:tr w:rsidRPr="00E8408A" w:rsidR="001009D6" w:rsidTr="001009D6" w14:paraId="12E9AE4B" w14:textId="77777777">
        <w:trPr>
          <w:trHeight w:val="284"/>
          <w:jc w:val="center"/>
        </w:trPr>
        <w:tc>
          <w:tcPr>
            <w:tcW w:w="992" w:type="pct"/>
            <w:tcBorders>
              <w:top w:val="nil"/>
              <w:left w:val="single" w:color="auto" w:sz="4" w:space="0"/>
              <w:bottom w:val="single" w:color="auto" w:sz="4" w:space="0"/>
              <w:right w:val="single" w:color="auto" w:sz="4" w:space="0"/>
            </w:tcBorders>
            <w:shd w:val="clear" w:color="auto" w:fill="auto"/>
            <w:vAlign w:val="center"/>
            <w:hideMark/>
          </w:tcPr>
          <w:p w:rsidRPr="00E8408A" w:rsidR="001009D6" w:rsidP="005B296F" w:rsidRDefault="001009D6" w14:paraId="7DFE9FCA"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Auxiliar Administrativo</w:t>
            </w:r>
          </w:p>
        </w:tc>
        <w:tc>
          <w:tcPr>
            <w:tcW w:w="58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2C44F568"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Asistencial</w:t>
            </w:r>
          </w:p>
        </w:tc>
        <w:tc>
          <w:tcPr>
            <w:tcW w:w="274"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6C875558"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407</w:t>
            </w:r>
          </w:p>
        </w:tc>
        <w:tc>
          <w:tcPr>
            <w:tcW w:w="376"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1EE20483"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2</w:t>
            </w:r>
          </w:p>
        </w:tc>
        <w:tc>
          <w:tcPr>
            <w:tcW w:w="32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5FD3CCA9"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PR</w:t>
            </w:r>
          </w:p>
        </w:tc>
        <w:tc>
          <w:tcPr>
            <w:tcW w:w="97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5B5F5CA3"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Subdirección de Contenidos y Patrimonio</w:t>
            </w:r>
          </w:p>
        </w:tc>
        <w:tc>
          <w:tcPr>
            <w:tcW w:w="848"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7471D2F8"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Experiencias y Servicios Bibliotecarios</w:t>
            </w:r>
          </w:p>
        </w:tc>
        <w:tc>
          <w:tcPr>
            <w:tcW w:w="613" w:type="pct"/>
            <w:tcBorders>
              <w:top w:val="nil"/>
              <w:left w:val="nil"/>
              <w:bottom w:val="single" w:color="auto" w:sz="4" w:space="0"/>
              <w:right w:val="single" w:color="auto" w:sz="4" w:space="0"/>
            </w:tcBorders>
            <w:shd w:val="clear" w:color="auto" w:fill="FFFFFF" w:themeFill="background1"/>
            <w:vAlign w:val="center"/>
            <w:hideMark/>
          </w:tcPr>
          <w:p w:rsidRPr="00E8408A" w:rsidR="001009D6" w:rsidP="005B296F" w:rsidRDefault="001009D6" w14:paraId="4DB77AAA"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0,3</w:t>
            </w:r>
          </w:p>
        </w:tc>
      </w:tr>
      <w:tr w:rsidRPr="00E8408A" w:rsidR="001009D6" w:rsidTr="001009D6" w14:paraId="4C0B4FF0" w14:textId="77777777">
        <w:trPr>
          <w:trHeight w:val="284"/>
          <w:jc w:val="center"/>
        </w:trPr>
        <w:tc>
          <w:tcPr>
            <w:tcW w:w="992" w:type="pct"/>
            <w:tcBorders>
              <w:top w:val="nil"/>
              <w:left w:val="single" w:color="auto" w:sz="4" w:space="0"/>
              <w:bottom w:val="single" w:color="auto" w:sz="4" w:space="0"/>
              <w:right w:val="single" w:color="auto" w:sz="4" w:space="0"/>
            </w:tcBorders>
            <w:shd w:val="clear" w:color="auto" w:fill="auto"/>
            <w:vAlign w:val="center"/>
            <w:hideMark/>
          </w:tcPr>
          <w:p w:rsidRPr="00E8408A" w:rsidR="001009D6" w:rsidP="005B296F" w:rsidRDefault="001009D6" w14:paraId="29D02141"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Auxiliar Administrativo</w:t>
            </w:r>
          </w:p>
        </w:tc>
        <w:tc>
          <w:tcPr>
            <w:tcW w:w="58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30988252"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Asistencial</w:t>
            </w:r>
          </w:p>
        </w:tc>
        <w:tc>
          <w:tcPr>
            <w:tcW w:w="274"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65CC571B"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407</w:t>
            </w:r>
          </w:p>
        </w:tc>
        <w:tc>
          <w:tcPr>
            <w:tcW w:w="376"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6B36A669"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2</w:t>
            </w:r>
          </w:p>
        </w:tc>
        <w:tc>
          <w:tcPr>
            <w:tcW w:w="32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2A9AF0CC"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PP</w:t>
            </w:r>
          </w:p>
        </w:tc>
        <w:tc>
          <w:tcPr>
            <w:tcW w:w="97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15149642"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Subdirección de Contenidos y Patrimonio</w:t>
            </w:r>
          </w:p>
        </w:tc>
        <w:tc>
          <w:tcPr>
            <w:tcW w:w="848"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51D514C7"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Gestión de Contenidos para la ciudadanía</w:t>
            </w:r>
          </w:p>
        </w:tc>
        <w:tc>
          <w:tcPr>
            <w:tcW w:w="613" w:type="pct"/>
            <w:tcBorders>
              <w:top w:val="nil"/>
              <w:left w:val="nil"/>
              <w:bottom w:val="single" w:color="auto" w:sz="4" w:space="0"/>
              <w:right w:val="single" w:color="auto" w:sz="4" w:space="0"/>
            </w:tcBorders>
            <w:shd w:val="clear" w:color="auto" w:fill="FFFFFF" w:themeFill="background1"/>
            <w:vAlign w:val="center"/>
            <w:hideMark/>
          </w:tcPr>
          <w:p w:rsidRPr="00E8408A" w:rsidR="001009D6" w:rsidP="005B296F" w:rsidRDefault="001009D6" w14:paraId="768AF5F9"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0,6</w:t>
            </w:r>
          </w:p>
        </w:tc>
      </w:tr>
      <w:tr w:rsidRPr="00E8408A" w:rsidR="001009D6" w:rsidTr="001009D6" w14:paraId="0DF2010C" w14:textId="77777777">
        <w:trPr>
          <w:trHeight w:val="284"/>
          <w:jc w:val="center"/>
        </w:trPr>
        <w:tc>
          <w:tcPr>
            <w:tcW w:w="992" w:type="pct"/>
            <w:tcBorders>
              <w:top w:val="nil"/>
              <w:left w:val="single" w:color="auto" w:sz="4" w:space="0"/>
              <w:bottom w:val="single" w:color="auto" w:sz="4" w:space="0"/>
              <w:right w:val="single" w:color="auto" w:sz="4" w:space="0"/>
            </w:tcBorders>
            <w:shd w:val="clear" w:color="auto" w:fill="auto"/>
            <w:vAlign w:val="center"/>
            <w:hideMark/>
          </w:tcPr>
          <w:p w:rsidRPr="00E8408A" w:rsidR="001009D6" w:rsidP="005B296F" w:rsidRDefault="001009D6" w14:paraId="6906750A"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Auxiliar Administrativo</w:t>
            </w:r>
          </w:p>
        </w:tc>
        <w:tc>
          <w:tcPr>
            <w:tcW w:w="58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37C4EC15"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Asistencial</w:t>
            </w:r>
          </w:p>
        </w:tc>
        <w:tc>
          <w:tcPr>
            <w:tcW w:w="274"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18A1A73D"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407</w:t>
            </w:r>
          </w:p>
        </w:tc>
        <w:tc>
          <w:tcPr>
            <w:tcW w:w="376"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0C999F30"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2</w:t>
            </w:r>
          </w:p>
        </w:tc>
        <w:tc>
          <w:tcPr>
            <w:tcW w:w="32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7C7CA79C"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CA</w:t>
            </w:r>
          </w:p>
        </w:tc>
        <w:tc>
          <w:tcPr>
            <w:tcW w:w="97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55370E32"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Subdirección de Contenidos y Patrimonio</w:t>
            </w:r>
          </w:p>
        </w:tc>
        <w:tc>
          <w:tcPr>
            <w:tcW w:w="848"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3C287E30"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Experiencias y Servicios Bibliotecarios</w:t>
            </w:r>
          </w:p>
        </w:tc>
        <w:tc>
          <w:tcPr>
            <w:tcW w:w="613" w:type="pct"/>
            <w:tcBorders>
              <w:top w:val="nil"/>
              <w:left w:val="nil"/>
              <w:bottom w:val="single" w:color="auto" w:sz="4" w:space="0"/>
              <w:right w:val="single" w:color="auto" w:sz="4" w:space="0"/>
            </w:tcBorders>
            <w:shd w:val="clear" w:color="auto" w:fill="FFFFFF" w:themeFill="background1"/>
            <w:vAlign w:val="center"/>
            <w:hideMark/>
          </w:tcPr>
          <w:p w:rsidRPr="00E8408A" w:rsidR="001009D6" w:rsidP="005B296F" w:rsidRDefault="001009D6" w14:paraId="787DD219"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0,8</w:t>
            </w:r>
          </w:p>
        </w:tc>
      </w:tr>
      <w:tr w:rsidRPr="00E8408A" w:rsidR="001009D6" w:rsidTr="001009D6" w14:paraId="490498BB" w14:textId="77777777">
        <w:trPr>
          <w:trHeight w:val="284"/>
          <w:jc w:val="center"/>
        </w:trPr>
        <w:tc>
          <w:tcPr>
            <w:tcW w:w="992" w:type="pct"/>
            <w:tcBorders>
              <w:top w:val="nil"/>
              <w:left w:val="single" w:color="auto" w:sz="4" w:space="0"/>
              <w:bottom w:val="single" w:color="auto" w:sz="4" w:space="0"/>
              <w:right w:val="single" w:color="auto" w:sz="4" w:space="0"/>
            </w:tcBorders>
            <w:shd w:val="clear" w:color="auto" w:fill="auto"/>
            <w:vAlign w:val="center"/>
            <w:hideMark/>
          </w:tcPr>
          <w:p w:rsidRPr="00E8408A" w:rsidR="001009D6" w:rsidP="005B296F" w:rsidRDefault="001009D6" w14:paraId="181ED57F"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Auxiliar Administrativo</w:t>
            </w:r>
          </w:p>
        </w:tc>
        <w:tc>
          <w:tcPr>
            <w:tcW w:w="58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71F11C16"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Asistencial</w:t>
            </w:r>
          </w:p>
        </w:tc>
        <w:tc>
          <w:tcPr>
            <w:tcW w:w="274"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49CF659D"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407</w:t>
            </w:r>
          </w:p>
        </w:tc>
        <w:tc>
          <w:tcPr>
            <w:tcW w:w="376"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347A07FC"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2</w:t>
            </w:r>
          </w:p>
        </w:tc>
        <w:tc>
          <w:tcPr>
            <w:tcW w:w="32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4891211E"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CA</w:t>
            </w:r>
          </w:p>
        </w:tc>
        <w:tc>
          <w:tcPr>
            <w:tcW w:w="97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02B05C2F"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Subdirección de Contenidos y Patrimonio</w:t>
            </w:r>
          </w:p>
        </w:tc>
        <w:tc>
          <w:tcPr>
            <w:tcW w:w="848"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42CD3A36"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Experiencias y Servicios Bibliotecarios</w:t>
            </w:r>
          </w:p>
        </w:tc>
        <w:tc>
          <w:tcPr>
            <w:tcW w:w="613" w:type="pct"/>
            <w:tcBorders>
              <w:top w:val="nil"/>
              <w:left w:val="nil"/>
              <w:bottom w:val="single" w:color="auto" w:sz="4" w:space="0"/>
              <w:right w:val="single" w:color="auto" w:sz="4" w:space="0"/>
            </w:tcBorders>
            <w:shd w:val="clear" w:color="auto" w:fill="FFFFFF" w:themeFill="background1"/>
            <w:vAlign w:val="center"/>
            <w:hideMark/>
          </w:tcPr>
          <w:p w:rsidRPr="00E8408A" w:rsidR="001009D6" w:rsidP="005B296F" w:rsidRDefault="001009D6" w14:paraId="563EF9DE"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2</w:t>
            </w:r>
          </w:p>
        </w:tc>
      </w:tr>
      <w:tr w:rsidRPr="00E8408A" w:rsidR="001009D6" w:rsidTr="001009D6" w14:paraId="242579FE" w14:textId="77777777">
        <w:trPr>
          <w:trHeight w:val="284"/>
          <w:jc w:val="center"/>
        </w:trPr>
        <w:tc>
          <w:tcPr>
            <w:tcW w:w="992" w:type="pct"/>
            <w:tcBorders>
              <w:top w:val="nil"/>
              <w:left w:val="single" w:color="auto" w:sz="4" w:space="0"/>
              <w:bottom w:val="single" w:color="auto" w:sz="4" w:space="0"/>
              <w:right w:val="single" w:color="auto" w:sz="4" w:space="0"/>
            </w:tcBorders>
            <w:shd w:val="clear" w:color="auto" w:fill="auto"/>
            <w:vAlign w:val="center"/>
            <w:hideMark/>
          </w:tcPr>
          <w:p w:rsidRPr="00E8408A" w:rsidR="001009D6" w:rsidP="005B296F" w:rsidRDefault="001009D6" w14:paraId="50642B07"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Auxiliar Administrativo</w:t>
            </w:r>
          </w:p>
        </w:tc>
        <w:tc>
          <w:tcPr>
            <w:tcW w:w="58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2DD3975E"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Asistencial</w:t>
            </w:r>
          </w:p>
        </w:tc>
        <w:tc>
          <w:tcPr>
            <w:tcW w:w="274"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2962B33D"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407</w:t>
            </w:r>
          </w:p>
        </w:tc>
        <w:tc>
          <w:tcPr>
            <w:tcW w:w="376"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4A82E694"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2</w:t>
            </w:r>
          </w:p>
        </w:tc>
        <w:tc>
          <w:tcPr>
            <w:tcW w:w="32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1AD4972E"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CA</w:t>
            </w:r>
          </w:p>
        </w:tc>
        <w:tc>
          <w:tcPr>
            <w:tcW w:w="97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68B88A43"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Subdirección de Contenidos y Patrimonio</w:t>
            </w:r>
          </w:p>
        </w:tc>
        <w:tc>
          <w:tcPr>
            <w:tcW w:w="848"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0A9D2248"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Experiencias y Servicios Bibliotecarios</w:t>
            </w:r>
          </w:p>
        </w:tc>
        <w:tc>
          <w:tcPr>
            <w:tcW w:w="613" w:type="pct"/>
            <w:tcBorders>
              <w:top w:val="nil"/>
              <w:left w:val="nil"/>
              <w:bottom w:val="single" w:color="auto" w:sz="4" w:space="0"/>
              <w:right w:val="single" w:color="auto" w:sz="4" w:space="0"/>
            </w:tcBorders>
            <w:shd w:val="clear" w:color="auto" w:fill="FFFFFF" w:themeFill="background1"/>
            <w:vAlign w:val="center"/>
            <w:hideMark/>
          </w:tcPr>
          <w:p w:rsidRPr="00E8408A" w:rsidR="001009D6" w:rsidP="005B296F" w:rsidRDefault="001009D6" w14:paraId="4938D3E3"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10</w:t>
            </w:r>
          </w:p>
        </w:tc>
      </w:tr>
      <w:tr w:rsidRPr="00E8408A" w:rsidR="001009D6" w:rsidTr="001009D6" w14:paraId="0B177DD1" w14:textId="77777777">
        <w:trPr>
          <w:trHeight w:val="284"/>
          <w:jc w:val="center"/>
        </w:trPr>
        <w:tc>
          <w:tcPr>
            <w:tcW w:w="992" w:type="pct"/>
            <w:tcBorders>
              <w:top w:val="nil"/>
              <w:left w:val="single" w:color="auto" w:sz="4" w:space="0"/>
              <w:bottom w:val="single" w:color="auto" w:sz="4" w:space="0"/>
              <w:right w:val="single" w:color="auto" w:sz="4" w:space="0"/>
            </w:tcBorders>
            <w:shd w:val="clear" w:color="auto" w:fill="auto"/>
            <w:vAlign w:val="center"/>
            <w:hideMark/>
          </w:tcPr>
          <w:p w:rsidRPr="00E8408A" w:rsidR="001009D6" w:rsidP="005B296F" w:rsidRDefault="001009D6" w14:paraId="4CC5C689"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Auxiliar Administrativo</w:t>
            </w:r>
          </w:p>
        </w:tc>
        <w:tc>
          <w:tcPr>
            <w:tcW w:w="58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5A5E57A0"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Asistencial</w:t>
            </w:r>
          </w:p>
        </w:tc>
        <w:tc>
          <w:tcPr>
            <w:tcW w:w="274"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70547781"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407</w:t>
            </w:r>
          </w:p>
        </w:tc>
        <w:tc>
          <w:tcPr>
            <w:tcW w:w="376"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73797CA8"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1</w:t>
            </w:r>
          </w:p>
        </w:tc>
        <w:tc>
          <w:tcPr>
            <w:tcW w:w="32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16B02F59"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PR</w:t>
            </w:r>
          </w:p>
        </w:tc>
        <w:tc>
          <w:tcPr>
            <w:tcW w:w="97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0015159E"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Subdirección Administrativa y Financiera</w:t>
            </w:r>
          </w:p>
        </w:tc>
        <w:tc>
          <w:tcPr>
            <w:tcW w:w="848"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43EB0F49"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Gestión Humana</w:t>
            </w:r>
          </w:p>
        </w:tc>
        <w:tc>
          <w:tcPr>
            <w:tcW w:w="613" w:type="pct"/>
            <w:tcBorders>
              <w:top w:val="nil"/>
              <w:left w:val="nil"/>
              <w:bottom w:val="single" w:color="auto" w:sz="4" w:space="0"/>
              <w:right w:val="single" w:color="auto" w:sz="4" w:space="0"/>
            </w:tcBorders>
            <w:shd w:val="clear" w:color="auto" w:fill="FFFFFF" w:themeFill="background1"/>
            <w:vAlign w:val="center"/>
            <w:hideMark/>
          </w:tcPr>
          <w:p w:rsidRPr="00E8408A" w:rsidR="001009D6" w:rsidP="005B296F" w:rsidRDefault="001009D6" w14:paraId="2BB648E7"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2</w:t>
            </w:r>
          </w:p>
        </w:tc>
      </w:tr>
      <w:tr w:rsidRPr="00E8408A" w:rsidR="001009D6" w:rsidTr="001009D6" w14:paraId="1CF5B1FC" w14:textId="77777777">
        <w:trPr>
          <w:trHeight w:val="284"/>
          <w:jc w:val="center"/>
        </w:trPr>
        <w:tc>
          <w:tcPr>
            <w:tcW w:w="992" w:type="pct"/>
            <w:tcBorders>
              <w:top w:val="nil"/>
              <w:left w:val="single" w:color="auto" w:sz="4" w:space="0"/>
              <w:bottom w:val="single" w:color="auto" w:sz="4" w:space="0"/>
              <w:right w:val="single" w:color="auto" w:sz="4" w:space="0"/>
            </w:tcBorders>
            <w:shd w:val="clear" w:color="auto" w:fill="auto"/>
            <w:vAlign w:val="center"/>
            <w:hideMark/>
          </w:tcPr>
          <w:p w:rsidRPr="00E8408A" w:rsidR="001009D6" w:rsidP="005B296F" w:rsidRDefault="001009D6" w14:paraId="1F4281BC"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Auxiliar Administrativo</w:t>
            </w:r>
          </w:p>
        </w:tc>
        <w:tc>
          <w:tcPr>
            <w:tcW w:w="58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5577D5B9"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Asistencial</w:t>
            </w:r>
          </w:p>
        </w:tc>
        <w:tc>
          <w:tcPr>
            <w:tcW w:w="274"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714EFE89"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407</w:t>
            </w:r>
          </w:p>
        </w:tc>
        <w:tc>
          <w:tcPr>
            <w:tcW w:w="376"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7E87AFEC"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1</w:t>
            </w:r>
          </w:p>
        </w:tc>
        <w:tc>
          <w:tcPr>
            <w:tcW w:w="32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3674EF24"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PR</w:t>
            </w:r>
          </w:p>
        </w:tc>
        <w:tc>
          <w:tcPr>
            <w:tcW w:w="97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3F06FC0A"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Subdirección Administrativa y Financiera</w:t>
            </w:r>
          </w:p>
        </w:tc>
        <w:tc>
          <w:tcPr>
            <w:tcW w:w="848"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09FFDBCF"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Gestión Humana</w:t>
            </w:r>
          </w:p>
        </w:tc>
        <w:tc>
          <w:tcPr>
            <w:tcW w:w="613" w:type="pct"/>
            <w:tcBorders>
              <w:top w:val="nil"/>
              <w:left w:val="nil"/>
              <w:bottom w:val="single" w:color="auto" w:sz="4" w:space="0"/>
              <w:right w:val="single" w:color="auto" w:sz="4" w:space="0"/>
            </w:tcBorders>
            <w:shd w:val="clear" w:color="auto" w:fill="FFFFFF" w:themeFill="background1"/>
            <w:vAlign w:val="center"/>
            <w:hideMark/>
          </w:tcPr>
          <w:p w:rsidRPr="00E8408A" w:rsidR="001009D6" w:rsidP="005B296F" w:rsidRDefault="001009D6" w14:paraId="37A05550"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10</w:t>
            </w:r>
          </w:p>
        </w:tc>
      </w:tr>
      <w:tr w:rsidRPr="00E8408A" w:rsidR="001009D6" w:rsidTr="001009D6" w14:paraId="463002B1" w14:textId="77777777">
        <w:trPr>
          <w:trHeight w:val="284"/>
          <w:jc w:val="center"/>
        </w:trPr>
        <w:tc>
          <w:tcPr>
            <w:tcW w:w="992" w:type="pct"/>
            <w:tcBorders>
              <w:top w:val="nil"/>
              <w:left w:val="single" w:color="auto" w:sz="4" w:space="0"/>
              <w:bottom w:val="single" w:color="auto" w:sz="4" w:space="0"/>
              <w:right w:val="single" w:color="auto" w:sz="4" w:space="0"/>
            </w:tcBorders>
            <w:shd w:val="clear" w:color="auto" w:fill="auto"/>
            <w:vAlign w:val="center"/>
            <w:hideMark/>
          </w:tcPr>
          <w:p w:rsidRPr="00E8408A" w:rsidR="001009D6" w:rsidP="005B296F" w:rsidRDefault="001009D6" w14:paraId="18B9D4CF"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Auxiliar Administrativo</w:t>
            </w:r>
          </w:p>
        </w:tc>
        <w:tc>
          <w:tcPr>
            <w:tcW w:w="58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2C25CEE2"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Asistencial</w:t>
            </w:r>
          </w:p>
        </w:tc>
        <w:tc>
          <w:tcPr>
            <w:tcW w:w="274"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417E8B18"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407</w:t>
            </w:r>
          </w:p>
        </w:tc>
        <w:tc>
          <w:tcPr>
            <w:tcW w:w="376"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2EAAED23"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1</w:t>
            </w:r>
          </w:p>
        </w:tc>
        <w:tc>
          <w:tcPr>
            <w:tcW w:w="32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6E583440"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PR</w:t>
            </w:r>
          </w:p>
        </w:tc>
        <w:tc>
          <w:tcPr>
            <w:tcW w:w="97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48D9619A"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Subdirección Administrativa y Financiera</w:t>
            </w:r>
          </w:p>
        </w:tc>
        <w:tc>
          <w:tcPr>
            <w:tcW w:w="848"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56822F94"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Gestión Humana</w:t>
            </w:r>
          </w:p>
        </w:tc>
        <w:tc>
          <w:tcPr>
            <w:tcW w:w="613" w:type="pct"/>
            <w:tcBorders>
              <w:top w:val="nil"/>
              <w:left w:val="nil"/>
              <w:bottom w:val="single" w:color="auto" w:sz="4" w:space="0"/>
              <w:right w:val="single" w:color="auto" w:sz="4" w:space="0"/>
            </w:tcBorders>
            <w:shd w:val="clear" w:color="auto" w:fill="FFFFFF" w:themeFill="background1"/>
            <w:vAlign w:val="center"/>
            <w:hideMark/>
          </w:tcPr>
          <w:p w:rsidRPr="00E8408A" w:rsidR="001009D6" w:rsidP="005B296F" w:rsidRDefault="001009D6" w14:paraId="5B682A6A"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24</w:t>
            </w:r>
          </w:p>
        </w:tc>
      </w:tr>
      <w:tr w:rsidRPr="00E8408A" w:rsidR="001009D6" w:rsidTr="001009D6" w14:paraId="023AFB79" w14:textId="77777777">
        <w:trPr>
          <w:trHeight w:val="284"/>
          <w:jc w:val="center"/>
        </w:trPr>
        <w:tc>
          <w:tcPr>
            <w:tcW w:w="992" w:type="pct"/>
            <w:tcBorders>
              <w:top w:val="nil"/>
              <w:left w:val="single" w:color="auto" w:sz="4" w:space="0"/>
              <w:bottom w:val="single" w:color="auto" w:sz="4" w:space="0"/>
              <w:right w:val="single" w:color="auto" w:sz="4" w:space="0"/>
            </w:tcBorders>
            <w:shd w:val="clear" w:color="auto" w:fill="auto"/>
            <w:vAlign w:val="center"/>
            <w:hideMark/>
          </w:tcPr>
          <w:p w:rsidRPr="00E8408A" w:rsidR="001009D6" w:rsidP="005B296F" w:rsidRDefault="001009D6" w14:paraId="3AE42681"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Auxiliar Administrativo</w:t>
            </w:r>
          </w:p>
        </w:tc>
        <w:tc>
          <w:tcPr>
            <w:tcW w:w="58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5DA5F369"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Asistencial</w:t>
            </w:r>
          </w:p>
        </w:tc>
        <w:tc>
          <w:tcPr>
            <w:tcW w:w="274"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4277E719"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407</w:t>
            </w:r>
          </w:p>
        </w:tc>
        <w:tc>
          <w:tcPr>
            <w:tcW w:w="376"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0CE98FC3"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1</w:t>
            </w:r>
          </w:p>
        </w:tc>
        <w:tc>
          <w:tcPr>
            <w:tcW w:w="32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773CF1F8"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PR</w:t>
            </w:r>
          </w:p>
        </w:tc>
        <w:tc>
          <w:tcPr>
            <w:tcW w:w="97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781BB7E4"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Subdirección Administrativa y Financiera</w:t>
            </w:r>
          </w:p>
        </w:tc>
        <w:tc>
          <w:tcPr>
            <w:tcW w:w="848"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5A6AAF52"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Gestión Humana</w:t>
            </w:r>
          </w:p>
        </w:tc>
        <w:tc>
          <w:tcPr>
            <w:tcW w:w="613" w:type="pct"/>
            <w:tcBorders>
              <w:top w:val="nil"/>
              <w:left w:val="nil"/>
              <w:bottom w:val="single" w:color="auto" w:sz="4" w:space="0"/>
              <w:right w:val="single" w:color="auto" w:sz="4" w:space="0"/>
            </w:tcBorders>
            <w:shd w:val="clear" w:color="auto" w:fill="FFFFFF" w:themeFill="background1"/>
            <w:vAlign w:val="center"/>
            <w:hideMark/>
          </w:tcPr>
          <w:p w:rsidRPr="00E8408A" w:rsidR="001009D6" w:rsidP="005B296F" w:rsidRDefault="001009D6" w14:paraId="49D4C29E"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22</w:t>
            </w:r>
          </w:p>
        </w:tc>
      </w:tr>
      <w:tr w:rsidRPr="00E8408A" w:rsidR="001009D6" w:rsidTr="001009D6" w14:paraId="2ECF1646" w14:textId="77777777">
        <w:trPr>
          <w:trHeight w:val="284"/>
          <w:jc w:val="center"/>
        </w:trPr>
        <w:tc>
          <w:tcPr>
            <w:tcW w:w="992" w:type="pct"/>
            <w:tcBorders>
              <w:top w:val="nil"/>
              <w:left w:val="single" w:color="auto" w:sz="4" w:space="0"/>
              <w:bottom w:val="single" w:color="auto" w:sz="4" w:space="0"/>
              <w:right w:val="single" w:color="auto" w:sz="4" w:space="0"/>
            </w:tcBorders>
            <w:shd w:val="clear" w:color="auto" w:fill="auto"/>
            <w:vAlign w:val="center"/>
            <w:hideMark/>
          </w:tcPr>
          <w:p w:rsidRPr="00E8408A" w:rsidR="001009D6" w:rsidP="005B296F" w:rsidRDefault="001009D6" w14:paraId="2BCDFCCB"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Auxiliar Administrativo</w:t>
            </w:r>
          </w:p>
        </w:tc>
        <w:tc>
          <w:tcPr>
            <w:tcW w:w="58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1867B531"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Asistencial</w:t>
            </w:r>
          </w:p>
        </w:tc>
        <w:tc>
          <w:tcPr>
            <w:tcW w:w="274"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5D9EE12E"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407</w:t>
            </w:r>
          </w:p>
        </w:tc>
        <w:tc>
          <w:tcPr>
            <w:tcW w:w="376"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33318D62"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1</w:t>
            </w:r>
          </w:p>
        </w:tc>
        <w:tc>
          <w:tcPr>
            <w:tcW w:w="32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0F09C31E"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PR</w:t>
            </w:r>
          </w:p>
        </w:tc>
        <w:tc>
          <w:tcPr>
            <w:tcW w:w="97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048F1990"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Subdirección Administrativa y Financiera</w:t>
            </w:r>
          </w:p>
        </w:tc>
        <w:tc>
          <w:tcPr>
            <w:tcW w:w="848"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00D45D9E"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Gestión Humana</w:t>
            </w:r>
          </w:p>
        </w:tc>
        <w:tc>
          <w:tcPr>
            <w:tcW w:w="613" w:type="pct"/>
            <w:tcBorders>
              <w:top w:val="nil"/>
              <w:left w:val="nil"/>
              <w:bottom w:val="single" w:color="auto" w:sz="4" w:space="0"/>
              <w:right w:val="single" w:color="auto" w:sz="4" w:space="0"/>
            </w:tcBorders>
            <w:shd w:val="clear" w:color="auto" w:fill="FFFFFF" w:themeFill="background1"/>
            <w:vAlign w:val="center"/>
            <w:hideMark/>
          </w:tcPr>
          <w:p w:rsidRPr="00E8408A" w:rsidR="001009D6" w:rsidP="005B296F" w:rsidRDefault="001009D6" w14:paraId="6E1821A1"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10</w:t>
            </w:r>
          </w:p>
        </w:tc>
      </w:tr>
      <w:tr w:rsidRPr="00E8408A" w:rsidR="001009D6" w:rsidTr="00434F88" w14:paraId="098458D0" w14:textId="77777777">
        <w:trPr>
          <w:trHeight w:val="284"/>
          <w:jc w:val="center"/>
        </w:trPr>
        <w:tc>
          <w:tcPr>
            <w:tcW w:w="992" w:type="pct"/>
            <w:tcBorders>
              <w:top w:val="nil"/>
              <w:left w:val="single" w:color="auto" w:sz="4" w:space="0"/>
              <w:bottom w:val="single" w:color="auto" w:sz="4" w:space="0"/>
              <w:right w:val="single" w:color="auto" w:sz="4" w:space="0"/>
            </w:tcBorders>
            <w:shd w:val="clear" w:color="auto" w:fill="auto"/>
            <w:vAlign w:val="center"/>
            <w:hideMark/>
          </w:tcPr>
          <w:p w:rsidRPr="00E8408A" w:rsidR="001009D6" w:rsidP="005B296F" w:rsidRDefault="001009D6" w14:paraId="59965950"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Auxiliar Administrativo</w:t>
            </w:r>
          </w:p>
        </w:tc>
        <w:tc>
          <w:tcPr>
            <w:tcW w:w="58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77ED42C0"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Asistencial</w:t>
            </w:r>
          </w:p>
        </w:tc>
        <w:tc>
          <w:tcPr>
            <w:tcW w:w="274"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6426C725"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407</w:t>
            </w:r>
          </w:p>
        </w:tc>
        <w:tc>
          <w:tcPr>
            <w:tcW w:w="376"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3EB2B8F9"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1</w:t>
            </w:r>
          </w:p>
        </w:tc>
        <w:tc>
          <w:tcPr>
            <w:tcW w:w="32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696EFCD3"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PR</w:t>
            </w:r>
          </w:p>
        </w:tc>
        <w:tc>
          <w:tcPr>
            <w:tcW w:w="979"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61E618B8"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Subdirección Administrativa y Financiera</w:t>
            </w:r>
          </w:p>
        </w:tc>
        <w:tc>
          <w:tcPr>
            <w:tcW w:w="848" w:type="pct"/>
            <w:tcBorders>
              <w:top w:val="nil"/>
              <w:left w:val="nil"/>
              <w:bottom w:val="single" w:color="auto" w:sz="4" w:space="0"/>
              <w:right w:val="single" w:color="auto" w:sz="4" w:space="0"/>
            </w:tcBorders>
            <w:shd w:val="clear" w:color="auto" w:fill="auto"/>
            <w:vAlign w:val="center"/>
            <w:hideMark/>
          </w:tcPr>
          <w:p w:rsidRPr="00E8408A" w:rsidR="001009D6" w:rsidP="005B296F" w:rsidRDefault="001009D6" w14:paraId="534F4487" w14:textId="77777777">
            <w:pPr>
              <w:rPr>
                <w:rFonts w:ascii="Arial" w:hAnsi="Arial" w:eastAsia="Times New Roman" w:cs="Arial"/>
                <w:color w:val="000000"/>
                <w:sz w:val="18"/>
                <w:szCs w:val="18"/>
              </w:rPr>
            </w:pPr>
            <w:r w:rsidRPr="00E8408A">
              <w:rPr>
                <w:rFonts w:ascii="Arial" w:hAnsi="Arial" w:eastAsia="Times New Roman" w:cs="Arial"/>
                <w:color w:val="000000"/>
                <w:sz w:val="18"/>
                <w:szCs w:val="18"/>
              </w:rPr>
              <w:t>Gestión Humana</w:t>
            </w:r>
          </w:p>
        </w:tc>
        <w:tc>
          <w:tcPr>
            <w:tcW w:w="613" w:type="pct"/>
            <w:tcBorders>
              <w:top w:val="nil"/>
              <w:left w:val="nil"/>
              <w:bottom w:val="single" w:color="auto" w:sz="4" w:space="0"/>
              <w:right w:val="single" w:color="auto" w:sz="4" w:space="0"/>
            </w:tcBorders>
            <w:shd w:val="clear" w:color="auto" w:fill="FFFFFF" w:themeFill="background1"/>
            <w:vAlign w:val="center"/>
            <w:hideMark/>
          </w:tcPr>
          <w:p w:rsidRPr="00E8408A" w:rsidR="001009D6" w:rsidP="005B296F" w:rsidRDefault="001009D6" w14:paraId="2304C849" w14:textId="77777777">
            <w:pPr>
              <w:jc w:val="center"/>
              <w:rPr>
                <w:rFonts w:ascii="Arial" w:hAnsi="Arial" w:eastAsia="Times New Roman" w:cs="Arial"/>
                <w:color w:val="000000"/>
                <w:sz w:val="18"/>
                <w:szCs w:val="18"/>
              </w:rPr>
            </w:pPr>
            <w:r w:rsidRPr="00E8408A">
              <w:rPr>
                <w:rFonts w:ascii="Arial" w:hAnsi="Arial" w:eastAsia="Times New Roman" w:cs="Arial"/>
                <w:color w:val="000000"/>
                <w:sz w:val="18"/>
                <w:szCs w:val="18"/>
              </w:rPr>
              <w:t>0,4</w:t>
            </w:r>
          </w:p>
        </w:tc>
      </w:tr>
      <w:tr w:rsidRPr="00E8408A" w:rsidR="00434F88" w:rsidTr="00434F88" w14:paraId="516FABAE" w14:textId="77777777">
        <w:trPr>
          <w:trHeight w:val="284"/>
          <w:jc w:val="center"/>
        </w:trPr>
        <w:tc>
          <w:tcPr>
            <w:tcW w:w="5000" w:type="pct"/>
            <w:gridSpan w:val="8"/>
            <w:tcBorders>
              <w:top w:val="single" w:color="auto" w:sz="4" w:space="0"/>
              <w:left w:val="single" w:color="auto" w:sz="4" w:space="0"/>
              <w:bottom w:val="single" w:color="auto" w:sz="4" w:space="0"/>
              <w:right w:val="single" w:color="auto" w:sz="4" w:space="0"/>
            </w:tcBorders>
            <w:shd w:val="clear" w:color="auto" w:fill="auto"/>
            <w:vAlign w:val="center"/>
          </w:tcPr>
          <w:p w:rsidR="00434F88" w:rsidP="00434F88" w:rsidRDefault="00434F88" w14:paraId="1164CDD2" w14:textId="309D4B44">
            <w:pPr>
              <w:rPr>
                <w:rFonts w:ascii="Arial" w:hAnsi="Arial" w:eastAsia="Times New Roman" w:cs="Arial"/>
                <w:color w:val="000000"/>
                <w:sz w:val="18"/>
                <w:szCs w:val="18"/>
              </w:rPr>
            </w:pPr>
          </w:p>
          <w:p w:rsidRPr="00D66241" w:rsidR="00434F88" w:rsidP="00434F88" w:rsidRDefault="00434F88" w14:paraId="1CECC16A" w14:textId="4F57F267">
            <w:pPr>
              <w:rPr>
                <w:rFonts w:ascii="Arial" w:hAnsi="Arial" w:eastAsia="Times New Roman" w:cs="Arial"/>
                <w:b/>
                <w:bCs/>
                <w:color w:val="1B3834"/>
                <w:sz w:val="18"/>
                <w:szCs w:val="18"/>
              </w:rPr>
            </w:pPr>
            <w:r w:rsidRPr="00D66241">
              <w:rPr>
                <w:rFonts w:ascii="Arial" w:hAnsi="Arial" w:eastAsia="Times New Roman" w:cs="Arial"/>
                <w:b/>
                <w:bCs/>
                <w:color w:val="1B3834"/>
                <w:sz w:val="18"/>
                <w:szCs w:val="18"/>
              </w:rPr>
              <w:t>Convenciones:</w:t>
            </w:r>
          </w:p>
          <w:p w:rsidR="00434F88" w:rsidP="00434F88" w:rsidRDefault="00434F88" w14:paraId="72AA5FD6" w14:textId="13BE1C99">
            <w:pPr>
              <w:rPr>
                <w:rFonts w:ascii="Arial" w:hAnsi="Arial" w:eastAsia="Times New Roman" w:cs="Arial"/>
                <w:color w:val="000000"/>
                <w:sz w:val="18"/>
                <w:szCs w:val="18"/>
              </w:rPr>
            </w:pPr>
          </w:p>
          <w:p w:rsidR="00434F88" w:rsidP="00434F88" w:rsidRDefault="00434F88" w14:paraId="116BA9FA" w14:textId="2525054B">
            <w:pPr>
              <w:rPr>
                <w:rFonts w:ascii="Arial" w:hAnsi="Arial" w:eastAsia="Times New Roman" w:cs="Arial"/>
                <w:color w:val="000000"/>
                <w:sz w:val="18"/>
                <w:szCs w:val="18"/>
              </w:rPr>
            </w:pPr>
            <w:r w:rsidRPr="00D66241">
              <w:rPr>
                <w:rFonts w:ascii="Arial" w:hAnsi="Arial" w:eastAsia="Times New Roman" w:cs="Arial"/>
                <w:b/>
                <w:bCs/>
                <w:color w:val="1B3834"/>
                <w:sz w:val="18"/>
                <w:szCs w:val="18"/>
              </w:rPr>
              <w:t>LNR:</w:t>
            </w:r>
            <w:r w:rsidRPr="00D66241">
              <w:rPr>
                <w:rFonts w:ascii="Arial" w:hAnsi="Arial" w:eastAsia="Times New Roman" w:cs="Arial"/>
                <w:color w:val="1B3834"/>
                <w:sz w:val="18"/>
                <w:szCs w:val="18"/>
              </w:rPr>
              <w:t xml:space="preserve"> </w:t>
            </w:r>
            <w:r>
              <w:rPr>
                <w:rFonts w:ascii="Arial" w:hAnsi="Arial" w:eastAsia="Times New Roman" w:cs="Arial"/>
                <w:color w:val="000000"/>
                <w:sz w:val="18"/>
                <w:szCs w:val="18"/>
              </w:rPr>
              <w:t>Libre Nombramiento y Remoción</w:t>
            </w:r>
          </w:p>
          <w:p w:rsidR="00434F88" w:rsidP="00434F88" w:rsidRDefault="00434F88" w14:paraId="1DDAF5DC" w14:textId="2109A504">
            <w:pPr>
              <w:rPr>
                <w:rFonts w:ascii="Arial" w:hAnsi="Arial" w:eastAsia="Times New Roman" w:cs="Arial"/>
                <w:color w:val="000000"/>
                <w:sz w:val="18"/>
                <w:szCs w:val="18"/>
              </w:rPr>
            </w:pPr>
            <w:r w:rsidRPr="00D66241">
              <w:rPr>
                <w:rFonts w:ascii="Arial" w:hAnsi="Arial" w:eastAsia="Times New Roman" w:cs="Arial"/>
                <w:b/>
                <w:bCs/>
                <w:color w:val="1B3834"/>
                <w:sz w:val="18"/>
                <w:szCs w:val="18"/>
              </w:rPr>
              <w:t>CA:</w:t>
            </w:r>
            <w:r w:rsidRPr="00D66241">
              <w:rPr>
                <w:rFonts w:ascii="Arial" w:hAnsi="Arial" w:eastAsia="Times New Roman" w:cs="Arial"/>
                <w:color w:val="1B3834"/>
                <w:sz w:val="18"/>
                <w:szCs w:val="18"/>
              </w:rPr>
              <w:t xml:space="preserve"> </w:t>
            </w:r>
            <w:r>
              <w:rPr>
                <w:rFonts w:ascii="Arial" w:hAnsi="Arial" w:eastAsia="Times New Roman" w:cs="Arial"/>
                <w:color w:val="000000"/>
                <w:sz w:val="18"/>
                <w:szCs w:val="18"/>
              </w:rPr>
              <w:t>Carrera Administrativa</w:t>
            </w:r>
          </w:p>
          <w:p w:rsidR="00434F88" w:rsidP="00434F88" w:rsidRDefault="00434F88" w14:paraId="167F194B" w14:textId="463CDFB6">
            <w:pPr>
              <w:rPr>
                <w:rFonts w:ascii="Arial" w:hAnsi="Arial" w:eastAsia="Times New Roman" w:cs="Arial"/>
                <w:color w:val="000000"/>
                <w:sz w:val="18"/>
                <w:szCs w:val="18"/>
              </w:rPr>
            </w:pPr>
            <w:r w:rsidRPr="00D66241">
              <w:rPr>
                <w:rFonts w:ascii="Arial" w:hAnsi="Arial" w:eastAsia="Times New Roman" w:cs="Arial"/>
                <w:b/>
                <w:bCs/>
                <w:color w:val="1B3834"/>
                <w:sz w:val="18"/>
                <w:szCs w:val="18"/>
              </w:rPr>
              <w:t>PP:</w:t>
            </w:r>
            <w:r w:rsidRPr="00D66241">
              <w:rPr>
                <w:rFonts w:ascii="Arial" w:hAnsi="Arial" w:eastAsia="Times New Roman" w:cs="Arial"/>
                <w:color w:val="1B3834"/>
                <w:sz w:val="18"/>
                <w:szCs w:val="18"/>
              </w:rPr>
              <w:t xml:space="preserve"> </w:t>
            </w:r>
            <w:r w:rsidR="000C6A01">
              <w:rPr>
                <w:rFonts w:ascii="Arial" w:hAnsi="Arial" w:eastAsia="Times New Roman" w:cs="Arial"/>
                <w:color w:val="000000"/>
                <w:sz w:val="18"/>
                <w:szCs w:val="18"/>
              </w:rPr>
              <w:t>Periodo de prueba</w:t>
            </w:r>
          </w:p>
          <w:p w:rsidR="00434F88" w:rsidP="00434F88" w:rsidRDefault="00434F88" w14:paraId="6ECFB0DC" w14:textId="45992FA8">
            <w:pPr>
              <w:rPr>
                <w:rFonts w:ascii="Arial" w:hAnsi="Arial" w:eastAsia="Times New Roman" w:cs="Arial"/>
                <w:color w:val="000000"/>
                <w:sz w:val="18"/>
                <w:szCs w:val="18"/>
              </w:rPr>
            </w:pPr>
            <w:r w:rsidRPr="00D66241">
              <w:rPr>
                <w:rFonts w:ascii="Arial" w:hAnsi="Arial" w:eastAsia="Times New Roman" w:cs="Arial"/>
                <w:b/>
                <w:bCs/>
                <w:color w:val="1B3834"/>
                <w:sz w:val="18"/>
                <w:szCs w:val="18"/>
              </w:rPr>
              <w:t>PR:</w:t>
            </w:r>
            <w:r w:rsidRPr="00D66241">
              <w:rPr>
                <w:rFonts w:ascii="Arial" w:hAnsi="Arial" w:eastAsia="Times New Roman" w:cs="Arial"/>
                <w:color w:val="1B3834"/>
                <w:sz w:val="18"/>
                <w:szCs w:val="18"/>
              </w:rPr>
              <w:t xml:space="preserve"> </w:t>
            </w:r>
            <w:r>
              <w:rPr>
                <w:rFonts w:ascii="Arial" w:hAnsi="Arial" w:eastAsia="Times New Roman" w:cs="Arial"/>
                <w:color w:val="000000"/>
                <w:sz w:val="18"/>
                <w:szCs w:val="18"/>
              </w:rPr>
              <w:t>Provisional</w:t>
            </w:r>
          </w:p>
          <w:p w:rsidR="00434F88" w:rsidP="00434F88" w:rsidRDefault="00434F88" w14:paraId="3B2AAD7D" w14:textId="6FC16740">
            <w:pPr>
              <w:rPr>
                <w:rFonts w:ascii="Arial" w:hAnsi="Arial" w:eastAsia="Times New Roman" w:cs="Arial"/>
                <w:color w:val="000000"/>
                <w:sz w:val="18"/>
                <w:szCs w:val="18"/>
              </w:rPr>
            </w:pPr>
            <w:r w:rsidRPr="00D66241">
              <w:rPr>
                <w:rFonts w:ascii="Arial" w:hAnsi="Arial" w:eastAsia="Times New Roman" w:cs="Arial"/>
                <w:b/>
                <w:bCs/>
                <w:color w:val="1B3834"/>
                <w:sz w:val="18"/>
                <w:szCs w:val="18"/>
              </w:rPr>
              <w:t>V:</w:t>
            </w:r>
            <w:r w:rsidRPr="00D66241">
              <w:rPr>
                <w:rFonts w:ascii="Arial" w:hAnsi="Arial" w:eastAsia="Times New Roman" w:cs="Arial"/>
                <w:color w:val="1B3834"/>
                <w:sz w:val="18"/>
                <w:szCs w:val="18"/>
              </w:rPr>
              <w:t xml:space="preserve"> </w:t>
            </w:r>
            <w:r w:rsidR="00156B36">
              <w:rPr>
                <w:rFonts w:ascii="Arial" w:hAnsi="Arial" w:eastAsia="Times New Roman" w:cs="Arial"/>
                <w:color w:val="000000"/>
                <w:sz w:val="18"/>
                <w:szCs w:val="18"/>
              </w:rPr>
              <w:t>vacancia definitiva</w:t>
            </w:r>
          </w:p>
          <w:p w:rsidR="00730942" w:rsidP="00434F88" w:rsidRDefault="00730942" w14:paraId="5AC90A8D" w14:textId="08536CD0">
            <w:pPr>
              <w:rPr>
                <w:rFonts w:ascii="Arial" w:hAnsi="Arial" w:eastAsia="Times New Roman" w:cs="Arial"/>
                <w:color w:val="000000"/>
                <w:sz w:val="18"/>
                <w:szCs w:val="18"/>
              </w:rPr>
            </w:pPr>
            <w:r w:rsidRPr="00D66241">
              <w:rPr>
                <w:rFonts w:ascii="Arial" w:hAnsi="Arial" w:eastAsia="Times New Roman" w:cs="Arial"/>
                <w:b/>
                <w:bCs/>
                <w:color w:val="1B3834"/>
                <w:sz w:val="18"/>
                <w:szCs w:val="18"/>
              </w:rPr>
              <w:t>E:</w:t>
            </w:r>
            <w:r w:rsidRPr="00D66241">
              <w:rPr>
                <w:rFonts w:ascii="Arial" w:hAnsi="Arial" w:eastAsia="Times New Roman" w:cs="Arial"/>
                <w:color w:val="1B3834"/>
                <w:sz w:val="18"/>
                <w:szCs w:val="18"/>
              </w:rPr>
              <w:t xml:space="preserve"> </w:t>
            </w:r>
            <w:r>
              <w:rPr>
                <w:rFonts w:ascii="Arial" w:hAnsi="Arial" w:eastAsia="Times New Roman" w:cs="Arial"/>
                <w:color w:val="000000"/>
                <w:sz w:val="18"/>
                <w:szCs w:val="18"/>
              </w:rPr>
              <w:t>Encargo</w:t>
            </w:r>
          </w:p>
          <w:p w:rsidRPr="00E8408A" w:rsidR="00434F88" w:rsidP="00434F88" w:rsidRDefault="00434F88" w14:paraId="2872A6A4" w14:textId="77777777">
            <w:pPr>
              <w:rPr>
                <w:rFonts w:ascii="Arial" w:hAnsi="Arial" w:eastAsia="Times New Roman" w:cs="Arial"/>
                <w:color w:val="000000"/>
                <w:sz w:val="18"/>
                <w:szCs w:val="18"/>
              </w:rPr>
            </w:pPr>
          </w:p>
        </w:tc>
      </w:tr>
    </w:tbl>
    <w:p w:rsidR="00C95639" w:rsidP="00BF5326" w:rsidRDefault="00C95639" w14:paraId="4A15E31F" w14:textId="77777777">
      <w:pPr>
        <w:pStyle w:val="NormalWeb"/>
        <w:shd w:val="clear" w:color="auto" w:fill="FFFFFF"/>
        <w:spacing w:before="0" w:beforeAutospacing="0" w:after="0" w:afterAutospacing="0"/>
        <w:ind w:left="360"/>
        <w:jc w:val="both"/>
        <w:rPr>
          <w:rFonts w:ascii="Arial" w:hAnsi="Arial" w:cs="Arial"/>
          <w:sz w:val="22"/>
          <w:szCs w:val="22"/>
        </w:rPr>
      </w:pPr>
    </w:p>
    <w:p w:rsidR="00931DC1" w:rsidP="00931DC1" w:rsidRDefault="00931DC1" w14:paraId="57DDBFFA" w14:textId="649B6D9A">
      <w:pPr>
        <w:pStyle w:val="NormalWeb"/>
        <w:numPr>
          <w:ilvl w:val="0"/>
          <w:numId w:val="2"/>
        </w:numPr>
        <w:shd w:val="clear" w:color="auto" w:fill="FFFFFF"/>
        <w:spacing w:before="0" w:beforeAutospacing="0" w:after="0" w:afterAutospacing="0"/>
        <w:jc w:val="both"/>
        <w:rPr>
          <w:rFonts w:ascii="Arial" w:hAnsi="Arial" w:cs="Arial"/>
          <w:sz w:val="22"/>
          <w:szCs w:val="22"/>
          <w:lang w:val="es-CO"/>
        </w:rPr>
      </w:pPr>
      <w:r w:rsidRPr="00931DC1">
        <w:rPr>
          <w:rFonts w:ascii="Arial" w:hAnsi="Arial" w:cs="Arial" w:eastAsiaTheme="minorHAnsi"/>
          <w:b/>
          <w:kern w:val="2"/>
          <w:sz w:val="22"/>
          <w:szCs w:val="22"/>
          <w:lang w:val="es-ES_tradnl" w:eastAsia="es-CO"/>
          <w14:ligatures w14:val="standardContextual"/>
        </w:rPr>
        <w:t xml:space="preserve">Número de contratistas de prestación de servicios personales que aportan directamente a los programas y proyectos de inversión </w:t>
      </w:r>
      <w:r>
        <w:rPr>
          <w:rFonts w:ascii="Arial" w:hAnsi="Arial" w:cs="Arial" w:eastAsiaTheme="minorHAnsi"/>
          <w:b/>
          <w:kern w:val="2"/>
          <w:sz w:val="22"/>
          <w:szCs w:val="22"/>
          <w:lang w:val="es-ES_tradnl" w:eastAsia="es-CO"/>
          <w14:ligatures w14:val="standardContextual"/>
        </w:rPr>
        <w:t>de la Biblioteca Pública Piloto.</w:t>
      </w:r>
    </w:p>
    <w:p w:rsidR="00931DC1" w:rsidP="00BF5326" w:rsidRDefault="00931DC1" w14:paraId="28CA07CD" w14:textId="77777777">
      <w:pPr>
        <w:pStyle w:val="NormalWeb"/>
        <w:shd w:val="clear" w:color="auto" w:fill="FFFFFF"/>
        <w:spacing w:before="0" w:beforeAutospacing="0" w:after="0" w:afterAutospacing="0"/>
        <w:ind w:left="360"/>
        <w:jc w:val="both"/>
        <w:rPr>
          <w:rFonts w:ascii="Arial" w:hAnsi="Arial" w:cs="Arial"/>
          <w:sz w:val="22"/>
          <w:szCs w:val="22"/>
          <w:lang w:val="es-CO"/>
        </w:rPr>
      </w:pPr>
    </w:p>
    <w:p w:rsidR="00C95639" w:rsidP="00BF5326" w:rsidRDefault="00931DC1" w14:paraId="3A5C917F" w14:textId="6D281F18">
      <w:pPr>
        <w:pStyle w:val="NormalWeb"/>
        <w:shd w:val="clear" w:color="auto" w:fill="FFFFFF"/>
        <w:spacing w:before="0" w:beforeAutospacing="0" w:after="0" w:afterAutospacing="0"/>
        <w:ind w:left="360"/>
        <w:jc w:val="both"/>
        <w:rPr>
          <w:rFonts w:ascii="Arial" w:hAnsi="Arial" w:cs="Arial"/>
          <w:sz w:val="22"/>
          <w:szCs w:val="22"/>
          <w:lang w:val="es-CO"/>
        </w:rPr>
      </w:pPr>
      <w:r w:rsidRPr="00931DC1">
        <w:rPr>
          <w:rFonts w:ascii="Arial" w:hAnsi="Arial" w:cs="Arial"/>
          <w:sz w:val="22"/>
          <w:szCs w:val="22"/>
          <w:lang w:val="es-CO"/>
        </w:rPr>
        <w:t>Para dar cumplimiento a la misión y a los compromisos adquiridos con los contratos interadministrativos y alianzas estratégicas de la entidad, anualmente se adelantan contratos de prestación de servicios.</w:t>
      </w:r>
    </w:p>
    <w:p w:rsidR="00931DC1" w:rsidP="00BF5326" w:rsidRDefault="00931DC1" w14:paraId="373DD57A" w14:textId="39C899E4">
      <w:pPr>
        <w:pStyle w:val="NormalWeb"/>
        <w:shd w:val="clear" w:color="auto" w:fill="FFFFFF"/>
        <w:spacing w:before="0" w:beforeAutospacing="0" w:after="0" w:afterAutospacing="0"/>
        <w:ind w:left="360"/>
        <w:jc w:val="both"/>
        <w:rPr>
          <w:rFonts w:ascii="Arial" w:hAnsi="Arial" w:cs="Arial"/>
          <w:sz w:val="22"/>
          <w:szCs w:val="22"/>
        </w:rPr>
      </w:pPr>
    </w:p>
    <w:p w:rsidRPr="00931DC1" w:rsidR="00931DC1" w:rsidP="00931DC1" w:rsidRDefault="00931DC1" w14:paraId="5FC49DB6" w14:textId="61437A0D">
      <w:pPr>
        <w:pStyle w:val="NormalWeb"/>
        <w:shd w:val="clear" w:color="auto" w:fill="FFFFFF"/>
        <w:spacing w:before="0" w:beforeAutospacing="0" w:after="0" w:afterAutospacing="0"/>
        <w:ind w:left="360"/>
        <w:jc w:val="center"/>
        <w:rPr>
          <w:rFonts w:ascii="Arial" w:hAnsi="Arial" w:cs="Arial"/>
          <w:b/>
          <w:sz w:val="22"/>
          <w:szCs w:val="22"/>
        </w:rPr>
      </w:pPr>
      <w:r w:rsidRPr="00931DC1">
        <w:rPr>
          <w:rFonts w:ascii="Arial" w:hAnsi="Arial" w:cs="Arial"/>
          <w:b/>
          <w:sz w:val="22"/>
          <w:szCs w:val="22"/>
          <w:lang w:val="es-CO"/>
        </w:rPr>
        <w:t xml:space="preserve">Contratos de prestación de servicios </w:t>
      </w:r>
      <w:r>
        <w:rPr>
          <w:rFonts w:ascii="Arial" w:hAnsi="Arial" w:cs="Arial"/>
          <w:b/>
          <w:sz w:val="22"/>
          <w:szCs w:val="22"/>
          <w:lang w:val="es-CO"/>
        </w:rPr>
        <w:t>para la Biblioteca Pública Piloto</w:t>
      </w:r>
    </w:p>
    <w:p w:rsidR="00931DC1" w:rsidP="00BF5326" w:rsidRDefault="00931DC1" w14:paraId="6276FE61" w14:textId="0A09A902">
      <w:pPr>
        <w:pStyle w:val="NormalWeb"/>
        <w:shd w:val="clear" w:color="auto" w:fill="FFFFFF"/>
        <w:spacing w:before="0" w:beforeAutospacing="0" w:after="0" w:afterAutospacing="0"/>
        <w:ind w:left="360"/>
        <w:jc w:val="both"/>
        <w:rPr>
          <w:rFonts w:ascii="Arial" w:hAnsi="Arial" w:cs="Arial"/>
          <w:sz w:val="22"/>
          <w:szCs w:val="22"/>
        </w:rPr>
      </w:pPr>
    </w:p>
    <w:tbl>
      <w:tblPr>
        <w:tblW w:w="9340" w:type="dxa"/>
        <w:tblCellMar>
          <w:left w:w="0" w:type="dxa"/>
          <w:right w:w="0" w:type="dxa"/>
        </w:tblCellMar>
        <w:tblLook w:val="04A0" w:firstRow="1" w:lastRow="0" w:firstColumn="1" w:lastColumn="0" w:noHBand="0" w:noVBand="1"/>
      </w:tblPr>
      <w:tblGrid>
        <w:gridCol w:w="3920"/>
        <w:gridCol w:w="3920"/>
        <w:gridCol w:w="600"/>
        <w:gridCol w:w="900"/>
      </w:tblGrid>
      <w:tr w:rsidRPr="00931DC1" w:rsidR="00931DC1" w:rsidTr="00931DC1" w14:paraId="2C8D77C2" w14:textId="77777777">
        <w:trPr>
          <w:trHeight w:val="480"/>
          <w:tblHeader/>
        </w:trPr>
        <w:tc>
          <w:tcPr>
            <w:tcW w:w="3920" w:type="dxa"/>
            <w:tcBorders>
              <w:top w:val="single" w:color="000000" w:sz="8" w:space="0"/>
              <w:left w:val="single" w:color="000000" w:sz="8" w:space="0"/>
              <w:bottom w:val="single" w:color="000000" w:sz="8" w:space="0"/>
              <w:right w:val="single" w:color="000000" w:sz="8" w:space="0"/>
            </w:tcBorders>
            <w:shd w:val="clear" w:color="auto" w:fill="F8F3DE"/>
            <w:tcMar>
              <w:top w:w="15" w:type="dxa"/>
              <w:left w:w="15" w:type="dxa"/>
              <w:bottom w:w="0" w:type="dxa"/>
              <w:right w:w="15" w:type="dxa"/>
            </w:tcMar>
            <w:vAlign w:val="center"/>
            <w:hideMark/>
          </w:tcPr>
          <w:p w:rsidRPr="00931DC1" w:rsidR="00931DC1" w:rsidP="00931DC1" w:rsidRDefault="00931DC1" w14:paraId="721FB6ED" w14:textId="77777777">
            <w:pPr>
              <w:jc w:val="center"/>
              <w:rPr>
                <w:rFonts w:ascii="Arial" w:hAnsi="Arial" w:eastAsia="Times New Roman" w:cs="Arial"/>
                <w:b/>
                <w:color w:val="1B3834"/>
                <w:sz w:val="18"/>
                <w:szCs w:val="18"/>
              </w:rPr>
            </w:pPr>
            <w:r w:rsidRPr="00931DC1">
              <w:rPr>
                <w:rFonts w:ascii="Arial" w:hAnsi="Arial" w:eastAsia="Times New Roman" w:cs="Arial"/>
                <w:b/>
                <w:color w:val="1B3834"/>
                <w:sz w:val="18"/>
                <w:szCs w:val="18"/>
              </w:rPr>
              <w:t>Área o proceso de la Entidad </w:t>
            </w:r>
          </w:p>
        </w:tc>
        <w:tc>
          <w:tcPr>
            <w:tcW w:w="3920" w:type="dxa"/>
            <w:tcBorders>
              <w:top w:val="single" w:color="000000" w:sz="8" w:space="0"/>
              <w:left w:val="single" w:color="000000" w:sz="8" w:space="0"/>
              <w:bottom w:val="single" w:color="000000" w:sz="8" w:space="0"/>
              <w:right w:val="single" w:color="000000" w:sz="8" w:space="0"/>
            </w:tcBorders>
            <w:shd w:val="clear" w:color="auto" w:fill="F8F3DE"/>
            <w:tcMar>
              <w:top w:w="15" w:type="dxa"/>
              <w:left w:w="15" w:type="dxa"/>
              <w:bottom w:w="0" w:type="dxa"/>
              <w:right w:w="15" w:type="dxa"/>
            </w:tcMar>
            <w:vAlign w:val="center"/>
            <w:hideMark/>
          </w:tcPr>
          <w:p w:rsidRPr="00931DC1" w:rsidR="00931DC1" w:rsidP="00931DC1" w:rsidRDefault="00931DC1" w14:paraId="45B98F6B" w14:textId="77777777">
            <w:pPr>
              <w:jc w:val="center"/>
              <w:rPr>
                <w:rFonts w:ascii="Arial" w:hAnsi="Arial" w:eastAsia="Times New Roman" w:cs="Arial"/>
                <w:b/>
                <w:color w:val="1B3834"/>
                <w:sz w:val="18"/>
                <w:szCs w:val="18"/>
              </w:rPr>
            </w:pPr>
            <w:r w:rsidRPr="00931DC1">
              <w:rPr>
                <w:rFonts w:ascii="Arial" w:hAnsi="Arial" w:eastAsia="Times New Roman" w:cs="Arial"/>
                <w:b/>
                <w:color w:val="1B3834"/>
                <w:sz w:val="18"/>
                <w:szCs w:val="18"/>
              </w:rPr>
              <w:t>Rol </w:t>
            </w:r>
          </w:p>
        </w:tc>
        <w:tc>
          <w:tcPr>
            <w:tcW w:w="1500" w:type="dxa"/>
            <w:gridSpan w:val="2"/>
            <w:tcBorders>
              <w:top w:val="single" w:color="000000" w:sz="8" w:space="0"/>
              <w:left w:val="single" w:color="000000" w:sz="8" w:space="0"/>
              <w:bottom w:val="single" w:color="000000" w:sz="8" w:space="0"/>
              <w:right w:val="single" w:color="000000" w:sz="8" w:space="0"/>
            </w:tcBorders>
            <w:shd w:val="clear" w:color="auto" w:fill="F8F3DE"/>
            <w:tcMar>
              <w:top w:w="15" w:type="dxa"/>
              <w:left w:w="15" w:type="dxa"/>
              <w:bottom w:w="0" w:type="dxa"/>
              <w:right w:w="15" w:type="dxa"/>
            </w:tcMar>
            <w:vAlign w:val="center"/>
            <w:hideMark/>
          </w:tcPr>
          <w:p w:rsidRPr="00931DC1" w:rsidR="00931DC1" w:rsidP="00931DC1" w:rsidRDefault="00931DC1" w14:paraId="7ABFD64E" w14:textId="77777777">
            <w:pPr>
              <w:jc w:val="center"/>
              <w:rPr>
                <w:rFonts w:ascii="Arial" w:hAnsi="Arial" w:eastAsia="Times New Roman" w:cs="Arial"/>
                <w:b/>
                <w:color w:val="1B3834"/>
                <w:sz w:val="18"/>
                <w:szCs w:val="18"/>
              </w:rPr>
            </w:pPr>
            <w:r w:rsidRPr="00931DC1">
              <w:rPr>
                <w:rFonts w:ascii="Arial" w:hAnsi="Arial" w:eastAsia="Times New Roman" w:cs="Arial"/>
                <w:b/>
                <w:color w:val="1B3834"/>
                <w:sz w:val="18"/>
                <w:szCs w:val="18"/>
              </w:rPr>
              <w:t>N° de Contratistas </w:t>
            </w:r>
          </w:p>
        </w:tc>
      </w:tr>
      <w:tr w:rsidRPr="00931DC1" w:rsidR="00931DC1" w:rsidTr="00931DC1" w14:paraId="7BA876FD" w14:textId="77777777">
        <w:trPr>
          <w:trHeight w:val="240"/>
        </w:trPr>
        <w:tc>
          <w:tcPr>
            <w:tcW w:w="3920"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931DC1" w:rsidR="00931DC1" w:rsidP="00931DC1" w:rsidRDefault="00931DC1" w14:paraId="4A38060C" w14:textId="77777777">
            <w:pPr>
              <w:spacing w:line="256" w:lineRule="auto"/>
              <w:jc w:val="center"/>
              <w:textAlignment w:val="baseline"/>
              <w:rPr>
                <w:rFonts w:ascii="Arial" w:hAnsi="Arial" w:eastAsia="Times New Roman" w:cs="Arial"/>
                <w:kern w:val="0"/>
                <w:sz w:val="18"/>
                <w:szCs w:val="18"/>
                <w:lang w:eastAsia="es-CO"/>
                <w14:ligatures w14:val="none"/>
              </w:rPr>
            </w:pPr>
            <w:r w:rsidRPr="00931DC1">
              <w:rPr>
                <w:rFonts w:ascii="Arial" w:hAnsi="Arial" w:eastAsia="Times New Roman" w:cs="Arial"/>
                <w:color w:val="000000"/>
                <w:kern w:val="0"/>
                <w:sz w:val="18"/>
                <w:szCs w:val="18"/>
                <w:lang w:eastAsia="es-CO"/>
                <w14:ligatures w14:val="none"/>
              </w:rPr>
              <w:t>Secretaria General </w:t>
            </w:r>
          </w:p>
        </w:tc>
        <w:tc>
          <w:tcPr>
            <w:tcW w:w="392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931DC1" w:rsidR="00931DC1" w:rsidP="00931DC1" w:rsidRDefault="00931DC1" w14:paraId="624CD984" w14:textId="77777777">
            <w:pPr>
              <w:spacing w:line="256" w:lineRule="auto"/>
              <w:textAlignment w:val="baseline"/>
              <w:rPr>
                <w:rFonts w:ascii="Arial" w:hAnsi="Arial" w:eastAsia="Times New Roman" w:cs="Arial"/>
                <w:kern w:val="0"/>
                <w:sz w:val="18"/>
                <w:szCs w:val="18"/>
                <w:lang w:eastAsia="es-CO"/>
                <w14:ligatures w14:val="none"/>
              </w:rPr>
            </w:pPr>
            <w:r w:rsidRPr="00931DC1">
              <w:rPr>
                <w:rFonts w:ascii="Arial" w:hAnsi="Arial" w:eastAsia="Times New Roman" w:cs="Arial"/>
                <w:color w:val="000000"/>
                <w:kern w:val="0"/>
                <w:sz w:val="18"/>
                <w:szCs w:val="18"/>
                <w:lang w:eastAsia="es-CO"/>
                <w14:ligatures w14:val="none"/>
              </w:rPr>
              <w:t>Abogados </w:t>
            </w:r>
          </w:p>
        </w:tc>
        <w:tc>
          <w:tcPr>
            <w:tcW w:w="60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931DC1" w:rsidR="00931DC1" w:rsidP="00931DC1" w:rsidRDefault="00931DC1" w14:paraId="39419105" w14:textId="77777777">
            <w:pPr>
              <w:spacing w:line="256" w:lineRule="auto"/>
              <w:jc w:val="center"/>
              <w:textAlignment w:val="baseline"/>
              <w:rPr>
                <w:rFonts w:ascii="Arial" w:hAnsi="Arial" w:eastAsia="Times New Roman" w:cs="Arial"/>
                <w:kern w:val="0"/>
                <w:sz w:val="18"/>
                <w:szCs w:val="18"/>
                <w:lang w:eastAsia="es-CO"/>
                <w14:ligatures w14:val="none"/>
              </w:rPr>
            </w:pPr>
            <w:r w:rsidRPr="00931DC1">
              <w:rPr>
                <w:rFonts w:ascii="Arial" w:hAnsi="Arial" w:eastAsia="Times New Roman" w:cs="Arial"/>
                <w:color w:val="000000"/>
                <w:kern w:val="0"/>
                <w:sz w:val="18"/>
                <w:szCs w:val="18"/>
                <w:lang w:eastAsia="es-CO"/>
                <w14:ligatures w14:val="none"/>
              </w:rPr>
              <w:t>4 </w:t>
            </w:r>
          </w:p>
        </w:tc>
        <w:tc>
          <w:tcPr>
            <w:tcW w:w="900"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931DC1" w:rsidR="00931DC1" w:rsidP="00931DC1" w:rsidRDefault="00931DC1" w14:paraId="23652E28" w14:textId="77777777">
            <w:pPr>
              <w:spacing w:line="256" w:lineRule="auto"/>
              <w:jc w:val="center"/>
              <w:textAlignment w:val="baseline"/>
              <w:rPr>
                <w:rFonts w:ascii="Arial" w:hAnsi="Arial" w:eastAsia="Times New Roman" w:cs="Arial"/>
                <w:kern w:val="0"/>
                <w:sz w:val="18"/>
                <w:szCs w:val="18"/>
                <w:lang w:eastAsia="es-CO"/>
                <w14:ligatures w14:val="none"/>
              </w:rPr>
            </w:pPr>
            <w:r w:rsidRPr="00931DC1">
              <w:rPr>
                <w:rFonts w:ascii="Arial" w:hAnsi="Arial" w:eastAsia="Times New Roman" w:cs="Arial"/>
                <w:color w:val="000000"/>
                <w:kern w:val="0"/>
                <w:sz w:val="18"/>
                <w:szCs w:val="18"/>
                <w:lang w:eastAsia="es-CO"/>
                <w14:ligatures w14:val="none"/>
              </w:rPr>
              <w:t>8 </w:t>
            </w:r>
          </w:p>
        </w:tc>
      </w:tr>
      <w:tr w:rsidRPr="00931DC1" w:rsidR="00931DC1" w:rsidTr="00931DC1" w14:paraId="4E7E9C8D" w14:textId="77777777">
        <w:trPr>
          <w:trHeight w:val="240"/>
        </w:trPr>
        <w:tc>
          <w:tcPr>
            <w:tcW w:w="0" w:type="auto"/>
            <w:vMerge/>
            <w:tcBorders>
              <w:top w:val="single" w:color="000000" w:sz="8" w:space="0"/>
              <w:left w:val="single" w:color="000000" w:sz="8" w:space="0"/>
              <w:bottom w:val="single" w:color="000000" w:sz="8" w:space="0"/>
              <w:right w:val="single" w:color="000000" w:sz="8" w:space="0"/>
            </w:tcBorders>
            <w:vAlign w:val="center"/>
            <w:hideMark/>
          </w:tcPr>
          <w:p w:rsidRPr="00931DC1" w:rsidR="00931DC1" w:rsidP="00931DC1" w:rsidRDefault="00931DC1" w14:paraId="08E9CC89" w14:textId="77777777">
            <w:pPr>
              <w:rPr>
                <w:rFonts w:ascii="Arial" w:hAnsi="Arial" w:eastAsia="Times New Roman" w:cs="Arial"/>
                <w:kern w:val="0"/>
                <w:sz w:val="18"/>
                <w:szCs w:val="18"/>
                <w:lang w:eastAsia="es-CO"/>
                <w14:ligatures w14:val="none"/>
              </w:rPr>
            </w:pPr>
          </w:p>
        </w:tc>
        <w:tc>
          <w:tcPr>
            <w:tcW w:w="392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931DC1" w:rsidR="00931DC1" w:rsidP="00931DC1" w:rsidRDefault="00931DC1" w14:paraId="0C586ABB" w14:textId="77777777">
            <w:pPr>
              <w:spacing w:line="256" w:lineRule="auto"/>
              <w:textAlignment w:val="baseline"/>
              <w:rPr>
                <w:rFonts w:ascii="Arial" w:hAnsi="Arial" w:eastAsia="Times New Roman" w:cs="Arial"/>
                <w:kern w:val="0"/>
                <w:sz w:val="18"/>
                <w:szCs w:val="18"/>
                <w:lang w:eastAsia="es-CO"/>
                <w14:ligatures w14:val="none"/>
              </w:rPr>
            </w:pPr>
            <w:r w:rsidRPr="00931DC1">
              <w:rPr>
                <w:rFonts w:ascii="Arial" w:hAnsi="Arial" w:eastAsia="Times New Roman" w:cs="Arial"/>
                <w:color w:val="000000"/>
                <w:kern w:val="0"/>
                <w:sz w:val="18"/>
                <w:szCs w:val="18"/>
                <w:lang w:eastAsia="es-CO"/>
                <w14:ligatures w14:val="none"/>
              </w:rPr>
              <w:t>Apoyos administrativos </w:t>
            </w:r>
          </w:p>
        </w:tc>
        <w:tc>
          <w:tcPr>
            <w:tcW w:w="60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931DC1" w:rsidR="00931DC1" w:rsidP="00931DC1" w:rsidRDefault="00931DC1" w14:paraId="37033BEF" w14:textId="77777777">
            <w:pPr>
              <w:spacing w:line="256" w:lineRule="auto"/>
              <w:jc w:val="center"/>
              <w:textAlignment w:val="baseline"/>
              <w:rPr>
                <w:rFonts w:ascii="Arial" w:hAnsi="Arial" w:eastAsia="Times New Roman" w:cs="Arial"/>
                <w:kern w:val="0"/>
                <w:sz w:val="18"/>
                <w:szCs w:val="18"/>
                <w:lang w:eastAsia="es-CO"/>
                <w14:ligatures w14:val="none"/>
              </w:rPr>
            </w:pPr>
            <w:r w:rsidRPr="00931DC1">
              <w:rPr>
                <w:rFonts w:ascii="Arial" w:hAnsi="Arial" w:eastAsia="Times New Roman" w:cs="Arial"/>
                <w:color w:val="000000"/>
                <w:kern w:val="0"/>
                <w:sz w:val="18"/>
                <w:szCs w:val="18"/>
                <w:lang w:eastAsia="es-CO"/>
                <w14:ligatures w14:val="none"/>
              </w:rPr>
              <w:t>3 </w:t>
            </w:r>
          </w:p>
        </w:tc>
        <w:tc>
          <w:tcPr>
            <w:tcW w:w="0" w:type="auto"/>
            <w:vMerge/>
            <w:tcBorders>
              <w:top w:val="single" w:color="000000" w:sz="8" w:space="0"/>
              <w:left w:val="single" w:color="000000" w:sz="8" w:space="0"/>
              <w:bottom w:val="single" w:color="000000" w:sz="8" w:space="0"/>
              <w:right w:val="single" w:color="000000" w:sz="8" w:space="0"/>
            </w:tcBorders>
            <w:vAlign w:val="center"/>
            <w:hideMark/>
          </w:tcPr>
          <w:p w:rsidRPr="00931DC1" w:rsidR="00931DC1" w:rsidP="00931DC1" w:rsidRDefault="00931DC1" w14:paraId="121F1BEA" w14:textId="77777777">
            <w:pPr>
              <w:rPr>
                <w:rFonts w:ascii="Arial" w:hAnsi="Arial" w:eastAsia="Times New Roman" w:cs="Arial"/>
                <w:kern w:val="0"/>
                <w:sz w:val="18"/>
                <w:szCs w:val="18"/>
                <w:lang w:eastAsia="es-CO"/>
                <w14:ligatures w14:val="none"/>
              </w:rPr>
            </w:pPr>
          </w:p>
        </w:tc>
      </w:tr>
      <w:tr w:rsidRPr="00931DC1" w:rsidR="00931DC1" w:rsidTr="00931DC1" w14:paraId="6F7A0E59" w14:textId="77777777">
        <w:trPr>
          <w:trHeight w:val="240"/>
        </w:trPr>
        <w:tc>
          <w:tcPr>
            <w:tcW w:w="0" w:type="auto"/>
            <w:vMerge/>
            <w:tcBorders>
              <w:top w:val="single" w:color="000000" w:sz="8" w:space="0"/>
              <w:left w:val="single" w:color="000000" w:sz="8" w:space="0"/>
              <w:bottom w:val="single" w:color="000000" w:sz="8" w:space="0"/>
              <w:right w:val="single" w:color="000000" w:sz="8" w:space="0"/>
            </w:tcBorders>
            <w:vAlign w:val="center"/>
            <w:hideMark/>
          </w:tcPr>
          <w:p w:rsidRPr="00931DC1" w:rsidR="00931DC1" w:rsidP="00931DC1" w:rsidRDefault="00931DC1" w14:paraId="6A489E11" w14:textId="77777777">
            <w:pPr>
              <w:rPr>
                <w:rFonts w:ascii="Arial" w:hAnsi="Arial" w:eastAsia="Times New Roman" w:cs="Arial"/>
                <w:kern w:val="0"/>
                <w:sz w:val="18"/>
                <w:szCs w:val="18"/>
                <w:lang w:eastAsia="es-CO"/>
                <w14:ligatures w14:val="none"/>
              </w:rPr>
            </w:pPr>
          </w:p>
        </w:tc>
        <w:tc>
          <w:tcPr>
            <w:tcW w:w="392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931DC1" w:rsidR="00931DC1" w:rsidP="00931DC1" w:rsidRDefault="00931DC1" w14:paraId="7EE4F200" w14:textId="77777777">
            <w:pPr>
              <w:spacing w:line="256" w:lineRule="auto"/>
              <w:textAlignment w:val="baseline"/>
              <w:rPr>
                <w:rFonts w:ascii="Arial" w:hAnsi="Arial" w:eastAsia="Times New Roman" w:cs="Arial"/>
                <w:kern w:val="0"/>
                <w:sz w:val="18"/>
                <w:szCs w:val="18"/>
                <w:lang w:eastAsia="es-CO"/>
                <w14:ligatures w14:val="none"/>
              </w:rPr>
            </w:pPr>
            <w:r w:rsidRPr="00931DC1">
              <w:rPr>
                <w:rFonts w:ascii="Arial" w:hAnsi="Arial" w:eastAsia="Times New Roman" w:cs="Arial"/>
                <w:color w:val="000000"/>
                <w:kern w:val="0"/>
                <w:sz w:val="18"/>
                <w:szCs w:val="18"/>
                <w:lang w:eastAsia="es-CO"/>
                <w14:ligatures w14:val="none"/>
              </w:rPr>
              <w:t>Abogada externa </w:t>
            </w:r>
          </w:p>
        </w:tc>
        <w:tc>
          <w:tcPr>
            <w:tcW w:w="60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931DC1" w:rsidR="00931DC1" w:rsidP="00931DC1" w:rsidRDefault="00931DC1" w14:paraId="3024E58F" w14:textId="77777777">
            <w:pPr>
              <w:spacing w:line="256" w:lineRule="auto"/>
              <w:jc w:val="center"/>
              <w:textAlignment w:val="baseline"/>
              <w:rPr>
                <w:rFonts w:ascii="Arial" w:hAnsi="Arial" w:eastAsia="Times New Roman" w:cs="Arial"/>
                <w:kern w:val="0"/>
                <w:sz w:val="18"/>
                <w:szCs w:val="18"/>
                <w:lang w:eastAsia="es-CO"/>
                <w14:ligatures w14:val="none"/>
              </w:rPr>
            </w:pPr>
            <w:r w:rsidRPr="00931DC1">
              <w:rPr>
                <w:rFonts w:ascii="Arial" w:hAnsi="Arial" w:eastAsia="Times New Roman" w:cs="Arial"/>
                <w:color w:val="000000"/>
                <w:kern w:val="0"/>
                <w:sz w:val="18"/>
                <w:szCs w:val="18"/>
                <w:lang w:eastAsia="es-CO"/>
                <w14:ligatures w14:val="none"/>
              </w:rPr>
              <w:t>1 </w:t>
            </w:r>
          </w:p>
        </w:tc>
        <w:tc>
          <w:tcPr>
            <w:tcW w:w="0" w:type="auto"/>
            <w:vMerge/>
            <w:tcBorders>
              <w:top w:val="single" w:color="000000" w:sz="8" w:space="0"/>
              <w:left w:val="single" w:color="000000" w:sz="8" w:space="0"/>
              <w:bottom w:val="single" w:color="000000" w:sz="8" w:space="0"/>
              <w:right w:val="single" w:color="000000" w:sz="8" w:space="0"/>
            </w:tcBorders>
            <w:vAlign w:val="center"/>
            <w:hideMark/>
          </w:tcPr>
          <w:p w:rsidRPr="00931DC1" w:rsidR="00931DC1" w:rsidP="00931DC1" w:rsidRDefault="00931DC1" w14:paraId="128766A9" w14:textId="77777777">
            <w:pPr>
              <w:rPr>
                <w:rFonts w:ascii="Arial" w:hAnsi="Arial" w:eastAsia="Times New Roman" w:cs="Arial"/>
                <w:kern w:val="0"/>
                <w:sz w:val="18"/>
                <w:szCs w:val="18"/>
                <w:lang w:eastAsia="es-CO"/>
                <w14:ligatures w14:val="none"/>
              </w:rPr>
            </w:pPr>
          </w:p>
        </w:tc>
      </w:tr>
      <w:tr w:rsidRPr="00931DC1" w:rsidR="00931DC1" w:rsidTr="00931DC1" w14:paraId="6FD85E9C" w14:textId="77777777">
        <w:trPr>
          <w:trHeight w:val="480"/>
        </w:trPr>
        <w:tc>
          <w:tcPr>
            <w:tcW w:w="3920"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931DC1" w:rsidR="00931DC1" w:rsidP="00931DC1" w:rsidRDefault="00931DC1" w14:paraId="38856BF0" w14:textId="77777777">
            <w:pPr>
              <w:spacing w:line="256" w:lineRule="auto"/>
              <w:jc w:val="center"/>
              <w:textAlignment w:val="baseline"/>
              <w:rPr>
                <w:rFonts w:ascii="Arial" w:hAnsi="Arial" w:eastAsia="Times New Roman" w:cs="Arial"/>
                <w:kern w:val="0"/>
                <w:sz w:val="18"/>
                <w:szCs w:val="18"/>
                <w:lang w:eastAsia="es-CO"/>
                <w14:ligatures w14:val="none"/>
              </w:rPr>
            </w:pPr>
            <w:r w:rsidRPr="00931DC1">
              <w:rPr>
                <w:rFonts w:ascii="Arial" w:hAnsi="Arial" w:eastAsia="Times New Roman" w:cs="Arial"/>
                <w:color w:val="000000"/>
                <w:kern w:val="0"/>
                <w:sz w:val="18"/>
                <w:szCs w:val="18"/>
                <w:lang w:eastAsia="es-CO"/>
                <w14:ligatures w14:val="none"/>
              </w:rPr>
              <w:t>Subdirección de Planeación Estratégica y Desarrollo Institucional </w:t>
            </w:r>
          </w:p>
        </w:tc>
        <w:tc>
          <w:tcPr>
            <w:tcW w:w="392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931DC1" w:rsidR="00931DC1" w:rsidP="00931DC1" w:rsidRDefault="00931DC1" w14:paraId="718A968C" w14:textId="77777777">
            <w:pPr>
              <w:spacing w:line="256" w:lineRule="auto"/>
              <w:textAlignment w:val="baseline"/>
              <w:rPr>
                <w:rFonts w:ascii="Arial" w:hAnsi="Arial" w:eastAsia="Times New Roman" w:cs="Arial"/>
                <w:kern w:val="0"/>
                <w:sz w:val="18"/>
                <w:szCs w:val="18"/>
                <w:lang w:eastAsia="es-CO"/>
                <w14:ligatures w14:val="none"/>
              </w:rPr>
            </w:pPr>
            <w:r w:rsidRPr="00931DC1">
              <w:rPr>
                <w:rFonts w:ascii="Arial" w:hAnsi="Arial" w:eastAsia="Times New Roman" w:cs="Arial"/>
                <w:color w:val="000000"/>
                <w:kern w:val="0"/>
                <w:sz w:val="18"/>
                <w:szCs w:val="18"/>
                <w:lang w:eastAsia="es-CO"/>
                <w14:ligatures w14:val="none"/>
              </w:rPr>
              <w:t>Profesional Especializado Alianzas estratégicas </w:t>
            </w:r>
          </w:p>
        </w:tc>
        <w:tc>
          <w:tcPr>
            <w:tcW w:w="60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931DC1" w:rsidR="00931DC1" w:rsidP="00931DC1" w:rsidRDefault="00931DC1" w14:paraId="6CBE7A2F" w14:textId="77777777">
            <w:pPr>
              <w:spacing w:line="256" w:lineRule="auto"/>
              <w:jc w:val="center"/>
              <w:textAlignment w:val="baseline"/>
              <w:rPr>
                <w:rFonts w:ascii="Arial" w:hAnsi="Arial" w:eastAsia="Times New Roman" w:cs="Arial"/>
                <w:kern w:val="0"/>
                <w:sz w:val="18"/>
                <w:szCs w:val="18"/>
                <w:lang w:eastAsia="es-CO"/>
                <w14:ligatures w14:val="none"/>
              </w:rPr>
            </w:pPr>
            <w:r w:rsidRPr="00931DC1">
              <w:rPr>
                <w:rFonts w:ascii="Arial" w:hAnsi="Arial" w:eastAsia="Times New Roman" w:cs="Arial"/>
                <w:color w:val="000000"/>
                <w:kern w:val="0"/>
                <w:sz w:val="18"/>
                <w:szCs w:val="18"/>
                <w:lang w:eastAsia="es-CO"/>
                <w14:ligatures w14:val="none"/>
              </w:rPr>
              <w:t>1 </w:t>
            </w:r>
          </w:p>
        </w:tc>
        <w:tc>
          <w:tcPr>
            <w:tcW w:w="900"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931DC1" w:rsidR="00931DC1" w:rsidP="00931DC1" w:rsidRDefault="00931DC1" w14:paraId="62624AB1" w14:textId="77777777">
            <w:pPr>
              <w:spacing w:line="256" w:lineRule="auto"/>
              <w:jc w:val="center"/>
              <w:textAlignment w:val="baseline"/>
              <w:rPr>
                <w:rFonts w:ascii="Arial" w:hAnsi="Arial" w:eastAsia="Times New Roman" w:cs="Arial"/>
                <w:kern w:val="0"/>
                <w:sz w:val="18"/>
                <w:szCs w:val="18"/>
                <w:lang w:eastAsia="es-CO"/>
                <w14:ligatures w14:val="none"/>
              </w:rPr>
            </w:pPr>
            <w:r w:rsidRPr="00931DC1">
              <w:rPr>
                <w:rFonts w:ascii="Arial" w:hAnsi="Arial" w:eastAsia="Times New Roman" w:cs="Arial"/>
                <w:color w:val="000000"/>
                <w:kern w:val="0"/>
                <w:sz w:val="18"/>
                <w:szCs w:val="18"/>
                <w:lang w:eastAsia="es-CO"/>
                <w14:ligatures w14:val="none"/>
              </w:rPr>
              <w:t>3 </w:t>
            </w:r>
          </w:p>
        </w:tc>
      </w:tr>
      <w:tr w:rsidRPr="00931DC1" w:rsidR="00931DC1" w:rsidTr="00931DC1" w14:paraId="4FFF912F" w14:textId="77777777">
        <w:trPr>
          <w:trHeight w:val="240"/>
        </w:trPr>
        <w:tc>
          <w:tcPr>
            <w:tcW w:w="0" w:type="auto"/>
            <w:vMerge/>
            <w:tcBorders>
              <w:top w:val="single" w:color="000000" w:sz="8" w:space="0"/>
              <w:left w:val="single" w:color="000000" w:sz="8" w:space="0"/>
              <w:bottom w:val="single" w:color="000000" w:sz="8" w:space="0"/>
              <w:right w:val="single" w:color="000000" w:sz="8" w:space="0"/>
            </w:tcBorders>
            <w:vAlign w:val="center"/>
            <w:hideMark/>
          </w:tcPr>
          <w:p w:rsidRPr="00931DC1" w:rsidR="00931DC1" w:rsidP="00931DC1" w:rsidRDefault="00931DC1" w14:paraId="5AB27F9B" w14:textId="77777777">
            <w:pPr>
              <w:rPr>
                <w:rFonts w:ascii="Arial" w:hAnsi="Arial" w:eastAsia="Times New Roman" w:cs="Arial"/>
                <w:kern w:val="0"/>
                <w:sz w:val="18"/>
                <w:szCs w:val="18"/>
                <w:lang w:eastAsia="es-CO"/>
                <w14:ligatures w14:val="none"/>
              </w:rPr>
            </w:pPr>
          </w:p>
        </w:tc>
        <w:tc>
          <w:tcPr>
            <w:tcW w:w="392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931DC1" w:rsidR="00931DC1" w:rsidP="00931DC1" w:rsidRDefault="00931DC1" w14:paraId="0CD63DBF" w14:textId="77777777">
            <w:pPr>
              <w:spacing w:line="256" w:lineRule="auto"/>
              <w:textAlignment w:val="baseline"/>
              <w:rPr>
                <w:rFonts w:ascii="Arial" w:hAnsi="Arial" w:eastAsia="Times New Roman" w:cs="Arial"/>
                <w:kern w:val="0"/>
                <w:sz w:val="18"/>
                <w:szCs w:val="18"/>
                <w:lang w:eastAsia="es-CO"/>
                <w14:ligatures w14:val="none"/>
              </w:rPr>
            </w:pPr>
            <w:r w:rsidRPr="00931DC1">
              <w:rPr>
                <w:rFonts w:ascii="Arial" w:hAnsi="Arial" w:eastAsia="Times New Roman" w:cs="Arial"/>
                <w:color w:val="000000"/>
                <w:kern w:val="0"/>
                <w:sz w:val="18"/>
                <w:szCs w:val="18"/>
                <w:lang w:eastAsia="es-CO"/>
                <w14:ligatures w14:val="none"/>
              </w:rPr>
              <w:t>Profesional Sistema Integral de Gestión </w:t>
            </w:r>
          </w:p>
        </w:tc>
        <w:tc>
          <w:tcPr>
            <w:tcW w:w="60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931DC1" w:rsidR="00931DC1" w:rsidP="00931DC1" w:rsidRDefault="00931DC1" w14:paraId="120B7319" w14:textId="77777777">
            <w:pPr>
              <w:spacing w:line="256" w:lineRule="auto"/>
              <w:jc w:val="center"/>
              <w:textAlignment w:val="baseline"/>
              <w:rPr>
                <w:rFonts w:ascii="Arial" w:hAnsi="Arial" w:eastAsia="Times New Roman" w:cs="Arial"/>
                <w:kern w:val="0"/>
                <w:sz w:val="18"/>
                <w:szCs w:val="18"/>
                <w:lang w:eastAsia="es-CO"/>
                <w14:ligatures w14:val="none"/>
              </w:rPr>
            </w:pPr>
            <w:r w:rsidRPr="00931DC1">
              <w:rPr>
                <w:rFonts w:ascii="Arial" w:hAnsi="Arial" w:eastAsia="Times New Roman" w:cs="Arial"/>
                <w:color w:val="000000"/>
                <w:kern w:val="0"/>
                <w:sz w:val="18"/>
                <w:szCs w:val="18"/>
                <w:lang w:eastAsia="es-CO"/>
                <w14:ligatures w14:val="none"/>
              </w:rPr>
              <w:t>1 </w:t>
            </w:r>
          </w:p>
        </w:tc>
        <w:tc>
          <w:tcPr>
            <w:tcW w:w="0" w:type="auto"/>
            <w:vMerge/>
            <w:tcBorders>
              <w:top w:val="single" w:color="000000" w:sz="8" w:space="0"/>
              <w:left w:val="single" w:color="000000" w:sz="8" w:space="0"/>
              <w:bottom w:val="single" w:color="000000" w:sz="8" w:space="0"/>
              <w:right w:val="single" w:color="000000" w:sz="8" w:space="0"/>
            </w:tcBorders>
            <w:vAlign w:val="center"/>
            <w:hideMark/>
          </w:tcPr>
          <w:p w:rsidRPr="00931DC1" w:rsidR="00931DC1" w:rsidP="00931DC1" w:rsidRDefault="00931DC1" w14:paraId="5C4B4E16" w14:textId="77777777">
            <w:pPr>
              <w:rPr>
                <w:rFonts w:ascii="Arial" w:hAnsi="Arial" w:eastAsia="Times New Roman" w:cs="Arial"/>
                <w:kern w:val="0"/>
                <w:sz w:val="18"/>
                <w:szCs w:val="18"/>
                <w:lang w:eastAsia="es-CO"/>
                <w14:ligatures w14:val="none"/>
              </w:rPr>
            </w:pPr>
          </w:p>
        </w:tc>
      </w:tr>
      <w:tr w:rsidRPr="00931DC1" w:rsidR="00931DC1" w:rsidTr="00931DC1" w14:paraId="65708188" w14:textId="77777777">
        <w:trPr>
          <w:trHeight w:val="240"/>
        </w:trPr>
        <w:tc>
          <w:tcPr>
            <w:tcW w:w="0" w:type="auto"/>
            <w:vMerge/>
            <w:tcBorders>
              <w:top w:val="single" w:color="000000" w:sz="8" w:space="0"/>
              <w:left w:val="single" w:color="000000" w:sz="8" w:space="0"/>
              <w:bottom w:val="single" w:color="000000" w:sz="8" w:space="0"/>
              <w:right w:val="single" w:color="000000" w:sz="8" w:space="0"/>
            </w:tcBorders>
            <w:vAlign w:val="center"/>
            <w:hideMark/>
          </w:tcPr>
          <w:p w:rsidRPr="00931DC1" w:rsidR="00931DC1" w:rsidP="00931DC1" w:rsidRDefault="00931DC1" w14:paraId="1A71A732" w14:textId="77777777">
            <w:pPr>
              <w:rPr>
                <w:rFonts w:ascii="Arial" w:hAnsi="Arial" w:eastAsia="Times New Roman" w:cs="Arial"/>
                <w:kern w:val="0"/>
                <w:sz w:val="18"/>
                <w:szCs w:val="18"/>
                <w:lang w:eastAsia="es-CO"/>
                <w14:ligatures w14:val="none"/>
              </w:rPr>
            </w:pPr>
          </w:p>
        </w:tc>
        <w:tc>
          <w:tcPr>
            <w:tcW w:w="392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931DC1" w:rsidR="00931DC1" w:rsidP="00931DC1" w:rsidRDefault="00931DC1" w14:paraId="1527EAF4" w14:textId="77777777">
            <w:pPr>
              <w:spacing w:line="256" w:lineRule="auto"/>
              <w:textAlignment w:val="baseline"/>
              <w:rPr>
                <w:rFonts w:ascii="Arial" w:hAnsi="Arial" w:eastAsia="Times New Roman" w:cs="Arial"/>
                <w:kern w:val="0"/>
                <w:sz w:val="18"/>
                <w:szCs w:val="18"/>
                <w:lang w:eastAsia="es-CO"/>
                <w14:ligatures w14:val="none"/>
              </w:rPr>
            </w:pPr>
            <w:r w:rsidRPr="00931DC1">
              <w:rPr>
                <w:rFonts w:ascii="Arial" w:hAnsi="Arial" w:eastAsia="Times New Roman" w:cs="Arial"/>
                <w:color w:val="000000"/>
                <w:kern w:val="0"/>
                <w:sz w:val="18"/>
                <w:szCs w:val="18"/>
                <w:lang w:eastAsia="es-CO"/>
                <w14:ligatures w14:val="none"/>
              </w:rPr>
              <w:t>Profesional Sistema de Gestión Ambiental </w:t>
            </w:r>
          </w:p>
        </w:tc>
        <w:tc>
          <w:tcPr>
            <w:tcW w:w="60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931DC1" w:rsidR="00931DC1" w:rsidP="00931DC1" w:rsidRDefault="00931DC1" w14:paraId="376D588D" w14:textId="77777777">
            <w:pPr>
              <w:spacing w:line="256" w:lineRule="auto"/>
              <w:jc w:val="center"/>
              <w:textAlignment w:val="baseline"/>
              <w:rPr>
                <w:rFonts w:ascii="Arial" w:hAnsi="Arial" w:eastAsia="Times New Roman" w:cs="Arial"/>
                <w:kern w:val="0"/>
                <w:sz w:val="18"/>
                <w:szCs w:val="18"/>
                <w:lang w:eastAsia="es-CO"/>
                <w14:ligatures w14:val="none"/>
              </w:rPr>
            </w:pPr>
            <w:r w:rsidRPr="00931DC1">
              <w:rPr>
                <w:rFonts w:ascii="Arial" w:hAnsi="Arial" w:eastAsia="Times New Roman" w:cs="Arial"/>
                <w:color w:val="000000"/>
                <w:kern w:val="0"/>
                <w:sz w:val="18"/>
                <w:szCs w:val="18"/>
                <w:lang w:eastAsia="es-CO"/>
                <w14:ligatures w14:val="none"/>
              </w:rPr>
              <w:t>1 </w:t>
            </w:r>
          </w:p>
        </w:tc>
        <w:tc>
          <w:tcPr>
            <w:tcW w:w="0" w:type="auto"/>
            <w:vMerge/>
            <w:tcBorders>
              <w:top w:val="single" w:color="000000" w:sz="8" w:space="0"/>
              <w:left w:val="single" w:color="000000" w:sz="8" w:space="0"/>
              <w:bottom w:val="single" w:color="000000" w:sz="8" w:space="0"/>
              <w:right w:val="single" w:color="000000" w:sz="8" w:space="0"/>
            </w:tcBorders>
            <w:vAlign w:val="center"/>
            <w:hideMark/>
          </w:tcPr>
          <w:p w:rsidRPr="00931DC1" w:rsidR="00931DC1" w:rsidP="00931DC1" w:rsidRDefault="00931DC1" w14:paraId="78EADEC1" w14:textId="77777777">
            <w:pPr>
              <w:rPr>
                <w:rFonts w:ascii="Arial" w:hAnsi="Arial" w:eastAsia="Times New Roman" w:cs="Arial"/>
                <w:kern w:val="0"/>
                <w:sz w:val="18"/>
                <w:szCs w:val="18"/>
                <w:lang w:eastAsia="es-CO"/>
                <w14:ligatures w14:val="none"/>
              </w:rPr>
            </w:pPr>
          </w:p>
        </w:tc>
      </w:tr>
      <w:tr w:rsidRPr="00931DC1" w:rsidR="00931DC1" w:rsidTr="00931DC1" w14:paraId="233B3252" w14:textId="77777777">
        <w:trPr>
          <w:trHeight w:val="480"/>
        </w:trPr>
        <w:tc>
          <w:tcPr>
            <w:tcW w:w="3920"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931DC1" w:rsidR="00931DC1" w:rsidP="00931DC1" w:rsidRDefault="00931DC1" w14:paraId="28261C25" w14:textId="77777777">
            <w:pPr>
              <w:spacing w:line="256" w:lineRule="auto"/>
              <w:jc w:val="center"/>
              <w:textAlignment w:val="baseline"/>
              <w:rPr>
                <w:rFonts w:ascii="Arial" w:hAnsi="Arial" w:eastAsia="Times New Roman" w:cs="Arial"/>
                <w:kern w:val="0"/>
                <w:sz w:val="18"/>
                <w:szCs w:val="18"/>
                <w:lang w:eastAsia="es-CO"/>
                <w14:ligatures w14:val="none"/>
              </w:rPr>
            </w:pPr>
            <w:r w:rsidRPr="00931DC1">
              <w:rPr>
                <w:rFonts w:ascii="Arial" w:hAnsi="Arial" w:eastAsia="Times New Roman" w:cs="Arial"/>
                <w:color w:val="000000"/>
                <w:kern w:val="0"/>
                <w:sz w:val="18"/>
                <w:szCs w:val="18"/>
                <w:lang w:eastAsia="es-CO"/>
                <w14:ligatures w14:val="none"/>
              </w:rPr>
              <w:t>Subdirección Administrativa y Financiera </w:t>
            </w:r>
          </w:p>
        </w:tc>
        <w:tc>
          <w:tcPr>
            <w:tcW w:w="392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931DC1" w:rsidR="00931DC1" w:rsidP="00931DC1" w:rsidRDefault="00931DC1" w14:paraId="591273D5" w14:textId="77777777">
            <w:pPr>
              <w:spacing w:line="256" w:lineRule="auto"/>
              <w:textAlignment w:val="baseline"/>
              <w:rPr>
                <w:rFonts w:ascii="Arial" w:hAnsi="Arial" w:eastAsia="Times New Roman" w:cs="Arial"/>
                <w:kern w:val="0"/>
                <w:sz w:val="18"/>
                <w:szCs w:val="18"/>
                <w:lang w:eastAsia="es-CO"/>
                <w14:ligatures w14:val="none"/>
              </w:rPr>
            </w:pPr>
            <w:r w:rsidRPr="00931DC1">
              <w:rPr>
                <w:rFonts w:ascii="Arial" w:hAnsi="Arial" w:eastAsia="Times New Roman" w:cs="Arial"/>
                <w:color w:val="000000"/>
                <w:kern w:val="0"/>
                <w:sz w:val="18"/>
                <w:szCs w:val="18"/>
                <w:lang w:eastAsia="es-CO"/>
                <w14:ligatures w14:val="none"/>
              </w:rPr>
              <w:t>Profesional apoyo proyectos de gestión documental </w:t>
            </w:r>
          </w:p>
        </w:tc>
        <w:tc>
          <w:tcPr>
            <w:tcW w:w="60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931DC1" w:rsidR="00931DC1" w:rsidP="00931DC1" w:rsidRDefault="00931DC1" w14:paraId="33F29BA7" w14:textId="77777777">
            <w:pPr>
              <w:spacing w:line="256" w:lineRule="auto"/>
              <w:jc w:val="center"/>
              <w:textAlignment w:val="baseline"/>
              <w:rPr>
                <w:rFonts w:ascii="Arial" w:hAnsi="Arial" w:eastAsia="Times New Roman" w:cs="Arial"/>
                <w:kern w:val="0"/>
                <w:sz w:val="18"/>
                <w:szCs w:val="18"/>
                <w:lang w:eastAsia="es-CO"/>
                <w14:ligatures w14:val="none"/>
              </w:rPr>
            </w:pPr>
            <w:r w:rsidRPr="00931DC1">
              <w:rPr>
                <w:rFonts w:ascii="Arial" w:hAnsi="Arial" w:eastAsia="Times New Roman" w:cs="Arial"/>
                <w:color w:val="000000"/>
                <w:kern w:val="0"/>
                <w:sz w:val="18"/>
                <w:szCs w:val="18"/>
                <w:lang w:eastAsia="es-CO"/>
                <w14:ligatures w14:val="none"/>
              </w:rPr>
              <w:t>1 </w:t>
            </w:r>
          </w:p>
        </w:tc>
        <w:tc>
          <w:tcPr>
            <w:tcW w:w="900"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931DC1" w:rsidR="00931DC1" w:rsidP="00931DC1" w:rsidRDefault="00931DC1" w14:paraId="7D4A375F" w14:textId="77777777">
            <w:pPr>
              <w:spacing w:line="256" w:lineRule="auto"/>
              <w:jc w:val="center"/>
              <w:textAlignment w:val="baseline"/>
              <w:rPr>
                <w:rFonts w:ascii="Arial" w:hAnsi="Arial" w:eastAsia="Times New Roman" w:cs="Arial"/>
                <w:kern w:val="0"/>
                <w:sz w:val="18"/>
                <w:szCs w:val="18"/>
                <w:lang w:eastAsia="es-CO"/>
                <w14:ligatures w14:val="none"/>
              </w:rPr>
            </w:pPr>
            <w:r w:rsidRPr="00931DC1">
              <w:rPr>
                <w:rFonts w:ascii="Arial" w:hAnsi="Arial" w:eastAsia="Times New Roman" w:cs="Arial"/>
                <w:color w:val="000000"/>
                <w:kern w:val="0"/>
                <w:sz w:val="18"/>
                <w:szCs w:val="18"/>
                <w:lang w:eastAsia="es-CO"/>
                <w14:ligatures w14:val="none"/>
              </w:rPr>
              <w:t>11 </w:t>
            </w:r>
          </w:p>
        </w:tc>
      </w:tr>
      <w:tr w:rsidRPr="00931DC1" w:rsidR="00931DC1" w:rsidTr="00931DC1" w14:paraId="7758F386" w14:textId="77777777">
        <w:trPr>
          <w:trHeight w:val="240"/>
        </w:trPr>
        <w:tc>
          <w:tcPr>
            <w:tcW w:w="0" w:type="auto"/>
            <w:vMerge/>
            <w:tcBorders>
              <w:top w:val="single" w:color="000000" w:sz="8" w:space="0"/>
              <w:left w:val="single" w:color="000000" w:sz="8" w:space="0"/>
              <w:bottom w:val="single" w:color="000000" w:sz="8" w:space="0"/>
              <w:right w:val="single" w:color="000000" w:sz="8" w:space="0"/>
            </w:tcBorders>
            <w:vAlign w:val="center"/>
            <w:hideMark/>
          </w:tcPr>
          <w:p w:rsidRPr="00931DC1" w:rsidR="00931DC1" w:rsidP="00931DC1" w:rsidRDefault="00931DC1" w14:paraId="3106428A" w14:textId="77777777">
            <w:pPr>
              <w:rPr>
                <w:rFonts w:ascii="Arial" w:hAnsi="Arial" w:eastAsia="Times New Roman" w:cs="Arial"/>
                <w:kern w:val="0"/>
                <w:sz w:val="18"/>
                <w:szCs w:val="18"/>
                <w:lang w:eastAsia="es-CO"/>
                <w14:ligatures w14:val="none"/>
              </w:rPr>
            </w:pPr>
          </w:p>
        </w:tc>
        <w:tc>
          <w:tcPr>
            <w:tcW w:w="392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931DC1" w:rsidR="00931DC1" w:rsidP="00931DC1" w:rsidRDefault="00931DC1" w14:paraId="58337E4D" w14:textId="77777777">
            <w:pPr>
              <w:spacing w:line="256" w:lineRule="auto"/>
              <w:textAlignment w:val="baseline"/>
              <w:rPr>
                <w:rFonts w:ascii="Arial" w:hAnsi="Arial" w:eastAsia="Times New Roman" w:cs="Arial"/>
                <w:kern w:val="0"/>
                <w:sz w:val="18"/>
                <w:szCs w:val="18"/>
                <w:lang w:eastAsia="es-CO"/>
                <w14:ligatures w14:val="none"/>
              </w:rPr>
            </w:pPr>
            <w:r w:rsidRPr="00931DC1">
              <w:rPr>
                <w:rFonts w:ascii="Arial" w:hAnsi="Arial" w:eastAsia="Times New Roman" w:cs="Arial"/>
                <w:color w:val="000000"/>
                <w:kern w:val="0"/>
                <w:sz w:val="18"/>
                <w:szCs w:val="18"/>
                <w:lang w:eastAsia="es-CO"/>
                <w14:ligatures w14:val="none"/>
              </w:rPr>
              <w:t>Profesional Asistente  </w:t>
            </w:r>
          </w:p>
        </w:tc>
        <w:tc>
          <w:tcPr>
            <w:tcW w:w="60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931DC1" w:rsidR="00931DC1" w:rsidP="00931DC1" w:rsidRDefault="00931DC1" w14:paraId="4A812577" w14:textId="77777777">
            <w:pPr>
              <w:spacing w:line="256" w:lineRule="auto"/>
              <w:jc w:val="center"/>
              <w:textAlignment w:val="baseline"/>
              <w:rPr>
                <w:rFonts w:ascii="Arial" w:hAnsi="Arial" w:eastAsia="Times New Roman" w:cs="Arial"/>
                <w:kern w:val="0"/>
                <w:sz w:val="18"/>
                <w:szCs w:val="18"/>
                <w:lang w:eastAsia="es-CO"/>
                <w14:ligatures w14:val="none"/>
              </w:rPr>
            </w:pPr>
            <w:r w:rsidRPr="00931DC1">
              <w:rPr>
                <w:rFonts w:ascii="Arial" w:hAnsi="Arial" w:eastAsia="Times New Roman" w:cs="Arial"/>
                <w:color w:val="000000"/>
                <w:kern w:val="0"/>
                <w:sz w:val="18"/>
                <w:szCs w:val="18"/>
                <w:lang w:eastAsia="es-CO"/>
                <w14:ligatures w14:val="none"/>
              </w:rPr>
              <w:t>1 </w:t>
            </w:r>
          </w:p>
        </w:tc>
        <w:tc>
          <w:tcPr>
            <w:tcW w:w="0" w:type="auto"/>
            <w:vMerge/>
            <w:tcBorders>
              <w:top w:val="single" w:color="000000" w:sz="8" w:space="0"/>
              <w:left w:val="single" w:color="000000" w:sz="8" w:space="0"/>
              <w:bottom w:val="single" w:color="000000" w:sz="8" w:space="0"/>
              <w:right w:val="single" w:color="000000" w:sz="8" w:space="0"/>
            </w:tcBorders>
            <w:vAlign w:val="center"/>
            <w:hideMark/>
          </w:tcPr>
          <w:p w:rsidRPr="00931DC1" w:rsidR="00931DC1" w:rsidP="00931DC1" w:rsidRDefault="00931DC1" w14:paraId="578729BC" w14:textId="77777777">
            <w:pPr>
              <w:rPr>
                <w:rFonts w:ascii="Arial" w:hAnsi="Arial" w:eastAsia="Times New Roman" w:cs="Arial"/>
                <w:kern w:val="0"/>
                <w:sz w:val="18"/>
                <w:szCs w:val="18"/>
                <w:lang w:eastAsia="es-CO"/>
                <w14:ligatures w14:val="none"/>
              </w:rPr>
            </w:pPr>
          </w:p>
        </w:tc>
      </w:tr>
      <w:tr w:rsidRPr="00931DC1" w:rsidR="00931DC1" w:rsidTr="00931DC1" w14:paraId="0F7B3E56" w14:textId="77777777">
        <w:trPr>
          <w:trHeight w:val="240"/>
        </w:trPr>
        <w:tc>
          <w:tcPr>
            <w:tcW w:w="0" w:type="auto"/>
            <w:vMerge/>
            <w:tcBorders>
              <w:top w:val="single" w:color="000000" w:sz="8" w:space="0"/>
              <w:left w:val="single" w:color="000000" w:sz="8" w:space="0"/>
              <w:bottom w:val="single" w:color="000000" w:sz="8" w:space="0"/>
              <w:right w:val="single" w:color="000000" w:sz="8" w:space="0"/>
            </w:tcBorders>
            <w:vAlign w:val="center"/>
            <w:hideMark/>
          </w:tcPr>
          <w:p w:rsidRPr="00931DC1" w:rsidR="00931DC1" w:rsidP="00931DC1" w:rsidRDefault="00931DC1" w14:paraId="2A8360E7" w14:textId="77777777">
            <w:pPr>
              <w:rPr>
                <w:rFonts w:ascii="Arial" w:hAnsi="Arial" w:eastAsia="Times New Roman" w:cs="Arial"/>
                <w:kern w:val="0"/>
                <w:sz w:val="18"/>
                <w:szCs w:val="18"/>
                <w:lang w:eastAsia="es-CO"/>
                <w14:ligatures w14:val="none"/>
              </w:rPr>
            </w:pPr>
          </w:p>
        </w:tc>
        <w:tc>
          <w:tcPr>
            <w:tcW w:w="392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931DC1" w:rsidR="00931DC1" w:rsidP="00931DC1" w:rsidRDefault="00931DC1" w14:paraId="0D295643" w14:textId="77777777">
            <w:pPr>
              <w:spacing w:line="256" w:lineRule="auto"/>
              <w:textAlignment w:val="baseline"/>
              <w:rPr>
                <w:rFonts w:ascii="Arial" w:hAnsi="Arial" w:eastAsia="Times New Roman" w:cs="Arial"/>
                <w:kern w:val="0"/>
                <w:sz w:val="18"/>
                <w:szCs w:val="18"/>
                <w:lang w:eastAsia="es-CO"/>
                <w14:ligatures w14:val="none"/>
              </w:rPr>
            </w:pPr>
            <w:r w:rsidRPr="00931DC1">
              <w:rPr>
                <w:rFonts w:ascii="Arial" w:hAnsi="Arial" w:eastAsia="Times New Roman" w:cs="Arial"/>
                <w:color w:val="000000"/>
                <w:kern w:val="0"/>
                <w:sz w:val="18"/>
                <w:szCs w:val="18"/>
                <w:lang w:eastAsia="es-CO"/>
                <w14:ligatures w14:val="none"/>
              </w:rPr>
              <w:t>Profesional SG-SST </w:t>
            </w:r>
          </w:p>
        </w:tc>
        <w:tc>
          <w:tcPr>
            <w:tcW w:w="60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931DC1" w:rsidR="00931DC1" w:rsidP="00931DC1" w:rsidRDefault="00931DC1" w14:paraId="05DF01BD" w14:textId="77777777">
            <w:pPr>
              <w:spacing w:line="256" w:lineRule="auto"/>
              <w:jc w:val="center"/>
              <w:textAlignment w:val="baseline"/>
              <w:rPr>
                <w:rFonts w:ascii="Arial" w:hAnsi="Arial" w:eastAsia="Times New Roman" w:cs="Arial"/>
                <w:kern w:val="0"/>
                <w:sz w:val="18"/>
                <w:szCs w:val="18"/>
                <w:lang w:eastAsia="es-CO"/>
                <w14:ligatures w14:val="none"/>
              </w:rPr>
            </w:pPr>
            <w:r w:rsidRPr="00931DC1">
              <w:rPr>
                <w:rFonts w:ascii="Arial" w:hAnsi="Arial" w:eastAsia="Times New Roman" w:cs="Arial"/>
                <w:color w:val="000000"/>
                <w:kern w:val="0"/>
                <w:sz w:val="18"/>
                <w:szCs w:val="18"/>
                <w:lang w:eastAsia="es-CO"/>
                <w14:ligatures w14:val="none"/>
              </w:rPr>
              <w:t>1 </w:t>
            </w:r>
          </w:p>
        </w:tc>
        <w:tc>
          <w:tcPr>
            <w:tcW w:w="0" w:type="auto"/>
            <w:vMerge/>
            <w:tcBorders>
              <w:top w:val="single" w:color="000000" w:sz="8" w:space="0"/>
              <w:left w:val="single" w:color="000000" w:sz="8" w:space="0"/>
              <w:bottom w:val="single" w:color="000000" w:sz="8" w:space="0"/>
              <w:right w:val="single" w:color="000000" w:sz="8" w:space="0"/>
            </w:tcBorders>
            <w:vAlign w:val="center"/>
            <w:hideMark/>
          </w:tcPr>
          <w:p w:rsidRPr="00931DC1" w:rsidR="00931DC1" w:rsidP="00931DC1" w:rsidRDefault="00931DC1" w14:paraId="57526861" w14:textId="77777777">
            <w:pPr>
              <w:rPr>
                <w:rFonts w:ascii="Arial" w:hAnsi="Arial" w:eastAsia="Times New Roman" w:cs="Arial"/>
                <w:kern w:val="0"/>
                <w:sz w:val="18"/>
                <w:szCs w:val="18"/>
                <w:lang w:eastAsia="es-CO"/>
                <w14:ligatures w14:val="none"/>
              </w:rPr>
            </w:pPr>
          </w:p>
        </w:tc>
      </w:tr>
      <w:tr w:rsidRPr="00931DC1" w:rsidR="00931DC1" w:rsidTr="00931DC1" w14:paraId="3046B17A" w14:textId="77777777">
        <w:trPr>
          <w:trHeight w:val="240"/>
        </w:trPr>
        <w:tc>
          <w:tcPr>
            <w:tcW w:w="0" w:type="auto"/>
            <w:vMerge/>
            <w:tcBorders>
              <w:top w:val="single" w:color="000000" w:sz="8" w:space="0"/>
              <w:left w:val="single" w:color="000000" w:sz="8" w:space="0"/>
              <w:bottom w:val="single" w:color="000000" w:sz="8" w:space="0"/>
              <w:right w:val="single" w:color="000000" w:sz="8" w:space="0"/>
            </w:tcBorders>
            <w:vAlign w:val="center"/>
            <w:hideMark/>
          </w:tcPr>
          <w:p w:rsidRPr="00931DC1" w:rsidR="00931DC1" w:rsidP="00931DC1" w:rsidRDefault="00931DC1" w14:paraId="06132EB4" w14:textId="77777777">
            <w:pPr>
              <w:rPr>
                <w:rFonts w:ascii="Arial" w:hAnsi="Arial" w:eastAsia="Times New Roman" w:cs="Arial"/>
                <w:kern w:val="0"/>
                <w:sz w:val="18"/>
                <w:szCs w:val="18"/>
                <w:lang w:eastAsia="es-CO"/>
                <w14:ligatures w14:val="none"/>
              </w:rPr>
            </w:pPr>
          </w:p>
        </w:tc>
        <w:tc>
          <w:tcPr>
            <w:tcW w:w="392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931DC1" w:rsidR="00931DC1" w:rsidP="00931DC1" w:rsidRDefault="00931DC1" w14:paraId="28F3717B" w14:textId="77777777">
            <w:pPr>
              <w:spacing w:line="256" w:lineRule="auto"/>
              <w:textAlignment w:val="baseline"/>
              <w:rPr>
                <w:rFonts w:ascii="Arial" w:hAnsi="Arial" w:eastAsia="Times New Roman" w:cs="Arial"/>
                <w:kern w:val="0"/>
                <w:sz w:val="18"/>
                <w:szCs w:val="18"/>
                <w:lang w:eastAsia="es-CO"/>
                <w14:ligatures w14:val="none"/>
              </w:rPr>
            </w:pPr>
            <w:r w:rsidRPr="00931DC1">
              <w:rPr>
                <w:rFonts w:ascii="Arial" w:hAnsi="Arial" w:eastAsia="Times New Roman" w:cs="Arial"/>
                <w:color w:val="000000"/>
                <w:kern w:val="0"/>
                <w:sz w:val="18"/>
                <w:szCs w:val="18"/>
                <w:lang w:eastAsia="es-CO"/>
                <w14:ligatures w14:val="none"/>
              </w:rPr>
              <w:t>Apoyos administrativos </w:t>
            </w:r>
          </w:p>
        </w:tc>
        <w:tc>
          <w:tcPr>
            <w:tcW w:w="60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931DC1" w:rsidR="00931DC1" w:rsidP="00931DC1" w:rsidRDefault="00931DC1" w14:paraId="1E55371B" w14:textId="77777777">
            <w:pPr>
              <w:spacing w:line="256" w:lineRule="auto"/>
              <w:jc w:val="center"/>
              <w:textAlignment w:val="baseline"/>
              <w:rPr>
                <w:rFonts w:ascii="Arial" w:hAnsi="Arial" w:eastAsia="Times New Roman" w:cs="Arial"/>
                <w:kern w:val="0"/>
                <w:sz w:val="18"/>
                <w:szCs w:val="18"/>
                <w:lang w:eastAsia="es-CO"/>
                <w14:ligatures w14:val="none"/>
              </w:rPr>
            </w:pPr>
            <w:r w:rsidRPr="00931DC1">
              <w:rPr>
                <w:rFonts w:ascii="Arial" w:hAnsi="Arial" w:eastAsia="Times New Roman" w:cs="Arial"/>
                <w:color w:val="000000"/>
                <w:kern w:val="0"/>
                <w:sz w:val="18"/>
                <w:szCs w:val="18"/>
                <w:lang w:eastAsia="es-CO"/>
                <w14:ligatures w14:val="none"/>
              </w:rPr>
              <w:t>5 </w:t>
            </w:r>
          </w:p>
        </w:tc>
        <w:tc>
          <w:tcPr>
            <w:tcW w:w="0" w:type="auto"/>
            <w:vMerge/>
            <w:tcBorders>
              <w:top w:val="single" w:color="000000" w:sz="8" w:space="0"/>
              <w:left w:val="single" w:color="000000" w:sz="8" w:space="0"/>
              <w:bottom w:val="single" w:color="000000" w:sz="8" w:space="0"/>
              <w:right w:val="single" w:color="000000" w:sz="8" w:space="0"/>
            </w:tcBorders>
            <w:vAlign w:val="center"/>
            <w:hideMark/>
          </w:tcPr>
          <w:p w:rsidRPr="00931DC1" w:rsidR="00931DC1" w:rsidP="00931DC1" w:rsidRDefault="00931DC1" w14:paraId="462FBBDC" w14:textId="77777777">
            <w:pPr>
              <w:rPr>
                <w:rFonts w:ascii="Arial" w:hAnsi="Arial" w:eastAsia="Times New Roman" w:cs="Arial"/>
                <w:kern w:val="0"/>
                <w:sz w:val="18"/>
                <w:szCs w:val="18"/>
                <w:lang w:eastAsia="es-CO"/>
                <w14:ligatures w14:val="none"/>
              </w:rPr>
            </w:pPr>
          </w:p>
        </w:tc>
      </w:tr>
      <w:tr w:rsidRPr="00931DC1" w:rsidR="00931DC1" w:rsidTr="00931DC1" w14:paraId="5A784CB1" w14:textId="77777777">
        <w:trPr>
          <w:trHeight w:val="240"/>
        </w:trPr>
        <w:tc>
          <w:tcPr>
            <w:tcW w:w="0" w:type="auto"/>
            <w:vMerge/>
            <w:tcBorders>
              <w:top w:val="single" w:color="000000" w:sz="8" w:space="0"/>
              <w:left w:val="single" w:color="000000" w:sz="8" w:space="0"/>
              <w:bottom w:val="single" w:color="000000" w:sz="8" w:space="0"/>
              <w:right w:val="single" w:color="000000" w:sz="8" w:space="0"/>
            </w:tcBorders>
            <w:vAlign w:val="center"/>
            <w:hideMark/>
          </w:tcPr>
          <w:p w:rsidRPr="00931DC1" w:rsidR="00931DC1" w:rsidP="00931DC1" w:rsidRDefault="00931DC1" w14:paraId="231364E5" w14:textId="77777777">
            <w:pPr>
              <w:rPr>
                <w:rFonts w:ascii="Arial" w:hAnsi="Arial" w:eastAsia="Times New Roman" w:cs="Arial"/>
                <w:kern w:val="0"/>
                <w:sz w:val="18"/>
                <w:szCs w:val="18"/>
                <w:lang w:eastAsia="es-CO"/>
                <w14:ligatures w14:val="none"/>
              </w:rPr>
            </w:pPr>
          </w:p>
        </w:tc>
        <w:tc>
          <w:tcPr>
            <w:tcW w:w="392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931DC1" w:rsidR="00931DC1" w:rsidP="00931DC1" w:rsidRDefault="00931DC1" w14:paraId="3A127B49" w14:textId="77777777">
            <w:pPr>
              <w:spacing w:line="256" w:lineRule="auto"/>
              <w:textAlignment w:val="baseline"/>
              <w:rPr>
                <w:rFonts w:ascii="Arial" w:hAnsi="Arial" w:eastAsia="Times New Roman" w:cs="Arial"/>
                <w:kern w:val="0"/>
                <w:sz w:val="18"/>
                <w:szCs w:val="18"/>
                <w:lang w:eastAsia="es-CO"/>
                <w14:ligatures w14:val="none"/>
              </w:rPr>
            </w:pPr>
            <w:r w:rsidRPr="00931DC1">
              <w:rPr>
                <w:rFonts w:ascii="Arial" w:hAnsi="Arial" w:eastAsia="Times New Roman" w:cs="Arial"/>
                <w:color w:val="000000"/>
                <w:kern w:val="0"/>
                <w:sz w:val="18"/>
                <w:szCs w:val="18"/>
                <w:lang w:eastAsia="es-CO"/>
                <w14:ligatures w14:val="none"/>
              </w:rPr>
              <w:t>Auxiliares administrativos </w:t>
            </w:r>
          </w:p>
        </w:tc>
        <w:tc>
          <w:tcPr>
            <w:tcW w:w="60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931DC1" w:rsidR="00931DC1" w:rsidP="00931DC1" w:rsidRDefault="00931DC1" w14:paraId="72106E0B" w14:textId="77777777">
            <w:pPr>
              <w:spacing w:line="256" w:lineRule="auto"/>
              <w:jc w:val="center"/>
              <w:textAlignment w:val="baseline"/>
              <w:rPr>
                <w:rFonts w:ascii="Arial" w:hAnsi="Arial" w:eastAsia="Times New Roman" w:cs="Arial"/>
                <w:kern w:val="0"/>
                <w:sz w:val="18"/>
                <w:szCs w:val="18"/>
                <w:lang w:eastAsia="es-CO"/>
                <w14:ligatures w14:val="none"/>
              </w:rPr>
            </w:pPr>
            <w:r w:rsidRPr="00931DC1">
              <w:rPr>
                <w:rFonts w:ascii="Arial" w:hAnsi="Arial" w:eastAsia="Times New Roman" w:cs="Arial"/>
                <w:color w:val="000000"/>
                <w:kern w:val="0"/>
                <w:sz w:val="18"/>
                <w:szCs w:val="18"/>
                <w:lang w:eastAsia="es-CO"/>
                <w14:ligatures w14:val="none"/>
              </w:rPr>
              <w:t>3 </w:t>
            </w:r>
          </w:p>
        </w:tc>
        <w:tc>
          <w:tcPr>
            <w:tcW w:w="0" w:type="auto"/>
            <w:vMerge/>
            <w:tcBorders>
              <w:top w:val="single" w:color="000000" w:sz="8" w:space="0"/>
              <w:left w:val="single" w:color="000000" w:sz="8" w:space="0"/>
              <w:bottom w:val="single" w:color="000000" w:sz="8" w:space="0"/>
              <w:right w:val="single" w:color="000000" w:sz="8" w:space="0"/>
            </w:tcBorders>
            <w:vAlign w:val="center"/>
            <w:hideMark/>
          </w:tcPr>
          <w:p w:rsidRPr="00931DC1" w:rsidR="00931DC1" w:rsidP="00931DC1" w:rsidRDefault="00931DC1" w14:paraId="7B5A839E" w14:textId="77777777">
            <w:pPr>
              <w:rPr>
                <w:rFonts w:ascii="Arial" w:hAnsi="Arial" w:eastAsia="Times New Roman" w:cs="Arial"/>
                <w:kern w:val="0"/>
                <w:sz w:val="18"/>
                <w:szCs w:val="18"/>
                <w:lang w:eastAsia="es-CO"/>
                <w14:ligatures w14:val="none"/>
              </w:rPr>
            </w:pPr>
          </w:p>
        </w:tc>
      </w:tr>
      <w:tr w:rsidRPr="00931DC1" w:rsidR="00931DC1" w:rsidTr="00931DC1" w14:paraId="3D85A0D7" w14:textId="77777777">
        <w:trPr>
          <w:trHeight w:val="240"/>
        </w:trPr>
        <w:tc>
          <w:tcPr>
            <w:tcW w:w="3920"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931DC1" w:rsidR="00931DC1" w:rsidP="00931DC1" w:rsidRDefault="00931DC1" w14:paraId="54230BB9" w14:textId="77777777">
            <w:pPr>
              <w:spacing w:line="256" w:lineRule="auto"/>
              <w:jc w:val="center"/>
              <w:textAlignment w:val="baseline"/>
              <w:rPr>
                <w:rFonts w:ascii="Arial" w:hAnsi="Arial" w:eastAsia="Times New Roman" w:cs="Arial"/>
                <w:kern w:val="0"/>
                <w:sz w:val="18"/>
                <w:szCs w:val="18"/>
                <w:lang w:eastAsia="es-CO"/>
                <w14:ligatures w14:val="none"/>
              </w:rPr>
            </w:pPr>
            <w:r w:rsidRPr="00931DC1">
              <w:rPr>
                <w:rFonts w:ascii="Arial" w:hAnsi="Arial" w:eastAsia="Times New Roman" w:cs="Arial"/>
                <w:color w:val="000000"/>
                <w:kern w:val="0"/>
                <w:sz w:val="18"/>
                <w:szCs w:val="18"/>
                <w:lang w:eastAsia="es-CO"/>
                <w14:ligatures w14:val="none"/>
              </w:rPr>
              <w:t>Comunicaciones </w:t>
            </w:r>
          </w:p>
        </w:tc>
        <w:tc>
          <w:tcPr>
            <w:tcW w:w="392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931DC1" w:rsidR="00931DC1" w:rsidP="00931DC1" w:rsidRDefault="00931DC1" w14:paraId="5F85A7D9" w14:textId="77777777">
            <w:pPr>
              <w:spacing w:line="256" w:lineRule="auto"/>
              <w:textAlignment w:val="baseline"/>
              <w:rPr>
                <w:rFonts w:ascii="Arial" w:hAnsi="Arial" w:eastAsia="Times New Roman" w:cs="Arial"/>
                <w:kern w:val="0"/>
                <w:sz w:val="18"/>
                <w:szCs w:val="18"/>
                <w:lang w:eastAsia="es-CO"/>
                <w14:ligatures w14:val="none"/>
              </w:rPr>
            </w:pPr>
            <w:r w:rsidRPr="00931DC1">
              <w:rPr>
                <w:rFonts w:ascii="Arial" w:hAnsi="Arial" w:eastAsia="Times New Roman" w:cs="Arial"/>
                <w:color w:val="000000"/>
                <w:kern w:val="0"/>
                <w:sz w:val="18"/>
                <w:szCs w:val="18"/>
                <w:lang w:eastAsia="es-CO"/>
                <w14:ligatures w14:val="none"/>
              </w:rPr>
              <w:t>Webmaster </w:t>
            </w:r>
          </w:p>
        </w:tc>
        <w:tc>
          <w:tcPr>
            <w:tcW w:w="60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931DC1" w:rsidR="00931DC1" w:rsidP="00931DC1" w:rsidRDefault="00931DC1" w14:paraId="25852266" w14:textId="77777777">
            <w:pPr>
              <w:spacing w:line="256" w:lineRule="auto"/>
              <w:jc w:val="center"/>
              <w:textAlignment w:val="baseline"/>
              <w:rPr>
                <w:rFonts w:ascii="Arial" w:hAnsi="Arial" w:eastAsia="Times New Roman" w:cs="Arial"/>
                <w:kern w:val="0"/>
                <w:sz w:val="18"/>
                <w:szCs w:val="18"/>
                <w:lang w:eastAsia="es-CO"/>
                <w14:ligatures w14:val="none"/>
              </w:rPr>
            </w:pPr>
            <w:r w:rsidRPr="00931DC1">
              <w:rPr>
                <w:rFonts w:ascii="Arial" w:hAnsi="Arial" w:eastAsia="Times New Roman" w:cs="Arial"/>
                <w:color w:val="000000"/>
                <w:kern w:val="0"/>
                <w:sz w:val="18"/>
                <w:szCs w:val="18"/>
                <w:lang w:eastAsia="es-CO"/>
                <w14:ligatures w14:val="none"/>
              </w:rPr>
              <w:t>1 </w:t>
            </w:r>
          </w:p>
        </w:tc>
        <w:tc>
          <w:tcPr>
            <w:tcW w:w="900"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931DC1" w:rsidR="00931DC1" w:rsidP="00931DC1" w:rsidRDefault="00931DC1" w14:paraId="7F85727A" w14:textId="77777777">
            <w:pPr>
              <w:spacing w:line="256" w:lineRule="auto"/>
              <w:jc w:val="center"/>
              <w:textAlignment w:val="baseline"/>
              <w:rPr>
                <w:rFonts w:ascii="Arial" w:hAnsi="Arial" w:eastAsia="Times New Roman" w:cs="Arial"/>
                <w:kern w:val="0"/>
                <w:sz w:val="18"/>
                <w:szCs w:val="18"/>
                <w:lang w:eastAsia="es-CO"/>
                <w14:ligatures w14:val="none"/>
              </w:rPr>
            </w:pPr>
            <w:r w:rsidRPr="00931DC1">
              <w:rPr>
                <w:rFonts w:ascii="Arial" w:hAnsi="Arial" w:eastAsia="Times New Roman" w:cs="Arial"/>
                <w:color w:val="000000"/>
                <w:kern w:val="0"/>
                <w:sz w:val="18"/>
                <w:szCs w:val="18"/>
                <w:lang w:eastAsia="es-CO"/>
                <w14:ligatures w14:val="none"/>
              </w:rPr>
              <w:t>4 </w:t>
            </w:r>
          </w:p>
        </w:tc>
      </w:tr>
      <w:tr w:rsidRPr="00931DC1" w:rsidR="00931DC1" w:rsidTr="00931DC1" w14:paraId="26AEAC61" w14:textId="77777777">
        <w:trPr>
          <w:trHeight w:val="240"/>
        </w:trPr>
        <w:tc>
          <w:tcPr>
            <w:tcW w:w="0" w:type="auto"/>
            <w:vMerge/>
            <w:tcBorders>
              <w:top w:val="single" w:color="000000" w:sz="8" w:space="0"/>
              <w:left w:val="single" w:color="000000" w:sz="8" w:space="0"/>
              <w:bottom w:val="single" w:color="000000" w:sz="8" w:space="0"/>
              <w:right w:val="single" w:color="000000" w:sz="8" w:space="0"/>
            </w:tcBorders>
            <w:vAlign w:val="center"/>
            <w:hideMark/>
          </w:tcPr>
          <w:p w:rsidRPr="00931DC1" w:rsidR="00931DC1" w:rsidP="00931DC1" w:rsidRDefault="00931DC1" w14:paraId="4A782EF2" w14:textId="77777777">
            <w:pPr>
              <w:rPr>
                <w:rFonts w:ascii="Arial" w:hAnsi="Arial" w:eastAsia="Times New Roman" w:cs="Arial"/>
                <w:kern w:val="0"/>
                <w:sz w:val="18"/>
                <w:szCs w:val="18"/>
                <w:lang w:eastAsia="es-CO"/>
                <w14:ligatures w14:val="none"/>
              </w:rPr>
            </w:pPr>
          </w:p>
        </w:tc>
        <w:tc>
          <w:tcPr>
            <w:tcW w:w="392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931DC1" w:rsidR="00931DC1" w:rsidP="00931DC1" w:rsidRDefault="00931DC1" w14:paraId="7FADE7C1" w14:textId="77777777">
            <w:pPr>
              <w:spacing w:line="256" w:lineRule="auto"/>
              <w:textAlignment w:val="baseline"/>
              <w:rPr>
                <w:rFonts w:ascii="Arial" w:hAnsi="Arial" w:eastAsia="Times New Roman" w:cs="Arial"/>
                <w:kern w:val="0"/>
                <w:sz w:val="18"/>
                <w:szCs w:val="18"/>
                <w:lang w:eastAsia="es-CO"/>
                <w14:ligatures w14:val="none"/>
              </w:rPr>
            </w:pPr>
            <w:r w:rsidRPr="00931DC1">
              <w:rPr>
                <w:rFonts w:ascii="Arial" w:hAnsi="Arial" w:eastAsia="Times New Roman" w:cs="Arial"/>
                <w:color w:val="000000"/>
                <w:kern w:val="0"/>
                <w:sz w:val="18"/>
                <w:szCs w:val="18"/>
                <w:lang w:eastAsia="es-CO"/>
                <w14:ligatures w14:val="none"/>
              </w:rPr>
              <w:t>Diseñador </w:t>
            </w:r>
          </w:p>
        </w:tc>
        <w:tc>
          <w:tcPr>
            <w:tcW w:w="60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931DC1" w:rsidR="00931DC1" w:rsidP="00931DC1" w:rsidRDefault="00931DC1" w14:paraId="4DA0E241" w14:textId="77777777">
            <w:pPr>
              <w:spacing w:line="256" w:lineRule="auto"/>
              <w:jc w:val="center"/>
              <w:textAlignment w:val="baseline"/>
              <w:rPr>
                <w:rFonts w:ascii="Arial" w:hAnsi="Arial" w:eastAsia="Times New Roman" w:cs="Arial"/>
                <w:kern w:val="0"/>
                <w:sz w:val="18"/>
                <w:szCs w:val="18"/>
                <w:lang w:eastAsia="es-CO"/>
                <w14:ligatures w14:val="none"/>
              </w:rPr>
            </w:pPr>
            <w:r w:rsidRPr="00931DC1">
              <w:rPr>
                <w:rFonts w:ascii="Arial" w:hAnsi="Arial" w:eastAsia="Times New Roman" w:cs="Arial"/>
                <w:color w:val="000000"/>
                <w:kern w:val="0"/>
                <w:sz w:val="18"/>
                <w:szCs w:val="18"/>
                <w:lang w:eastAsia="es-CO"/>
                <w14:ligatures w14:val="none"/>
              </w:rPr>
              <w:t>1 </w:t>
            </w:r>
          </w:p>
        </w:tc>
        <w:tc>
          <w:tcPr>
            <w:tcW w:w="0" w:type="auto"/>
            <w:vMerge/>
            <w:tcBorders>
              <w:top w:val="single" w:color="000000" w:sz="8" w:space="0"/>
              <w:left w:val="single" w:color="000000" w:sz="8" w:space="0"/>
              <w:bottom w:val="single" w:color="000000" w:sz="8" w:space="0"/>
              <w:right w:val="single" w:color="000000" w:sz="8" w:space="0"/>
            </w:tcBorders>
            <w:vAlign w:val="center"/>
            <w:hideMark/>
          </w:tcPr>
          <w:p w:rsidRPr="00931DC1" w:rsidR="00931DC1" w:rsidP="00931DC1" w:rsidRDefault="00931DC1" w14:paraId="3014BD4B" w14:textId="77777777">
            <w:pPr>
              <w:rPr>
                <w:rFonts w:ascii="Arial" w:hAnsi="Arial" w:eastAsia="Times New Roman" w:cs="Arial"/>
                <w:kern w:val="0"/>
                <w:sz w:val="18"/>
                <w:szCs w:val="18"/>
                <w:lang w:eastAsia="es-CO"/>
                <w14:ligatures w14:val="none"/>
              </w:rPr>
            </w:pPr>
          </w:p>
        </w:tc>
      </w:tr>
      <w:tr w:rsidRPr="00931DC1" w:rsidR="00931DC1" w:rsidTr="00931DC1" w14:paraId="461934FA" w14:textId="77777777">
        <w:trPr>
          <w:trHeight w:val="240"/>
        </w:trPr>
        <w:tc>
          <w:tcPr>
            <w:tcW w:w="0" w:type="auto"/>
            <w:vMerge/>
            <w:tcBorders>
              <w:top w:val="single" w:color="000000" w:sz="8" w:space="0"/>
              <w:left w:val="single" w:color="000000" w:sz="8" w:space="0"/>
              <w:bottom w:val="single" w:color="000000" w:sz="8" w:space="0"/>
              <w:right w:val="single" w:color="000000" w:sz="8" w:space="0"/>
            </w:tcBorders>
            <w:vAlign w:val="center"/>
            <w:hideMark/>
          </w:tcPr>
          <w:p w:rsidRPr="00931DC1" w:rsidR="00931DC1" w:rsidP="00931DC1" w:rsidRDefault="00931DC1" w14:paraId="1617DFAE" w14:textId="77777777">
            <w:pPr>
              <w:rPr>
                <w:rFonts w:ascii="Arial" w:hAnsi="Arial" w:eastAsia="Times New Roman" w:cs="Arial"/>
                <w:kern w:val="0"/>
                <w:sz w:val="18"/>
                <w:szCs w:val="18"/>
                <w:lang w:eastAsia="es-CO"/>
                <w14:ligatures w14:val="none"/>
              </w:rPr>
            </w:pPr>
          </w:p>
        </w:tc>
        <w:tc>
          <w:tcPr>
            <w:tcW w:w="392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931DC1" w:rsidR="00931DC1" w:rsidP="00931DC1" w:rsidRDefault="00931DC1" w14:paraId="2CECD2E8" w14:textId="77777777">
            <w:pPr>
              <w:spacing w:line="256" w:lineRule="auto"/>
              <w:textAlignment w:val="baseline"/>
              <w:rPr>
                <w:rFonts w:ascii="Arial" w:hAnsi="Arial" w:eastAsia="Times New Roman" w:cs="Arial"/>
                <w:kern w:val="0"/>
                <w:sz w:val="18"/>
                <w:szCs w:val="18"/>
                <w:lang w:eastAsia="es-CO"/>
                <w14:ligatures w14:val="none"/>
              </w:rPr>
            </w:pPr>
            <w:r w:rsidRPr="00931DC1">
              <w:rPr>
                <w:rFonts w:ascii="Arial" w:hAnsi="Arial" w:eastAsia="Times New Roman" w:cs="Arial"/>
                <w:color w:val="000000"/>
                <w:kern w:val="0"/>
                <w:sz w:val="18"/>
                <w:szCs w:val="18"/>
                <w:lang w:eastAsia="es-CO"/>
                <w14:ligatures w14:val="none"/>
              </w:rPr>
              <w:t>CM </w:t>
            </w:r>
          </w:p>
        </w:tc>
        <w:tc>
          <w:tcPr>
            <w:tcW w:w="60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931DC1" w:rsidR="00931DC1" w:rsidP="00931DC1" w:rsidRDefault="00931DC1" w14:paraId="1463C6B5" w14:textId="77777777">
            <w:pPr>
              <w:spacing w:line="256" w:lineRule="auto"/>
              <w:jc w:val="center"/>
              <w:textAlignment w:val="baseline"/>
              <w:rPr>
                <w:rFonts w:ascii="Arial" w:hAnsi="Arial" w:eastAsia="Times New Roman" w:cs="Arial"/>
                <w:kern w:val="0"/>
                <w:sz w:val="18"/>
                <w:szCs w:val="18"/>
                <w:lang w:eastAsia="es-CO"/>
                <w14:ligatures w14:val="none"/>
              </w:rPr>
            </w:pPr>
            <w:r w:rsidRPr="00931DC1">
              <w:rPr>
                <w:rFonts w:ascii="Arial" w:hAnsi="Arial" w:eastAsia="Times New Roman" w:cs="Arial"/>
                <w:color w:val="000000"/>
                <w:kern w:val="0"/>
                <w:sz w:val="18"/>
                <w:szCs w:val="18"/>
                <w:lang w:eastAsia="es-CO"/>
                <w14:ligatures w14:val="none"/>
              </w:rPr>
              <w:t>1 </w:t>
            </w:r>
          </w:p>
        </w:tc>
        <w:tc>
          <w:tcPr>
            <w:tcW w:w="0" w:type="auto"/>
            <w:vMerge/>
            <w:tcBorders>
              <w:top w:val="single" w:color="000000" w:sz="8" w:space="0"/>
              <w:left w:val="single" w:color="000000" w:sz="8" w:space="0"/>
              <w:bottom w:val="single" w:color="000000" w:sz="8" w:space="0"/>
              <w:right w:val="single" w:color="000000" w:sz="8" w:space="0"/>
            </w:tcBorders>
            <w:vAlign w:val="center"/>
            <w:hideMark/>
          </w:tcPr>
          <w:p w:rsidRPr="00931DC1" w:rsidR="00931DC1" w:rsidP="00931DC1" w:rsidRDefault="00931DC1" w14:paraId="52CAB89D" w14:textId="77777777">
            <w:pPr>
              <w:rPr>
                <w:rFonts w:ascii="Arial" w:hAnsi="Arial" w:eastAsia="Times New Roman" w:cs="Arial"/>
                <w:kern w:val="0"/>
                <w:sz w:val="18"/>
                <w:szCs w:val="18"/>
                <w:lang w:eastAsia="es-CO"/>
                <w14:ligatures w14:val="none"/>
              </w:rPr>
            </w:pPr>
          </w:p>
        </w:tc>
      </w:tr>
      <w:tr w:rsidRPr="00931DC1" w:rsidR="00931DC1" w:rsidTr="00931DC1" w14:paraId="1BF4853F" w14:textId="77777777">
        <w:trPr>
          <w:trHeight w:val="240"/>
        </w:trPr>
        <w:tc>
          <w:tcPr>
            <w:tcW w:w="0" w:type="auto"/>
            <w:vMerge/>
            <w:tcBorders>
              <w:top w:val="single" w:color="000000" w:sz="8" w:space="0"/>
              <w:left w:val="single" w:color="000000" w:sz="8" w:space="0"/>
              <w:bottom w:val="single" w:color="000000" w:sz="8" w:space="0"/>
              <w:right w:val="single" w:color="000000" w:sz="8" w:space="0"/>
            </w:tcBorders>
            <w:vAlign w:val="center"/>
            <w:hideMark/>
          </w:tcPr>
          <w:p w:rsidRPr="00931DC1" w:rsidR="00931DC1" w:rsidP="00931DC1" w:rsidRDefault="00931DC1" w14:paraId="501241C5" w14:textId="77777777">
            <w:pPr>
              <w:rPr>
                <w:rFonts w:ascii="Arial" w:hAnsi="Arial" w:eastAsia="Times New Roman" w:cs="Arial"/>
                <w:kern w:val="0"/>
                <w:sz w:val="18"/>
                <w:szCs w:val="18"/>
                <w:lang w:eastAsia="es-CO"/>
                <w14:ligatures w14:val="none"/>
              </w:rPr>
            </w:pPr>
          </w:p>
        </w:tc>
        <w:tc>
          <w:tcPr>
            <w:tcW w:w="392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931DC1" w:rsidR="00931DC1" w:rsidP="00931DC1" w:rsidRDefault="00931DC1" w14:paraId="6772126F" w14:textId="77777777">
            <w:pPr>
              <w:spacing w:line="256" w:lineRule="auto"/>
              <w:textAlignment w:val="baseline"/>
              <w:rPr>
                <w:rFonts w:ascii="Arial" w:hAnsi="Arial" w:eastAsia="Times New Roman" w:cs="Arial"/>
                <w:kern w:val="0"/>
                <w:sz w:val="18"/>
                <w:szCs w:val="18"/>
                <w:lang w:eastAsia="es-CO"/>
                <w14:ligatures w14:val="none"/>
              </w:rPr>
            </w:pPr>
            <w:r w:rsidRPr="00931DC1">
              <w:rPr>
                <w:rFonts w:ascii="Arial" w:hAnsi="Arial" w:eastAsia="Times New Roman" w:cs="Arial"/>
                <w:color w:val="000000"/>
                <w:kern w:val="0"/>
                <w:sz w:val="18"/>
                <w:szCs w:val="18"/>
                <w:lang w:eastAsia="es-CO"/>
                <w14:ligatures w14:val="none"/>
              </w:rPr>
              <w:t>Audiovisual </w:t>
            </w:r>
          </w:p>
        </w:tc>
        <w:tc>
          <w:tcPr>
            <w:tcW w:w="60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931DC1" w:rsidR="00931DC1" w:rsidP="00931DC1" w:rsidRDefault="00931DC1" w14:paraId="1E3A0D6F" w14:textId="77777777">
            <w:pPr>
              <w:spacing w:line="256" w:lineRule="auto"/>
              <w:jc w:val="center"/>
              <w:textAlignment w:val="baseline"/>
              <w:rPr>
                <w:rFonts w:ascii="Arial" w:hAnsi="Arial" w:eastAsia="Times New Roman" w:cs="Arial"/>
                <w:kern w:val="0"/>
                <w:sz w:val="18"/>
                <w:szCs w:val="18"/>
                <w:lang w:eastAsia="es-CO"/>
                <w14:ligatures w14:val="none"/>
              </w:rPr>
            </w:pPr>
            <w:r w:rsidRPr="00931DC1">
              <w:rPr>
                <w:rFonts w:ascii="Arial" w:hAnsi="Arial" w:eastAsia="Times New Roman" w:cs="Arial"/>
                <w:color w:val="000000"/>
                <w:kern w:val="0"/>
                <w:sz w:val="18"/>
                <w:szCs w:val="18"/>
                <w:lang w:eastAsia="es-CO"/>
                <w14:ligatures w14:val="none"/>
              </w:rPr>
              <w:t>1 </w:t>
            </w:r>
          </w:p>
        </w:tc>
        <w:tc>
          <w:tcPr>
            <w:tcW w:w="0" w:type="auto"/>
            <w:vMerge/>
            <w:tcBorders>
              <w:top w:val="single" w:color="000000" w:sz="8" w:space="0"/>
              <w:left w:val="single" w:color="000000" w:sz="8" w:space="0"/>
              <w:bottom w:val="single" w:color="000000" w:sz="8" w:space="0"/>
              <w:right w:val="single" w:color="000000" w:sz="8" w:space="0"/>
            </w:tcBorders>
            <w:vAlign w:val="center"/>
            <w:hideMark/>
          </w:tcPr>
          <w:p w:rsidRPr="00931DC1" w:rsidR="00931DC1" w:rsidP="00931DC1" w:rsidRDefault="00931DC1" w14:paraId="34221E63" w14:textId="77777777">
            <w:pPr>
              <w:rPr>
                <w:rFonts w:ascii="Arial" w:hAnsi="Arial" w:eastAsia="Times New Roman" w:cs="Arial"/>
                <w:kern w:val="0"/>
                <w:sz w:val="18"/>
                <w:szCs w:val="18"/>
                <w:lang w:eastAsia="es-CO"/>
                <w14:ligatures w14:val="none"/>
              </w:rPr>
            </w:pPr>
          </w:p>
        </w:tc>
      </w:tr>
      <w:tr w:rsidRPr="00931DC1" w:rsidR="00931DC1" w:rsidTr="00931DC1" w14:paraId="7C8D0A42" w14:textId="77777777">
        <w:trPr>
          <w:trHeight w:val="240"/>
        </w:trPr>
        <w:tc>
          <w:tcPr>
            <w:tcW w:w="3920"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931DC1" w:rsidR="00931DC1" w:rsidP="00931DC1" w:rsidRDefault="00931DC1" w14:paraId="0EA88E18" w14:textId="77777777">
            <w:pPr>
              <w:spacing w:line="256" w:lineRule="auto"/>
              <w:jc w:val="center"/>
              <w:textAlignment w:val="baseline"/>
              <w:rPr>
                <w:rFonts w:ascii="Arial" w:hAnsi="Arial" w:eastAsia="Times New Roman" w:cs="Arial"/>
                <w:kern w:val="0"/>
                <w:sz w:val="18"/>
                <w:szCs w:val="18"/>
                <w:lang w:eastAsia="es-CO"/>
                <w14:ligatures w14:val="none"/>
              </w:rPr>
            </w:pPr>
            <w:r w:rsidRPr="00931DC1">
              <w:rPr>
                <w:rFonts w:ascii="Arial" w:hAnsi="Arial" w:eastAsia="Times New Roman" w:cs="Arial"/>
                <w:color w:val="000000"/>
                <w:kern w:val="0"/>
                <w:sz w:val="18"/>
                <w:szCs w:val="18"/>
                <w:lang w:eastAsia="es-CO"/>
                <w14:ligatures w14:val="none"/>
              </w:rPr>
              <w:t>Subdirección de Contenidos y Patrimonio </w:t>
            </w:r>
          </w:p>
        </w:tc>
        <w:tc>
          <w:tcPr>
            <w:tcW w:w="392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931DC1" w:rsidR="00931DC1" w:rsidP="00931DC1" w:rsidRDefault="00931DC1" w14:paraId="735FD7C7" w14:textId="77777777">
            <w:pPr>
              <w:spacing w:line="256" w:lineRule="auto"/>
              <w:textAlignment w:val="baseline"/>
              <w:rPr>
                <w:rFonts w:ascii="Arial" w:hAnsi="Arial" w:eastAsia="Times New Roman" w:cs="Arial"/>
                <w:kern w:val="0"/>
                <w:sz w:val="18"/>
                <w:szCs w:val="18"/>
                <w:lang w:eastAsia="es-CO"/>
                <w14:ligatures w14:val="none"/>
              </w:rPr>
            </w:pPr>
            <w:r w:rsidRPr="00931DC1">
              <w:rPr>
                <w:rFonts w:ascii="Arial" w:hAnsi="Arial" w:eastAsia="Times New Roman" w:cs="Arial"/>
                <w:color w:val="000000"/>
                <w:kern w:val="0"/>
                <w:sz w:val="18"/>
                <w:szCs w:val="18"/>
                <w:lang w:eastAsia="es-CO"/>
                <w14:ligatures w14:val="none"/>
              </w:rPr>
              <w:t>Talleristas </w:t>
            </w:r>
          </w:p>
        </w:tc>
        <w:tc>
          <w:tcPr>
            <w:tcW w:w="60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931DC1" w:rsidR="00931DC1" w:rsidP="00931DC1" w:rsidRDefault="00931DC1" w14:paraId="3EE5DBD0" w14:textId="77777777">
            <w:pPr>
              <w:spacing w:line="256" w:lineRule="auto"/>
              <w:jc w:val="center"/>
              <w:textAlignment w:val="baseline"/>
              <w:rPr>
                <w:rFonts w:ascii="Arial" w:hAnsi="Arial" w:eastAsia="Times New Roman" w:cs="Arial"/>
                <w:kern w:val="0"/>
                <w:sz w:val="18"/>
                <w:szCs w:val="18"/>
                <w:lang w:eastAsia="es-CO"/>
                <w14:ligatures w14:val="none"/>
              </w:rPr>
            </w:pPr>
            <w:r w:rsidRPr="00931DC1">
              <w:rPr>
                <w:rFonts w:ascii="Arial" w:hAnsi="Arial" w:eastAsia="Times New Roman" w:cs="Arial"/>
                <w:color w:val="000000"/>
                <w:kern w:val="0"/>
                <w:sz w:val="18"/>
                <w:szCs w:val="18"/>
                <w:lang w:eastAsia="es-CO"/>
                <w14:ligatures w14:val="none"/>
              </w:rPr>
              <w:t>4 </w:t>
            </w:r>
          </w:p>
        </w:tc>
        <w:tc>
          <w:tcPr>
            <w:tcW w:w="900"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931DC1" w:rsidR="00931DC1" w:rsidP="00931DC1" w:rsidRDefault="00931DC1" w14:paraId="132E9168" w14:textId="77777777">
            <w:pPr>
              <w:spacing w:line="256" w:lineRule="auto"/>
              <w:jc w:val="center"/>
              <w:textAlignment w:val="baseline"/>
              <w:rPr>
                <w:rFonts w:ascii="Arial" w:hAnsi="Arial" w:eastAsia="Times New Roman" w:cs="Arial"/>
                <w:kern w:val="0"/>
                <w:sz w:val="18"/>
                <w:szCs w:val="18"/>
                <w:lang w:eastAsia="es-CO"/>
                <w14:ligatures w14:val="none"/>
              </w:rPr>
            </w:pPr>
            <w:r w:rsidRPr="00931DC1">
              <w:rPr>
                <w:rFonts w:ascii="Arial" w:hAnsi="Arial" w:eastAsia="Times New Roman" w:cs="Arial"/>
                <w:color w:val="000000"/>
                <w:kern w:val="0"/>
                <w:sz w:val="18"/>
                <w:szCs w:val="18"/>
                <w:lang w:eastAsia="es-CO"/>
                <w14:ligatures w14:val="none"/>
              </w:rPr>
              <w:t>13 </w:t>
            </w:r>
          </w:p>
        </w:tc>
      </w:tr>
      <w:tr w:rsidRPr="00931DC1" w:rsidR="00931DC1" w:rsidTr="00931DC1" w14:paraId="59848054" w14:textId="77777777">
        <w:trPr>
          <w:trHeight w:val="240"/>
        </w:trPr>
        <w:tc>
          <w:tcPr>
            <w:tcW w:w="0" w:type="auto"/>
            <w:vMerge/>
            <w:tcBorders>
              <w:top w:val="single" w:color="000000" w:sz="8" w:space="0"/>
              <w:left w:val="single" w:color="000000" w:sz="8" w:space="0"/>
              <w:bottom w:val="single" w:color="000000" w:sz="8" w:space="0"/>
              <w:right w:val="single" w:color="000000" w:sz="8" w:space="0"/>
            </w:tcBorders>
            <w:vAlign w:val="center"/>
            <w:hideMark/>
          </w:tcPr>
          <w:p w:rsidRPr="00931DC1" w:rsidR="00931DC1" w:rsidP="00931DC1" w:rsidRDefault="00931DC1" w14:paraId="49CF911E" w14:textId="77777777">
            <w:pPr>
              <w:rPr>
                <w:rFonts w:ascii="Arial" w:hAnsi="Arial" w:eastAsia="Times New Roman" w:cs="Arial"/>
                <w:kern w:val="0"/>
                <w:sz w:val="18"/>
                <w:szCs w:val="18"/>
                <w:lang w:eastAsia="es-CO"/>
                <w14:ligatures w14:val="none"/>
              </w:rPr>
            </w:pPr>
          </w:p>
        </w:tc>
        <w:tc>
          <w:tcPr>
            <w:tcW w:w="392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931DC1" w:rsidR="00931DC1" w:rsidP="00931DC1" w:rsidRDefault="00931DC1" w14:paraId="3AFF1194" w14:textId="77777777">
            <w:pPr>
              <w:spacing w:line="256" w:lineRule="auto"/>
              <w:textAlignment w:val="baseline"/>
              <w:rPr>
                <w:rFonts w:ascii="Arial" w:hAnsi="Arial" w:eastAsia="Times New Roman" w:cs="Arial"/>
                <w:kern w:val="0"/>
                <w:sz w:val="18"/>
                <w:szCs w:val="18"/>
                <w:lang w:eastAsia="es-CO"/>
                <w14:ligatures w14:val="none"/>
              </w:rPr>
            </w:pPr>
            <w:r w:rsidRPr="00931DC1">
              <w:rPr>
                <w:rFonts w:ascii="Arial" w:hAnsi="Arial" w:eastAsia="Times New Roman" w:cs="Arial"/>
                <w:color w:val="000000"/>
                <w:kern w:val="0"/>
                <w:sz w:val="18"/>
                <w:szCs w:val="18"/>
                <w:lang w:eastAsia="es-CO"/>
                <w14:ligatures w14:val="none"/>
              </w:rPr>
              <w:t>Profesionales Promotores de LEO </w:t>
            </w:r>
          </w:p>
        </w:tc>
        <w:tc>
          <w:tcPr>
            <w:tcW w:w="60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931DC1" w:rsidR="00931DC1" w:rsidP="00931DC1" w:rsidRDefault="00931DC1" w14:paraId="665220E6" w14:textId="77777777">
            <w:pPr>
              <w:spacing w:line="256" w:lineRule="auto"/>
              <w:jc w:val="center"/>
              <w:textAlignment w:val="baseline"/>
              <w:rPr>
                <w:rFonts w:ascii="Arial" w:hAnsi="Arial" w:eastAsia="Times New Roman" w:cs="Arial"/>
                <w:kern w:val="0"/>
                <w:sz w:val="18"/>
                <w:szCs w:val="18"/>
                <w:lang w:eastAsia="es-CO"/>
                <w14:ligatures w14:val="none"/>
              </w:rPr>
            </w:pPr>
            <w:r w:rsidRPr="00931DC1">
              <w:rPr>
                <w:rFonts w:ascii="Arial" w:hAnsi="Arial" w:eastAsia="Times New Roman" w:cs="Arial"/>
                <w:color w:val="000000"/>
                <w:kern w:val="0"/>
                <w:sz w:val="18"/>
                <w:szCs w:val="18"/>
                <w:lang w:eastAsia="es-CO"/>
                <w14:ligatures w14:val="none"/>
              </w:rPr>
              <w:t>3 </w:t>
            </w:r>
          </w:p>
        </w:tc>
        <w:tc>
          <w:tcPr>
            <w:tcW w:w="0" w:type="auto"/>
            <w:vMerge/>
            <w:tcBorders>
              <w:top w:val="single" w:color="000000" w:sz="8" w:space="0"/>
              <w:left w:val="single" w:color="000000" w:sz="8" w:space="0"/>
              <w:bottom w:val="single" w:color="000000" w:sz="8" w:space="0"/>
              <w:right w:val="single" w:color="000000" w:sz="8" w:space="0"/>
            </w:tcBorders>
            <w:vAlign w:val="center"/>
            <w:hideMark/>
          </w:tcPr>
          <w:p w:rsidRPr="00931DC1" w:rsidR="00931DC1" w:rsidP="00931DC1" w:rsidRDefault="00931DC1" w14:paraId="77C4F1FD" w14:textId="77777777">
            <w:pPr>
              <w:rPr>
                <w:rFonts w:ascii="Arial" w:hAnsi="Arial" w:eastAsia="Times New Roman" w:cs="Arial"/>
                <w:kern w:val="0"/>
                <w:sz w:val="18"/>
                <w:szCs w:val="18"/>
                <w:lang w:eastAsia="es-CO"/>
                <w14:ligatures w14:val="none"/>
              </w:rPr>
            </w:pPr>
          </w:p>
        </w:tc>
      </w:tr>
      <w:tr w:rsidRPr="00931DC1" w:rsidR="00931DC1" w:rsidTr="00931DC1" w14:paraId="2D915B15" w14:textId="77777777">
        <w:trPr>
          <w:trHeight w:val="240"/>
        </w:trPr>
        <w:tc>
          <w:tcPr>
            <w:tcW w:w="0" w:type="auto"/>
            <w:vMerge/>
            <w:tcBorders>
              <w:top w:val="single" w:color="000000" w:sz="8" w:space="0"/>
              <w:left w:val="single" w:color="000000" w:sz="8" w:space="0"/>
              <w:bottom w:val="single" w:color="000000" w:sz="8" w:space="0"/>
              <w:right w:val="single" w:color="000000" w:sz="8" w:space="0"/>
            </w:tcBorders>
            <w:vAlign w:val="center"/>
            <w:hideMark/>
          </w:tcPr>
          <w:p w:rsidRPr="00931DC1" w:rsidR="00931DC1" w:rsidP="00931DC1" w:rsidRDefault="00931DC1" w14:paraId="4B3BF573" w14:textId="77777777">
            <w:pPr>
              <w:rPr>
                <w:rFonts w:ascii="Arial" w:hAnsi="Arial" w:eastAsia="Times New Roman" w:cs="Arial"/>
                <w:kern w:val="0"/>
                <w:sz w:val="18"/>
                <w:szCs w:val="18"/>
                <w:lang w:eastAsia="es-CO"/>
                <w14:ligatures w14:val="none"/>
              </w:rPr>
            </w:pPr>
          </w:p>
        </w:tc>
        <w:tc>
          <w:tcPr>
            <w:tcW w:w="392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931DC1" w:rsidR="00931DC1" w:rsidP="00931DC1" w:rsidRDefault="00931DC1" w14:paraId="56441BEF" w14:textId="77777777">
            <w:pPr>
              <w:spacing w:line="256" w:lineRule="auto"/>
              <w:textAlignment w:val="baseline"/>
              <w:rPr>
                <w:rFonts w:ascii="Arial" w:hAnsi="Arial" w:eastAsia="Times New Roman" w:cs="Arial"/>
                <w:kern w:val="0"/>
                <w:sz w:val="18"/>
                <w:szCs w:val="18"/>
                <w:lang w:eastAsia="es-CO"/>
                <w14:ligatures w14:val="none"/>
              </w:rPr>
            </w:pPr>
            <w:r w:rsidRPr="00931DC1">
              <w:rPr>
                <w:rFonts w:ascii="Arial" w:hAnsi="Arial" w:eastAsia="Times New Roman" w:cs="Arial"/>
                <w:color w:val="000000"/>
                <w:kern w:val="0"/>
                <w:sz w:val="18"/>
                <w:szCs w:val="18"/>
                <w:lang w:eastAsia="es-CO"/>
                <w14:ligatures w14:val="none"/>
              </w:rPr>
              <w:t>Apoyo Audiovisual Auditorio </w:t>
            </w:r>
          </w:p>
        </w:tc>
        <w:tc>
          <w:tcPr>
            <w:tcW w:w="60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931DC1" w:rsidR="00931DC1" w:rsidP="00931DC1" w:rsidRDefault="00931DC1" w14:paraId="0DF093E4" w14:textId="77777777">
            <w:pPr>
              <w:spacing w:line="256" w:lineRule="auto"/>
              <w:jc w:val="center"/>
              <w:textAlignment w:val="baseline"/>
              <w:rPr>
                <w:rFonts w:ascii="Arial" w:hAnsi="Arial" w:eastAsia="Times New Roman" w:cs="Arial"/>
                <w:kern w:val="0"/>
                <w:sz w:val="18"/>
                <w:szCs w:val="18"/>
                <w:lang w:eastAsia="es-CO"/>
                <w14:ligatures w14:val="none"/>
              </w:rPr>
            </w:pPr>
            <w:r w:rsidRPr="00931DC1">
              <w:rPr>
                <w:rFonts w:ascii="Arial" w:hAnsi="Arial" w:eastAsia="Times New Roman" w:cs="Arial"/>
                <w:color w:val="000000"/>
                <w:kern w:val="0"/>
                <w:sz w:val="18"/>
                <w:szCs w:val="18"/>
                <w:lang w:eastAsia="es-CO"/>
                <w14:ligatures w14:val="none"/>
              </w:rPr>
              <w:t>1 </w:t>
            </w:r>
          </w:p>
        </w:tc>
        <w:tc>
          <w:tcPr>
            <w:tcW w:w="0" w:type="auto"/>
            <w:vMerge/>
            <w:tcBorders>
              <w:top w:val="single" w:color="000000" w:sz="8" w:space="0"/>
              <w:left w:val="single" w:color="000000" w:sz="8" w:space="0"/>
              <w:bottom w:val="single" w:color="000000" w:sz="8" w:space="0"/>
              <w:right w:val="single" w:color="000000" w:sz="8" w:space="0"/>
            </w:tcBorders>
            <w:vAlign w:val="center"/>
            <w:hideMark/>
          </w:tcPr>
          <w:p w:rsidRPr="00931DC1" w:rsidR="00931DC1" w:rsidP="00931DC1" w:rsidRDefault="00931DC1" w14:paraId="6166532A" w14:textId="77777777">
            <w:pPr>
              <w:rPr>
                <w:rFonts w:ascii="Arial" w:hAnsi="Arial" w:eastAsia="Times New Roman" w:cs="Arial"/>
                <w:kern w:val="0"/>
                <w:sz w:val="18"/>
                <w:szCs w:val="18"/>
                <w:lang w:eastAsia="es-CO"/>
                <w14:ligatures w14:val="none"/>
              </w:rPr>
            </w:pPr>
          </w:p>
        </w:tc>
      </w:tr>
      <w:tr w:rsidRPr="00931DC1" w:rsidR="00931DC1" w:rsidTr="00931DC1" w14:paraId="62A4096F" w14:textId="77777777">
        <w:trPr>
          <w:trHeight w:val="240"/>
        </w:trPr>
        <w:tc>
          <w:tcPr>
            <w:tcW w:w="0" w:type="auto"/>
            <w:vMerge/>
            <w:tcBorders>
              <w:top w:val="single" w:color="000000" w:sz="8" w:space="0"/>
              <w:left w:val="single" w:color="000000" w:sz="8" w:space="0"/>
              <w:bottom w:val="single" w:color="000000" w:sz="8" w:space="0"/>
              <w:right w:val="single" w:color="000000" w:sz="8" w:space="0"/>
            </w:tcBorders>
            <w:vAlign w:val="center"/>
            <w:hideMark/>
          </w:tcPr>
          <w:p w:rsidRPr="00931DC1" w:rsidR="00931DC1" w:rsidP="00931DC1" w:rsidRDefault="00931DC1" w14:paraId="3C6012E4" w14:textId="77777777">
            <w:pPr>
              <w:rPr>
                <w:rFonts w:ascii="Arial" w:hAnsi="Arial" w:eastAsia="Times New Roman" w:cs="Arial"/>
                <w:kern w:val="0"/>
                <w:sz w:val="18"/>
                <w:szCs w:val="18"/>
                <w:lang w:eastAsia="es-CO"/>
                <w14:ligatures w14:val="none"/>
              </w:rPr>
            </w:pPr>
          </w:p>
        </w:tc>
        <w:tc>
          <w:tcPr>
            <w:tcW w:w="392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931DC1" w:rsidR="00931DC1" w:rsidP="00931DC1" w:rsidRDefault="00931DC1" w14:paraId="4CC17BA3" w14:textId="77777777">
            <w:pPr>
              <w:spacing w:line="256" w:lineRule="auto"/>
              <w:textAlignment w:val="baseline"/>
              <w:rPr>
                <w:rFonts w:ascii="Arial" w:hAnsi="Arial" w:eastAsia="Times New Roman" w:cs="Arial"/>
                <w:kern w:val="0"/>
                <w:sz w:val="18"/>
                <w:szCs w:val="18"/>
                <w:lang w:eastAsia="es-CO"/>
                <w14:ligatures w14:val="none"/>
              </w:rPr>
            </w:pPr>
            <w:r w:rsidRPr="00931DC1">
              <w:rPr>
                <w:rFonts w:ascii="Arial" w:hAnsi="Arial" w:eastAsia="Times New Roman" w:cs="Arial"/>
                <w:color w:val="000000"/>
                <w:kern w:val="0"/>
                <w:sz w:val="18"/>
                <w:szCs w:val="18"/>
                <w:lang w:eastAsia="es-CO"/>
                <w14:ligatures w14:val="none"/>
              </w:rPr>
              <w:t>Profesionales de Conservación </w:t>
            </w:r>
          </w:p>
        </w:tc>
        <w:tc>
          <w:tcPr>
            <w:tcW w:w="60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931DC1" w:rsidR="00931DC1" w:rsidP="00931DC1" w:rsidRDefault="00931DC1" w14:paraId="35B0E8A5" w14:textId="77777777">
            <w:pPr>
              <w:spacing w:line="256" w:lineRule="auto"/>
              <w:jc w:val="center"/>
              <w:textAlignment w:val="baseline"/>
              <w:rPr>
                <w:rFonts w:ascii="Arial" w:hAnsi="Arial" w:eastAsia="Times New Roman" w:cs="Arial"/>
                <w:kern w:val="0"/>
                <w:sz w:val="18"/>
                <w:szCs w:val="18"/>
                <w:lang w:eastAsia="es-CO"/>
                <w14:ligatures w14:val="none"/>
              </w:rPr>
            </w:pPr>
            <w:r w:rsidRPr="00931DC1">
              <w:rPr>
                <w:rFonts w:ascii="Arial" w:hAnsi="Arial" w:eastAsia="Times New Roman" w:cs="Arial"/>
                <w:color w:val="000000"/>
                <w:kern w:val="0"/>
                <w:sz w:val="18"/>
                <w:szCs w:val="18"/>
                <w:lang w:eastAsia="es-CO"/>
                <w14:ligatures w14:val="none"/>
              </w:rPr>
              <w:t>3 </w:t>
            </w:r>
          </w:p>
        </w:tc>
        <w:tc>
          <w:tcPr>
            <w:tcW w:w="0" w:type="auto"/>
            <w:vMerge/>
            <w:tcBorders>
              <w:top w:val="single" w:color="000000" w:sz="8" w:space="0"/>
              <w:left w:val="single" w:color="000000" w:sz="8" w:space="0"/>
              <w:bottom w:val="single" w:color="000000" w:sz="8" w:space="0"/>
              <w:right w:val="single" w:color="000000" w:sz="8" w:space="0"/>
            </w:tcBorders>
            <w:vAlign w:val="center"/>
            <w:hideMark/>
          </w:tcPr>
          <w:p w:rsidRPr="00931DC1" w:rsidR="00931DC1" w:rsidP="00931DC1" w:rsidRDefault="00931DC1" w14:paraId="5ED9BFE8" w14:textId="77777777">
            <w:pPr>
              <w:rPr>
                <w:rFonts w:ascii="Arial" w:hAnsi="Arial" w:eastAsia="Times New Roman" w:cs="Arial"/>
                <w:kern w:val="0"/>
                <w:sz w:val="18"/>
                <w:szCs w:val="18"/>
                <w:lang w:eastAsia="es-CO"/>
                <w14:ligatures w14:val="none"/>
              </w:rPr>
            </w:pPr>
          </w:p>
        </w:tc>
      </w:tr>
      <w:tr w:rsidRPr="00931DC1" w:rsidR="00931DC1" w:rsidTr="00931DC1" w14:paraId="266CC552" w14:textId="77777777">
        <w:trPr>
          <w:trHeight w:val="240"/>
        </w:trPr>
        <w:tc>
          <w:tcPr>
            <w:tcW w:w="0" w:type="auto"/>
            <w:vMerge/>
            <w:tcBorders>
              <w:top w:val="single" w:color="000000" w:sz="8" w:space="0"/>
              <w:left w:val="single" w:color="000000" w:sz="8" w:space="0"/>
              <w:bottom w:val="single" w:color="000000" w:sz="8" w:space="0"/>
              <w:right w:val="single" w:color="000000" w:sz="8" w:space="0"/>
            </w:tcBorders>
            <w:vAlign w:val="center"/>
            <w:hideMark/>
          </w:tcPr>
          <w:p w:rsidRPr="00931DC1" w:rsidR="00931DC1" w:rsidP="00931DC1" w:rsidRDefault="00931DC1" w14:paraId="4A0AE594" w14:textId="77777777">
            <w:pPr>
              <w:rPr>
                <w:rFonts w:ascii="Arial" w:hAnsi="Arial" w:eastAsia="Times New Roman" w:cs="Arial"/>
                <w:kern w:val="0"/>
                <w:sz w:val="18"/>
                <w:szCs w:val="18"/>
                <w:lang w:eastAsia="es-CO"/>
                <w14:ligatures w14:val="none"/>
              </w:rPr>
            </w:pPr>
          </w:p>
        </w:tc>
        <w:tc>
          <w:tcPr>
            <w:tcW w:w="392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931DC1" w:rsidR="00931DC1" w:rsidP="00931DC1" w:rsidRDefault="00931DC1" w14:paraId="1F163B14" w14:textId="77777777">
            <w:pPr>
              <w:spacing w:line="256" w:lineRule="auto"/>
              <w:textAlignment w:val="baseline"/>
              <w:rPr>
                <w:rFonts w:ascii="Arial" w:hAnsi="Arial" w:eastAsia="Times New Roman" w:cs="Arial"/>
                <w:kern w:val="0"/>
                <w:sz w:val="18"/>
                <w:szCs w:val="18"/>
                <w:lang w:eastAsia="es-CO"/>
                <w14:ligatures w14:val="none"/>
              </w:rPr>
            </w:pPr>
            <w:r w:rsidRPr="00931DC1">
              <w:rPr>
                <w:rFonts w:ascii="Arial" w:hAnsi="Arial" w:eastAsia="Times New Roman" w:cs="Arial"/>
                <w:color w:val="000000"/>
                <w:kern w:val="0"/>
                <w:sz w:val="18"/>
                <w:szCs w:val="18"/>
                <w:lang w:eastAsia="es-CO"/>
                <w14:ligatures w14:val="none"/>
              </w:rPr>
              <w:t>Apoyo conservación </w:t>
            </w:r>
          </w:p>
        </w:tc>
        <w:tc>
          <w:tcPr>
            <w:tcW w:w="60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931DC1" w:rsidR="00931DC1" w:rsidP="00931DC1" w:rsidRDefault="00931DC1" w14:paraId="32E53FB7" w14:textId="77777777">
            <w:pPr>
              <w:spacing w:line="256" w:lineRule="auto"/>
              <w:jc w:val="center"/>
              <w:textAlignment w:val="baseline"/>
              <w:rPr>
                <w:rFonts w:ascii="Arial" w:hAnsi="Arial" w:eastAsia="Times New Roman" w:cs="Arial"/>
                <w:kern w:val="0"/>
                <w:sz w:val="18"/>
                <w:szCs w:val="18"/>
                <w:lang w:eastAsia="es-CO"/>
                <w14:ligatures w14:val="none"/>
              </w:rPr>
            </w:pPr>
            <w:r w:rsidRPr="00931DC1">
              <w:rPr>
                <w:rFonts w:ascii="Arial" w:hAnsi="Arial" w:eastAsia="Times New Roman" w:cs="Arial"/>
                <w:color w:val="000000"/>
                <w:kern w:val="0"/>
                <w:sz w:val="18"/>
                <w:szCs w:val="18"/>
                <w:lang w:eastAsia="es-CO"/>
                <w14:ligatures w14:val="none"/>
              </w:rPr>
              <w:t>2 </w:t>
            </w:r>
          </w:p>
        </w:tc>
        <w:tc>
          <w:tcPr>
            <w:tcW w:w="0" w:type="auto"/>
            <w:vMerge/>
            <w:tcBorders>
              <w:top w:val="single" w:color="000000" w:sz="8" w:space="0"/>
              <w:left w:val="single" w:color="000000" w:sz="8" w:space="0"/>
              <w:bottom w:val="single" w:color="000000" w:sz="8" w:space="0"/>
              <w:right w:val="single" w:color="000000" w:sz="8" w:space="0"/>
            </w:tcBorders>
            <w:vAlign w:val="center"/>
            <w:hideMark/>
          </w:tcPr>
          <w:p w:rsidRPr="00931DC1" w:rsidR="00931DC1" w:rsidP="00931DC1" w:rsidRDefault="00931DC1" w14:paraId="1FCA13F8" w14:textId="77777777">
            <w:pPr>
              <w:rPr>
                <w:rFonts w:ascii="Arial" w:hAnsi="Arial" w:eastAsia="Times New Roman" w:cs="Arial"/>
                <w:kern w:val="0"/>
                <w:sz w:val="18"/>
                <w:szCs w:val="18"/>
                <w:lang w:eastAsia="es-CO"/>
                <w14:ligatures w14:val="none"/>
              </w:rPr>
            </w:pPr>
          </w:p>
        </w:tc>
      </w:tr>
      <w:tr w:rsidRPr="00931DC1" w:rsidR="00931DC1" w:rsidTr="00931DC1" w14:paraId="0D30447C" w14:textId="77777777">
        <w:trPr>
          <w:trHeight w:val="240"/>
        </w:trPr>
        <w:tc>
          <w:tcPr>
            <w:tcW w:w="8440" w:type="dxa"/>
            <w:gridSpan w:val="3"/>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931DC1" w:rsidR="00931DC1" w:rsidP="00931DC1" w:rsidRDefault="00931DC1" w14:paraId="35DAA56B" w14:textId="77777777">
            <w:pPr>
              <w:spacing w:line="256" w:lineRule="auto"/>
              <w:jc w:val="center"/>
              <w:textAlignment w:val="baseline"/>
              <w:rPr>
                <w:rFonts w:ascii="Arial" w:hAnsi="Arial" w:eastAsia="Times New Roman" w:cs="Arial"/>
                <w:kern w:val="0"/>
                <w:sz w:val="18"/>
                <w:szCs w:val="18"/>
                <w:lang w:eastAsia="es-CO"/>
                <w14:ligatures w14:val="none"/>
              </w:rPr>
            </w:pPr>
            <w:r w:rsidRPr="00931DC1">
              <w:rPr>
                <w:rFonts w:ascii="Arial" w:hAnsi="Arial" w:eastAsia="Times New Roman" w:cs="Arial"/>
                <w:b/>
                <w:bCs/>
                <w:color w:val="000000"/>
                <w:kern w:val="0"/>
                <w:sz w:val="18"/>
                <w:szCs w:val="18"/>
                <w:lang w:eastAsia="es-CO"/>
                <w14:ligatures w14:val="none"/>
              </w:rPr>
              <w:t>Total</w:t>
            </w:r>
          </w:p>
        </w:tc>
        <w:tc>
          <w:tcPr>
            <w:tcW w:w="90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931DC1" w:rsidR="00931DC1" w:rsidP="00931DC1" w:rsidRDefault="00931DC1" w14:paraId="2008D06A" w14:textId="77777777">
            <w:pPr>
              <w:spacing w:line="256" w:lineRule="auto"/>
              <w:jc w:val="center"/>
              <w:rPr>
                <w:rFonts w:ascii="Arial" w:hAnsi="Arial" w:eastAsia="Times New Roman" w:cs="Arial"/>
                <w:kern w:val="0"/>
                <w:sz w:val="18"/>
                <w:szCs w:val="18"/>
                <w:lang w:eastAsia="es-CO"/>
                <w14:ligatures w14:val="none"/>
              </w:rPr>
            </w:pPr>
            <w:r w:rsidRPr="00931DC1">
              <w:rPr>
                <w:rFonts w:ascii="Arial" w:hAnsi="Arial" w:eastAsia="Times New Roman" w:cs="Arial"/>
                <w:b/>
                <w:bCs/>
                <w:color w:val="000000"/>
                <w:kern w:val="0"/>
                <w:sz w:val="18"/>
                <w:szCs w:val="18"/>
                <w:lang w:eastAsia="es-CO"/>
                <w14:ligatures w14:val="none"/>
              </w:rPr>
              <w:t>39</w:t>
            </w:r>
          </w:p>
        </w:tc>
      </w:tr>
    </w:tbl>
    <w:p w:rsidR="00931DC1" w:rsidP="00BF5326" w:rsidRDefault="00931DC1" w14:paraId="2FA55611" w14:textId="77777777">
      <w:pPr>
        <w:pStyle w:val="NormalWeb"/>
        <w:shd w:val="clear" w:color="auto" w:fill="FFFFFF"/>
        <w:spacing w:before="0" w:beforeAutospacing="0" w:after="0" w:afterAutospacing="0"/>
        <w:ind w:left="360"/>
        <w:jc w:val="both"/>
        <w:rPr>
          <w:rFonts w:ascii="Arial" w:hAnsi="Arial" w:cs="Arial"/>
          <w:sz w:val="22"/>
          <w:szCs w:val="22"/>
        </w:rPr>
      </w:pPr>
    </w:p>
    <w:p w:rsidR="00931DC1" w:rsidP="00BF5326" w:rsidRDefault="00931DC1" w14:paraId="0632C273" w14:textId="22F83FA2">
      <w:pPr>
        <w:pStyle w:val="NormalWeb"/>
        <w:shd w:val="clear" w:color="auto" w:fill="FFFFFF"/>
        <w:spacing w:before="0" w:beforeAutospacing="0" w:after="0" w:afterAutospacing="0"/>
        <w:ind w:left="360"/>
        <w:jc w:val="both"/>
        <w:rPr>
          <w:rFonts w:ascii="Arial" w:hAnsi="Arial" w:cs="Arial"/>
          <w:sz w:val="22"/>
          <w:szCs w:val="22"/>
        </w:rPr>
      </w:pPr>
    </w:p>
    <w:p w:rsidRPr="00931DC1" w:rsidR="00931DC1" w:rsidP="00931DC1" w:rsidRDefault="00931DC1" w14:paraId="28ADEF3D" w14:textId="3C8ADA24">
      <w:pPr>
        <w:pStyle w:val="NormalWeb"/>
        <w:shd w:val="clear" w:color="auto" w:fill="FFFFFF"/>
        <w:spacing w:before="0" w:beforeAutospacing="0" w:after="0" w:afterAutospacing="0"/>
        <w:ind w:left="360"/>
        <w:jc w:val="center"/>
        <w:rPr>
          <w:rFonts w:ascii="Arial" w:hAnsi="Arial" w:cs="Arial"/>
          <w:b/>
          <w:sz w:val="22"/>
          <w:szCs w:val="22"/>
        </w:rPr>
      </w:pPr>
      <w:r w:rsidRPr="00931DC1">
        <w:rPr>
          <w:rFonts w:ascii="Arial" w:hAnsi="Arial" w:cs="Arial"/>
          <w:b/>
          <w:sz w:val="22"/>
          <w:szCs w:val="22"/>
          <w:lang w:val="es-CO"/>
        </w:rPr>
        <w:t xml:space="preserve">Contratos de prestación de servicios </w:t>
      </w:r>
      <w:r>
        <w:rPr>
          <w:rFonts w:ascii="Arial" w:hAnsi="Arial" w:cs="Arial"/>
          <w:b/>
          <w:sz w:val="22"/>
          <w:szCs w:val="22"/>
          <w:lang w:val="es-CO"/>
        </w:rPr>
        <w:t>P</w:t>
      </w:r>
      <w:r w:rsidRPr="00931DC1">
        <w:rPr>
          <w:rFonts w:ascii="Arial" w:hAnsi="Arial" w:cs="Arial"/>
          <w:b/>
          <w:sz w:val="22"/>
          <w:szCs w:val="22"/>
          <w:lang w:val="es-CO"/>
        </w:rPr>
        <w:t xml:space="preserve">royectos </w:t>
      </w:r>
      <w:r>
        <w:rPr>
          <w:rFonts w:ascii="Arial" w:hAnsi="Arial" w:cs="Arial"/>
          <w:b/>
          <w:sz w:val="22"/>
          <w:szCs w:val="22"/>
          <w:lang w:val="es-CO"/>
        </w:rPr>
        <w:t>P</w:t>
      </w:r>
      <w:r w:rsidRPr="00931DC1">
        <w:rPr>
          <w:rFonts w:ascii="Arial" w:hAnsi="Arial" w:cs="Arial"/>
          <w:b/>
          <w:sz w:val="22"/>
          <w:szCs w:val="22"/>
          <w:lang w:val="es-CO"/>
        </w:rPr>
        <w:t>lan</w:t>
      </w:r>
    </w:p>
    <w:p w:rsidR="00931DC1" w:rsidP="00BF5326" w:rsidRDefault="00931DC1" w14:paraId="5C2733B2" w14:textId="77777777">
      <w:pPr>
        <w:pStyle w:val="NormalWeb"/>
        <w:shd w:val="clear" w:color="auto" w:fill="FFFFFF"/>
        <w:spacing w:before="0" w:beforeAutospacing="0" w:after="0" w:afterAutospacing="0"/>
        <w:ind w:left="360"/>
        <w:jc w:val="both"/>
        <w:rPr>
          <w:rFonts w:ascii="Arial" w:hAnsi="Arial" w:cs="Arial"/>
          <w:sz w:val="22"/>
          <w:szCs w:val="22"/>
        </w:rPr>
      </w:pPr>
    </w:p>
    <w:tbl>
      <w:tblPr>
        <w:tblW w:w="9160" w:type="dxa"/>
        <w:tblCellMar>
          <w:left w:w="0" w:type="dxa"/>
          <w:right w:w="0" w:type="dxa"/>
        </w:tblCellMar>
        <w:tblLook w:val="04A0" w:firstRow="1" w:lastRow="0" w:firstColumn="1" w:lastColumn="0" w:noHBand="0" w:noVBand="1"/>
      </w:tblPr>
      <w:tblGrid>
        <w:gridCol w:w="3320"/>
        <w:gridCol w:w="4180"/>
        <w:gridCol w:w="900"/>
        <w:gridCol w:w="760"/>
      </w:tblGrid>
      <w:tr w:rsidRPr="00931DC1" w:rsidR="00931DC1" w:rsidTr="00931DC1" w14:paraId="20B73A4F" w14:textId="77777777">
        <w:trPr>
          <w:trHeight w:val="225"/>
        </w:trPr>
        <w:tc>
          <w:tcPr>
            <w:tcW w:w="3320" w:type="dxa"/>
            <w:tcBorders>
              <w:top w:val="single" w:color="000000" w:sz="8" w:space="0"/>
              <w:left w:val="single" w:color="000000" w:sz="8" w:space="0"/>
              <w:bottom w:val="single" w:color="000000" w:sz="8" w:space="0"/>
              <w:right w:val="single" w:color="000000" w:sz="8" w:space="0"/>
            </w:tcBorders>
            <w:shd w:val="clear" w:color="auto" w:fill="F6F2DD"/>
            <w:tcMar>
              <w:top w:w="15" w:type="dxa"/>
              <w:left w:w="15" w:type="dxa"/>
              <w:bottom w:w="0" w:type="dxa"/>
              <w:right w:w="15" w:type="dxa"/>
            </w:tcMar>
            <w:vAlign w:val="center"/>
            <w:hideMark/>
          </w:tcPr>
          <w:p w:rsidRPr="00931DC1" w:rsidR="00931DC1" w:rsidP="00931DC1" w:rsidRDefault="00931DC1" w14:paraId="26912A62" w14:textId="77777777">
            <w:pPr>
              <w:jc w:val="center"/>
              <w:rPr>
                <w:rFonts w:ascii="Arial" w:hAnsi="Arial" w:eastAsia="Times New Roman" w:cs="Arial"/>
                <w:b/>
                <w:color w:val="1B3834"/>
                <w:sz w:val="18"/>
                <w:szCs w:val="18"/>
              </w:rPr>
            </w:pPr>
            <w:r w:rsidRPr="00931DC1">
              <w:rPr>
                <w:rFonts w:ascii="Arial" w:hAnsi="Arial" w:eastAsia="Times New Roman" w:cs="Arial"/>
                <w:b/>
                <w:color w:val="1B3834"/>
                <w:sz w:val="18"/>
                <w:szCs w:val="18"/>
              </w:rPr>
              <w:t>Proyecto plan</w:t>
            </w:r>
          </w:p>
        </w:tc>
        <w:tc>
          <w:tcPr>
            <w:tcW w:w="4180" w:type="dxa"/>
            <w:tcBorders>
              <w:top w:val="single" w:color="000000" w:sz="8" w:space="0"/>
              <w:left w:val="single" w:color="000000" w:sz="8" w:space="0"/>
              <w:bottom w:val="single" w:color="000000" w:sz="8" w:space="0"/>
              <w:right w:val="single" w:color="000000" w:sz="8" w:space="0"/>
            </w:tcBorders>
            <w:shd w:val="clear" w:color="auto" w:fill="F6F2DD"/>
            <w:tcMar>
              <w:top w:w="15" w:type="dxa"/>
              <w:left w:w="15" w:type="dxa"/>
              <w:bottom w:w="0" w:type="dxa"/>
              <w:right w:w="15" w:type="dxa"/>
            </w:tcMar>
            <w:vAlign w:val="center"/>
            <w:hideMark/>
          </w:tcPr>
          <w:p w:rsidRPr="00931DC1" w:rsidR="00931DC1" w:rsidP="00931DC1" w:rsidRDefault="00931DC1" w14:paraId="2A13BA82" w14:textId="77777777">
            <w:pPr>
              <w:jc w:val="center"/>
              <w:rPr>
                <w:rFonts w:ascii="Arial" w:hAnsi="Arial" w:eastAsia="Times New Roman" w:cs="Arial"/>
                <w:b/>
                <w:color w:val="1B3834"/>
                <w:sz w:val="18"/>
                <w:szCs w:val="18"/>
              </w:rPr>
            </w:pPr>
            <w:r w:rsidRPr="00931DC1">
              <w:rPr>
                <w:rFonts w:ascii="Arial" w:hAnsi="Arial" w:eastAsia="Times New Roman" w:cs="Arial"/>
                <w:b/>
                <w:color w:val="1B3834"/>
                <w:sz w:val="18"/>
                <w:szCs w:val="18"/>
              </w:rPr>
              <w:t>Rol </w:t>
            </w:r>
          </w:p>
        </w:tc>
        <w:tc>
          <w:tcPr>
            <w:tcW w:w="1660" w:type="dxa"/>
            <w:gridSpan w:val="2"/>
            <w:tcBorders>
              <w:top w:val="single" w:color="000000" w:sz="8" w:space="0"/>
              <w:left w:val="single" w:color="000000" w:sz="8" w:space="0"/>
              <w:bottom w:val="single" w:color="000000" w:sz="8" w:space="0"/>
              <w:right w:val="single" w:color="000000" w:sz="8" w:space="0"/>
            </w:tcBorders>
            <w:shd w:val="clear" w:color="auto" w:fill="F6F2DD"/>
            <w:tcMar>
              <w:top w:w="15" w:type="dxa"/>
              <w:left w:w="15" w:type="dxa"/>
              <w:bottom w:w="0" w:type="dxa"/>
              <w:right w:w="15" w:type="dxa"/>
            </w:tcMar>
            <w:vAlign w:val="center"/>
            <w:hideMark/>
          </w:tcPr>
          <w:p w:rsidRPr="00931DC1" w:rsidR="00931DC1" w:rsidP="00931DC1" w:rsidRDefault="00931DC1" w14:paraId="51E6DCF3" w14:textId="77777777">
            <w:pPr>
              <w:jc w:val="center"/>
              <w:rPr>
                <w:rFonts w:ascii="Arial" w:hAnsi="Arial" w:eastAsia="Times New Roman" w:cs="Arial"/>
                <w:b/>
                <w:color w:val="1B3834"/>
                <w:sz w:val="18"/>
                <w:szCs w:val="18"/>
              </w:rPr>
            </w:pPr>
            <w:r w:rsidRPr="00931DC1">
              <w:rPr>
                <w:rFonts w:ascii="Arial" w:hAnsi="Arial" w:eastAsia="Times New Roman" w:cs="Arial"/>
                <w:b/>
                <w:color w:val="1B3834"/>
                <w:sz w:val="18"/>
                <w:szCs w:val="18"/>
              </w:rPr>
              <w:t>N° de Contratistas </w:t>
            </w:r>
          </w:p>
        </w:tc>
      </w:tr>
      <w:tr w:rsidRPr="00931DC1" w:rsidR="00931DC1" w:rsidTr="00931DC1" w14:paraId="7701140D" w14:textId="77777777">
        <w:trPr>
          <w:trHeight w:val="225"/>
        </w:trPr>
        <w:tc>
          <w:tcPr>
            <w:tcW w:w="3320"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931DC1" w:rsidR="00931DC1" w:rsidP="00931DC1" w:rsidRDefault="00931DC1" w14:paraId="3044AEFC" w14:textId="77777777">
            <w:pPr>
              <w:spacing w:line="256" w:lineRule="auto"/>
              <w:jc w:val="center"/>
              <w:textAlignment w:val="baseline"/>
              <w:rPr>
                <w:rFonts w:ascii="Arial" w:hAnsi="Arial" w:eastAsia="Times New Roman" w:cs="Arial"/>
                <w:kern w:val="0"/>
                <w:sz w:val="18"/>
                <w:szCs w:val="18"/>
                <w:lang w:eastAsia="es-CO"/>
                <w14:ligatures w14:val="none"/>
              </w:rPr>
            </w:pPr>
            <w:r w:rsidRPr="00931DC1">
              <w:rPr>
                <w:rFonts w:ascii="Arial" w:hAnsi="Arial" w:eastAsia="Times New Roman" w:cs="Arial"/>
                <w:b/>
                <w:bCs/>
                <w:color w:val="000000"/>
                <w:kern w:val="0"/>
                <w:sz w:val="18"/>
                <w:szCs w:val="18"/>
                <w:lang w:eastAsia="es-CO"/>
                <w14:ligatures w14:val="none"/>
              </w:rPr>
              <w:t>Proyecto Museo Cámara de Maravillas </w:t>
            </w:r>
          </w:p>
        </w:tc>
        <w:tc>
          <w:tcPr>
            <w:tcW w:w="418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931DC1" w:rsidR="00931DC1" w:rsidP="00931DC1" w:rsidRDefault="00931DC1" w14:paraId="55F9BB8F" w14:textId="77777777">
            <w:pPr>
              <w:spacing w:line="256" w:lineRule="auto"/>
              <w:textAlignment w:val="baseline"/>
              <w:rPr>
                <w:rFonts w:ascii="Arial" w:hAnsi="Arial" w:eastAsia="Times New Roman" w:cs="Arial"/>
                <w:kern w:val="0"/>
                <w:sz w:val="18"/>
                <w:szCs w:val="18"/>
                <w:lang w:eastAsia="es-CO"/>
                <w14:ligatures w14:val="none"/>
              </w:rPr>
            </w:pPr>
            <w:r w:rsidRPr="00931DC1">
              <w:rPr>
                <w:rFonts w:ascii="Arial" w:hAnsi="Arial" w:eastAsia="Times New Roman" w:cs="Arial"/>
                <w:color w:val="000000"/>
                <w:kern w:val="0"/>
                <w:sz w:val="18"/>
                <w:szCs w:val="18"/>
                <w:lang w:eastAsia="es-CO"/>
                <w14:ligatures w14:val="none"/>
              </w:rPr>
              <w:t>Profesional Especializado Curaduría </w:t>
            </w:r>
          </w:p>
        </w:tc>
        <w:tc>
          <w:tcPr>
            <w:tcW w:w="90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931DC1" w:rsidR="00931DC1" w:rsidP="00931DC1" w:rsidRDefault="00931DC1" w14:paraId="689D37C3" w14:textId="77777777">
            <w:pPr>
              <w:spacing w:line="256" w:lineRule="auto"/>
              <w:jc w:val="center"/>
              <w:textAlignment w:val="baseline"/>
              <w:rPr>
                <w:rFonts w:ascii="Arial" w:hAnsi="Arial" w:eastAsia="Times New Roman" w:cs="Arial"/>
                <w:kern w:val="0"/>
                <w:sz w:val="18"/>
                <w:szCs w:val="18"/>
                <w:lang w:eastAsia="es-CO"/>
                <w14:ligatures w14:val="none"/>
              </w:rPr>
            </w:pPr>
            <w:r w:rsidRPr="00931DC1">
              <w:rPr>
                <w:rFonts w:ascii="Arial" w:hAnsi="Arial" w:eastAsia="Times New Roman" w:cs="Arial"/>
                <w:color w:val="000000"/>
                <w:kern w:val="0"/>
                <w:sz w:val="18"/>
                <w:szCs w:val="18"/>
                <w:lang w:eastAsia="es-CO"/>
                <w14:ligatures w14:val="none"/>
              </w:rPr>
              <w:t>1 </w:t>
            </w:r>
          </w:p>
        </w:tc>
        <w:tc>
          <w:tcPr>
            <w:tcW w:w="760"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931DC1" w:rsidR="00931DC1" w:rsidP="00931DC1" w:rsidRDefault="00931DC1" w14:paraId="7271135F" w14:textId="77777777">
            <w:pPr>
              <w:spacing w:line="256" w:lineRule="auto"/>
              <w:jc w:val="center"/>
              <w:textAlignment w:val="baseline"/>
              <w:rPr>
                <w:rFonts w:ascii="Arial" w:hAnsi="Arial" w:eastAsia="Times New Roman" w:cs="Arial"/>
                <w:kern w:val="0"/>
                <w:sz w:val="18"/>
                <w:szCs w:val="18"/>
                <w:lang w:eastAsia="es-CO"/>
                <w14:ligatures w14:val="none"/>
              </w:rPr>
            </w:pPr>
            <w:r w:rsidRPr="00931DC1">
              <w:rPr>
                <w:rFonts w:ascii="Arial" w:hAnsi="Arial" w:eastAsia="Times New Roman" w:cs="Arial"/>
                <w:color w:val="000000"/>
                <w:kern w:val="0"/>
                <w:sz w:val="18"/>
                <w:szCs w:val="18"/>
                <w:lang w:eastAsia="es-CO"/>
                <w14:ligatures w14:val="none"/>
              </w:rPr>
              <w:t>3 </w:t>
            </w:r>
          </w:p>
        </w:tc>
      </w:tr>
      <w:tr w:rsidRPr="00931DC1" w:rsidR="00931DC1" w:rsidTr="00931DC1" w14:paraId="005E32D0" w14:textId="77777777">
        <w:trPr>
          <w:trHeight w:val="225"/>
        </w:trPr>
        <w:tc>
          <w:tcPr>
            <w:tcW w:w="0" w:type="auto"/>
            <w:vMerge/>
            <w:tcBorders>
              <w:top w:val="single" w:color="000000" w:sz="8" w:space="0"/>
              <w:left w:val="single" w:color="000000" w:sz="8" w:space="0"/>
              <w:bottom w:val="single" w:color="000000" w:sz="8" w:space="0"/>
              <w:right w:val="single" w:color="000000" w:sz="8" w:space="0"/>
            </w:tcBorders>
            <w:vAlign w:val="center"/>
            <w:hideMark/>
          </w:tcPr>
          <w:p w:rsidRPr="00931DC1" w:rsidR="00931DC1" w:rsidP="00931DC1" w:rsidRDefault="00931DC1" w14:paraId="7F6B3054" w14:textId="77777777">
            <w:pPr>
              <w:rPr>
                <w:rFonts w:ascii="Arial" w:hAnsi="Arial" w:eastAsia="Times New Roman" w:cs="Arial"/>
                <w:kern w:val="0"/>
                <w:sz w:val="18"/>
                <w:szCs w:val="18"/>
                <w:lang w:eastAsia="es-CO"/>
                <w14:ligatures w14:val="none"/>
              </w:rPr>
            </w:pPr>
          </w:p>
        </w:tc>
        <w:tc>
          <w:tcPr>
            <w:tcW w:w="418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931DC1" w:rsidR="00931DC1" w:rsidP="00931DC1" w:rsidRDefault="00931DC1" w14:paraId="4E29FF39" w14:textId="77777777">
            <w:pPr>
              <w:spacing w:line="256" w:lineRule="auto"/>
              <w:textAlignment w:val="baseline"/>
              <w:rPr>
                <w:rFonts w:ascii="Arial" w:hAnsi="Arial" w:eastAsia="Times New Roman" w:cs="Arial"/>
                <w:kern w:val="0"/>
                <w:sz w:val="18"/>
                <w:szCs w:val="18"/>
                <w:lang w:eastAsia="es-CO"/>
                <w14:ligatures w14:val="none"/>
              </w:rPr>
            </w:pPr>
            <w:r w:rsidRPr="00931DC1">
              <w:rPr>
                <w:rFonts w:ascii="Arial" w:hAnsi="Arial" w:eastAsia="Times New Roman" w:cs="Arial"/>
                <w:color w:val="000000"/>
                <w:kern w:val="0"/>
                <w:sz w:val="18"/>
                <w:szCs w:val="18"/>
                <w:lang w:eastAsia="es-CO"/>
                <w14:ligatures w14:val="none"/>
              </w:rPr>
              <w:t>Profesional Mediación </w:t>
            </w:r>
          </w:p>
        </w:tc>
        <w:tc>
          <w:tcPr>
            <w:tcW w:w="90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931DC1" w:rsidR="00931DC1" w:rsidP="00931DC1" w:rsidRDefault="00931DC1" w14:paraId="3C311F86" w14:textId="77777777">
            <w:pPr>
              <w:spacing w:line="256" w:lineRule="auto"/>
              <w:jc w:val="center"/>
              <w:textAlignment w:val="baseline"/>
              <w:rPr>
                <w:rFonts w:ascii="Arial" w:hAnsi="Arial" w:eastAsia="Times New Roman" w:cs="Arial"/>
                <w:kern w:val="0"/>
                <w:sz w:val="18"/>
                <w:szCs w:val="18"/>
                <w:lang w:eastAsia="es-CO"/>
                <w14:ligatures w14:val="none"/>
              </w:rPr>
            </w:pPr>
            <w:r w:rsidRPr="00931DC1">
              <w:rPr>
                <w:rFonts w:ascii="Arial" w:hAnsi="Arial" w:eastAsia="Times New Roman" w:cs="Arial"/>
                <w:color w:val="000000"/>
                <w:kern w:val="0"/>
                <w:sz w:val="18"/>
                <w:szCs w:val="18"/>
                <w:lang w:eastAsia="es-CO"/>
                <w14:ligatures w14:val="none"/>
              </w:rPr>
              <w:t>1 </w:t>
            </w:r>
          </w:p>
        </w:tc>
        <w:tc>
          <w:tcPr>
            <w:tcW w:w="0" w:type="auto"/>
            <w:vMerge/>
            <w:tcBorders>
              <w:top w:val="single" w:color="000000" w:sz="8" w:space="0"/>
              <w:left w:val="single" w:color="000000" w:sz="8" w:space="0"/>
              <w:bottom w:val="single" w:color="000000" w:sz="8" w:space="0"/>
              <w:right w:val="single" w:color="000000" w:sz="8" w:space="0"/>
            </w:tcBorders>
            <w:vAlign w:val="center"/>
            <w:hideMark/>
          </w:tcPr>
          <w:p w:rsidRPr="00931DC1" w:rsidR="00931DC1" w:rsidP="00931DC1" w:rsidRDefault="00931DC1" w14:paraId="43932E26" w14:textId="77777777">
            <w:pPr>
              <w:rPr>
                <w:rFonts w:ascii="Arial" w:hAnsi="Arial" w:eastAsia="Times New Roman" w:cs="Arial"/>
                <w:kern w:val="0"/>
                <w:sz w:val="18"/>
                <w:szCs w:val="18"/>
                <w:lang w:eastAsia="es-CO"/>
                <w14:ligatures w14:val="none"/>
              </w:rPr>
            </w:pPr>
          </w:p>
        </w:tc>
      </w:tr>
      <w:tr w:rsidRPr="00931DC1" w:rsidR="00931DC1" w:rsidTr="00931DC1" w14:paraId="25B1924B" w14:textId="77777777">
        <w:trPr>
          <w:trHeight w:val="225"/>
        </w:trPr>
        <w:tc>
          <w:tcPr>
            <w:tcW w:w="0" w:type="auto"/>
            <w:vMerge/>
            <w:tcBorders>
              <w:top w:val="single" w:color="000000" w:sz="8" w:space="0"/>
              <w:left w:val="single" w:color="000000" w:sz="8" w:space="0"/>
              <w:bottom w:val="single" w:color="000000" w:sz="8" w:space="0"/>
              <w:right w:val="single" w:color="000000" w:sz="8" w:space="0"/>
            </w:tcBorders>
            <w:vAlign w:val="center"/>
            <w:hideMark/>
          </w:tcPr>
          <w:p w:rsidRPr="00931DC1" w:rsidR="00931DC1" w:rsidP="00931DC1" w:rsidRDefault="00931DC1" w14:paraId="38D00238" w14:textId="77777777">
            <w:pPr>
              <w:rPr>
                <w:rFonts w:ascii="Arial" w:hAnsi="Arial" w:eastAsia="Times New Roman" w:cs="Arial"/>
                <w:kern w:val="0"/>
                <w:sz w:val="18"/>
                <w:szCs w:val="18"/>
                <w:lang w:eastAsia="es-CO"/>
                <w14:ligatures w14:val="none"/>
              </w:rPr>
            </w:pPr>
          </w:p>
        </w:tc>
        <w:tc>
          <w:tcPr>
            <w:tcW w:w="418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931DC1" w:rsidR="00931DC1" w:rsidP="00931DC1" w:rsidRDefault="00931DC1" w14:paraId="1EF20214" w14:textId="77777777">
            <w:pPr>
              <w:spacing w:line="256" w:lineRule="auto"/>
              <w:textAlignment w:val="baseline"/>
              <w:rPr>
                <w:rFonts w:ascii="Arial" w:hAnsi="Arial" w:eastAsia="Times New Roman" w:cs="Arial"/>
                <w:kern w:val="0"/>
                <w:sz w:val="18"/>
                <w:szCs w:val="18"/>
                <w:lang w:eastAsia="es-CO"/>
                <w14:ligatures w14:val="none"/>
              </w:rPr>
            </w:pPr>
            <w:r w:rsidRPr="00931DC1">
              <w:rPr>
                <w:rFonts w:ascii="Arial" w:hAnsi="Arial" w:eastAsia="Times New Roman" w:cs="Arial"/>
                <w:color w:val="000000"/>
                <w:kern w:val="0"/>
                <w:sz w:val="18"/>
                <w:szCs w:val="18"/>
                <w:lang w:eastAsia="es-CO"/>
                <w14:ligatures w14:val="none"/>
              </w:rPr>
              <w:t>Profesional Difusión Archivo Fotográfico </w:t>
            </w:r>
          </w:p>
        </w:tc>
        <w:tc>
          <w:tcPr>
            <w:tcW w:w="90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931DC1" w:rsidR="00931DC1" w:rsidP="00931DC1" w:rsidRDefault="00931DC1" w14:paraId="45467210" w14:textId="77777777">
            <w:pPr>
              <w:spacing w:line="256" w:lineRule="auto"/>
              <w:jc w:val="center"/>
              <w:textAlignment w:val="baseline"/>
              <w:rPr>
                <w:rFonts w:ascii="Arial" w:hAnsi="Arial" w:eastAsia="Times New Roman" w:cs="Arial"/>
                <w:kern w:val="0"/>
                <w:sz w:val="18"/>
                <w:szCs w:val="18"/>
                <w:lang w:eastAsia="es-CO"/>
                <w14:ligatures w14:val="none"/>
              </w:rPr>
            </w:pPr>
            <w:r w:rsidRPr="00931DC1">
              <w:rPr>
                <w:rFonts w:ascii="Arial" w:hAnsi="Arial" w:eastAsia="Times New Roman" w:cs="Arial"/>
                <w:color w:val="000000"/>
                <w:kern w:val="0"/>
                <w:sz w:val="18"/>
                <w:szCs w:val="18"/>
                <w:lang w:eastAsia="es-CO"/>
                <w14:ligatures w14:val="none"/>
              </w:rPr>
              <w:t>1 </w:t>
            </w:r>
          </w:p>
        </w:tc>
        <w:tc>
          <w:tcPr>
            <w:tcW w:w="0" w:type="auto"/>
            <w:vMerge/>
            <w:tcBorders>
              <w:top w:val="single" w:color="000000" w:sz="8" w:space="0"/>
              <w:left w:val="single" w:color="000000" w:sz="8" w:space="0"/>
              <w:bottom w:val="single" w:color="000000" w:sz="8" w:space="0"/>
              <w:right w:val="single" w:color="000000" w:sz="8" w:space="0"/>
            </w:tcBorders>
            <w:vAlign w:val="center"/>
            <w:hideMark/>
          </w:tcPr>
          <w:p w:rsidRPr="00931DC1" w:rsidR="00931DC1" w:rsidP="00931DC1" w:rsidRDefault="00931DC1" w14:paraId="3A929D84" w14:textId="77777777">
            <w:pPr>
              <w:rPr>
                <w:rFonts w:ascii="Arial" w:hAnsi="Arial" w:eastAsia="Times New Roman" w:cs="Arial"/>
                <w:kern w:val="0"/>
                <w:sz w:val="18"/>
                <w:szCs w:val="18"/>
                <w:lang w:eastAsia="es-CO"/>
                <w14:ligatures w14:val="none"/>
              </w:rPr>
            </w:pPr>
          </w:p>
        </w:tc>
      </w:tr>
      <w:tr w:rsidRPr="00931DC1" w:rsidR="00931DC1" w:rsidTr="00931DC1" w14:paraId="629EB088" w14:textId="77777777">
        <w:trPr>
          <w:trHeight w:val="225"/>
        </w:trPr>
        <w:tc>
          <w:tcPr>
            <w:tcW w:w="3320"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931DC1" w:rsidR="00931DC1" w:rsidP="00931DC1" w:rsidRDefault="00931DC1" w14:paraId="284609B6" w14:textId="77777777">
            <w:pPr>
              <w:spacing w:line="256" w:lineRule="auto"/>
              <w:jc w:val="center"/>
              <w:textAlignment w:val="baseline"/>
              <w:rPr>
                <w:rFonts w:ascii="Arial" w:hAnsi="Arial" w:eastAsia="Times New Roman" w:cs="Arial"/>
                <w:kern w:val="0"/>
                <w:sz w:val="18"/>
                <w:szCs w:val="18"/>
                <w:lang w:eastAsia="es-CO"/>
                <w14:ligatures w14:val="none"/>
              </w:rPr>
            </w:pPr>
            <w:r w:rsidRPr="00931DC1">
              <w:rPr>
                <w:rFonts w:ascii="Arial" w:hAnsi="Arial" w:eastAsia="Times New Roman" w:cs="Arial"/>
                <w:b/>
                <w:bCs/>
                <w:color w:val="000000"/>
                <w:kern w:val="0"/>
                <w:sz w:val="18"/>
                <w:szCs w:val="18"/>
                <w:lang w:eastAsia="es-CO"/>
                <w14:ligatures w14:val="none"/>
              </w:rPr>
              <w:t>Proyecto Cosmoteca La Piloto - Biblioteca Digital </w:t>
            </w:r>
          </w:p>
        </w:tc>
        <w:tc>
          <w:tcPr>
            <w:tcW w:w="418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931DC1" w:rsidR="00931DC1" w:rsidP="00931DC1" w:rsidRDefault="00931DC1" w14:paraId="21EF4304" w14:textId="77777777">
            <w:pPr>
              <w:spacing w:line="256" w:lineRule="auto"/>
              <w:textAlignment w:val="baseline"/>
              <w:rPr>
                <w:rFonts w:ascii="Arial" w:hAnsi="Arial" w:eastAsia="Times New Roman" w:cs="Arial"/>
                <w:kern w:val="0"/>
                <w:sz w:val="18"/>
                <w:szCs w:val="18"/>
                <w:lang w:eastAsia="es-CO"/>
                <w14:ligatures w14:val="none"/>
              </w:rPr>
            </w:pPr>
            <w:r w:rsidRPr="00931DC1">
              <w:rPr>
                <w:rFonts w:ascii="Arial" w:hAnsi="Arial" w:eastAsia="Times New Roman" w:cs="Arial"/>
                <w:color w:val="000000"/>
                <w:kern w:val="0"/>
                <w:sz w:val="18"/>
                <w:szCs w:val="18"/>
                <w:lang w:eastAsia="es-CO"/>
                <w14:ligatures w14:val="none"/>
              </w:rPr>
              <w:t>Profesional Especializado Asesor </w:t>
            </w:r>
          </w:p>
        </w:tc>
        <w:tc>
          <w:tcPr>
            <w:tcW w:w="90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931DC1" w:rsidR="00931DC1" w:rsidP="00931DC1" w:rsidRDefault="00931DC1" w14:paraId="72EAB742" w14:textId="77777777">
            <w:pPr>
              <w:spacing w:line="256" w:lineRule="auto"/>
              <w:jc w:val="center"/>
              <w:textAlignment w:val="baseline"/>
              <w:rPr>
                <w:rFonts w:ascii="Arial" w:hAnsi="Arial" w:eastAsia="Times New Roman" w:cs="Arial"/>
                <w:kern w:val="0"/>
                <w:sz w:val="18"/>
                <w:szCs w:val="18"/>
                <w:lang w:eastAsia="es-CO"/>
                <w14:ligatures w14:val="none"/>
              </w:rPr>
            </w:pPr>
            <w:r w:rsidRPr="00931DC1">
              <w:rPr>
                <w:rFonts w:ascii="Arial" w:hAnsi="Arial" w:eastAsia="Times New Roman" w:cs="Arial"/>
                <w:color w:val="000000"/>
                <w:kern w:val="0"/>
                <w:sz w:val="18"/>
                <w:szCs w:val="18"/>
                <w:lang w:eastAsia="es-CO"/>
                <w14:ligatures w14:val="none"/>
              </w:rPr>
              <w:t>1 </w:t>
            </w:r>
          </w:p>
        </w:tc>
        <w:tc>
          <w:tcPr>
            <w:tcW w:w="760"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931DC1" w:rsidR="00931DC1" w:rsidP="00931DC1" w:rsidRDefault="00931DC1" w14:paraId="318551C5" w14:textId="77777777">
            <w:pPr>
              <w:spacing w:line="256" w:lineRule="auto"/>
              <w:jc w:val="center"/>
              <w:textAlignment w:val="baseline"/>
              <w:rPr>
                <w:rFonts w:ascii="Arial" w:hAnsi="Arial" w:eastAsia="Times New Roman" w:cs="Arial"/>
                <w:kern w:val="0"/>
                <w:sz w:val="18"/>
                <w:szCs w:val="18"/>
                <w:lang w:eastAsia="es-CO"/>
                <w14:ligatures w14:val="none"/>
              </w:rPr>
            </w:pPr>
            <w:r w:rsidRPr="00931DC1">
              <w:rPr>
                <w:rFonts w:ascii="Arial" w:hAnsi="Arial" w:eastAsia="Times New Roman" w:cs="Arial"/>
                <w:color w:val="000000"/>
                <w:kern w:val="0"/>
                <w:sz w:val="18"/>
                <w:szCs w:val="18"/>
                <w:lang w:eastAsia="es-CO"/>
                <w14:ligatures w14:val="none"/>
              </w:rPr>
              <w:t>26 </w:t>
            </w:r>
          </w:p>
        </w:tc>
      </w:tr>
      <w:tr w:rsidRPr="00931DC1" w:rsidR="00931DC1" w:rsidTr="00931DC1" w14:paraId="58D8C1FB" w14:textId="77777777">
        <w:trPr>
          <w:trHeight w:val="225"/>
        </w:trPr>
        <w:tc>
          <w:tcPr>
            <w:tcW w:w="0" w:type="auto"/>
            <w:vMerge/>
            <w:tcBorders>
              <w:top w:val="single" w:color="000000" w:sz="8" w:space="0"/>
              <w:left w:val="single" w:color="000000" w:sz="8" w:space="0"/>
              <w:bottom w:val="single" w:color="000000" w:sz="8" w:space="0"/>
              <w:right w:val="single" w:color="000000" w:sz="8" w:space="0"/>
            </w:tcBorders>
            <w:vAlign w:val="center"/>
            <w:hideMark/>
          </w:tcPr>
          <w:p w:rsidRPr="00931DC1" w:rsidR="00931DC1" w:rsidP="00931DC1" w:rsidRDefault="00931DC1" w14:paraId="7CE7338F" w14:textId="77777777">
            <w:pPr>
              <w:rPr>
                <w:rFonts w:ascii="Arial" w:hAnsi="Arial" w:eastAsia="Times New Roman" w:cs="Arial"/>
                <w:kern w:val="0"/>
                <w:sz w:val="18"/>
                <w:szCs w:val="18"/>
                <w:lang w:eastAsia="es-CO"/>
                <w14:ligatures w14:val="none"/>
              </w:rPr>
            </w:pPr>
          </w:p>
        </w:tc>
        <w:tc>
          <w:tcPr>
            <w:tcW w:w="418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931DC1" w:rsidR="00931DC1" w:rsidP="00931DC1" w:rsidRDefault="00931DC1" w14:paraId="4CB1F334" w14:textId="77777777">
            <w:pPr>
              <w:spacing w:line="256" w:lineRule="auto"/>
              <w:textAlignment w:val="baseline"/>
              <w:rPr>
                <w:rFonts w:ascii="Arial" w:hAnsi="Arial" w:eastAsia="Times New Roman" w:cs="Arial"/>
                <w:kern w:val="0"/>
                <w:sz w:val="18"/>
                <w:szCs w:val="18"/>
                <w:lang w:eastAsia="es-CO"/>
                <w14:ligatures w14:val="none"/>
              </w:rPr>
            </w:pPr>
            <w:r w:rsidRPr="00931DC1">
              <w:rPr>
                <w:rFonts w:ascii="Arial" w:hAnsi="Arial" w:eastAsia="Times New Roman" w:cs="Arial"/>
                <w:color w:val="000000"/>
                <w:kern w:val="0"/>
                <w:sz w:val="18"/>
                <w:szCs w:val="18"/>
                <w:lang w:eastAsia="es-CO"/>
                <w14:ligatures w14:val="none"/>
              </w:rPr>
              <w:t>Profesionales Especializados x Área </w:t>
            </w:r>
          </w:p>
        </w:tc>
        <w:tc>
          <w:tcPr>
            <w:tcW w:w="90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931DC1" w:rsidR="00931DC1" w:rsidP="00931DC1" w:rsidRDefault="00931DC1" w14:paraId="61CBEE47" w14:textId="77777777">
            <w:pPr>
              <w:spacing w:line="256" w:lineRule="auto"/>
              <w:jc w:val="center"/>
              <w:textAlignment w:val="baseline"/>
              <w:rPr>
                <w:rFonts w:ascii="Arial" w:hAnsi="Arial" w:eastAsia="Times New Roman" w:cs="Arial"/>
                <w:kern w:val="0"/>
                <w:sz w:val="18"/>
                <w:szCs w:val="18"/>
                <w:lang w:eastAsia="es-CO"/>
                <w14:ligatures w14:val="none"/>
              </w:rPr>
            </w:pPr>
            <w:r w:rsidRPr="00931DC1">
              <w:rPr>
                <w:rFonts w:ascii="Arial" w:hAnsi="Arial" w:eastAsia="Times New Roman" w:cs="Arial"/>
                <w:color w:val="000000"/>
                <w:kern w:val="0"/>
                <w:sz w:val="18"/>
                <w:szCs w:val="18"/>
                <w:lang w:eastAsia="es-CO"/>
                <w14:ligatures w14:val="none"/>
              </w:rPr>
              <w:t>5 </w:t>
            </w:r>
          </w:p>
        </w:tc>
        <w:tc>
          <w:tcPr>
            <w:tcW w:w="0" w:type="auto"/>
            <w:vMerge/>
            <w:tcBorders>
              <w:top w:val="single" w:color="000000" w:sz="8" w:space="0"/>
              <w:left w:val="single" w:color="000000" w:sz="8" w:space="0"/>
              <w:bottom w:val="single" w:color="000000" w:sz="8" w:space="0"/>
              <w:right w:val="single" w:color="000000" w:sz="8" w:space="0"/>
            </w:tcBorders>
            <w:vAlign w:val="center"/>
            <w:hideMark/>
          </w:tcPr>
          <w:p w:rsidRPr="00931DC1" w:rsidR="00931DC1" w:rsidP="00931DC1" w:rsidRDefault="00931DC1" w14:paraId="6780F235" w14:textId="77777777">
            <w:pPr>
              <w:rPr>
                <w:rFonts w:ascii="Arial" w:hAnsi="Arial" w:eastAsia="Times New Roman" w:cs="Arial"/>
                <w:kern w:val="0"/>
                <w:sz w:val="18"/>
                <w:szCs w:val="18"/>
                <w:lang w:eastAsia="es-CO"/>
                <w14:ligatures w14:val="none"/>
              </w:rPr>
            </w:pPr>
          </w:p>
        </w:tc>
      </w:tr>
      <w:tr w:rsidRPr="00931DC1" w:rsidR="00931DC1" w:rsidTr="00931DC1" w14:paraId="15FE3036" w14:textId="77777777">
        <w:trPr>
          <w:trHeight w:val="225"/>
        </w:trPr>
        <w:tc>
          <w:tcPr>
            <w:tcW w:w="0" w:type="auto"/>
            <w:vMerge/>
            <w:tcBorders>
              <w:top w:val="single" w:color="000000" w:sz="8" w:space="0"/>
              <w:left w:val="single" w:color="000000" w:sz="8" w:space="0"/>
              <w:bottom w:val="single" w:color="000000" w:sz="8" w:space="0"/>
              <w:right w:val="single" w:color="000000" w:sz="8" w:space="0"/>
            </w:tcBorders>
            <w:vAlign w:val="center"/>
            <w:hideMark/>
          </w:tcPr>
          <w:p w:rsidRPr="00931DC1" w:rsidR="00931DC1" w:rsidP="00931DC1" w:rsidRDefault="00931DC1" w14:paraId="0E969526" w14:textId="77777777">
            <w:pPr>
              <w:rPr>
                <w:rFonts w:ascii="Arial" w:hAnsi="Arial" w:eastAsia="Times New Roman" w:cs="Arial"/>
                <w:kern w:val="0"/>
                <w:sz w:val="18"/>
                <w:szCs w:val="18"/>
                <w:lang w:eastAsia="es-CO"/>
                <w14:ligatures w14:val="none"/>
              </w:rPr>
            </w:pPr>
          </w:p>
        </w:tc>
        <w:tc>
          <w:tcPr>
            <w:tcW w:w="418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931DC1" w:rsidR="00931DC1" w:rsidP="00931DC1" w:rsidRDefault="00931DC1" w14:paraId="41E499E9" w14:textId="77777777">
            <w:pPr>
              <w:spacing w:line="256" w:lineRule="auto"/>
              <w:textAlignment w:val="baseline"/>
              <w:rPr>
                <w:rFonts w:ascii="Arial" w:hAnsi="Arial" w:eastAsia="Times New Roman" w:cs="Arial"/>
                <w:kern w:val="0"/>
                <w:sz w:val="18"/>
                <w:szCs w:val="18"/>
                <w:lang w:eastAsia="es-CO"/>
                <w14:ligatures w14:val="none"/>
              </w:rPr>
            </w:pPr>
            <w:r w:rsidRPr="00931DC1">
              <w:rPr>
                <w:rFonts w:ascii="Arial" w:hAnsi="Arial" w:eastAsia="Times New Roman" w:cs="Arial"/>
                <w:color w:val="000000"/>
                <w:kern w:val="0"/>
                <w:sz w:val="18"/>
                <w:szCs w:val="18"/>
                <w:lang w:eastAsia="es-CO"/>
                <w14:ligatures w14:val="none"/>
              </w:rPr>
              <w:t>Profesionales de Tecnología </w:t>
            </w:r>
          </w:p>
        </w:tc>
        <w:tc>
          <w:tcPr>
            <w:tcW w:w="90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931DC1" w:rsidR="00931DC1" w:rsidP="00931DC1" w:rsidRDefault="00931DC1" w14:paraId="79F167F1" w14:textId="77777777">
            <w:pPr>
              <w:spacing w:line="256" w:lineRule="auto"/>
              <w:jc w:val="center"/>
              <w:textAlignment w:val="baseline"/>
              <w:rPr>
                <w:rFonts w:ascii="Arial" w:hAnsi="Arial" w:eastAsia="Times New Roman" w:cs="Arial"/>
                <w:kern w:val="0"/>
                <w:sz w:val="18"/>
                <w:szCs w:val="18"/>
                <w:lang w:eastAsia="es-CO"/>
                <w14:ligatures w14:val="none"/>
              </w:rPr>
            </w:pPr>
            <w:r w:rsidRPr="00931DC1">
              <w:rPr>
                <w:rFonts w:ascii="Arial" w:hAnsi="Arial" w:eastAsia="Times New Roman" w:cs="Arial"/>
                <w:color w:val="000000"/>
                <w:kern w:val="0"/>
                <w:sz w:val="18"/>
                <w:szCs w:val="18"/>
                <w:lang w:eastAsia="es-CO"/>
                <w14:ligatures w14:val="none"/>
              </w:rPr>
              <w:t>3 </w:t>
            </w:r>
          </w:p>
        </w:tc>
        <w:tc>
          <w:tcPr>
            <w:tcW w:w="0" w:type="auto"/>
            <w:vMerge/>
            <w:tcBorders>
              <w:top w:val="single" w:color="000000" w:sz="8" w:space="0"/>
              <w:left w:val="single" w:color="000000" w:sz="8" w:space="0"/>
              <w:bottom w:val="single" w:color="000000" w:sz="8" w:space="0"/>
              <w:right w:val="single" w:color="000000" w:sz="8" w:space="0"/>
            </w:tcBorders>
            <w:vAlign w:val="center"/>
            <w:hideMark/>
          </w:tcPr>
          <w:p w:rsidRPr="00931DC1" w:rsidR="00931DC1" w:rsidP="00931DC1" w:rsidRDefault="00931DC1" w14:paraId="3D2D82C2" w14:textId="77777777">
            <w:pPr>
              <w:rPr>
                <w:rFonts w:ascii="Arial" w:hAnsi="Arial" w:eastAsia="Times New Roman" w:cs="Arial"/>
                <w:kern w:val="0"/>
                <w:sz w:val="18"/>
                <w:szCs w:val="18"/>
                <w:lang w:eastAsia="es-CO"/>
                <w14:ligatures w14:val="none"/>
              </w:rPr>
            </w:pPr>
          </w:p>
        </w:tc>
      </w:tr>
      <w:tr w:rsidRPr="00931DC1" w:rsidR="00931DC1" w:rsidTr="00931DC1" w14:paraId="4E9169A4" w14:textId="77777777">
        <w:trPr>
          <w:trHeight w:val="225"/>
        </w:trPr>
        <w:tc>
          <w:tcPr>
            <w:tcW w:w="0" w:type="auto"/>
            <w:vMerge/>
            <w:tcBorders>
              <w:top w:val="single" w:color="000000" w:sz="8" w:space="0"/>
              <w:left w:val="single" w:color="000000" w:sz="8" w:space="0"/>
              <w:bottom w:val="single" w:color="000000" w:sz="8" w:space="0"/>
              <w:right w:val="single" w:color="000000" w:sz="8" w:space="0"/>
            </w:tcBorders>
            <w:vAlign w:val="center"/>
            <w:hideMark/>
          </w:tcPr>
          <w:p w:rsidRPr="00931DC1" w:rsidR="00931DC1" w:rsidP="00931DC1" w:rsidRDefault="00931DC1" w14:paraId="538C3207" w14:textId="77777777">
            <w:pPr>
              <w:rPr>
                <w:rFonts w:ascii="Arial" w:hAnsi="Arial" w:eastAsia="Times New Roman" w:cs="Arial"/>
                <w:kern w:val="0"/>
                <w:sz w:val="18"/>
                <w:szCs w:val="18"/>
                <w:lang w:eastAsia="es-CO"/>
                <w14:ligatures w14:val="none"/>
              </w:rPr>
            </w:pPr>
          </w:p>
        </w:tc>
        <w:tc>
          <w:tcPr>
            <w:tcW w:w="418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931DC1" w:rsidR="00931DC1" w:rsidP="00931DC1" w:rsidRDefault="00931DC1" w14:paraId="4468090A" w14:textId="77777777">
            <w:pPr>
              <w:spacing w:line="256" w:lineRule="auto"/>
              <w:textAlignment w:val="baseline"/>
              <w:rPr>
                <w:rFonts w:ascii="Arial" w:hAnsi="Arial" w:eastAsia="Times New Roman" w:cs="Arial"/>
                <w:kern w:val="0"/>
                <w:sz w:val="18"/>
                <w:szCs w:val="18"/>
                <w:lang w:eastAsia="es-CO"/>
                <w14:ligatures w14:val="none"/>
              </w:rPr>
            </w:pPr>
            <w:r w:rsidRPr="00931DC1">
              <w:rPr>
                <w:rFonts w:ascii="Arial" w:hAnsi="Arial" w:eastAsia="Times New Roman" w:cs="Arial"/>
                <w:color w:val="000000"/>
                <w:kern w:val="0"/>
                <w:sz w:val="18"/>
                <w:szCs w:val="18"/>
                <w:lang w:eastAsia="es-CO"/>
                <w14:ligatures w14:val="none"/>
              </w:rPr>
              <w:t>Profesionales investigación de Usuario </w:t>
            </w:r>
          </w:p>
        </w:tc>
        <w:tc>
          <w:tcPr>
            <w:tcW w:w="90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931DC1" w:rsidR="00931DC1" w:rsidP="00931DC1" w:rsidRDefault="00931DC1" w14:paraId="662F9DF2" w14:textId="77777777">
            <w:pPr>
              <w:spacing w:line="256" w:lineRule="auto"/>
              <w:jc w:val="center"/>
              <w:textAlignment w:val="baseline"/>
              <w:rPr>
                <w:rFonts w:ascii="Arial" w:hAnsi="Arial" w:eastAsia="Times New Roman" w:cs="Arial"/>
                <w:kern w:val="0"/>
                <w:sz w:val="18"/>
                <w:szCs w:val="18"/>
                <w:lang w:eastAsia="es-CO"/>
                <w14:ligatures w14:val="none"/>
              </w:rPr>
            </w:pPr>
            <w:r w:rsidRPr="00931DC1">
              <w:rPr>
                <w:rFonts w:ascii="Arial" w:hAnsi="Arial" w:eastAsia="Times New Roman" w:cs="Arial"/>
                <w:color w:val="000000"/>
                <w:kern w:val="0"/>
                <w:sz w:val="18"/>
                <w:szCs w:val="18"/>
                <w:lang w:eastAsia="es-CO"/>
                <w14:ligatures w14:val="none"/>
              </w:rPr>
              <w:t>1 </w:t>
            </w:r>
          </w:p>
        </w:tc>
        <w:tc>
          <w:tcPr>
            <w:tcW w:w="0" w:type="auto"/>
            <w:vMerge/>
            <w:tcBorders>
              <w:top w:val="single" w:color="000000" w:sz="8" w:space="0"/>
              <w:left w:val="single" w:color="000000" w:sz="8" w:space="0"/>
              <w:bottom w:val="single" w:color="000000" w:sz="8" w:space="0"/>
              <w:right w:val="single" w:color="000000" w:sz="8" w:space="0"/>
            </w:tcBorders>
            <w:vAlign w:val="center"/>
            <w:hideMark/>
          </w:tcPr>
          <w:p w:rsidRPr="00931DC1" w:rsidR="00931DC1" w:rsidP="00931DC1" w:rsidRDefault="00931DC1" w14:paraId="4BCB3A89" w14:textId="77777777">
            <w:pPr>
              <w:rPr>
                <w:rFonts w:ascii="Arial" w:hAnsi="Arial" w:eastAsia="Times New Roman" w:cs="Arial"/>
                <w:kern w:val="0"/>
                <w:sz w:val="18"/>
                <w:szCs w:val="18"/>
                <w:lang w:eastAsia="es-CO"/>
                <w14:ligatures w14:val="none"/>
              </w:rPr>
            </w:pPr>
          </w:p>
        </w:tc>
      </w:tr>
      <w:tr w:rsidRPr="00931DC1" w:rsidR="00931DC1" w:rsidTr="00931DC1" w14:paraId="7DD4A9BD" w14:textId="77777777">
        <w:trPr>
          <w:trHeight w:val="225"/>
        </w:trPr>
        <w:tc>
          <w:tcPr>
            <w:tcW w:w="0" w:type="auto"/>
            <w:vMerge/>
            <w:tcBorders>
              <w:top w:val="single" w:color="000000" w:sz="8" w:space="0"/>
              <w:left w:val="single" w:color="000000" w:sz="8" w:space="0"/>
              <w:bottom w:val="single" w:color="000000" w:sz="8" w:space="0"/>
              <w:right w:val="single" w:color="000000" w:sz="8" w:space="0"/>
            </w:tcBorders>
            <w:vAlign w:val="center"/>
            <w:hideMark/>
          </w:tcPr>
          <w:p w:rsidRPr="00931DC1" w:rsidR="00931DC1" w:rsidP="00931DC1" w:rsidRDefault="00931DC1" w14:paraId="3B8EAA8B" w14:textId="77777777">
            <w:pPr>
              <w:rPr>
                <w:rFonts w:ascii="Arial" w:hAnsi="Arial" w:eastAsia="Times New Roman" w:cs="Arial"/>
                <w:kern w:val="0"/>
                <w:sz w:val="18"/>
                <w:szCs w:val="18"/>
                <w:lang w:eastAsia="es-CO"/>
                <w14:ligatures w14:val="none"/>
              </w:rPr>
            </w:pPr>
          </w:p>
        </w:tc>
        <w:tc>
          <w:tcPr>
            <w:tcW w:w="418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931DC1" w:rsidR="00931DC1" w:rsidP="00931DC1" w:rsidRDefault="00931DC1" w14:paraId="6B317AE6" w14:textId="77777777">
            <w:pPr>
              <w:spacing w:line="256" w:lineRule="auto"/>
              <w:textAlignment w:val="baseline"/>
              <w:rPr>
                <w:rFonts w:ascii="Arial" w:hAnsi="Arial" w:eastAsia="Times New Roman" w:cs="Arial"/>
                <w:kern w:val="0"/>
                <w:sz w:val="18"/>
                <w:szCs w:val="18"/>
                <w:lang w:eastAsia="es-CO"/>
                <w14:ligatures w14:val="none"/>
              </w:rPr>
            </w:pPr>
            <w:r w:rsidRPr="00931DC1">
              <w:rPr>
                <w:rFonts w:ascii="Arial" w:hAnsi="Arial" w:eastAsia="Times New Roman" w:cs="Arial"/>
                <w:color w:val="000000"/>
                <w:kern w:val="0"/>
                <w:sz w:val="18"/>
                <w:szCs w:val="18"/>
                <w:lang w:eastAsia="es-CO"/>
                <w14:ligatures w14:val="none"/>
              </w:rPr>
              <w:t>Profesional Mediador digital </w:t>
            </w:r>
          </w:p>
        </w:tc>
        <w:tc>
          <w:tcPr>
            <w:tcW w:w="90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931DC1" w:rsidR="00931DC1" w:rsidP="00931DC1" w:rsidRDefault="00931DC1" w14:paraId="6444B2AD" w14:textId="77777777">
            <w:pPr>
              <w:spacing w:line="256" w:lineRule="auto"/>
              <w:jc w:val="center"/>
              <w:textAlignment w:val="baseline"/>
              <w:rPr>
                <w:rFonts w:ascii="Arial" w:hAnsi="Arial" w:eastAsia="Times New Roman" w:cs="Arial"/>
                <w:kern w:val="0"/>
                <w:sz w:val="18"/>
                <w:szCs w:val="18"/>
                <w:lang w:eastAsia="es-CO"/>
                <w14:ligatures w14:val="none"/>
              </w:rPr>
            </w:pPr>
            <w:r w:rsidRPr="00931DC1">
              <w:rPr>
                <w:rFonts w:ascii="Arial" w:hAnsi="Arial" w:eastAsia="Times New Roman" w:cs="Arial"/>
                <w:color w:val="000000"/>
                <w:kern w:val="0"/>
                <w:sz w:val="18"/>
                <w:szCs w:val="18"/>
                <w:lang w:eastAsia="es-CO"/>
                <w14:ligatures w14:val="none"/>
              </w:rPr>
              <w:t>1 </w:t>
            </w:r>
          </w:p>
        </w:tc>
        <w:tc>
          <w:tcPr>
            <w:tcW w:w="0" w:type="auto"/>
            <w:vMerge/>
            <w:tcBorders>
              <w:top w:val="single" w:color="000000" w:sz="8" w:space="0"/>
              <w:left w:val="single" w:color="000000" w:sz="8" w:space="0"/>
              <w:bottom w:val="single" w:color="000000" w:sz="8" w:space="0"/>
              <w:right w:val="single" w:color="000000" w:sz="8" w:space="0"/>
            </w:tcBorders>
            <w:vAlign w:val="center"/>
            <w:hideMark/>
          </w:tcPr>
          <w:p w:rsidRPr="00931DC1" w:rsidR="00931DC1" w:rsidP="00931DC1" w:rsidRDefault="00931DC1" w14:paraId="3A87910E" w14:textId="77777777">
            <w:pPr>
              <w:rPr>
                <w:rFonts w:ascii="Arial" w:hAnsi="Arial" w:eastAsia="Times New Roman" w:cs="Arial"/>
                <w:kern w:val="0"/>
                <w:sz w:val="18"/>
                <w:szCs w:val="18"/>
                <w:lang w:eastAsia="es-CO"/>
                <w14:ligatures w14:val="none"/>
              </w:rPr>
            </w:pPr>
          </w:p>
        </w:tc>
      </w:tr>
      <w:tr w:rsidRPr="00931DC1" w:rsidR="00931DC1" w:rsidTr="00931DC1" w14:paraId="705C9C5C" w14:textId="77777777">
        <w:trPr>
          <w:trHeight w:val="225"/>
        </w:trPr>
        <w:tc>
          <w:tcPr>
            <w:tcW w:w="0" w:type="auto"/>
            <w:vMerge/>
            <w:tcBorders>
              <w:top w:val="single" w:color="000000" w:sz="8" w:space="0"/>
              <w:left w:val="single" w:color="000000" w:sz="8" w:space="0"/>
              <w:bottom w:val="single" w:color="000000" w:sz="8" w:space="0"/>
              <w:right w:val="single" w:color="000000" w:sz="8" w:space="0"/>
            </w:tcBorders>
            <w:vAlign w:val="center"/>
            <w:hideMark/>
          </w:tcPr>
          <w:p w:rsidRPr="00931DC1" w:rsidR="00931DC1" w:rsidP="00931DC1" w:rsidRDefault="00931DC1" w14:paraId="6280A7D3" w14:textId="77777777">
            <w:pPr>
              <w:rPr>
                <w:rFonts w:ascii="Arial" w:hAnsi="Arial" w:eastAsia="Times New Roman" w:cs="Arial"/>
                <w:kern w:val="0"/>
                <w:sz w:val="18"/>
                <w:szCs w:val="18"/>
                <w:lang w:eastAsia="es-CO"/>
                <w14:ligatures w14:val="none"/>
              </w:rPr>
            </w:pPr>
          </w:p>
        </w:tc>
        <w:tc>
          <w:tcPr>
            <w:tcW w:w="418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931DC1" w:rsidR="00931DC1" w:rsidP="00931DC1" w:rsidRDefault="00931DC1" w14:paraId="7CB346B4" w14:textId="77777777">
            <w:pPr>
              <w:spacing w:line="256" w:lineRule="auto"/>
              <w:textAlignment w:val="baseline"/>
              <w:rPr>
                <w:rFonts w:ascii="Arial" w:hAnsi="Arial" w:eastAsia="Times New Roman" w:cs="Arial"/>
                <w:kern w:val="0"/>
                <w:sz w:val="18"/>
                <w:szCs w:val="18"/>
                <w:lang w:eastAsia="es-CO"/>
                <w14:ligatures w14:val="none"/>
              </w:rPr>
            </w:pPr>
            <w:r w:rsidRPr="00931DC1">
              <w:rPr>
                <w:rFonts w:ascii="Arial" w:hAnsi="Arial" w:eastAsia="Times New Roman" w:cs="Arial"/>
                <w:color w:val="000000"/>
                <w:kern w:val="0"/>
                <w:sz w:val="18"/>
                <w:szCs w:val="18"/>
                <w:lang w:eastAsia="es-CO"/>
                <w14:ligatures w14:val="none"/>
              </w:rPr>
              <w:t>Apoyo Editorial </w:t>
            </w:r>
          </w:p>
        </w:tc>
        <w:tc>
          <w:tcPr>
            <w:tcW w:w="90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931DC1" w:rsidR="00931DC1" w:rsidP="00931DC1" w:rsidRDefault="00931DC1" w14:paraId="04AC6DAB" w14:textId="77777777">
            <w:pPr>
              <w:spacing w:line="256" w:lineRule="auto"/>
              <w:jc w:val="center"/>
              <w:textAlignment w:val="baseline"/>
              <w:rPr>
                <w:rFonts w:ascii="Arial" w:hAnsi="Arial" w:eastAsia="Times New Roman" w:cs="Arial"/>
                <w:kern w:val="0"/>
                <w:sz w:val="18"/>
                <w:szCs w:val="18"/>
                <w:lang w:eastAsia="es-CO"/>
                <w14:ligatures w14:val="none"/>
              </w:rPr>
            </w:pPr>
            <w:r w:rsidRPr="00931DC1">
              <w:rPr>
                <w:rFonts w:ascii="Arial" w:hAnsi="Arial" w:eastAsia="Times New Roman" w:cs="Arial"/>
                <w:color w:val="000000"/>
                <w:kern w:val="0"/>
                <w:sz w:val="18"/>
                <w:szCs w:val="18"/>
                <w:lang w:eastAsia="es-CO"/>
                <w14:ligatures w14:val="none"/>
              </w:rPr>
              <w:t>1 </w:t>
            </w:r>
          </w:p>
        </w:tc>
        <w:tc>
          <w:tcPr>
            <w:tcW w:w="0" w:type="auto"/>
            <w:vMerge/>
            <w:tcBorders>
              <w:top w:val="single" w:color="000000" w:sz="8" w:space="0"/>
              <w:left w:val="single" w:color="000000" w:sz="8" w:space="0"/>
              <w:bottom w:val="single" w:color="000000" w:sz="8" w:space="0"/>
              <w:right w:val="single" w:color="000000" w:sz="8" w:space="0"/>
            </w:tcBorders>
            <w:vAlign w:val="center"/>
            <w:hideMark/>
          </w:tcPr>
          <w:p w:rsidRPr="00931DC1" w:rsidR="00931DC1" w:rsidP="00931DC1" w:rsidRDefault="00931DC1" w14:paraId="65F7D96A" w14:textId="77777777">
            <w:pPr>
              <w:rPr>
                <w:rFonts w:ascii="Arial" w:hAnsi="Arial" w:eastAsia="Times New Roman" w:cs="Arial"/>
                <w:kern w:val="0"/>
                <w:sz w:val="18"/>
                <w:szCs w:val="18"/>
                <w:lang w:eastAsia="es-CO"/>
                <w14:ligatures w14:val="none"/>
              </w:rPr>
            </w:pPr>
          </w:p>
        </w:tc>
      </w:tr>
      <w:tr w:rsidRPr="00931DC1" w:rsidR="00931DC1" w:rsidTr="00931DC1" w14:paraId="574E9BD9" w14:textId="77777777">
        <w:trPr>
          <w:trHeight w:val="225"/>
        </w:trPr>
        <w:tc>
          <w:tcPr>
            <w:tcW w:w="0" w:type="auto"/>
            <w:vMerge/>
            <w:tcBorders>
              <w:top w:val="single" w:color="000000" w:sz="8" w:space="0"/>
              <w:left w:val="single" w:color="000000" w:sz="8" w:space="0"/>
              <w:bottom w:val="single" w:color="000000" w:sz="8" w:space="0"/>
              <w:right w:val="single" w:color="000000" w:sz="8" w:space="0"/>
            </w:tcBorders>
            <w:vAlign w:val="center"/>
            <w:hideMark/>
          </w:tcPr>
          <w:p w:rsidRPr="00931DC1" w:rsidR="00931DC1" w:rsidP="00931DC1" w:rsidRDefault="00931DC1" w14:paraId="2BE761FF" w14:textId="77777777">
            <w:pPr>
              <w:rPr>
                <w:rFonts w:ascii="Arial" w:hAnsi="Arial" w:eastAsia="Times New Roman" w:cs="Arial"/>
                <w:kern w:val="0"/>
                <w:sz w:val="18"/>
                <w:szCs w:val="18"/>
                <w:lang w:eastAsia="es-CO"/>
                <w14:ligatures w14:val="none"/>
              </w:rPr>
            </w:pPr>
          </w:p>
        </w:tc>
        <w:tc>
          <w:tcPr>
            <w:tcW w:w="418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931DC1" w:rsidR="00931DC1" w:rsidP="00931DC1" w:rsidRDefault="00931DC1" w14:paraId="66A72EC1" w14:textId="77777777">
            <w:pPr>
              <w:spacing w:line="256" w:lineRule="auto"/>
              <w:textAlignment w:val="baseline"/>
              <w:rPr>
                <w:rFonts w:ascii="Arial" w:hAnsi="Arial" w:eastAsia="Times New Roman" w:cs="Arial"/>
                <w:kern w:val="0"/>
                <w:sz w:val="18"/>
                <w:szCs w:val="18"/>
                <w:lang w:eastAsia="es-CO"/>
                <w14:ligatures w14:val="none"/>
              </w:rPr>
            </w:pPr>
            <w:r w:rsidRPr="00931DC1">
              <w:rPr>
                <w:rFonts w:ascii="Arial" w:hAnsi="Arial" w:eastAsia="Times New Roman" w:cs="Arial"/>
                <w:color w:val="000000"/>
                <w:kern w:val="0"/>
                <w:sz w:val="18"/>
                <w:szCs w:val="18"/>
                <w:lang w:eastAsia="es-CO"/>
                <w14:ligatures w14:val="none"/>
              </w:rPr>
              <w:t>Profesionales Análisis y Digitalización </w:t>
            </w:r>
          </w:p>
        </w:tc>
        <w:tc>
          <w:tcPr>
            <w:tcW w:w="90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931DC1" w:rsidR="00931DC1" w:rsidP="00931DC1" w:rsidRDefault="00931DC1" w14:paraId="36B98804" w14:textId="77777777">
            <w:pPr>
              <w:spacing w:line="256" w:lineRule="auto"/>
              <w:jc w:val="center"/>
              <w:textAlignment w:val="baseline"/>
              <w:rPr>
                <w:rFonts w:ascii="Arial" w:hAnsi="Arial" w:eastAsia="Times New Roman" w:cs="Arial"/>
                <w:kern w:val="0"/>
                <w:sz w:val="18"/>
                <w:szCs w:val="18"/>
                <w:lang w:eastAsia="es-CO"/>
                <w14:ligatures w14:val="none"/>
              </w:rPr>
            </w:pPr>
            <w:r w:rsidRPr="00931DC1">
              <w:rPr>
                <w:rFonts w:ascii="Arial" w:hAnsi="Arial" w:eastAsia="Times New Roman" w:cs="Arial"/>
                <w:color w:val="000000"/>
                <w:kern w:val="0"/>
                <w:sz w:val="18"/>
                <w:szCs w:val="18"/>
                <w:lang w:eastAsia="es-CO"/>
                <w14:ligatures w14:val="none"/>
              </w:rPr>
              <w:t>5 </w:t>
            </w:r>
          </w:p>
        </w:tc>
        <w:tc>
          <w:tcPr>
            <w:tcW w:w="0" w:type="auto"/>
            <w:vMerge/>
            <w:tcBorders>
              <w:top w:val="single" w:color="000000" w:sz="8" w:space="0"/>
              <w:left w:val="single" w:color="000000" w:sz="8" w:space="0"/>
              <w:bottom w:val="single" w:color="000000" w:sz="8" w:space="0"/>
              <w:right w:val="single" w:color="000000" w:sz="8" w:space="0"/>
            </w:tcBorders>
            <w:vAlign w:val="center"/>
            <w:hideMark/>
          </w:tcPr>
          <w:p w:rsidRPr="00931DC1" w:rsidR="00931DC1" w:rsidP="00931DC1" w:rsidRDefault="00931DC1" w14:paraId="06A3DC7F" w14:textId="77777777">
            <w:pPr>
              <w:rPr>
                <w:rFonts w:ascii="Arial" w:hAnsi="Arial" w:eastAsia="Times New Roman" w:cs="Arial"/>
                <w:kern w:val="0"/>
                <w:sz w:val="18"/>
                <w:szCs w:val="18"/>
                <w:lang w:eastAsia="es-CO"/>
                <w14:ligatures w14:val="none"/>
              </w:rPr>
            </w:pPr>
          </w:p>
        </w:tc>
      </w:tr>
      <w:tr w:rsidRPr="00931DC1" w:rsidR="00931DC1" w:rsidTr="00931DC1" w14:paraId="574644FC" w14:textId="77777777">
        <w:trPr>
          <w:trHeight w:val="225"/>
        </w:trPr>
        <w:tc>
          <w:tcPr>
            <w:tcW w:w="0" w:type="auto"/>
            <w:vMerge/>
            <w:tcBorders>
              <w:top w:val="single" w:color="000000" w:sz="8" w:space="0"/>
              <w:left w:val="single" w:color="000000" w:sz="8" w:space="0"/>
              <w:bottom w:val="single" w:color="000000" w:sz="8" w:space="0"/>
              <w:right w:val="single" w:color="000000" w:sz="8" w:space="0"/>
            </w:tcBorders>
            <w:vAlign w:val="center"/>
            <w:hideMark/>
          </w:tcPr>
          <w:p w:rsidRPr="00931DC1" w:rsidR="00931DC1" w:rsidP="00931DC1" w:rsidRDefault="00931DC1" w14:paraId="7DBDB802" w14:textId="77777777">
            <w:pPr>
              <w:rPr>
                <w:rFonts w:ascii="Arial" w:hAnsi="Arial" w:eastAsia="Times New Roman" w:cs="Arial"/>
                <w:kern w:val="0"/>
                <w:sz w:val="18"/>
                <w:szCs w:val="18"/>
                <w:lang w:eastAsia="es-CO"/>
                <w14:ligatures w14:val="none"/>
              </w:rPr>
            </w:pPr>
          </w:p>
        </w:tc>
        <w:tc>
          <w:tcPr>
            <w:tcW w:w="418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931DC1" w:rsidR="00931DC1" w:rsidP="00931DC1" w:rsidRDefault="00931DC1" w14:paraId="72491F4E" w14:textId="77777777">
            <w:pPr>
              <w:spacing w:line="256" w:lineRule="auto"/>
              <w:textAlignment w:val="baseline"/>
              <w:rPr>
                <w:rFonts w:ascii="Arial" w:hAnsi="Arial" w:eastAsia="Times New Roman" w:cs="Arial"/>
                <w:kern w:val="0"/>
                <w:sz w:val="18"/>
                <w:szCs w:val="18"/>
                <w:lang w:eastAsia="es-CO"/>
                <w14:ligatures w14:val="none"/>
              </w:rPr>
            </w:pPr>
            <w:r w:rsidRPr="00931DC1">
              <w:rPr>
                <w:rFonts w:ascii="Arial" w:hAnsi="Arial" w:eastAsia="Times New Roman" w:cs="Arial"/>
                <w:color w:val="000000"/>
                <w:kern w:val="0"/>
                <w:sz w:val="18"/>
                <w:szCs w:val="18"/>
                <w:lang w:eastAsia="es-CO"/>
                <w14:ligatures w14:val="none"/>
              </w:rPr>
              <w:t>Apoyos Análisis y Digitalización </w:t>
            </w:r>
          </w:p>
        </w:tc>
        <w:tc>
          <w:tcPr>
            <w:tcW w:w="90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931DC1" w:rsidR="00931DC1" w:rsidP="00931DC1" w:rsidRDefault="00931DC1" w14:paraId="7A42F9D4" w14:textId="77777777">
            <w:pPr>
              <w:spacing w:line="256" w:lineRule="auto"/>
              <w:jc w:val="center"/>
              <w:textAlignment w:val="baseline"/>
              <w:rPr>
                <w:rFonts w:ascii="Arial" w:hAnsi="Arial" w:eastAsia="Times New Roman" w:cs="Arial"/>
                <w:kern w:val="0"/>
                <w:sz w:val="18"/>
                <w:szCs w:val="18"/>
                <w:lang w:eastAsia="es-CO"/>
                <w14:ligatures w14:val="none"/>
              </w:rPr>
            </w:pPr>
            <w:r w:rsidRPr="00931DC1">
              <w:rPr>
                <w:rFonts w:ascii="Arial" w:hAnsi="Arial" w:eastAsia="Times New Roman" w:cs="Arial"/>
                <w:color w:val="000000"/>
                <w:kern w:val="0"/>
                <w:sz w:val="18"/>
                <w:szCs w:val="18"/>
                <w:lang w:eastAsia="es-CO"/>
                <w14:ligatures w14:val="none"/>
              </w:rPr>
              <w:t>3 </w:t>
            </w:r>
          </w:p>
        </w:tc>
        <w:tc>
          <w:tcPr>
            <w:tcW w:w="0" w:type="auto"/>
            <w:vMerge/>
            <w:tcBorders>
              <w:top w:val="single" w:color="000000" w:sz="8" w:space="0"/>
              <w:left w:val="single" w:color="000000" w:sz="8" w:space="0"/>
              <w:bottom w:val="single" w:color="000000" w:sz="8" w:space="0"/>
              <w:right w:val="single" w:color="000000" w:sz="8" w:space="0"/>
            </w:tcBorders>
            <w:vAlign w:val="center"/>
            <w:hideMark/>
          </w:tcPr>
          <w:p w:rsidRPr="00931DC1" w:rsidR="00931DC1" w:rsidP="00931DC1" w:rsidRDefault="00931DC1" w14:paraId="76773C03" w14:textId="77777777">
            <w:pPr>
              <w:rPr>
                <w:rFonts w:ascii="Arial" w:hAnsi="Arial" w:eastAsia="Times New Roman" w:cs="Arial"/>
                <w:kern w:val="0"/>
                <w:sz w:val="18"/>
                <w:szCs w:val="18"/>
                <w:lang w:eastAsia="es-CO"/>
                <w14:ligatures w14:val="none"/>
              </w:rPr>
            </w:pPr>
          </w:p>
        </w:tc>
      </w:tr>
      <w:tr w:rsidRPr="00931DC1" w:rsidR="00931DC1" w:rsidTr="00931DC1" w14:paraId="54D655B2" w14:textId="77777777">
        <w:trPr>
          <w:trHeight w:val="225"/>
        </w:trPr>
        <w:tc>
          <w:tcPr>
            <w:tcW w:w="0" w:type="auto"/>
            <w:vMerge/>
            <w:tcBorders>
              <w:top w:val="single" w:color="000000" w:sz="8" w:space="0"/>
              <w:left w:val="single" w:color="000000" w:sz="8" w:space="0"/>
              <w:bottom w:val="single" w:color="000000" w:sz="8" w:space="0"/>
              <w:right w:val="single" w:color="000000" w:sz="8" w:space="0"/>
            </w:tcBorders>
            <w:vAlign w:val="center"/>
            <w:hideMark/>
          </w:tcPr>
          <w:p w:rsidRPr="00931DC1" w:rsidR="00931DC1" w:rsidP="00931DC1" w:rsidRDefault="00931DC1" w14:paraId="3DD1682A" w14:textId="77777777">
            <w:pPr>
              <w:rPr>
                <w:rFonts w:ascii="Arial" w:hAnsi="Arial" w:eastAsia="Times New Roman" w:cs="Arial"/>
                <w:kern w:val="0"/>
                <w:sz w:val="18"/>
                <w:szCs w:val="18"/>
                <w:lang w:eastAsia="es-CO"/>
                <w14:ligatures w14:val="none"/>
              </w:rPr>
            </w:pPr>
          </w:p>
        </w:tc>
        <w:tc>
          <w:tcPr>
            <w:tcW w:w="418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931DC1" w:rsidR="00931DC1" w:rsidP="00931DC1" w:rsidRDefault="00931DC1" w14:paraId="2595ED53" w14:textId="77777777">
            <w:pPr>
              <w:spacing w:line="256" w:lineRule="auto"/>
              <w:textAlignment w:val="baseline"/>
              <w:rPr>
                <w:rFonts w:ascii="Arial" w:hAnsi="Arial" w:eastAsia="Times New Roman" w:cs="Arial"/>
                <w:kern w:val="0"/>
                <w:sz w:val="18"/>
                <w:szCs w:val="18"/>
                <w:lang w:eastAsia="es-CO"/>
                <w14:ligatures w14:val="none"/>
              </w:rPr>
            </w:pPr>
            <w:r w:rsidRPr="00931DC1">
              <w:rPr>
                <w:rFonts w:ascii="Arial" w:hAnsi="Arial" w:eastAsia="Times New Roman" w:cs="Arial"/>
                <w:color w:val="000000"/>
                <w:kern w:val="0"/>
                <w:sz w:val="18"/>
                <w:szCs w:val="18"/>
                <w:lang w:eastAsia="es-CO"/>
                <w14:ligatures w14:val="none"/>
              </w:rPr>
              <w:t>Apoyos estrategia comunicaciones </w:t>
            </w:r>
          </w:p>
        </w:tc>
        <w:tc>
          <w:tcPr>
            <w:tcW w:w="90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931DC1" w:rsidR="00931DC1" w:rsidP="00931DC1" w:rsidRDefault="00931DC1" w14:paraId="03BE495F" w14:textId="77777777">
            <w:pPr>
              <w:spacing w:line="256" w:lineRule="auto"/>
              <w:jc w:val="center"/>
              <w:textAlignment w:val="baseline"/>
              <w:rPr>
                <w:rFonts w:ascii="Arial" w:hAnsi="Arial" w:eastAsia="Times New Roman" w:cs="Arial"/>
                <w:kern w:val="0"/>
                <w:sz w:val="18"/>
                <w:szCs w:val="18"/>
                <w:lang w:eastAsia="es-CO"/>
                <w14:ligatures w14:val="none"/>
              </w:rPr>
            </w:pPr>
            <w:r w:rsidRPr="00931DC1">
              <w:rPr>
                <w:rFonts w:ascii="Arial" w:hAnsi="Arial" w:eastAsia="Times New Roman" w:cs="Arial"/>
                <w:color w:val="000000"/>
                <w:kern w:val="0"/>
                <w:sz w:val="18"/>
                <w:szCs w:val="18"/>
                <w:lang w:eastAsia="es-CO"/>
                <w14:ligatures w14:val="none"/>
              </w:rPr>
              <w:t>4 </w:t>
            </w:r>
          </w:p>
        </w:tc>
        <w:tc>
          <w:tcPr>
            <w:tcW w:w="0" w:type="auto"/>
            <w:vMerge/>
            <w:tcBorders>
              <w:top w:val="single" w:color="000000" w:sz="8" w:space="0"/>
              <w:left w:val="single" w:color="000000" w:sz="8" w:space="0"/>
              <w:bottom w:val="single" w:color="000000" w:sz="8" w:space="0"/>
              <w:right w:val="single" w:color="000000" w:sz="8" w:space="0"/>
            </w:tcBorders>
            <w:vAlign w:val="center"/>
            <w:hideMark/>
          </w:tcPr>
          <w:p w:rsidRPr="00931DC1" w:rsidR="00931DC1" w:rsidP="00931DC1" w:rsidRDefault="00931DC1" w14:paraId="3611682D" w14:textId="77777777">
            <w:pPr>
              <w:rPr>
                <w:rFonts w:ascii="Arial" w:hAnsi="Arial" w:eastAsia="Times New Roman" w:cs="Arial"/>
                <w:kern w:val="0"/>
                <w:sz w:val="18"/>
                <w:szCs w:val="18"/>
                <w:lang w:eastAsia="es-CO"/>
                <w14:ligatures w14:val="none"/>
              </w:rPr>
            </w:pPr>
          </w:p>
        </w:tc>
      </w:tr>
      <w:tr w:rsidRPr="00931DC1" w:rsidR="00931DC1" w:rsidTr="00931DC1" w14:paraId="4F29AA8A" w14:textId="77777777">
        <w:trPr>
          <w:trHeight w:val="225"/>
        </w:trPr>
        <w:tc>
          <w:tcPr>
            <w:tcW w:w="0" w:type="auto"/>
            <w:vMerge/>
            <w:tcBorders>
              <w:top w:val="single" w:color="000000" w:sz="8" w:space="0"/>
              <w:left w:val="single" w:color="000000" w:sz="8" w:space="0"/>
              <w:bottom w:val="single" w:color="000000" w:sz="8" w:space="0"/>
              <w:right w:val="single" w:color="000000" w:sz="8" w:space="0"/>
            </w:tcBorders>
            <w:vAlign w:val="center"/>
            <w:hideMark/>
          </w:tcPr>
          <w:p w:rsidRPr="00931DC1" w:rsidR="00931DC1" w:rsidP="00931DC1" w:rsidRDefault="00931DC1" w14:paraId="3DA27537" w14:textId="77777777">
            <w:pPr>
              <w:rPr>
                <w:rFonts w:ascii="Arial" w:hAnsi="Arial" w:eastAsia="Times New Roman" w:cs="Arial"/>
                <w:kern w:val="0"/>
                <w:sz w:val="18"/>
                <w:szCs w:val="18"/>
                <w:lang w:eastAsia="es-CO"/>
                <w14:ligatures w14:val="none"/>
              </w:rPr>
            </w:pPr>
          </w:p>
        </w:tc>
        <w:tc>
          <w:tcPr>
            <w:tcW w:w="418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931DC1" w:rsidR="00931DC1" w:rsidP="00931DC1" w:rsidRDefault="00931DC1" w14:paraId="1C7799DF" w14:textId="77777777">
            <w:pPr>
              <w:spacing w:line="256" w:lineRule="auto"/>
              <w:textAlignment w:val="baseline"/>
              <w:rPr>
                <w:rFonts w:ascii="Arial" w:hAnsi="Arial" w:eastAsia="Times New Roman" w:cs="Arial"/>
                <w:kern w:val="0"/>
                <w:sz w:val="18"/>
                <w:szCs w:val="18"/>
                <w:lang w:eastAsia="es-CO"/>
                <w14:ligatures w14:val="none"/>
              </w:rPr>
            </w:pPr>
            <w:r w:rsidRPr="00931DC1">
              <w:rPr>
                <w:rFonts w:ascii="Arial" w:hAnsi="Arial" w:eastAsia="Times New Roman" w:cs="Arial"/>
                <w:color w:val="000000"/>
                <w:kern w:val="0"/>
                <w:sz w:val="18"/>
                <w:szCs w:val="18"/>
                <w:lang w:eastAsia="es-CO"/>
                <w14:ligatures w14:val="none"/>
              </w:rPr>
              <w:t>Profesional articulador  </w:t>
            </w:r>
          </w:p>
        </w:tc>
        <w:tc>
          <w:tcPr>
            <w:tcW w:w="90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931DC1" w:rsidR="00931DC1" w:rsidP="00931DC1" w:rsidRDefault="00931DC1" w14:paraId="3356C027" w14:textId="77777777">
            <w:pPr>
              <w:spacing w:line="256" w:lineRule="auto"/>
              <w:jc w:val="center"/>
              <w:textAlignment w:val="baseline"/>
              <w:rPr>
                <w:rFonts w:ascii="Arial" w:hAnsi="Arial" w:eastAsia="Times New Roman" w:cs="Arial"/>
                <w:kern w:val="0"/>
                <w:sz w:val="18"/>
                <w:szCs w:val="18"/>
                <w:lang w:eastAsia="es-CO"/>
                <w14:ligatures w14:val="none"/>
              </w:rPr>
            </w:pPr>
            <w:r w:rsidRPr="00931DC1">
              <w:rPr>
                <w:rFonts w:ascii="Arial" w:hAnsi="Arial" w:eastAsia="Times New Roman" w:cs="Arial"/>
                <w:color w:val="000000"/>
                <w:kern w:val="0"/>
                <w:sz w:val="18"/>
                <w:szCs w:val="18"/>
                <w:lang w:eastAsia="es-CO"/>
                <w14:ligatures w14:val="none"/>
              </w:rPr>
              <w:t>1 </w:t>
            </w:r>
          </w:p>
        </w:tc>
        <w:tc>
          <w:tcPr>
            <w:tcW w:w="0" w:type="auto"/>
            <w:vMerge/>
            <w:tcBorders>
              <w:top w:val="single" w:color="000000" w:sz="8" w:space="0"/>
              <w:left w:val="single" w:color="000000" w:sz="8" w:space="0"/>
              <w:bottom w:val="single" w:color="000000" w:sz="8" w:space="0"/>
              <w:right w:val="single" w:color="000000" w:sz="8" w:space="0"/>
            </w:tcBorders>
            <w:vAlign w:val="center"/>
            <w:hideMark/>
          </w:tcPr>
          <w:p w:rsidRPr="00931DC1" w:rsidR="00931DC1" w:rsidP="00931DC1" w:rsidRDefault="00931DC1" w14:paraId="22165E3A" w14:textId="77777777">
            <w:pPr>
              <w:rPr>
                <w:rFonts w:ascii="Arial" w:hAnsi="Arial" w:eastAsia="Times New Roman" w:cs="Arial"/>
                <w:kern w:val="0"/>
                <w:sz w:val="18"/>
                <w:szCs w:val="18"/>
                <w:lang w:eastAsia="es-CO"/>
                <w14:ligatures w14:val="none"/>
              </w:rPr>
            </w:pPr>
          </w:p>
        </w:tc>
      </w:tr>
      <w:tr w:rsidRPr="00931DC1" w:rsidR="00931DC1" w:rsidTr="00931DC1" w14:paraId="2249A1AB" w14:textId="77777777">
        <w:trPr>
          <w:trHeight w:val="225"/>
        </w:trPr>
        <w:tc>
          <w:tcPr>
            <w:tcW w:w="0" w:type="auto"/>
            <w:vMerge/>
            <w:tcBorders>
              <w:top w:val="single" w:color="000000" w:sz="8" w:space="0"/>
              <w:left w:val="single" w:color="000000" w:sz="8" w:space="0"/>
              <w:bottom w:val="single" w:color="000000" w:sz="8" w:space="0"/>
              <w:right w:val="single" w:color="000000" w:sz="8" w:space="0"/>
            </w:tcBorders>
            <w:vAlign w:val="center"/>
            <w:hideMark/>
          </w:tcPr>
          <w:p w:rsidRPr="00931DC1" w:rsidR="00931DC1" w:rsidP="00931DC1" w:rsidRDefault="00931DC1" w14:paraId="0C805750" w14:textId="77777777">
            <w:pPr>
              <w:rPr>
                <w:rFonts w:ascii="Arial" w:hAnsi="Arial" w:eastAsia="Times New Roman" w:cs="Arial"/>
                <w:kern w:val="0"/>
                <w:sz w:val="18"/>
                <w:szCs w:val="18"/>
                <w:lang w:eastAsia="es-CO"/>
                <w14:ligatures w14:val="none"/>
              </w:rPr>
            </w:pPr>
          </w:p>
        </w:tc>
        <w:tc>
          <w:tcPr>
            <w:tcW w:w="418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931DC1" w:rsidR="00931DC1" w:rsidP="00931DC1" w:rsidRDefault="00931DC1" w14:paraId="32A2501C" w14:textId="77777777">
            <w:pPr>
              <w:spacing w:line="256" w:lineRule="auto"/>
              <w:textAlignment w:val="baseline"/>
              <w:rPr>
                <w:rFonts w:ascii="Arial" w:hAnsi="Arial" w:eastAsia="Times New Roman" w:cs="Arial"/>
                <w:kern w:val="0"/>
                <w:sz w:val="18"/>
                <w:szCs w:val="18"/>
                <w:lang w:eastAsia="es-CO"/>
                <w14:ligatures w14:val="none"/>
              </w:rPr>
            </w:pPr>
            <w:r w:rsidRPr="00931DC1">
              <w:rPr>
                <w:rFonts w:ascii="Arial" w:hAnsi="Arial" w:eastAsia="Times New Roman" w:cs="Arial"/>
                <w:color w:val="000000"/>
                <w:kern w:val="0"/>
                <w:sz w:val="18"/>
                <w:szCs w:val="18"/>
                <w:lang w:eastAsia="es-CO"/>
                <w14:ligatures w14:val="none"/>
              </w:rPr>
              <w:t>Apoyo Administrativo </w:t>
            </w:r>
          </w:p>
        </w:tc>
        <w:tc>
          <w:tcPr>
            <w:tcW w:w="90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931DC1" w:rsidR="00931DC1" w:rsidP="00931DC1" w:rsidRDefault="00931DC1" w14:paraId="17E816EB" w14:textId="77777777">
            <w:pPr>
              <w:spacing w:line="256" w:lineRule="auto"/>
              <w:jc w:val="center"/>
              <w:textAlignment w:val="baseline"/>
              <w:rPr>
                <w:rFonts w:ascii="Arial" w:hAnsi="Arial" w:eastAsia="Times New Roman" w:cs="Arial"/>
                <w:kern w:val="0"/>
                <w:sz w:val="18"/>
                <w:szCs w:val="18"/>
                <w:lang w:eastAsia="es-CO"/>
                <w14:ligatures w14:val="none"/>
              </w:rPr>
            </w:pPr>
            <w:r w:rsidRPr="00931DC1">
              <w:rPr>
                <w:rFonts w:ascii="Arial" w:hAnsi="Arial" w:eastAsia="Times New Roman" w:cs="Arial"/>
                <w:color w:val="000000"/>
                <w:kern w:val="0"/>
                <w:sz w:val="18"/>
                <w:szCs w:val="18"/>
                <w:lang w:eastAsia="es-CO"/>
                <w14:ligatures w14:val="none"/>
              </w:rPr>
              <w:t>1 </w:t>
            </w:r>
          </w:p>
        </w:tc>
        <w:tc>
          <w:tcPr>
            <w:tcW w:w="0" w:type="auto"/>
            <w:vMerge/>
            <w:tcBorders>
              <w:top w:val="single" w:color="000000" w:sz="8" w:space="0"/>
              <w:left w:val="single" w:color="000000" w:sz="8" w:space="0"/>
              <w:bottom w:val="single" w:color="000000" w:sz="8" w:space="0"/>
              <w:right w:val="single" w:color="000000" w:sz="8" w:space="0"/>
            </w:tcBorders>
            <w:vAlign w:val="center"/>
            <w:hideMark/>
          </w:tcPr>
          <w:p w:rsidRPr="00931DC1" w:rsidR="00931DC1" w:rsidP="00931DC1" w:rsidRDefault="00931DC1" w14:paraId="3DC3F98E" w14:textId="77777777">
            <w:pPr>
              <w:rPr>
                <w:rFonts w:ascii="Arial" w:hAnsi="Arial" w:eastAsia="Times New Roman" w:cs="Arial"/>
                <w:kern w:val="0"/>
                <w:sz w:val="18"/>
                <w:szCs w:val="18"/>
                <w:lang w:eastAsia="es-CO"/>
                <w14:ligatures w14:val="none"/>
              </w:rPr>
            </w:pPr>
          </w:p>
        </w:tc>
      </w:tr>
      <w:tr w:rsidRPr="00931DC1" w:rsidR="00931DC1" w:rsidTr="00931DC1" w14:paraId="05B05239" w14:textId="77777777">
        <w:trPr>
          <w:trHeight w:val="225"/>
        </w:trPr>
        <w:tc>
          <w:tcPr>
            <w:tcW w:w="8400" w:type="dxa"/>
            <w:gridSpan w:val="3"/>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931DC1" w:rsidR="00931DC1" w:rsidP="00931DC1" w:rsidRDefault="00931DC1" w14:paraId="7DCBD1DE" w14:textId="77777777">
            <w:pPr>
              <w:spacing w:line="256" w:lineRule="auto"/>
              <w:jc w:val="center"/>
              <w:textAlignment w:val="baseline"/>
              <w:rPr>
                <w:rFonts w:ascii="Arial" w:hAnsi="Arial" w:eastAsia="Times New Roman" w:cs="Arial"/>
                <w:kern w:val="0"/>
                <w:sz w:val="18"/>
                <w:szCs w:val="18"/>
                <w:lang w:eastAsia="es-CO"/>
                <w14:ligatures w14:val="none"/>
              </w:rPr>
            </w:pPr>
            <w:r w:rsidRPr="00931DC1">
              <w:rPr>
                <w:rFonts w:ascii="Arial" w:hAnsi="Arial" w:eastAsia="Times New Roman" w:cs="Arial"/>
                <w:b/>
                <w:bCs/>
                <w:color w:val="000000"/>
                <w:kern w:val="0"/>
                <w:sz w:val="18"/>
                <w:szCs w:val="18"/>
                <w:lang w:eastAsia="es-CO"/>
                <w14:ligatures w14:val="none"/>
              </w:rPr>
              <w:t>Total</w:t>
            </w:r>
          </w:p>
        </w:tc>
        <w:tc>
          <w:tcPr>
            <w:tcW w:w="76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931DC1" w:rsidR="00931DC1" w:rsidP="00931DC1" w:rsidRDefault="00931DC1" w14:paraId="0F3F2D0F" w14:textId="77777777">
            <w:pPr>
              <w:spacing w:line="256" w:lineRule="auto"/>
              <w:jc w:val="center"/>
              <w:textAlignment w:val="baseline"/>
              <w:rPr>
                <w:rFonts w:ascii="Arial" w:hAnsi="Arial" w:eastAsia="Times New Roman" w:cs="Arial"/>
                <w:kern w:val="0"/>
                <w:sz w:val="18"/>
                <w:szCs w:val="18"/>
                <w:lang w:eastAsia="es-CO"/>
                <w14:ligatures w14:val="none"/>
              </w:rPr>
            </w:pPr>
            <w:r w:rsidRPr="00931DC1">
              <w:rPr>
                <w:rFonts w:ascii="Arial" w:hAnsi="Arial" w:eastAsia="Times New Roman" w:cs="Arial"/>
                <w:b/>
                <w:bCs/>
                <w:color w:val="000000"/>
                <w:kern w:val="0"/>
                <w:sz w:val="18"/>
                <w:szCs w:val="18"/>
                <w:lang w:eastAsia="es-CO"/>
                <w14:ligatures w14:val="none"/>
              </w:rPr>
              <w:t>29 </w:t>
            </w:r>
          </w:p>
        </w:tc>
      </w:tr>
    </w:tbl>
    <w:p w:rsidR="00434F88" w:rsidP="00931DC1" w:rsidRDefault="00434F88" w14:paraId="50A154B5" w14:textId="77777777">
      <w:pPr>
        <w:pStyle w:val="NormalWeb"/>
        <w:shd w:val="clear" w:color="auto" w:fill="FFFFFF"/>
        <w:spacing w:before="0" w:beforeAutospacing="0" w:after="0" w:afterAutospacing="0"/>
        <w:jc w:val="both"/>
        <w:rPr>
          <w:rFonts w:ascii="Arial" w:hAnsi="Arial" w:cs="Arial"/>
          <w:sz w:val="22"/>
          <w:szCs w:val="22"/>
        </w:rPr>
      </w:pPr>
    </w:p>
    <w:p w:rsidR="00434F88" w:rsidP="00BF5326" w:rsidRDefault="00434F88" w14:paraId="7FEEA3A0" w14:textId="77777777">
      <w:pPr>
        <w:pStyle w:val="NormalWeb"/>
        <w:shd w:val="clear" w:color="auto" w:fill="FFFFFF"/>
        <w:spacing w:before="0" w:beforeAutospacing="0" w:after="0" w:afterAutospacing="0"/>
        <w:ind w:left="360"/>
        <w:jc w:val="both"/>
        <w:rPr>
          <w:rFonts w:ascii="Arial" w:hAnsi="Arial" w:cs="Arial"/>
          <w:sz w:val="22"/>
          <w:szCs w:val="22"/>
        </w:rPr>
      </w:pPr>
    </w:p>
    <w:p w:rsidRPr="00931DC1" w:rsidR="00931DC1" w:rsidP="00931DC1" w:rsidRDefault="00931DC1" w14:paraId="7BCF47F3" w14:textId="09DE9171">
      <w:pPr>
        <w:pStyle w:val="NormalWeb"/>
        <w:shd w:val="clear" w:color="auto" w:fill="FFFFFF"/>
        <w:spacing w:before="0" w:beforeAutospacing="0" w:after="0" w:afterAutospacing="0"/>
        <w:ind w:left="360"/>
        <w:jc w:val="center"/>
        <w:rPr>
          <w:rFonts w:ascii="Arial" w:hAnsi="Arial" w:cs="Arial"/>
          <w:b/>
          <w:sz w:val="22"/>
          <w:szCs w:val="22"/>
        </w:rPr>
      </w:pPr>
      <w:r w:rsidRPr="00931DC1">
        <w:rPr>
          <w:rFonts w:ascii="Arial" w:hAnsi="Arial" w:cs="Arial"/>
          <w:b/>
          <w:sz w:val="22"/>
          <w:szCs w:val="22"/>
          <w:lang w:val="es-CO"/>
        </w:rPr>
        <w:t>Contratos de prestación de servicios proyectos con aliados estratégicos</w:t>
      </w:r>
    </w:p>
    <w:p w:rsidR="00434F88" w:rsidP="00BF5326" w:rsidRDefault="00434F88" w14:paraId="58C23867" w14:textId="77777777">
      <w:pPr>
        <w:pStyle w:val="NormalWeb"/>
        <w:shd w:val="clear" w:color="auto" w:fill="FFFFFF"/>
        <w:spacing w:before="0" w:beforeAutospacing="0" w:after="0" w:afterAutospacing="0"/>
        <w:ind w:left="360"/>
        <w:jc w:val="both"/>
        <w:rPr>
          <w:rFonts w:ascii="Arial" w:hAnsi="Arial" w:cs="Arial"/>
          <w:sz w:val="22"/>
          <w:szCs w:val="22"/>
        </w:rPr>
      </w:pPr>
    </w:p>
    <w:p w:rsidR="00434F88" w:rsidP="00BF5326" w:rsidRDefault="00434F88" w14:paraId="0259DA8B" w14:textId="77777777">
      <w:pPr>
        <w:pStyle w:val="NormalWeb"/>
        <w:shd w:val="clear" w:color="auto" w:fill="FFFFFF"/>
        <w:spacing w:before="0" w:beforeAutospacing="0" w:after="0" w:afterAutospacing="0"/>
        <w:ind w:left="360"/>
        <w:jc w:val="both"/>
        <w:rPr>
          <w:rFonts w:ascii="Arial" w:hAnsi="Arial" w:cs="Arial"/>
          <w:sz w:val="22"/>
          <w:szCs w:val="22"/>
        </w:rPr>
      </w:pPr>
    </w:p>
    <w:tbl>
      <w:tblPr>
        <w:tblW w:w="7361" w:type="dxa"/>
        <w:jc w:val="center"/>
        <w:tblCellMar>
          <w:left w:w="0" w:type="dxa"/>
          <w:right w:w="0" w:type="dxa"/>
        </w:tblCellMar>
        <w:tblLook w:val="0600" w:firstRow="0" w:lastRow="0" w:firstColumn="0" w:lastColumn="0" w:noHBand="1" w:noVBand="1"/>
      </w:tblPr>
      <w:tblGrid>
        <w:gridCol w:w="4346"/>
        <w:gridCol w:w="3015"/>
      </w:tblGrid>
      <w:tr w:rsidRPr="00931DC1" w:rsidR="00931DC1" w:rsidTr="00931DC1" w14:paraId="15D4DBF7" w14:textId="77777777">
        <w:trPr>
          <w:trHeight w:val="330"/>
          <w:jc w:val="center"/>
        </w:trPr>
        <w:tc>
          <w:tcPr>
            <w:tcW w:w="4346" w:type="dxa"/>
            <w:tcBorders>
              <w:top w:val="single" w:color="000000" w:sz="8" w:space="0"/>
              <w:left w:val="single" w:color="000000" w:sz="8" w:space="0"/>
              <w:bottom w:val="single" w:color="000000" w:sz="8" w:space="0"/>
              <w:right w:val="single" w:color="000000" w:sz="8" w:space="0"/>
            </w:tcBorders>
            <w:shd w:val="clear" w:color="auto" w:fill="F8F3DE"/>
            <w:tcMar>
              <w:top w:w="72" w:type="dxa"/>
              <w:left w:w="144" w:type="dxa"/>
              <w:bottom w:w="72" w:type="dxa"/>
              <w:right w:w="144" w:type="dxa"/>
            </w:tcMar>
            <w:vAlign w:val="center"/>
            <w:hideMark/>
          </w:tcPr>
          <w:p w:rsidRPr="00931DC1" w:rsidR="00931DC1" w:rsidP="00931DC1" w:rsidRDefault="00931DC1" w14:paraId="671ABBAC" w14:textId="77777777">
            <w:pPr>
              <w:jc w:val="center"/>
              <w:textAlignment w:val="baseline"/>
              <w:rPr>
                <w:rFonts w:ascii="Arial" w:hAnsi="Arial" w:eastAsia="Times New Roman" w:cs="Arial"/>
                <w:kern w:val="0"/>
                <w:sz w:val="18"/>
                <w:szCs w:val="18"/>
                <w:lang w:eastAsia="es-CO"/>
                <w14:ligatures w14:val="none"/>
              </w:rPr>
            </w:pPr>
            <w:r w:rsidRPr="00931DC1">
              <w:rPr>
                <w:rFonts w:ascii="Arial" w:hAnsi="Arial" w:eastAsia="Times New Roman" w:cs="Arial"/>
                <w:b/>
                <w:bCs/>
                <w:color w:val="000000"/>
                <w:kern w:val="0"/>
                <w:sz w:val="18"/>
                <w:szCs w:val="18"/>
                <w:lang w:eastAsia="es-CO"/>
                <w14:ligatures w14:val="none"/>
              </w:rPr>
              <w:t>Proyecto </w:t>
            </w:r>
          </w:p>
        </w:tc>
        <w:tc>
          <w:tcPr>
            <w:tcW w:w="3015" w:type="dxa"/>
            <w:tcBorders>
              <w:top w:val="single" w:color="000000" w:sz="8" w:space="0"/>
              <w:left w:val="single" w:color="000000" w:sz="8" w:space="0"/>
              <w:bottom w:val="single" w:color="000000" w:sz="8" w:space="0"/>
              <w:right w:val="single" w:color="000000" w:sz="8" w:space="0"/>
            </w:tcBorders>
            <w:shd w:val="clear" w:color="auto" w:fill="F8F3DE"/>
            <w:tcMar>
              <w:top w:w="72" w:type="dxa"/>
              <w:left w:w="144" w:type="dxa"/>
              <w:bottom w:w="72" w:type="dxa"/>
              <w:right w:w="144" w:type="dxa"/>
            </w:tcMar>
            <w:vAlign w:val="center"/>
            <w:hideMark/>
          </w:tcPr>
          <w:p w:rsidRPr="00931DC1" w:rsidR="00931DC1" w:rsidP="00931DC1" w:rsidRDefault="00931DC1" w14:paraId="079EA80E" w14:textId="77777777">
            <w:pPr>
              <w:jc w:val="center"/>
              <w:textAlignment w:val="baseline"/>
              <w:rPr>
                <w:rFonts w:ascii="Arial" w:hAnsi="Arial" w:eastAsia="Times New Roman" w:cs="Arial"/>
                <w:kern w:val="0"/>
                <w:sz w:val="18"/>
                <w:szCs w:val="18"/>
                <w:lang w:eastAsia="es-CO"/>
                <w14:ligatures w14:val="none"/>
              </w:rPr>
            </w:pPr>
            <w:r w:rsidRPr="00931DC1">
              <w:rPr>
                <w:rFonts w:ascii="Arial" w:hAnsi="Arial" w:eastAsia="Times New Roman" w:cs="Arial"/>
                <w:b/>
                <w:bCs/>
                <w:color w:val="000000"/>
                <w:kern w:val="0"/>
                <w:sz w:val="18"/>
                <w:szCs w:val="18"/>
                <w:lang w:val="pt-BR" w:eastAsia="es-CO"/>
                <w14:ligatures w14:val="none"/>
              </w:rPr>
              <w:t>N° de contratistas</w:t>
            </w:r>
          </w:p>
          <w:p w:rsidRPr="00931DC1" w:rsidR="00931DC1" w:rsidP="00931DC1" w:rsidRDefault="00931DC1" w14:paraId="6CA1CA25" w14:textId="77777777">
            <w:pPr>
              <w:jc w:val="center"/>
              <w:textAlignment w:val="baseline"/>
              <w:rPr>
                <w:rFonts w:ascii="Arial" w:hAnsi="Arial" w:eastAsia="Times New Roman" w:cs="Arial"/>
                <w:kern w:val="0"/>
                <w:sz w:val="18"/>
                <w:szCs w:val="18"/>
                <w:lang w:eastAsia="es-CO"/>
                <w14:ligatures w14:val="none"/>
              </w:rPr>
            </w:pPr>
            <w:r w:rsidRPr="00931DC1">
              <w:rPr>
                <w:rFonts w:ascii="Arial" w:hAnsi="Arial" w:eastAsia="Times New Roman" w:cs="Arial"/>
                <w:b/>
                <w:bCs/>
                <w:color w:val="000000"/>
                <w:kern w:val="0"/>
                <w:sz w:val="18"/>
                <w:szCs w:val="18"/>
                <w:lang w:val="pt-BR" w:eastAsia="es-CO"/>
                <w14:ligatures w14:val="none"/>
              </w:rPr>
              <w:t>personas naturales </w:t>
            </w:r>
          </w:p>
        </w:tc>
      </w:tr>
      <w:tr w:rsidRPr="00931DC1" w:rsidR="00931DC1" w:rsidTr="00931DC1" w14:paraId="1BEA41DD" w14:textId="77777777">
        <w:trPr>
          <w:trHeight w:val="330"/>
          <w:jc w:val="center"/>
        </w:trPr>
        <w:tc>
          <w:tcPr>
            <w:tcW w:w="4346"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hideMark/>
          </w:tcPr>
          <w:p w:rsidRPr="00931DC1" w:rsidR="00931DC1" w:rsidP="00931DC1" w:rsidRDefault="00931DC1" w14:paraId="22074336" w14:textId="77777777">
            <w:pPr>
              <w:jc w:val="center"/>
              <w:textAlignment w:val="baseline"/>
              <w:rPr>
                <w:rFonts w:ascii="Arial" w:hAnsi="Arial" w:eastAsia="Times New Roman" w:cs="Arial"/>
                <w:kern w:val="0"/>
                <w:sz w:val="18"/>
                <w:szCs w:val="18"/>
                <w:lang w:eastAsia="es-CO"/>
                <w14:ligatures w14:val="none"/>
              </w:rPr>
            </w:pPr>
            <w:r w:rsidRPr="00931DC1">
              <w:rPr>
                <w:rFonts w:ascii="Arial" w:hAnsi="Arial" w:eastAsia="Times New Roman" w:cs="Arial"/>
                <w:color w:val="000000"/>
                <w:kern w:val="0"/>
                <w:sz w:val="18"/>
                <w:szCs w:val="18"/>
                <w:lang w:val="es-MX" w:eastAsia="es-CO"/>
                <w14:ligatures w14:val="none"/>
              </w:rPr>
              <w:t>Proyecto Sistema de Bibliotecas Públicas de Medellín - SBPM -Secretaría de Cultura Ciudadana </w:t>
            </w:r>
          </w:p>
        </w:tc>
        <w:tc>
          <w:tcPr>
            <w:tcW w:w="3015"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hideMark/>
          </w:tcPr>
          <w:p w:rsidRPr="00931DC1" w:rsidR="00931DC1" w:rsidP="00931DC1" w:rsidRDefault="00931DC1" w14:paraId="0BAA361A" w14:textId="77777777">
            <w:pPr>
              <w:jc w:val="center"/>
              <w:textAlignment w:val="baseline"/>
              <w:rPr>
                <w:rFonts w:ascii="Arial" w:hAnsi="Arial" w:eastAsia="Times New Roman" w:cs="Arial"/>
                <w:kern w:val="0"/>
                <w:sz w:val="18"/>
                <w:szCs w:val="18"/>
                <w:lang w:eastAsia="es-CO"/>
                <w14:ligatures w14:val="none"/>
              </w:rPr>
            </w:pPr>
            <w:r w:rsidRPr="00931DC1">
              <w:rPr>
                <w:rFonts w:ascii="Arial" w:hAnsi="Arial" w:eastAsia="Times New Roman" w:cs="Arial"/>
                <w:color w:val="000000"/>
                <w:kern w:val="0"/>
                <w:sz w:val="18"/>
                <w:szCs w:val="18"/>
                <w:lang w:eastAsia="es-CO"/>
                <w14:ligatures w14:val="none"/>
              </w:rPr>
              <w:t>289 </w:t>
            </w:r>
          </w:p>
        </w:tc>
      </w:tr>
      <w:tr w:rsidRPr="00931DC1" w:rsidR="00931DC1" w:rsidTr="00931DC1" w14:paraId="12B26BD1" w14:textId="77777777">
        <w:trPr>
          <w:trHeight w:val="330"/>
          <w:jc w:val="center"/>
        </w:trPr>
        <w:tc>
          <w:tcPr>
            <w:tcW w:w="4346"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hideMark/>
          </w:tcPr>
          <w:p w:rsidRPr="00931DC1" w:rsidR="00931DC1" w:rsidP="00931DC1" w:rsidRDefault="00931DC1" w14:paraId="04ED7A87" w14:textId="77777777">
            <w:pPr>
              <w:jc w:val="center"/>
              <w:textAlignment w:val="baseline"/>
              <w:rPr>
                <w:rFonts w:ascii="Arial" w:hAnsi="Arial" w:eastAsia="Times New Roman" w:cs="Arial"/>
                <w:kern w:val="0"/>
                <w:sz w:val="18"/>
                <w:szCs w:val="18"/>
                <w:lang w:eastAsia="es-CO"/>
                <w14:ligatures w14:val="none"/>
              </w:rPr>
            </w:pPr>
            <w:r w:rsidRPr="00931DC1">
              <w:rPr>
                <w:rFonts w:ascii="Arial" w:hAnsi="Arial" w:eastAsia="Times New Roman" w:cs="Arial"/>
                <w:color w:val="000000"/>
                <w:kern w:val="0"/>
                <w:sz w:val="18"/>
                <w:szCs w:val="18"/>
                <w:lang w:eastAsia="es-CO"/>
                <w14:ligatures w14:val="none"/>
              </w:rPr>
              <w:t>Proyecto Licencias Urbanísticas - Departamento Administrativo de Planeación </w:t>
            </w:r>
          </w:p>
        </w:tc>
        <w:tc>
          <w:tcPr>
            <w:tcW w:w="3015"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hideMark/>
          </w:tcPr>
          <w:p w:rsidRPr="00931DC1" w:rsidR="00931DC1" w:rsidP="00931DC1" w:rsidRDefault="00931DC1" w14:paraId="25824C36" w14:textId="77777777">
            <w:pPr>
              <w:jc w:val="center"/>
              <w:textAlignment w:val="baseline"/>
              <w:rPr>
                <w:rFonts w:ascii="Arial" w:hAnsi="Arial" w:eastAsia="Times New Roman" w:cs="Arial"/>
                <w:kern w:val="0"/>
                <w:sz w:val="18"/>
                <w:szCs w:val="18"/>
                <w:lang w:eastAsia="es-CO"/>
                <w14:ligatures w14:val="none"/>
              </w:rPr>
            </w:pPr>
            <w:r w:rsidRPr="00931DC1">
              <w:rPr>
                <w:rFonts w:ascii="Arial" w:hAnsi="Arial" w:eastAsia="Times New Roman" w:cs="Arial"/>
                <w:color w:val="000000"/>
                <w:kern w:val="0"/>
                <w:sz w:val="18"/>
                <w:szCs w:val="18"/>
                <w:lang w:eastAsia="es-CO"/>
                <w14:ligatures w14:val="none"/>
              </w:rPr>
              <w:t>62 </w:t>
            </w:r>
          </w:p>
        </w:tc>
      </w:tr>
      <w:tr w:rsidRPr="00931DC1" w:rsidR="00931DC1" w:rsidTr="00931DC1" w14:paraId="7CC3BBD7" w14:textId="77777777">
        <w:trPr>
          <w:trHeight w:val="330"/>
          <w:jc w:val="center"/>
        </w:trPr>
        <w:tc>
          <w:tcPr>
            <w:tcW w:w="4346"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hideMark/>
          </w:tcPr>
          <w:p w:rsidRPr="00931DC1" w:rsidR="00931DC1" w:rsidP="00931DC1" w:rsidRDefault="00931DC1" w14:paraId="61DEED3E" w14:textId="77777777">
            <w:pPr>
              <w:jc w:val="center"/>
              <w:textAlignment w:val="baseline"/>
              <w:rPr>
                <w:rFonts w:ascii="Arial" w:hAnsi="Arial" w:eastAsia="Times New Roman" w:cs="Arial"/>
                <w:kern w:val="0"/>
                <w:sz w:val="18"/>
                <w:szCs w:val="18"/>
                <w:lang w:eastAsia="es-CO"/>
                <w14:ligatures w14:val="none"/>
              </w:rPr>
            </w:pPr>
            <w:r w:rsidRPr="00931DC1">
              <w:rPr>
                <w:rFonts w:ascii="Arial" w:hAnsi="Arial" w:eastAsia="Times New Roman" w:cs="Arial"/>
                <w:color w:val="000000"/>
                <w:kern w:val="0"/>
                <w:sz w:val="18"/>
                <w:szCs w:val="18"/>
                <w:lang w:val="es-MX" w:eastAsia="es-CO"/>
                <w14:ligatures w14:val="none"/>
              </w:rPr>
              <w:t>Proyecto Secretaría de Gestión Humana </w:t>
            </w:r>
          </w:p>
        </w:tc>
        <w:tc>
          <w:tcPr>
            <w:tcW w:w="3015"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hideMark/>
          </w:tcPr>
          <w:p w:rsidRPr="00931DC1" w:rsidR="00931DC1" w:rsidP="00931DC1" w:rsidRDefault="00931DC1" w14:paraId="404045D4" w14:textId="77777777">
            <w:pPr>
              <w:jc w:val="center"/>
              <w:textAlignment w:val="baseline"/>
              <w:rPr>
                <w:rFonts w:ascii="Arial" w:hAnsi="Arial" w:eastAsia="Times New Roman" w:cs="Arial"/>
                <w:kern w:val="0"/>
                <w:sz w:val="18"/>
                <w:szCs w:val="18"/>
                <w:lang w:eastAsia="es-CO"/>
                <w14:ligatures w14:val="none"/>
              </w:rPr>
            </w:pPr>
            <w:r w:rsidRPr="00931DC1">
              <w:rPr>
                <w:rFonts w:ascii="Arial" w:hAnsi="Arial" w:eastAsia="Times New Roman" w:cs="Arial"/>
                <w:color w:val="000000"/>
                <w:kern w:val="0"/>
                <w:sz w:val="18"/>
                <w:szCs w:val="18"/>
                <w:lang w:eastAsia="es-CO"/>
                <w14:ligatures w14:val="none"/>
              </w:rPr>
              <w:t>43 </w:t>
            </w:r>
          </w:p>
        </w:tc>
      </w:tr>
      <w:tr w:rsidRPr="00931DC1" w:rsidR="00931DC1" w:rsidTr="00931DC1" w14:paraId="6C9BA322" w14:textId="77777777">
        <w:trPr>
          <w:trHeight w:val="330"/>
          <w:jc w:val="center"/>
        </w:trPr>
        <w:tc>
          <w:tcPr>
            <w:tcW w:w="4346"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hideMark/>
          </w:tcPr>
          <w:p w:rsidRPr="00931DC1" w:rsidR="00931DC1" w:rsidP="00931DC1" w:rsidRDefault="00931DC1" w14:paraId="7C0A2189" w14:textId="77777777">
            <w:pPr>
              <w:jc w:val="center"/>
              <w:textAlignment w:val="baseline"/>
              <w:rPr>
                <w:rFonts w:ascii="Arial" w:hAnsi="Arial" w:eastAsia="Times New Roman" w:cs="Arial"/>
                <w:kern w:val="0"/>
                <w:sz w:val="18"/>
                <w:szCs w:val="18"/>
                <w:lang w:eastAsia="es-CO"/>
                <w14:ligatures w14:val="none"/>
              </w:rPr>
            </w:pPr>
            <w:r w:rsidRPr="00931DC1">
              <w:rPr>
                <w:rFonts w:ascii="Arial" w:hAnsi="Arial" w:eastAsia="Times New Roman" w:cs="Arial"/>
                <w:color w:val="000000"/>
                <w:kern w:val="0"/>
                <w:sz w:val="18"/>
                <w:szCs w:val="18"/>
                <w:lang w:val="es-MX" w:eastAsia="es-CO"/>
                <w14:ligatures w14:val="none"/>
              </w:rPr>
              <w:t>Proyecto Secretaría de Suministros y Servicios </w:t>
            </w:r>
          </w:p>
        </w:tc>
        <w:tc>
          <w:tcPr>
            <w:tcW w:w="3015"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hideMark/>
          </w:tcPr>
          <w:p w:rsidRPr="00931DC1" w:rsidR="00931DC1" w:rsidP="00931DC1" w:rsidRDefault="00931DC1" w14:paraId="2BB57D7B" w14:textId="77777777">
            <w:pPr>
              <w:jc w:val="center"/>
              <w:textAlignment w:val="baseline"/>
              <w:rPr>
                <w:rFonts w:ascii="Arial" w:hAnsi="Arial" w:eastAsia="Times New Roman" w:cs="Arial"/>
                <w:kern w:val="0"/>
                <w:sz w:val="18"/>
                <w:szCs w:val="18"/>
                <w:lang w:eastAsia="es-CO"/>
                <w14:ligatures w14:val="none"/>
              </w:rPr>
            </w:pPr>
            <w:r w:rsidRPr="00931DC1">
              <w:rPr>
                <w:rFonts w:ascii="Arial" w:hAnsi="Arial" w:eastAsia="Times New Roman" w:cs="Arial"/>
                <w:color w:val="000000"/>
                <w:kern w:val="0"/>
                <w:sz w:val="18"/>
                <w:szCs w:val="18"/>
                <w:lang w:eastAsia="es-CO"/>
                <w14:ligatures w14:val="none"/>
              </w:rPr>
              <w:t>12 </w:t>
            </w:r>
          </w:p>
        </w:tc>
      </w:tr>
      <w:tr w:rsidRPr="00931DC1" w:rsidR="00931DC1" w:rsidTr="00931DC1" w14:paraId="3823FC07" w14:textId="77777777">
        <w:trPr>
          <w:trHeight w:val="330"/>
          <w:jc w:val="center"/>
        </w:trPr>
        <w:tc>
          <w:tcPr>
            <w:tcW w:w="4346"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hideMark/>
          </w:tcPr>
          <w:p w:rsidRPr="00931DC1" w:rsidR="00931DC1" w:rsidP="00931DC1" w:rsidRDefault="00931DC1" w14:paraId="29CE4C2F" w14:textId="77777777">
            <w:pPr>
              <w:jc w:val="center"/>
              <w:textAlignment w:val="baseline"/>
              <w:rPr>
                <w:rFonts w:ascii="Arial" w:hAnsi="Arial" w:eastAsia="Times New Roman" w:cs="Arial"/>
                <w:kern w:val="0"/>
                <w:sz w:val="18"/>
                <w:szCs w:val="18"/>
                <w:lang w:eastAsia="es-CO"/>
                <w14:ligatures w14:val="none"/>
              </w:rPr>
            </w:pPr>
            <w:r w:rsidRPr="00931DC1">
              <w:rPr>
                <w:rFonts w:ascii="Arial" w:hAnsi="Arial" w:eastAsia="Times New Roman" w:cs="Arial"/>
                <w:color w:val="000000"/>
                <w:kern w:val="0"/>
                <w:sz w:val="18"/>
                <w:szCs w:val="18"/>
                <w:lang w:val="es-MX" w:eastAsia="es-CO"/>
                <w14:ligatures w14:val="none"/>
              </w:rPr>
              <w:t>Proyecto Eventos del Libro - Secretaría De Cultura Ciudadana </w:t>
            </w:r>
          </w:p>
        </w:tc>
        <w:tc>
          <w:tcPr>
            <w:tcW w:w="3015"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hideMark/>
          </w:tcPr>
          <w:p w:rsidRPr="00931DC1" w:rsidR="00931DC1" w:rsidP="00931DC1" w:rsidRDefault="00931DC1" w14:paraId="6A4D723A" w14:textId="77777777">
            <w:pPr>
              <w:jc w:val="center"/>
              <w:textAlignment w:val="baseline"/>
              <w:rPr>
                <w:rFonts w:ascii="Arial" w:hAnsi="Arial" w:eastAsia="Times New Roman" w:cs="Arial"/>
                <w:kern w:val="0"/>
                <w:sz w:val="18"/>
                <w:szCs w:val="18"/>
                <w:lang w:eastAsia="es-CO"/>
                <w14:ligatures w14:val="none"/>
              </w:rPr>
            </w:pPr>
            <w:r w:rsidRPr="00931DC1">
              <w:rPr>
                <w:rFonts w:ascii="Arial" w:hAnsi="Arial" w:eastAsia="Times New Roman" w:cs="Arial"/>
                <w:color w:val="000000"/>
                <w:kern w:val="0"/>
                <w:sz w:val="18"/>
                <w:szCs w:val="18"/>
                <w:lang w:eastAsia="es-CO"/>
                <w14:ligatures w14:val="none"/>
              </w:rPr>
              <w:t>39 </w:t>
            </w:r>
          </w:p>
        </w:tc>
      </w:tr>
      <w:tr w:rsidRPr="00931DC1" w:rsidR="00931DC1" w:rsidTr="00931DC1" w14:paraId="0793CF6B" w14:textId="77777777">
        <w:trPr>
          <w:trHeight w:val="330"/>
          <w:jc w:val="center"/>
        </w:trPr>
        <w:tc>
          <w:tcPr>
            <w:tcW w:w="4346"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hideMark/>
          </w:tcPr>
          <w:p w:rsidRPr="00931DC1" w:rsidR="00931DC1" w:rsidP="00931DC1" w:rsidRDefault="00931DC1" w14:paraId="57887408" w14:textId="77777777">
            <w:pPr>
              <w:jc w:val="center"/>
              <w:textAlignment w:val="baseline"/>
              <w:rPr>
                <w:rFonts w:ascii="Arial" w:hAnsi="Arial" w:eastAsia="Times New Roman" w:cs="Arial"/>
                <w:kern w:val="0"/>
                <w:sz w:val="18"/>
                <w:szCs w:val="18"/>
                <w:lang w:eastAsia="es-CO"/>
                <w14:ligatures w14:val="none"/>
              </w:rPr>
            </w:pPr>
            <w:r w:rsidRPr="00931DC1">
              <w:rPr>
                <w:rFonts w:ascii="Arial" w:hAnsi="Arial" w:eastAsia="Times New Roman" w:cs="Arial"/>
                <w:b/>
                <w:bCs/>
                <w:color w:val="000000"/>
                <w:kern w:val="0"/>
                <w:sz w:val="18"/>
                <w:szCs w:val="18"/>
                <w:lang w:eastAsia="es-CO"/>
                <w14:ligatures w14:val="none"/>
              </w:rPr>
              <w:t>Total </w:t>
            </w:r>
          </w:p>
        </w:tc>
        <w:tc>
          <w:tcPr>
            <w:tcW w:w="3015"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hideMark/>
          </w:tcPr>
          <w:p w:rsidRPr="00931DC1" w:rsidR="00931DC1" w:rsidP="00931DC1" w:rsidRDefault="00931DC1" w14:paraId="28D8286E" w14:textId="77777777">
            <w:pPr>
              <w:jc w:val="center"/>
              <w:textAlignment w:val="baseline"/>
              <w:rPr>
                <w:rFonts w:ascii="Arial" w:hAnsi="Arial" w:eastAsia="Times New Roman" w:cs="Arial"/>
                <w:kern w:val="0"/>
                <w:sz w:val="18"/>
                <w:szCs w:val="18"/>
                <w:lang w:eastAsia="es-CO"/>
                <w14:ligatures w14:val="none"/>
              </w:rPr>
            </w:pPr>
            <w:r w:rsidRPr="00931DC1">
              <w:rPr>
                <w:rFonts w:ascii="Arial" w:hAnsi="Arial" w:eastAsia="Times New Roman" w:cs="Arial"/>
                <w:b/>
                <w:bCs/>
                <w:color w:val="000000"/>
                <w:kern w:val="0"/>
                <w:sz w:val="18"/>
                <w:szCs w:val="18"/>
                <w:lang w:eastAsia="es-CO"/>
                <w14:ligatures w14:val="none"/>
              </w:rPr>
              <w:t>445 </w:t>
            </w:r>
          </w:p>
        </w:tc>
      </w:tr>
    </w:tbl>
    <w:p w:rsidR="00434F88" w:rsidP="00BF5326" w:rsidRDefault="00434F88" w14:paraId="4244D586" w14:textId="77777777">
      <w:pPr>
        <w:pStyle w:val="NormalWeb"/>
        <w:shd w:val="clear" w:color="auto" w:fill="FFFFFF"/>
        <w:spacing w:before="0" w:beforeAutospacing="0" w:after="0" w:afterAutospacing="0"/>
        <w:ind w:left="360"/>
        <w:jc w:val="both"/>
        <w:rPr>
          <w:rFonts w:ascii="Arial" w:hAnsi="Arial" w:cs="Arial"/>
          <w:sz w:val="22"/>
          <w:szCs w:val="22"/>
        </w:rPr>
      </w:pPr>
    </w:p>
    <w:p w:rsidR="00434F88" w:rsidP="00BF5326" w:rsidRDefault="00434F88" w14:paraId="1CC03E1D" w14:textId="77777777">
      <w:pPr>
        <w:pStyle w:val="NormalWeb"/>
        <w:shd w:val="clear" w:color="auto" w:fill="FFFFFF"/>
        <w:spacing w:before="0" w:beforeAutospacing="0" w:after="0" w:afterAutospacing="0"/>
        <w:ind w:left="360"/>
        <w:jc w:val="both"/>
        <w:rPr>
          <w:rFonts w:ascii="Arial" w:hAnsi="Arial" w:cs="Arial"/>
          <w:sz w:val="22"/>
          <w:szCs w:val="22"/>
        </w:rPr>
      </w:pPr>
    </w:p>
    <w:p w:rsidR="001A7DE0" w:rsidP="00F52962" w:rsidRDefault="00B9033E" w14:paraId="766D781F" w14:textId="2481E6ED">
      <w:pPr>
        <w:pStyle w:val="Ttulo1"/>
        <w:rPr>
          <w:lang w:val="es-ES_tradnl"/>
        </w:rPr>
      </w:pPr>
      <w:bookmarkStart w:name="_Toc149745429" w:id="48"/>
      <w:r>
        <w:rPr>
          <w:lang w:val="es-ES_tradnl"/>
        </w:rPr>
        <w:t xml:space="preserve">CAPITULO </w:t>
      </w:r>
      <w:r w:rsidRPr="001C1A22" w:rsidR="00F91858">
        <w:rPr>
          <w:lang w:val="es-ES_tradnl"/>
        </w:rPr>
        <w:t>5</w:t>
      </w:r>
      <w:r w:rsidRPr="001C1A22" w:rsidR="001A7DE0">
        <w:rPr>
          <w:lang w:val="es-ES_tradnl"/>
        </w:rPr>
        <w:t xml:space="preserve">: </w:t>
      </w:r>
      <w:r w:rsidRPr="001C1A22" w:rsidR="00580EAB">
        <w:rPr>
          <w:lang w:val="es-ES_tradnl"/>
        </w:rPr>
        <w:t>PROGRAMAS Y PROYECTOS EJECUTADOS</w:t>
      </w:r>
      <w:bookmarkEnd w:id="48"/>
    </w:p>
    <w:p w:rsidRPr="003812F3" w:rsidR="004A5303" w:rsidP="001C1A22" w:rsidRDefault="004A5303" w14:paraId="44DCF9BB" w14:textId="77777777">
      <w:pPr>
        <w:spacing w:line="276" w:lineRule="auto"/>
        <w:rPr>
          <w:rFonts w:ascii="Arial" w:hAnsi="Arial" w:cs="Arial"/>
          <w:b/>
          <w:bCs/>
          <w:lang w:val="es-ES_tradnl"/>
        </w:rPr>
      </w:pPr>
    </w:p>
    <w:p w:rsidRPr="00283358" w:rsidR="004A5303" w:rsidP="0063404D" w:rsidRDefault="004A5303" w14:paraId="01F876F5" w14:textId="418390D2">
      <w:pPr>
        <w:pStyle w:val="Ttulo2"/>
        <w:numPr>
          <w:ilvl w:val="1"/>
          <w:numId w:val="5"/>
        </w:numPr>
        <w:rPr>
          <w:lang w:val="es-ES_tradnl"/>
        </w:rPr>
      </w:pPr>
      <w:bookmarkStart w:name="_Toc149745430" w:id="49"/>
      <w:r w:rsidRPr="00283358">
        <w:rPr>
          <w:lang w:val="es-ES_tradnl"/>
        </w:rPr>
        <w:t>Reportes de formulación de Plan Indicativo y Plan de Acción</w:t>
      </w:r>
      <w:bookmarkEnd w:id="49"/>
    </w:p>
    <w:p w:rsidRPr="003812F3" w:rsidR="00CF0209" w:rsidP="003812F3" w:rsidRDefault="00CF0209" w14:paraId="5057A39A" w14:textId="77777777">
      <w:pPr>
        <w:pStyle w:val="Prrafodelista"/>
        <w:rPr>
          <w:rFonts w:ascii="Arial" w:hAnsi="Arial" w:cs="Arial"/>
          <w:lang w:val="es-ES_tradnl"/>
        </w:rPr>
      </w:pPr>
    </w:p>
    <w:p w:rsidRPr="003812F3" w:rsidR="00925580" w:rsidP="00283358" w:rsidRDefault="003812F3" w14:paraId="6D6BDD69" w14:textId="66827AD0">
      <w:pPr>
        <w:pStyle w:val="Prrafodelista"/>
        <w:numPr>
          <w:ilvl w:val="0"/>
          <w:numId w:val="2"/>
        </w:numPr>
        <w:rPr>
          <w:rFonts w:ascii="Arial" w:hAnsi="Arial" w:cs="Arial"/>
          <w:b/>
          <w:bCs/>
          <w:lang w:val="es-ES_tradnl"/>
        </w:rPr>
      </w:pPr>
      <w:r w:rsidRPr="003812F3">
        <w:rPr>
          <w:rFonts w:ascii="Arial" w:hAnsi="Arial" w:cs="Arial"/>
          <w:b/>
          <w:bCs/>
          <w:lang w:val="es-ES_tradnl"/>
        </w:rPr>
        <w:t xml:space="preserve">Seguimiento a Plan de Acción con corte a </w:t>
      </w:r>
      <w:r w:rsidRPr="00283358">
        <w:rPr>
          <w:rFonts w:ascii="Arial" w:hAnsi="Arial" w:cs="Arial"/>
          <w:b/>
          <w:u w:val="single"/>
          <w:lang w:val="es-ES_tradnl"/>
        </w:rPr>
        <w:t>agosto 31</w:t>
      </w:r>
      <w:r w:rsidRPr="003812F3">
        <w:rPr>
          <w:rFonts w:ascii="Arial" w:hAnsi="Arial" w:cs="Arial"/>
          <w:b/>
          <w:bCs/>
          <w:lang w:val="es-ES_tradnl"/>
        </w:rPr>
        <w:t>:</w:t>
      </w:r>
    </w:p>
    <w:p w:rsidRPr="003812F3" w:rsidR="003812F3" w:rsidP="003812F3" w:rsidRDefault="003812F3" w14:paraId="605B054F" w14:textId="77777777">
      <w:pPr>
        <w:pStyle w:val="Prrafodelista"/>
        <w:jc w:val="both"/>
        <w:rPr>
          <w:rFonts w:ascii="Arial" w:hAnsi="Arial" w:cs="Arial"/>
          <w:lang w:val="es-ES_tradnl"/>
        </w:rPr>
      </w:pPr>
    </w:p>
    <w:p w:rsidRPr="003812F3" w:rsidR="003812F3" w:rsidP="003812F3" w:rsidRDefault="003812F3" w14:paraId="4DDB472B" w14:textId="3A8BFCAB">
      <w:pPr>
        <w:pStyle w:val="Prrafodelista"/>
        <w:jc w:val="both"/>
        <w:rPr>
          <w:rFonts w:ascii="Arial" w:hAnsi="Arial" w:eastAsia="Times New Roman" w:cs="Arial"/>
          <w:kern w:val="0"/>
          <w14:ligatures w14:val="none"/>
        </w:rPr>
      </w:pPr>
      <w:r w:rsidRPr="00CC733D">
        <w:rPr>
          <w:rFonts w:ascii="Arial" w:hAnsi="Arial" w:eastAsia="Times New Roman" w:cs="Arial"/>
          <w:b/>
          <w:bCs/>
          <w:kern w:val="0"/>
          <w14:ligatures w14:val="none"/>
        </w:rPr>
        <w:t>Programa</w:t>
      </w:r>
      <w:r w:rsidRPr="003812F3">
        <w:rPr>
          <w:rFonts w:ascii="Arial" w:hAnsi="Arial" w:eastAsia="Times New Roman" w:cs="Arial"/>
          <w:b/>
          <w:bCs/>
          <w:kern w:val="0"/>
          <w14:ligatures w14:val="none"/>
        </w:rPr>
        <w:t xml:space="preserve">: </w:t>
      </w:r>
      <w:r w:rsidRPr="003812F3">
        <w:rPr>
          <w:rFonts w:ascii="Arial" w:hAnsi="Arial" w:eastAsia="Times New Roman" w:cs="Arial"/>
          <w:kern w:val="0"/>
          <w14:ligatures w14:val="none"/>
        </w:rPr>
        <w:t xml:space="preserve">1.2.4. </w:t>
      </w:r>
      <w:r w:rsidRPr="00CC733D">
        <w:rPr>
          <w:rFonts w:ascii="Arial" w:hAnsi="Arial" w:eastAsia="Times New Roman" w:cs="Arial"/>
          <w:kern w:val="0"/>
          <w14:ligatures w14:val="none"/>
        </w:rPr>
        <w:t>Cultura digital</w:t>
      </w:r>
    </w:p>
    <w:p w:rsidRPr="003812F3" w:rsidR="003812F3" w:rsidP="003812F3" w:rsidRDefault="003812F3" w14:paraId="30049F8D" w14:textId="2768F51A">
      <w:pPr>
        <w:pStyle w:val="Prrafodelista"/>
        <w:jc w:val="both"/>
        <w:rPr>
          <w:rFonts w:ascii="Arial" w:hAnsi="Arial" w:cs="Arial"/>
          <w:lang w:val="es-ES_tradnl"/>
        </w:rPr>
      </w:pPr>
      <w:r w:rsidRPr="00CC733D">
        <w:rPr>
          <w:rFonts w:ascii="Arial" w:hAnsi="Arial" w:eastAsia="Times New Roman" w:cs="Arial"/>
          <w:b/>
          <w:bCs/>
          <w:kern w:val="0"/>
          <w14:ligatures w14:val="none"/>
        </w:rPr>
        <w:t>Proyecto</w:t>
      </w:r>
      <w:r w:rsidRPr="003812F3">
        <w:rPr>
          <w:rFonts w:ascii="Arial" w:hAnsi="Arial" w:eastAsia="Times New Roman" w:cs="Arial"/>
          <w:b/>
          <w:bCs/>
          <w:kern w:val="0"/>
          <w14:ligatures w14:val="none"/>
        </w:rPr>
        <w:t xml:space="preserve">: </w:t>
      </w:r>
      <w:r w:rsidRPr="003812F3">
        <w:rPr>
          <w:rFonts w:ascii="Arial" w:hAnsi="Arial" w:eastAsia="Times New Roman" w:cs="Arial"/>
          <w:color w:val="000000"/>
          <w:kern w:val="0"/>
          <w14:ligatures w14:val="none"/>
        </w:rPr>
        <w:t xml:space="preserve">200348 </w:t>
      </w:r>
      <w:r w:rsidRPr="00CC733D">
        <w:rPr>
          <w:rFonts w:ascii="Arial" w:hAnsi="Arial" w:eastAsia="Times New Roman" w:cs="Arial"/>
          <w:color w:val="000000"/>
          <w:kern w:val="0"/>
          <w14:ligatures w14:val="none"/>
        </w:rPr>
        <w:t>DISEÑO E IMPLEMENTACIÓN DE LA BIBLIOTECA DIGITAL DE MEDELLÍN</w:t>
      </w:r>
    </w:p>
    <w:p w:rsidR="00CF0209" w:rsidP="00CF0209" w:rsidRDefault="00CF0209" w14:paraId="30A60F0A" w14:textId="77777777">
      <w:pPr>
        <w:pStyle w:val="Prrafodelista"/>
        <w:spacing w:line="276" w:lineRule="auto"/>
        <w:rPr>
          <w:rFonts w:ascii="Arial" w:hAnsi="Arial" w:cs="Arial"/>
          <w:lang w:val="es-ES_tradnl"/>
        </w:rPr>
      </w:pPr>
    </w:p>
    <w:tbl>
      <w:tblPr>
        <w:tblW w:w="93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1824"/>
        <w:gridCol w:w="905"/>
        <w:gridCol w:w="938"/>
        <w:gridCol w:w="1134"/>
        <w:gridCol w:w="1101"/>
        <w:gridCol w:w="3463"/>
      </w:tblGrid>
      <w:tr w:rsidRPr="00CC733D" w:rsidR="003812F3" w:rsidTr="00B14CA1" w14:paraId="2330CDC4" w14:textId="77777777">
        <w:trPr>
          <w:trHeight w:val="912"/>
          <w:tblHeader/>
          <w:jc w:val="center"/>
        </w:trPr>
        <w:tc>
          <w:tcPr>
            <w:tcW w:w="1847" w:type="dxa"/>
            <w:shd w:val="clear" w:color="auto" w:fill="1B3834"/>
            <w:vAlign w:val="center"/>
            <w:hideMark/>
          </w:tcPr>
          <w:p w:rsidRPr="005A67B1" w:rsidR="003812F3" w:rsidP="00CC733D" w:rsidRDefault="003812F3" w14:paraId="48B0B6AB" w14:textId="77777777">
            <w:pPr>
              <w:jc w:val="center"/>
              <w:rPr>
                <w:rFonts w:ascii="Arial" w:hAnsi="Arial" w:eastAsia="Times New Roman" w:cs="Arial"/>
                <w:b/>
                <w:color w:val="F8F3DE"/>
                <w:kern w:val="0"/>
                <w:sz w:val="18"/>
                <w:szCs w:val="18"/>
                <w:lang w:eastAsia="es-CO"/>
                <w14:ligatures w14:val="none"/>
              </w:rPr>
            </w:pPr>
            <w:r w:rsidRPr="005A67B1">
              <w:rPr>
                <w:rFonts w:ascii="Arial" w:hAnsi="Arial" w:eastAsia="Times New Roman" w:cs="Arial"/>
                <w:b/>
                <w:color w:val="F8F3DE"/>
                <w:kern w:val="0"/>
                <w:sz w:val="18"/>
                <w:szCs w:val="18"/>
                <w:lang w:eastAsia="es-CO"/>
                <w14:ligatures w14:val="none"/>
              </w:rPr>
              <w:t xml:space="preserve">Nombre Valor Estadístico </w:t>
            </w:r>
          </w:p>
        </w:tc>
        <w:tc>
          <w:tcPr>
            <w:tcW w:w="905" w:type="dxa"/>
            <w:shd w:val="clear" w:color="auto" w:fill="1B3834"/>
            <w:vAlign w:val="center"/>
            <w:hideMark/>
          </w:tcPr>
          <w:p w:rsidRPr="005A67B1" w:rsidR="003812F3" w:rsidP="00CC733D" w:rsidRDefault="003812F3" w14:paraId="3E5C99C2" w14:textId="77777777">
            <w:pPr>
              <w:jc w:val="center"/>
              <w:rPr>
                <w:rFonts w:ascii="Arial" w:hAnsi="Arial" w:eastAsia="Times New Roman" w:cs="Arial"/>
                <w:b/>
                <w:color w:val="F8F3DE"/>
                <w:kern w:val="0"/>
                <w:sz w:val="18"/>
                <w:szCs w:val="18"/>
                <w:lang w:eastAsia="es-CO"/>
                <w14:ligatures w14:val="none"/>
              </w:rPr>
            </w:pPr>
            <w:r w:rsidRPr="005A67B1">
              <w:rPr>
                <w:rFonts w:ascii="Arial" w:hAnsi="Arial" w:eastAsia="Times New Roman" w:cs="Arial"/>
                <w:b/>
                <w:color w:val="F8F3DE"/>
                <w:kern w:val="0"/>
                <w:sz w:val="18"/>
                <w:szCs w:val="18"/>
                <w:lang w:eastAsia="es-CO"/>
                <w14:ligatures w14:val="none"/>
              </w:rPr>
              <w:t xml:space="preserve">Unidad </w:t>
            </w:r>
            <w:r w:rsidRPr="005A67B1">
              <w:rPr>
                <w:rFonts w:ascii="Arial" w:hAnsi="Arial" w:eastAsia="Times New Roman" w:cs="Arial"/>
                <w:b/>
                <w:color w:val="F8F3DE"/>
                <w:kern w:val="0"/>
                <w:sz w:val="18"/>
                <w:szCs w:val="18"/>
                <w:lang w:eastAsia="es-CO"/>
                <w14:ligatures w14:val="none"/>
              </w:rPr>
              <w:br/>
            </w:r>
            <w:r w:rsidRPr="005A67B1">
              <w:rPr>
                <w:rFonts w:ascii="Arial" w:hAnsi="Arial" w:eastAsia="Times New Roman" w:cs="Arial"/>
                <w:b/>
                <w:color w:val="F8F3DE"/>
                <w:kern w:val="0"/>
                <w:sz w:val="18"/>
                <w:szCs w:val="18"/>
                <w:lang w:eastAsia="es-CO"/>
                <w14:ligatures w14:val="none"/>
              </w:rPr>
              <w:t>de Medida</w:t>
            </w:r>
          </w:p>
        </w:tc>
        <w:tc>
          <w:tcPr>
            <w:tcW w:w="938" w:type="dxa"/>
            <w:shd w:val="clear" w:color="auto" w:fill="1B3834"/>
            <w:vAlign w:val="center"/>
            <w:hideMark/>
          </w:tcPr>
          <w:p w:rsidRPr="005A67B1" w:rsidR="003812F3" w:rsidP="00CC733D" w:rsidRDefault="003812F3" w14:paraId="018386F0" w14:textId="77777777">
            <w:pPr>
              <w:jc w:val="center"/>
              <w:rPr>
                <w:rFonts w:ascii="Arial" w:hAnsi="Arial" w:eastAsia="Times New Roman" w:cs="Arial"/>
                <w:b/>
                <w:color w:val="F8F3DE"/>
                <w:kern w:val="0"/>
                <w:sz w:val="18"/>
                <w:szCs w:val="18"/>
                <w:lang w:eastAsia="es-CO"/>
                <w14:ligatures w14:val="none"/>
              </w:rPr>
            </w:pPr>
            <w:r w:rsidRPr="005A67B1">
              <w:rPr>
                <w:rFonts w:ascii="Arial" w:hAnsi="Arial" w:eastAsia="Times New Roman" w:cs="Arial"/>
                <w:b/>
                <w:color w:val="F8F3DE"/>
                <w:kern w:val="0"/>
                <w:sz w:val="18"/>
                <w:szCs w:val="18"/>
                <w:lang w:eastAsia="es-CO"/>
                <w14:ligatures w14:val="none"/>
              </w:rPr>
              <w:t xml:space="preserve">Cantidad </w:t>
            </w:r>
            <w:r w:rsidRPr="005A67B1">
              <w:rPr>
                <w:rFonts w:ascii="Arial" w:hAnsi="Arial" w:eastAsia="Times New Roman" w:cs="Arial"/>
                <w:b/>
                <w:color w:val="F8F3DE"/>
                <w:kern w:val="0"/>
                <w:sz w:val="18"/>
                <w:szCs w:val="18"/>
                <w:lang w:eastAsia="es-CO"/>
                <w14:ligatures w14:val="none"/>
              </w:rPr>
              <w:br/>
            </w:r>
            <w:r w:rsidRPr="005A67B1">
              <w:rPr>
                <w:rFonts w:ascii="Arial" w:hAnsi="Arial" w:eastAsia="Times New Roman" w:cs="Arial"/>
                <w:b/>
                <w:color w:val="F8F3DE"/>
                <w:kern w:val="0"/>
                <w:sz w:val="18"/>
                <w:szCs w:val="18"/>
                <w:lang w:eastAsia="es-CO"/>
                <w14:ligatures w14:val="none"/>
              </w:rPr>
              <w:t>Planeada</w:t>
            </w:r>
          </w:p>
        </w:tc>
        <w:tc>
          <w:tcPr>
            <w:tcW w:w="1134" w:type="dxa"/>
            <w:shd w:val="clear" w:color="auto" w:fill="1B3834"/>
            <w:vAlign w:val="center"/>
            <w:hideMark/>
          </w:tcPr>
          <w:p w:rsidRPr="005A67B1" w:rsidR="003812F3" w:rsidP="00CC733D" w:rsidRDefault="003812F3" w14:paraId="2DDC6866" w14:textId="3BAA02D3">
            <w:pPr>
              <w:jc w:val="center"/>
              <w:rPr>
                <w:rFonts w:ascii="Arial" w:hAnsi="Arial" w:eastAsia="Times New Roman" w:cs="Arial"/>
                <w:b/>
                <w:color w:val="F8F3DE"/>
                <w:kern w:val="0"/>
                <w:sz w:val="18"/>
                <w:szCs w:val="18"/>
                <w:lang w:eastAsia="es-CO"/>
                <w14:ligatures w14:val="none"/>
              </w:rPr>
            </w:pPr>
            <w:r w:rsidRPr="005A67B1">
              <w:rPr>
                <w:rFonts w:ascii="Arial" w:hAnsi="Arial" w:eastAsia="Times New Roman" w:cs="Arial"/>
                <w:b/>
                <w:color w:val="F8F3DE"/>
                <w:kern w:val="0"/>
                <w:sz w:val="18"/>
                <w:szCs w:val="18"/>
                <w:lang w:eastAsia="es-CO"/>
                <w14:ligatures w14:val="none"/>
              </w:rPr>
              <w:t>Cantidad total acumulada</w:t>
            </w:r>
          </w:p>
        </w:tc>
        <w:tc>
          <w:tcPr>
            <w:tcW w:w="997" w:type="dxa"/>
            <w:shd w:val="clear" w:color="auto" w:fill="1B3834"/>
            <w:vAlign w:val="center"/>
            <w:hideMark/>
          </w:tcPr>
          <w:p w:rsidRPr="005A67B1" w:rsidR="003812F3" w:rsidP="00CC733D" w:rsidRDefault="003812F3" w14:paraId="7B9DE845" w14:textId="31F690E4">
            <w:pPr>
              <w:jc w:val="center"/>
              <w:rPr>
                <w:rFonts w:ascii="Arial" w:hAnsi="Arial" w:eastAsia="Times New Roman" w:cs="Arial"/>
                <w:b/>
                <w:color w:val="F8F3DE"/>
                <w:kern w:val="0"/>
                <w:sz w:val="18"/>
                <w:szCs w:val="18"/>
                <w:lang w:eastAsia="es-CO"/>
                <w14:ligatures w14:val="none"/>
              </w:rPr>
            </w:pPr>
            <w:r w:rsidRPr="005A67B1">
              <w:rPr>
                <w:rFonts w:ascii="Arial" w:hAnsi="Arial" w:eastAsia="Times New Roman" w:cs="Arial"/>
                <w:b/>
                <w:color w:val="F8F3DE"/>
                <w:kern w:val="0"/>
                <w:sz w:val="18"/>
                <w:szCs w:val="18"/>
                <w:lang w:eastAsia="es-CO"/>
                <w14:ligatures w14:val="none"/>
              </w:rPr>
              <w:t xml:space="preserve">Eficacia </w:t>
            </w:r>
            <w:r w:rsidRPr="005A67B1">
              <w:rPr>
                <w:rFonts w:ascii="Arial" w:hAnsi="Arial" w:eastAsia="Times New Roman" w:cs="Arial"/>
                <w:b/>
                <w:color w:val="F8F3DE"/>
                <w:kern w:val="0"/>
                <w:sz w:val="18"/>
                <w:szCs w:val="18"/>
                <w:lang w:eastAsia="es-CO"/>
                <w14:ligatures w14:val="none"/>
              </w:rPr>
              <w:br/>
            </w:r>
            <w:r w:rsidRPr="005A67B1">
              <w:rPr>
                <w:rFonts w:ascii="Arial" w:hAnsi="Arial" w:eastAsia="Times New Roman" w:cs="Arial"/>
                <w:b/>
                <w:color w:val="F8F3DE"/>
                <w:kern w:val="0"/>
                <w:sz w:val="18"/>
                <w:szCs w:val="18"/>
                <w:lang w:eastAsia="es-CO"/>
                <w14:ligatures w14:val="none"/>
              </w:rPr>
              <w:t>Valor Estadístico</w:t>
            </w:r>
          </w:p>
        </w:tc>
        <w:tc>
          <w:tcPr>
            <w:tcW w:w="3544" w:type="dxa"/>
            <w:shd w:val="clear" w:color="auto" w:fill="1B3834"/>
            <w:vAlign w:val="center"/>
            <w:hideMark/>
          </w:tcPr>
          <w:p w:rsidRPr="005A67B1" w:rsidR="003812F3" w:rsidP="00CC733D" w:rsidRDefault="003812F3" w14:paraId="73E494E3" w14:textId="77777777">
            <w:pPr>
              <w:jc w:val="center"/>
              <w:rPr>
                <w:rFonts w:ascii="Arial" w:hAnsi="Arial" w:eastAsia="Times New Roman" w:cs="Arial"/>
                <w:b/>
                <w:color w:val="F8F3DE"/>
                <w:kern w:val="0"/>
                <w:sz w:val="18"/>
                <w:szCs w:val="18"/>
                <w:lang w:eastAsia="es-CO"/>
                <w14:ligatures w14:val="none"/>
              </w:rPr>
            </w:pPr>
            <w:r w:rsidRPr="005A67B1">
              <w:rPr>
                <w:rFonts w:ascii="Arial" w:hAnsi="Arial" w:eastAsia="Times New Roman" w:cs="Arial"/>
                <w:b/>
                <w:color w:val="F8F3DE"/>
                <w:kern w:val="0"/>
                <w:sz w:val="18"/>
                <w:szCs w:val="18"/>
                <w:lang w:eastAsia="es-CO"/>
                <w14:ligatures w14:val="none"/>
              </w:rPr>
              <w:t>Observaciones</w:t>
            </w:r>
          </w:p>
        </w:tc>
      </w:tr>
      <w:tr w:rsidRPr="00CC733D" w:rsidR="003812F3" w:rsidTr="009867FD" w14:paraId="6C9F563B" w14:textId="77777777">
        <w:trPr>
          <w:trHeight w:val="360"/>
          <w:jc w:val="center"/>
        </w:trPr>
        <w:tc>
          <w:tcPr>
            <w:tcW w:w="1847" w:type="dxa"/>
            <w:shd w:val="clear" w:color="auto" w:fill="auto"/>
            <w:vAlign w:val="center"/>
            <w:hideMark/>
          </w:tcPr>
          <w:p w:rsidRPr="00CC733D" w:rsidR="003812F3" w:rsidP="00CC733D" w:rsidRDefault="003812F3" w14:paraId="3D61DE5B" w14:textId="77777777">
            <w:pPr>
              <w:rPr>
                <w:rFonts w:ascii="Arial" w:hAnsi="Arial" w:eastAsia="Times New Roman" w:cs="Arial"/>
                <w:color w:val="000000"/>
                <w:kern w:val="0"/>
                <w:sz w:val="16"/>
                <w:szCs w:val="16"/>
                <w:lang w:eastAsia="es-CO"/>
                <w14:ligatures w14:val="none"/>
              </w:rPr>
            </w:pPr>
            <w:r w:rsidRPr="00CC733D">
              <w:rPr>
                <w:rFonts w:ascii="Arial" w:hAnsi="Arial" w:eastAsia="Times New Roman" w:cs="Arial"/>
                <w:color w:val="000000"/>
                <w:kern w:val="0"/>
                <w:sz w:val="16"/>
                <w:szCs w:val="16"/>
                <w:lang w:eastAsia="es-CO"/>
                <w14:ligatures w14:val="none"/>
              </w:rPr>
              <w:t>Personas asistidas técnicamente</w:t>
            </w:r>
          </w:p>
        </w:tc>
        <w:tc>
          <w:tcPr>
            <w:tcW w:w="905" w:type="dxa"/>
            <w:shd w:val="clear" w:color="auto" w:fill="auto"/>
            <w:noWrap/>
            <w:vAlign w:val="center"/>
            <w:hideMark/>
          </w:tcPr>
          <w:p w:rsidRPr="00CC733D" w:rsidR="003812F3" w:rsidP="00CC733D" w:rsidRDefault="003812F3" w14:paraId="6E9C175B" w14:textId="77777777">
            <w:pPr>
              <w:rPr>
                <w:rFonts w:ascii="Arial" w:hAnsi="Arial" w:eastAsia="Times New Roman" w:cs="Arial"/>
                <w:color w:val="000000"/>
                <w:kern w:val="0"/>
                <w:sz w:val="16"/>
                <w:szCs w:val="16"/>
                <w:lang w:eastAsia="es-CO"/>
                <w14:ligatures w14:val="none"/>
              </w:rPr>
            </w:pPr>
            <w:r w:rsidRPr="00CC733D">
              <w:rPr>
                <w:rFonts w:ascii="Arial" w:hAnsi="Arial" w:eastAsia="Times New Roman" w:cs="Arial"/>
                <w:color w:val="000000"/>
                <w:kern w:val="0"/>
                <w:sz w:val="16"/>
                <w:szCs w:val="16"/>
                <w:lang w:eastAsia="es-CO"/>
                <w14:ligatures w14:val="none"/>
              </w:rPr>
              <w:t>Número</w:t>
            </w:r>
          </w:p>
        </w:tc>
        <w:tc>
          <w:tcPr>
            <w:tcW w:w="938" w:type="dxa"/>
            <w:shd w:val="clear" w:color="auto" w:fill="auto"/>
            <w:noWrap/>
            <w:vAlign w:val="center"/>
            <w:hideMark/>
          </w:tcPr>
          <w:p w:rsidRPr="00CC733D" w:rsidR="003812F3" w:rsidP="00CC733D" w:rsidRDefault="003812F3" w14:paraId="7538F724" w14:textId="77777777">
            <w:pPr>
              <w:jc w:val="center"/>
              <w:rPr>
                <w:rFonts w:ascii="Arial" w:hAnsi="Arial" w:eastAsia="Times New Roman" w:cs="Arial"/>
                <w:color w:val="000000"/>
                <w:kern w:val="0"/>
                <w:sz w:val="16"/>
                <w:szCs w:val="16"/>
                <w:lang w:eastAsia="es-CO"/>
                <w14:ligatures w14:val="none"/>
              </w:rPr>
            </w:pPr>
            <w:r w:rsidRPr="00CC733D">
              <w:rPr>
                <w:rFonts w:ascii="Arial" w:hAnsi="Arial" w:eastAsia="Times New Roman" w:cs="Arial"/>
                <w:color w:val="000000"/>
                <w:kern w:val="0"/>
                <w:sz w:val="16"/>
                <w:szCs w:val="16"/>
                <w:lang w:eastAsia="es-CO"/>
                <w14:ligatures w14:val="none"/>
              </w:rPr>
              <w:t>100</w:t>
            </w:r>
          </w:p>
        </w:tc>
        <w:tc>
          <w:tcPr>
            <w:tcW w:w="1134" w:type="dxa"/>
            <w:shd w:val="clear" w:color="auto" w:fill="auto"/>
            <w:noWrap/>
            <w:vAlign w:val="center"/>
            <w:hideMark/>
          </w:tcPr>
          <w:p w:rsidRPr="00CC733D" w:rsidR="003812F3" w:rsidP="00CC733D" w:rsidRDefault="003812F3" w14:paraId="256E0E4D" w14:textId="77777777">
            <w:pPr>
              <w:jc w:val="center"/>
              <w:rPr>
                <w:rFonts w:ascii="Arial" w:hAnsi="Arial" w:eastAsia="Times New Roman" w:cs="Arial"/>
                <w:color w:val="000000"/>
                <w:kern w:val="0"/>
                <w:sz w:val="16"/>
                <w:szCs w:val="16"/>
                <w:lang w:eastAsia="es-CO"/>
                <w14:ligatures w14:val="none"/>
              </w:rPr>
            </w:pPr>
            <w:r w:rsidRPr="00CC733D">
              <w:rPr>
                <w:rFonts w:ascii="Arial" w:hAnsi="Arial" w:eastAsia="Times New Roman" w:cs="Arial"/>
                <w:color w:val="000000"/>
                <w:kern w:val="0"/>
                <w:sz w:val="16"/>
                <w:szCs w:val="16"/>
                <w:lang w:eastAsia="es-CO"/>
                <w14:ligatures w14:val="none"/>
              </w:rPr>
              <w:t>44</w:t>
            </w:r>
          </w:p>
        </w:tc>
        <w:tc>
          <w:tcPr>
            <w:tcW w:w="997" w:type="dxa"/>
            <w:shd w:val="clear" w:color="auto" w:fill="auto"/>
            <w:noWrap/>
            <w:vAlign w:val="center"/>
            <w:hideMark/>
          </w:tcPr>
          <w:p w:rsidRPr="00CC733D" w:rsidR="003812F3" w:rsidP="00CC733D" w:rsidRDefault="003812F3" w14:paraId="0A275AF2" w14:textId="77777777">
            <w:pPr>
              <w:jc w:val="center"/>
              <w:rPr>
                <w:rFonts w:ascii="Arial" w:hAnsi="Arial" w:eastAsia="Times New Roman" w:cs="Arial"/>
                <w:kern w:val="0"/>
                <w:sz w:val="16"/>
                <w:szCs w:val="16"/>
                <w:lang w:eastAsia="es-CO"/>
                <w14:ligatures w14:val="none"/>
              </w:rPr>
            </w:pPr>
            <w:r w:rsidRPr="00CC733D">
              <w:rPr>
                <w:rFonts w:ascii="Arial" w:hAnsi="Arial" w:eastAsia="Times New Roman" w:cs="Arial"/>
                <w:kern w:val="0"/>
                <w:sz w:val="16"/>
                <w:szCs w:val="16"/>
                <w:lang w:eastAsia="es-CO"/>
                <w14:ligatures w14:val="none"/>
              </w:rPr>
              <w:t>44%</w:t>
            </w:r>
          </w:p>
        </w:tc>
        <w:tc>
          <w:tcPr>
            <w:tcW w:w="3544" w:type="dxa"/>
            <w:shd w:val="clear" w:color="auto" w:fill="auto"/>
            <w:vAlign w:val="center"/>
            <w:hideMark/>
          </w:tcPr>
          <w:p w:rsidRPr="00CC733D" w:rsidR="003812F3" w:rsidP="00CC733D" w:rsidRDefault="003812F3" w14:paraId="22D8A785" w14:textId="77777777">
            <w:pPr>
              <w:rPr>
                <w:rFonts w:ascii="Arial" w:hAnsi="Arial" w:eastAsia="Times New Roman" w:cs="Arial"/>
                <w:color w:val="000000"/>
                <w:kern w:val="0"/>
                <w:sz w:val="16"/>
                <w:szCs w:val="16"/>
                <w:lang w:eastAsia="es-CO"/>
                <w14:ligatures w14:val="none"/>
              </w:rPr>
            </w:pPr>
            <w:r w:rsidRPr="00CC733D">
              <w:rPr>
                <w:rFonts w:ascii="Arial" w:hAnsi="Arial" w:eastAsia="Times New Roman" w:cs="Arial"/>
                <w:color w:val="000000"/>
                <w:kern w:val="0"/>
                <w:sz w:val="16"/>
                <w:szCs w:val="16"/>
                <w:lang w:eastAsia="es-CO"/>
                <w14:ligatures w14:val="none"/>
              </w:rPr>
              <w:t>En investigación de usuarios han participado 44 personas, los demás están proyectados en las investigaciones en el marco de los eventos de ciudad en el mes septiembre.</w:t>
            </w:r>
          </w:p>
        </w:tc>
      </w:tr>
      <w:tr w:rsidRPr="00CC733D" w:rsidR="003812F3" w:rsidTr="009867FD" w14:paraId="14859399" w14:textId="77777777">
        <w:trPr>
          <w:trHeight w:val="706"/>
          <w:jc w:val="center"/>
        </w:trPr>
        <w:tc>
          <w:tcPr>
            <w:tcW w:w="1847" w:type="dxa"/>
            <w:shd w:val="clear" w:color="auto" w:fill="auto"/>
            <w:vAlign w:val="center"/>
            <w:hideMark/>
          </w:tcPr>
          <w:p w:rsidRPr="00CC733D" w:rsidR="003812F3" w:rsidP="00CC733D" w:rsidRDefault="003812F3" w14:paraId="73740B87" w14:textId="77777777">
            <w:pPr>
              <w:rPr>
                <w:rFonts w:ascii="Arial" w:hAnsi="Arial" w:eastAsia="Times New Roman" w:cs="Arial"/>
                <w:color w:val="000000"/>
                <w:kern w:val="0"/>
                <w:sz w:val="16"/>
                <w:szCs w:val="16"/>
                <w:lang w:eastAsia="es-CO"/>
                <w14:ligatures w14:val="none"/>
              </w:rPr>
            </w:pPr>
            <w:r w:rsidRPr="00CC733D">
              <w:rPr>
                <w:rFonts w:ascii="Arial" w:hAnsi="Arial" w:eastAsia="Times New Roman" w:cs="Arial"/>
                <w:color w:val="000000"/>
                <w:kern w:val="0"/>
                <w:sz w:val="16"/>
                <w:szCs w:val="16"/>
                <w:lang w:eastAsia="es-CO"/>
                <w14:ligatures w14:val="none"/>
              </w:rPr>
              <w:t>Materiales de lectura disponibles en bibliotecas públicas y espacios no convencionales</w:t>
            </w:r>
          </w:p>
        </w:tc>
        <w:tc>
          <w:tcPr>
            <w:tcW w:w="905" w:type="dxa"/>
            <w:shd w:val="clear" w:color="auto" w:fill="auto"/>
            <w:noWrap/>
            <w:vAlign w:val="center"/>
            <w:hideMark/>
          </w:tcPr>
          <w:p w:rsidRPr="00CC733D" w:rsidR="003812F3" w:rsidP="00CC733D" w:rsidRDefault="003812F3" w14:paraId="45EB3B5F" w14:textId="77777777">
            <w:pPr>
              <w:rPr>
                <w:rFonts w:ascii="Arial" w:hAnsi="Arial" w:eastAsia="Times New Roman" w:cs="Arial"/>
                <w:color w:val="000000"/>
                <w:kern w:val="0"/>
                <w:sz w:val="16"/>
                <w:szCs w:val="16"/>
                <w:lang w:eastAsia="es-CO"/>
                <w14:ligatures w14:val="none"/>
              </w:rPr>
            </w:pPr>
            <w:r w:rsidRPr="00CC733D">
              <w:rPr>
                <w:rFonts w:ascii="Arial" w:hAnsi="Arial" w:eastAsia="Times New Roman" w:cs="Arial"/>
                <w:color w:val="000000"/>
                <w:kern w:val="0"/>
                <w:sz w:val="16"/>
                <w:szCs w:val="16"/>
                <w:lang w:eastAsia="es-CO"/>
                <w14:ligatures w14:val="none"/>
              </w:rPr>
              <w:t>Número</w:t>
            </w:r>
          </w:p>
        </w:tc>
        <w:tc>
          <w:tcPr>
            <w:tcW w:w="938" w:type="dxa"/>
            <w:shd w:val="clear" w:color="auto" w:fill="auto"/>
            <w:noWrap/>
            <w:vAlign w:val="center"/>
            <w:hideMark/>
          </w:tcPr>
          <w:p w:rsidRPr="00CC733D" w:rsidR="003812F3" w:rsidP="00CC733D" w:rsidRDefault="003812F3" w14:paraId="6C5172C4" w14:textId="5ABE5792">
            <w:pPr>
              <w:jc w:val="center"/>
              <w:rPr>
                <w:rFonts w:ascii="Arial" w:hAnsi="Arial" w:eastAsia="Times New Roman" w:cs="Arial"/>
                <w:kern w:val="0"/>
                <w:sz w:val="16"/>
                <w:szCs w:val="16"/>
                <w:lang w:eastAsia="es-CO"/>
                <w14:ligatures w14:val="none"/>
              </w:rPr>
            </w:pPr>
            <w:r w:rsidRPr="00CC733D">
              <w:rPr>
                <w:rFonts w:ascii="Arial" w:hAnsi="Arial" w:eastAsia="Times New Roman" w:cs="Arial"/>
                <w:kern w:val="0"/>
                <w:sz w:val="16"/>
                <w:szCs w:val="16"/>
                <w:lang w:eastAsia="es-CO"/>
                <w14:ligatures w14:val="none"/>
              </w:rPr>
              <w:t>14</w:t>
            </w:r>
            <w:r w:rsidR="00BE03B8">
              <w:rPr>
                <w:rFonts w:ascii="Arial" w:hAnsi="Arial" w:eastAsia="Times New Roman" w:cs="Arial"/>
                <w:kern w:val="0"/>
                <w:sz w:val="16"/>
                <w:szCs w:val="16"/>
                <w:lang w:eastAsia="es-CO"/>
                <w14:ligatures w14:val="none"/>
              </w:rPr>
              <w:t>.</w:t>
            </w:r>
            <w:r w:rsidRPr="00CC733D">
              <w:rPr>
                <w:rFonts w:ascii="Arial" w:hAnsi="Arial" w:eastAsia="Times New Roman" w:cs="Arial"/>
                <w:kern w:val="0"/>
                <w:sz w:val="16"/>
                <w:szCs w:val="16"/>
                <w:lang w:eastAsia="es-CO"/>
                <w14:ligatures w14:val="none"/>
              </w:rPr>
              <w:t>685</w:t>
            </w:r>
          </w:p>
        </w:tc>
        <w:tc>
          <w:tcPr>
            <w:tcW w:w="1134" w:type="dxa"/>
            <w:shd w:val="clear" w:color="auto" w:fill="auto"/>
            <w:noWrap/>
            <w:vAlign w:val="center"/>
            <w:hideMark/>
          </w:tcPr>
          <w:p w:rsidRPr="00CC733D" w:rsidR="003812F3" w:rsidP="00CC733D" w:rsidRDefault="003812F3" w14:paraId="0BACBF72" w14:textId="53326E14">
            <w:pPr>
              <w:jc w:val="center"/>
              <w:rPr>
                <w:rFonts w:ascii="Arial" w:hAnsi="Arial" w:eastAsia="Times New Roman" w:cs="Arial"/>
                <w:color w:val="000000"/>
                <w:kern w:val="0"/>
                <w:sz w:val="16"/>
                <w:szCs w:val="16"/>
                <w:lang w:eastAsia="es-CO"/>
                <w14:ligatures w14:val="none"/>
              </w:rPr>
            </w:pPr>
            <w:r w:rsidRPr="00CC733D">
              <w:rPr>
                <w:rFonts w:ascii="Arial" w:hAnsi="Arial" w:eastAsia="Times New Roman" w:cs="Arial"/>
                <w:color w:val="000000"/>
                <w:kern w:val="0"/>
                <w:sz w:val="16"/>
                <w:szCs w:val="16"/>
                <w:lang w:eastAsia="es-CO"/>
                <w14:ligatures w14:val="none"/>
              </w:rPr>
              <w:t>12</w:t>
            </w:r>
            <w:r w:rsidR="00BE03B8">
              <w:rPr>
                <w:rFonts w:ascii="Arial" w:hAnsi="Arial" w:eastAsia="Times New Roman" w:cs="Arial"/>
                <w:color w:val="000000"/>
                <w:kern w:val="0"/>
                <w:sz w:val="16"/>
                <w:szCs w:val="16"/>
                <w:lang w:eastAsia="es-CO"/>
                <w14:ligatures w14:val="none"/>
              </w:rPr>
              <w:t>,</w:t>
            </w:r>
            <w:r w:rsidRPr="00CC733D">
              <w:rPr>
                <w:rFonts w:ascii="Arial" w:hAnsi="Arial" w:eastAsia="Times New Roman" w:cs="Arial"/>
                <w:color w:val="000000"/>
                <w:kern w:val="0"/>
                <w:sz w:val="16"/>
                <w:szCs w:val="16"/>
                <w:lang w:eastAsia="es-CO"/>
                <w14:ligatures w14:val="none"/>
              </w:rPr>
              <w:t>220</w:t>
            </w:r>
          </w:p>
        </w:tc>
        <w:tc>
          <w:tcPr>
            <w:tcW w:w="997" w:type="dxa"/>
            <w:shd w:val="clear" w:color="auto" w:fill="auto"/>
            <w:noWrap/>
            <w:vAlign w:val="center"/>
            <w:hideMark/>
          </w:tcPr>
          <w:p w:rsidRPr="00CC733D" w:rsidR="003812F3" w:rsidP="00CC733D" w:rsidRDefault="003812F3" w14:paraId="7D391DCD" w14:textId="77777777">
            <w:pPr>
              <w:jc w:val="center"/>
              <w:rPr>
                <w:rFonts w:ascii="Arial" w:hAnsi="Arial" w:eastAsia="Times New Roman" w:cs="Arial"/>
                <w:kern w:val="0"/>
                <w:sz w:val="16"/>
                <w:szCs w:val="16"/>
                <w:lang w:eastAsia="es-CO"/>
                <w14:ligatures w14:val="none"/>
              </w:rPr>
            </w:pPr>
            <w:r w:rsidRPr="00CC733D">
              <w:rPr>
                <w:rFonts w:ascii="Arial" w:hAnsi="Arial" w:eastAsia="Times New Roman" w:cs="Arial"/>
                <w:kern w:val="0"/>
                <w:sz w:val="16"/>
                <w:szCs w:val="16"/>
                <w:lang w:eastAsia="es-CO"/>
                <w14:ligatures w14:val="none"/>
              </w:rPr>
              <w:t>83%</w:t>
            </w:r>
          </w:p>
        </w:tc>
        <w:tc>
          <w:tcPr>
            <w:tcW w:w="3544" w:type="dxa"/>
            <w:shd w:val="clear" w:color="auto" w:fill="auto"/>
            <w:vAlign w:val="center"/>
            <w:hideMark/>
          </w:tcPr>
          <w:p w:rsidRPr="00CC733D" w:rsidR="003812F3" w:rsidP="00CC733D" w:rsidRDefault="003812F3" w14:paraId="133933D1" w14:textId="27780447">
            <w:pPr>
              <w:rPr>
                <w:rFonts w:ascii="Arial" w:hAnsi="Arial" w:eastAsia="Times New Roman" w:cs="Arial"/>
                <w:color w:val="000000"/>
                <w:kern w:val="0"/>
                <w:sz w:val="16"/>
                <w:szCs w:val="16"/>
                <w:lang w:eastAsia="es-CO"/>
                <w14:ligatures w14:val="none"/>
              </w:rPr>
            </w:pPr>
            <w:r w:rsidRPr="00CC733D">
              <w:rPr>
                <w:rFonts w:ascii="Arial" w:hAnsi="Arial" w:eastAsia="Times New Roman" w:cs="Arial"/>
                <w:color w:val="000000"/>
                <w:kern w:val="0"/>
                <w:sz w:val="16"/>
                <w:szCs w:val="16"/>
                <w:lang w:eastAsia="es-CO"/>
                <w14:ligatures w14:val="none"/>
              </w:rPr>
              <w:t xml:space="preserve">970 libros electrónicos y audiolibros adquiridos de la colección infantil y general, 11.250 materiales patrimoniales digitalizados, analizados y catalogados. </w:t>
            </w:r>
          </w:p>
        </w:tc>
      </w:tr>
      <w:tr w:rsidRPr="00CC733D" w:rsidR="003812F3" w:rsidTr="009867FD" w14:paraId="74BD8E59" w14:textId="77777777">
        <w:trPr>
          <w:trHeight w:val="546"/>
          <w:jc w:val="center"/>
        </w:trPr>
        <w:tc>
          <w:tcPr>
            <w:tcW w:w="1847" w:type="dxa"/>
            <w:shd w:val="clear" w:color="auto" w:fill="auto"/>
            <w:vAlign w:val="center"/>
            <w:hideMark/>
          </w:tcPr>
          <w:p w:rsidRPr="00CC733D" w:rsidR="003812F3" w:rsidP="00CC733D" w:rsidRDefault="003812F3" w14:paraId="5C3C7D22" w14:textId="77777777">
            <w:pPr>
              <w:rPr>
                <w:rFonts w:ascii="Arial" w:hAnsi="Arial" w:eastAsia="Times New Roman" w:cs="Arial"/>
                <w:color w:val="000000"/>
                <w:kern w:val="0"/>
                <w:sz w:val="16"/>
                <w:szCs w:val="16"/>
                <w:lang w:eastAsia="es-CO"/>
                <w14:ligatures w14:val="none"/>
              </w:rPr>
            </w:pPr>
            <w:r w:rsidRPr="00CC733D">
              <w:rPr>
                <w:rFonts w:ascii="Arial" w:hAnsi="Arial" w:eastAsia="Times New Roman" w:cs="Arial"/>
                <w:color w:val="000000"/>
                <w:kern w:val="0"/>
                <w:sz w:val="16"/>
                <w:szCs w:val="16"/>
                <w:lang w:eastAsia="es-CO"/>
                <w14:ligatures w14:val="none"/>
              </w:rPr>
              <w:t>Usuarios atendidos</w:t>
            </w:r>
          </w:p>
        </w:tc>
        <w:tc>
          <w:tcPr>
            <w:tcW w:w="905" w:type="dxa"/>
            <w:shd w:val="clear" w:color="auto" w:fill="auto"/>
            <w:noWrap/>
            <w:vAlign w:val="center"/>
            <w:hideMark/>
          </w:tcPr>
          <w:p w:rsidRPr="00CC733D" w:rsidR="003812F3" w:rsidP="00CC733D" w:rsidRDefault="003812F3" w14:paraId="17995EFA" w14:textId="77777777">
            <w:pPr>
              <w:rPr>
                <w:rFonts w:ascii="Arial" w:hAnsi="Arial" w:eastAsia="Times New Roman" w:cs="Arial"/>
                <w:color w:val="000000"/>
                <w:kern w:val="0"/>
                <w:sz w:val="16"/>
                <w:szCs w:val="16"/>
                <w:lang w:eastAsia="es-CO"/>
                <w14:ligatures w14:val="none"/>
              </w:rPr>
            </w:pPr>
            <w:r w:rsidRPr="00CC733D">
              <w:rPr>
                <w:rFonts w:ascii="Arial" w:hAnsi="Arial" w:eastAsia="Times New Roman" w:cs="Arial"/>
                <w:color w:val="000000"/>
                <w:kern w:val="0"/>
                <w:sz w:val="16"/>
                <w:szCs w:val="16"/>
                <w:lang w:eastAsia="es-CO"/>
                <w14:ligatures w14:val="none"/>
              </w:rPr>
              <w:t>Número</w:t>
            </w:r>
          </w:p>
        </w:tc>
        <w:tc>
          <w:tcPr>
            <w:tcW w:w="938" w:type="dxa"/>
            <w:shd w:val="clear" w:color="auto" w:fill="auto"/>
            <w:noWrap/>
            <w:vAlign w:val="center"/>
            <w:hideMark/>
          </w:tcPr>
          <w:p w:rsidRPr="00CC733D" w:rsidR="003812F3" w:rsidP="00CC733D" w:rsidRDefault="003812F3" w14:paraId="71DD61E7" w14:textId="2789563E">
            <w:pPr>
              <w:jc w:val="center"/>
              <w:rPr>
                <w:rFonts w:ascii="Arial" w:hAnsi="Arial" w:eastAsia="Times New Roman" w:cs="Arial"/>
                <w:kern w:val="0"/>
                <w:sz w:val="16"/>
                <w:szCs w:val="16"/>
                <w:lang w:eastAsia="es-CO"/>
                <w14:ligatures w14:val="none"/>
              </w:rPr>
            </w:pPr>
            <w:r w:rsidRPr="00CC733D">
              <w:rPr>
                <w:rFonts w:ascii="Arial" w:hAnsi="Arial" w:eastAsia="Times New Roman" w:cs="Arial"/>
                <w:kern w:val="0"/>
                <w:sz w:val="16"/>
                <w:szCs w:val="16"/>
                <w:lang w:eastAsia="es-CO"/>
                <w14:ligatures w14:val="none"/>
              </w:rPr>
              <w:t>674</w:t>
            </w:r>
            <w:r w:rsidR="00BE03B8">
              <w:rPr>
                <w:rFonts w:ascii="Arial" w:hAnsi="Arial" w:eastAsia="Times New Roman" w:cs="Arial"/>
                <w:kern w:val="0"/>
                <w:sz w:val="16"/>
                <w:szCs w:val="16"/>
                <w:lang w:eastAsia="es-CO"/>
                <w14:ligatures w14:val="none"/>
              </w:rPr>
              <w:t>.</w:t>
            </w:r>
            <w:r w:rsidRPr="00CC733D">
              <w:rPr>
                <w:rFonts w:ascii="Arial" w:hAnsi="Arial" w:eastAsia="Times New Roman" w:cs="Arial"/>
                <w:kern w:val="0"/>
                <w:sz w:val="16"/>
                <w:szCs w:val="16"/>
                <w:lang w:eastAsia="es-CO"/>
                <w14:ligatures w14:val="none"/>
              </w:rPr>
              <w:t>344</w:t>
            </w:r>
          </w:p>
        </w:tc>
        <w:tc>
          <w:tcPr>
            <w:tcW w:w="1134" w:type="dxa"/>
            <w:shd w:val="clear" w:color="auto" w:fill="auto"/>
            <w:noWrap/>
            <w:vAlign w:val="center"/>
            <w:hideMark/>
          </w:tcPr>
          <w:p w:rsidRPr="00CC733D" w:rsidR="003812F3" w:rsidP="00CC733D" w:rsidRDefault="003812F3" w14:paraId="5501C6E4" w14:textId="575308E6">
            <w:pPr>
              <w:jc w:val="center"/>
              <w:rPr>
                <w:rFonts w:ascii="Arial" w:hAnsi="Arial" w:eastAsia="Times New Roman" w:cs="Arial"/>
                <w:color w:val="000000"/>
                <w:kern w:val="0"/>
                <w:sz w:val="16"/>
                <w:szCs w:val="16"/>
                <w:lang w:eastAsia="es-CO"/>
                <w14:ligatures w14:val="none"/>
              </w:rPr>
            </w:pPr>
            <w:r w:rsidRPr="00CC733D">
              <w:rPr>
                <w:rFonts w:ascii="Arial" w:hAnsi="Arial" w:eastAsia="Times New Roman" w:cs="Arial"/>
                <w:color w:val="000000"/>
                <w:kern w:val="0"/>
                <w:sz w:val="16"/>
                <w:szCs w:val="16"/>
                <w:lang w:eastAsia="es-CO"/>
                <w14:ligatures w14:val="none"/>
              </w:rPr>
              <w:t>408</w:t>
            </w:r>
            <w:r w:rsidR="00BE03B8">
              <w:rPr>
                <w:rFonts w:ascii="Arial" w:hAnsi="Arial" w:eastAsia="Times New Roman" w:cs="Arial"/>
                <w:color w:val="000000"/>
                <w:kern w:val="0"/>
                <w:sz w:val="16"/>
                <w:szCs w:val="16"/>
                <w:lang w:eastAsia="es-CO"/>
                <w14:ligatures w14:val="none"/>
              </w:rPr>
              <w:t>.</w:t>
            </w:r>
            <w:r w:rsidRPr="00CC733D">
              <w:rPr>
                <w:rFonts w:ascii="Arial" w:hAnsi="Arial" w:eastAsia="Times New Roman" w:cs="Arial"/>
                <w:color w:val="000000"/>
                <w:kern w:val="0"/>
                <w:sz w:val="16"/>
                <w:szCs w:val="16"/>
                <w:lang w:eastAsia="es-CO"/>
                <w14:ligatures w14:val="none"/>
              </w:rPr>
              <w:t>387</w:t>
            </w:r>
          </w:p>
        </w:tc>
        <w:tc>
          <w:tcPr>
            <w:tcW w:w="997" w:type="dxa"/>
            <w:shd w:val="clear" w:color="auto" w:fill="auto"/>
            <w:noWrap/>
            <w:vAlign w:val="center"/>
            <w:hideMark/>
          </w:tcPr>
          <w:p w:rsidRPr="00CC733D" w:rsidR="003812F3" w:rsidP="00CC733D" w:rsidRDefault="003812F3" w14:paraId="4037E8ED" w14:textId="77777777">
            <w:pPr>
              <w:jc w:val="center"/>
              <w:rPr>
                <w:rFonts w:ascii="Arial" w:hAnsi="Arial" w:eastAsia="Times New Roman" w:cs="Arial"/>
                <w:kern w:val="0"/>
                <w:sz w:val="16"/>
                <w:szCs w:val="16"/>
                <w:lang w:eastAsia="es-CO"/>
                <w14:ligatures w14:val="none"/>
              </w:rPr>
            </w:pPr>
            <w:r w:rsidRPr="00CC733D">
              <w:rPr>
                <w:rFonts w:ascii="Arial" w:hAnsi="Arial" w:eastAsia="Times New Roman" w:cs="Arial"/>
                <w:kern w:val="0"/>
                <w:sz w:val="16"/>
                <w:szCs w:val="16"/>
                <w:lang w:eastAsia="es-CO"/>
                <w14:ligatures w14:val="none"/>
              </w:rPr>
              <w:t>61%</w:t>
            </w:r>
          </w:p>
        </w:tc>
        <w:tc>
          <w:tcPr>
            <w:tcW w:w="3544" w:type="dxa"/>
            <w:shd w:val="clear" w:color="auto" w:fill="auto"/>
            <w:vAlign w:val="center"/>
            <w:hideMark/>
          </w:tcPr>
          <w:p w:rsidRPr="00CC733D" w:rsidR="003812F3" w:rsidP="00CC733D" w:rsidRDefault="003812F3" w14:paraId="3BEFAC9B" w14:textId="77777777">
            <w:pPr>
              <w:rPr>
                <w:rFonts w:ascii="Arial" w:hAnsi="Arial" w:eastAsia="Times New Roman" w:cs="Arial"/>
                <w:color w:val="000000"/>
                <w:kern w:val="0"/>
                <w:sz w:val="16"/>
                <w:szCs w:val="16"/>
                <w:lang w:eastAsia="es-CO"/>
                <w14:ligatures w14:val="none"/>
              </w:rPr>
            </w:pPr>
            <w:r w:rsidRPr="00CC733D">
              <w:rPr>
                <w:rFonts w:ascii="Arial" w:hAnsi="Arial" w:eastAsia="Times New Roman" w:cs="Arial"/>
                <w:color w:val="000000"/>
                <w:kern w:val="0"/>
                <w:sz w:val="16"/>
                <w:szCs w:val="16"/>
                <w:lang w:eastAsia="es-CO"/>
                <w14:ligatures w14:val="none"/>
              </w:rPr>
              <w:t>Usuarios beneficiados con los contenidos de Biblioteca Digital: Cosmoteca-La Piloto, con actividades de experiencia de usuario, mediación digital, consulta y préstamos de materiales digitales de colección general y patrimonial y apropiación con estrategias de difusión y usuarios de servicios bibliotecarios</w:t>
            </w:r>
          </w:p>
        </w:tc>
      </w:tr>
    </w:tbl>
    <w:p w:rsidRPr="003812F3" w:rsidR="00CF0209" w:rsidP="003812F3" w:rsidRDefault="00CF0209" w14:paraId="0A98EB4F" w14:textId="77777777">
      <w:pPr>
        <w:pStyle w:val="Prrafodelista"/>
        <w:jc w:val="both"/>
        <w:rPr>
          <w:rFonts w:ascii="Arial" w:hAnsi="Arial" w:cs="Arial"/>
        </w:rPr>
      </w:pPr>
    </w:p>
    <w:p w:rsidRPr="003812F3" w:rsidR="00CF0209" w:rsidP="003812F3" w:rsidRDefault="003812F3" w14:paraId="23E6B693" w14:textId="4814809F">
      <w:pPr>
        <w:pStyle w:val="Prrafodelista"/>
        <w:jc w:val="both"/>
        <w:rPr>
          <w:rFonts w:ascii="Arial" w:hAnsi="Arial" w:eastAsia="Times New Roman" w:cs="Arial"/>
          <w:kern w:val="0"/>
          <w14:ligatures w14:val="none"/>
        </w:rPr>
      </w:pPr>
      <w:r w:rsidRPr="00CC733D">
        <w:rPr>
          <w:rFonts w:ascii="Arial" w:hAnsi="Arial" w:eastAsia="Times New Roman" w:cs="Arial"/>
          <w:b/>
          <w:bCs/>
          <w:kern w:val="0"/>
          <w14:ligatures w14:val="none"/>
        </w:rPr>
        <w:t>Programa</w:t>
      </w:r>
      <w:r w:rsidRPr="003812F3">
        <w:rPr>
          <w:rFonts w:ascii="Arial" w:hAnsi="Arial" w:eastAsia="Times New Roman" w:cs="Arial"/>
          <w:b/>
          <w:bCs/>
          <w:kern w:val="0"/>
          <w14:ligatures w14:val="none"/>
        </w:rPr>
        <w:t xml:space="preserve">: </w:t>
      </w:r>
      <w:r w:rsidRPr="00CC733D">
        <w:rPr>
          <w:rFonts w:ascii="Arial" w:hAnsi="Arial" w:eastAsia="Times New Roman" w:cs="Arial"/>
          <w:kern w:val="0"/>
          <w14:ligatures w14:val="none"/>
        </w:rPr>
        <w:t>2.7.4</w:t>
      </w:r>
      <w:r w:rsidRPr="003812F3">
        <w:rPr>
          <w:rFonts w:ascii="Arial" w:hAnsi="Arial" w:eastAsia="Times New Roman" w:cs="Arial"/>
          <w:kern w:val="0"/>
          <w14:ligatures w14:val="none"/>
        </w:rPr>
        <w:t xml:space="preserve">. </w:t>
      </w:r>
      <w:r w:rsidRPr="00CC733D">
        <w:rPr>
          <w:rFonts w:ascii="Arial" w:hAnsi="Arial" w:eastAsia="Times New Roman" w:cs="Arial"/>
          <w:kern w:val="0"/>
          <w14:ligatures w14:val="none"/>
        </w:rPr>
        <w:t>Patrimonio cultural, memoria e identidades</w:t>
      </w:r>
    </w:p>
    <w:p w:rsidRPr="003812F3" w:rsidR="003812F3" w:rsidP="003812F3" w:rsidRDefault="003812F3" w14:paraId="74DB1B58" w14:textId="364F2E94">
      <w:pPr>
        <w:pStyle w:val="Prrafodelista"/>
        <w:jc w:val="both"/>
        <w:rPr>
          <w:rFonts w:ascii="Arial" w:hAnsi="Arial" w:cs="Arial"/>
          <w:lang w:val="es-ES_tradnl"/>
        </w:rPr>
      </w:pPr>
      <w:r w:rsidRPr="00CC733D">
        <w:rPr>
          <w:rFonts w:ascii="Arial" w:hAnsi="Arial" w:eastAsia="Times New Roman" w:cs="Arial"/>
          <w:b/>
          <w:bCs/>
          <w:kern w:val="0"/>
          <w14:ligatures w14:val="none"/>
        </w:rPr>
        <w:t>Proyecto</w:t>
      </w:r>
      <w:r w:rsidRPr="003812F3">
        <w:rPr>
          <w:rFonts w:ascii="Arial" w:hAnsi="Arial" w:eastAsia="Times New Roman" w:cs="Arial"/>
          <w:b/>
          <w:bCs/>
          <w:kern w:val="0"/>
          <w14:ligatures w14:val="none"/>
        </w:rPr>
        <w:t xml:space="preserve">: </w:t>
      </w:r>
      <w:r w:rsidRPr="003812F3">
        <w:rPr>
          <w:rFonts w:ascii="Arial" w:hAnsi="Arial" w:eastAsia="Times New Roman" w:cs="Arial"/>
          <w:kern w:val="0"/>
          <w14:ligatures w14:val="none"/>
        </w:rPr>
        <w:t xml:space="preserve">200355 </w:t>
      </w:r>
      <w:r w:rsidRPr="00CC733D">
        <w:rPr>
          <w:rFonts w:ascii="Arial" w:hAnsi="Arial" w:eastAsia="Times New Roman" w:cs="Arial"/>
          <w:kern w:val="0"/>
          <w14:ligatures w14:val="none"/>
        </w:rPr>
        <w:t>IMPLEMENTACIÓN DEL MUSEO CÁMARA DE MARAVILLAS MEDELLÍN</w:t>
      </w:r>
    </w:p>
    <w:p w:rsidR="003812F3" w:rsidP="00CF0209" w:rsidRDefault="003812F3" w14:paraId="3FEEA335" w14:textId="77777777">
      <w:pPr>
        <w:pStyle w:val="Prrafodelista"/>
        <w:spacing w:line="276" w:lineRule="auto"/>
        <w:rPr>
          <w:rFonts w:ascii="Arial" w:hAnsi="Arial" w:cs="Arial"/>
          <w:lang w:val="es-ES_tradnl"/>
        </w:rPr>
      </w:pPr>
    </w:p>
    <w:tbl>
      <w:tblPr>
        <w:tblW w:w="92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1683"/>
        <w:gridCol w:w="905"/>
        <w:gridCol w:w="938"/>
        <w:gridCol w:w="1134"/>
        <w:gridCol w:w="1101"/>
        <w:gridCol w:w="3462"/>
      </w:tblGrid>
      <w:tr w:rsidRPr="003812F3" w:rsidR="003812F3" w:rsidTr="00283358" w14:paraId="0F64583C" w14:textId="77777777">
        <w:trPr>
          <w:trHeight w:val="792"/>
          <w:tblHeader/>
          <w:jc w:val="center"/>
        </w:trPr>
        <w:tc>
          <w:tcPr>
            <w:tcW w:w="1705" w:type="dxa"/>
            <w:shd w:val="clear" w:color="auto" w:fill="1B3834"/>
            <w:vAlign w:val="center"/>
            <w:hideMark/>
          </w:tcPr>
          <w:p w:rsidRPr="00D536F9" w:rsidR="003812F3" w:rsidP="00853DBD" w:rsidRDefault="003812F3" w14:paraId="1AF527C4" w14:textId="77777777">
            <w:pPr>
              <w:jc w:val="center"/>
              <w:rPr>
                <w:rFonts w:ascii="Arial" w:hAnsi="Arial" w:eastAsia="Times New Roman" w:cs="Arial"/>
                <w:b/>
                <w:color w:val="F8F3DE"/>
                <w:kern w:val="0"/>
                <w:sz w:val="18"/>
                <w:szCs w:val="18"/>
                <w:lang w:eastAsia="es-CO"/>
                <w14:ligatures w14:val="none"/>
              </w:rPr>
            </w:pPr>
            <w:r w:rsidRPr="00D536F9">
              <w:rPr>
                <w:rFonts w:ascii="Arial" w:hAnsi="Arial" w:eastAsia="Times New Roman" w:cs="Arial"/>
                <w:b/>
                <w:color w:val="F8F3DE"/>
                <w:kern w:val="0"/>
                <w:sz w:val="18"/>
                <w:szCs w:val="18"/>
                <w:lang w:eastAsia="es-CO"/>
                <w14:ligatures w14:val="none"/>
              </w:rPr>
              <w:t xml:space="preserve">Nombre Valor Estadístico </w:t>
            </w:r>
          </w:p>
        </w:tc>
        <w:tc>
          <w:tcPr>
            <w:tcW w:w="905" w:type="dxa"/>
            <w:shd w:val="clear" w:color="auto" w:fill="1B3834"/>
            <w:vAlign w:val="center"/>
            <w:hideMark/>
          </w:tcPr>
          <w:p w:rsidRPr="00D536F9" w:rsidR="003812F3" w:rsidP="00853DBD" w:rsidRDefault="003812F3" w14:paraId="4A033E47" w14:textId="77777777">
            <w:pPr>
              <w:jc w:val="center"/>
              <w:rPr>
                <w:rFonts w:ascii="Arial" w:hAnsi="Arial" w:eastAsia="Times New Roman" w:cs="Arial"/>
                <w:b/>
                <w:color w:val="F8F3DE"/>
                <w:kern w:val="0"/>
                <w:sz w:val="18"/>
                <w:szCs w:val="18"/>
                <w:lang w:eastAsia="es-CO"/>
                <w14:ligatures w14:val="none"/>
              </w:rPr>
            </w:pPr>
            <w:r w:rsidRPr="00D536F9">
              <w:rPr>
                <w:rFonts w:ascii="Arial" w:hAnsi="Arial" w:eastAsia="Times New Roman" w:cs="Arial"/>
                <w:b/>
                <w:color w:val="F8F3DE"/>
                <w:kern w:val="0"/>
                <w:sz w:val="18"/>
                <w:szCs w:val="18"/>
                <w:lang w:eastAsia="es-CO"/>
                <w14:ligatures w14:val="none"/>
              </w:rPr>
              <w:t xml:space="preserve">Unidad </w:t>
            </w:r>
            <w:r w:rsidRPr="00D536F9">
              <w:rPr>
                <w:rFonts w:ascii="Arial" w:hAnsi="Arial" w:eastAsia="Times New Roman" w:cs="Arial"/>
                <w:b/>
                <w:color w:val="F8F3DE"/>
                <w:kern w:val="0"/>
                <w:sz w:val="18"/>
                <w:szCs w:val="18"/>
                <w:lang w:eastAsia="es-CO"/>
                <w14:ligatures w14:val="none"/>
              </w:rPr>
              <w:br/>
            </w:r>
            <w:r w:rsidRPr="00D536F9">
              <w:rPr>
                <w:rFonts w:ascii="Arial" w:hAnsi="Arial" w:eastAsia="Times New Roman" w:cs="Arial"/>
                <w:b/>
                <w:color w:val="F8F3DE"/>
                <w:kern w:val="0"/>
                <w:sz w:val="18"/>
                <w:szCs w:val="18"/>
                <w:lang w:eastAsia="es-CO"/>
                <w14:ligatures w14:val="none"/>
              </w:rPr>
              <w:t>de Medida</w:t>
            </w:r>
          </w:p>
        </w:tc>
        <w:tc>
          <w:tcPr>
            <w:tcW w:w="938" w:type="dxa"/>
            <w:shd w:val="clear" w:color="auto" w:fill="1B3834"/>
            <w:vAlign w:val="center"/>
            <w:hideMark/>
          </w:tcPr>
          <w:p w:rsidRPr="00D536F9" w:rsidR="003812F3" w:rsidP="00853DBD" w:rsidRDefault="003812F3" w14:paraId="79790CD8" w14:textId="77777777">
            <w:pPr>
              <w:jc w:val="center"/>
              <w:rPr>
                <w:rFonts w:ascii="Arial" w:hAnsi="Arial" w:eastAsia="Times New Roman" w:cs="Arial"/>
                <w:b/>
                <w:color w:val="F8F3DE"/>
                <w:kern w:val="0"/>
                <w:sz w:val="18"/>
                <w:szCs w:val="18"/>
                <w:lang w:eastAsia="es-CO"/>
                <w14:ligatures w14:val="none"/>
              </w:rPr>
            </w:pPr>
            <w:r w:rsidRPr="00D536F9">
              <w:rPr>
                <w:rFonts w:ascii="Arial" w:hAnsi="Arial" w:eastAsia="Times New Roman" w:cs="Arial"/>
                <w:b/>
                <w:color w:val="F8F3DE"/>
                <w:kern w:val="0"/>
                <w:sz w:val="18"/>
                <w:szCs w:val="18"/>
                <w:lang w:eastAsia="es-CO"/>
                <w14:ligatures w14:val="none"/>
              </w:rPr>
              <w:t xml:space="preserve">Cantidad </w:t>
            </w:r>
            <w:r w:rsidRPr="00D536F9">
              <w:rPr>
                <w:rFonts w:ascii="Arial" w:hAnsi="Arial" w:eastAsia="Times New Roman" w:cs="Arial"/>
                <w:b/>
                <w:color w:val="F8F3DE"/>
                <w:kern w:val="0"/>
                <w:sz w:val="18"/>
                <w:szCs w:val="18"/>
                <w:lang w:eastAsia="es-CO"/>
                <w14:ligatures w14:val="none"/>
              </w:rPr>
              <w:br/>
            </w:r>
            <w:r w:rsidRPr="00D536F9">
              <w:rPr>
                <w:rFonts w:ascii="Arial" w:hAnsi="Arial" w:eastAsia="Times New Roman" w:cs="Arial"/>
                <w:b/>
                <w:color w:val="F8F3DE"/>
                <w:kern w:val="0"/>
                <w:sz w:val="18"/>
                <w:szCs w:val="18"/>
                <w:lang w:eastAsia="es-CO"/>
                <w14:ligatures w14:val="none"/>
              </w:rPr>
              <w:t>Planeada</w:t>
            </w:r>
          </w:p>
        </w:tc>
        <w:tc>
          <w:tcPr>
            <w:tcW w:w="1134" w:type="dxa"/>
            <w:shd w:val="clear" w:color="auto" w:fill="1B3834"/>
            <w:vAlign w:val="center"/>
            <w:hideMark/>
          </w:tcPr>
          <w:p w:rsidRPr="00D536F9" w:rsidR="003812F3" w:rsidP="00853DBD" w:rsidRDefault="003812F3" w14:paraId="33EEBF9E" w14:textId="6AD3E28F">
            <w:pPr>
              <w:jc w:val="center"/>
              <w:rPr>
                <w:rFonts w:ascii="Arial" w:hAnsi="Arial" w:eastAsia="Times New Roman" w:cs="Arial"/>
                <w:b/>
                <w:color w:val="F8F3DE"/>
                <w:kern w:val="0"/>
                <w:sz w:val="18"/>
                <w:szCs w:val="18"/>
                <w:lang w:eastAsia="es-CO"/>
                <w14:ligatures w14:val="none"/>
              </w:rPr>
            </w:pPr>
            <w:r w:rsidRPr="00D536F9">
              <w:rPr>
                <w:rFonts w:ascii="Arial" w:hAnsi="Arial" w:eastAsia="Times New Roman" w:cs="Arial"/>
                <w:b/>
                <w:color w:val="F8F3DE"/>
                <w:kern w:val="0"/>
                <w:sz w:val="18"/>
                <w:szCs w:val="18"/>
                <w:lang w:eastAsia="es-CO"/>
                <w14:ligatures w14:val="none"/>
              </w:rPr>
              <w:t>Cantidad acumulada</w:t>
            </w:r>
          </w:p>
        </w:tc>
        <w:tc>
          <w:tcPr>
            <w:tcW w:w="997" w:type="dxa"/>
            <w:shd w:val="clear" w:color="auto" w:fill="1B3834"/>
            <w:vAlign w:val="center"/>
            <w:hideMark/>
          </w:tcPr>
          <w:p w:rsidRPr="00D536F9" w:rsidR="003812F3" w:rsidP="00853DBD" w:rsidRDefault="003812F3" w14:paraId="6939E1B2" w14:textId="77777777">
            <w:pPr>
              <w:jc w:val="center"/>
              <w:rPr>
                <w:rFonts w:ascii="Arial" w:hAnsi="Arial" w:eastAsia="Times New Roman" w:cs="Arial"/>
                <w:b/>
                <w:color w:val="F8F3DE"/>
                <w:kern w:val="0"/>
                <w:sz w:val="18"/>
                <w:szCs w:val="18"/>
                <w:lang w:eastAsia="es-CO"/>
                <w14:ligatures w14:val="none"/>
              </w:rPr>
            </w:pPr>
            <w:r w:rsidRPr="00D536F9">
              <w:rPr>
                <w:rFonts w:ascii="Arial" w:hAnsi="Arial" w:eastAsia="Times New Roman" w:cs="Arial"/>
                <w:b/>
                <w:color w:val="F8F3DE"/>
                <w:kern w:val="0"/>
                <w:sz w:val="18"/>
                <w:szCs w:val="18"/>
                <w:lang w:eastAsia="es-CO"/>
                <w14:ligatures w14:val="none"/>
              </w:rPr>
              <w:t xml:space="preserve">Eficacia </w:t>
            </w:r>
            <w:r w:rsidRPr="00D536F9">
              <w:rPr>
                <w:rFonts w:ascii="Arial" w:hAnsi="Arial" w:eastAsia="Times New Roman" w:cs="Arial"/>
                <w:b/>
                <w:color w:val="F8F3DE"/>
                <w:kern w:val="0"/>
                <w:sz w:val="18"/>
                <w:szCs w:val="18"/>
                <w:lang w:eastAsia="es-CO"/>
                <w14:ligatures w14:val="none"/>
              </w:rPr>
              <w:br/>
            </w:r>
            <w:r w:rsidRPr="00D536F9">
              <w:rPr>
                <w:rFonts w:ascii="Arial" w:hAnsi="Arial" w:eastAsia="Times New Roman" w:cs="Arial"/>
                <w:b/>
                <w:color w:val="F8F3DE"/>
                <w:kern w:val="0"/>
                <w:sz w:val="18"/>
                <w:szCs w:val="18"/>
                <w:lang w:eastAsia="es-CO"/>
                <w14:ligatures w14:val="none"/>
              </w:rPr>
              <w:t>Valor Estadístico</w:t>
            </w:r>
          </w:p>
        </w:tc>
        <w:tc>
          <w:tcPr>
            <w:tcW w:w="3544" w:type="dxa"/>
            <w:shd w:val="clear" w:color="auto" w:fill="1B3834"/>
            <w:vAlign w:val="center"/>
            <w:hideMark/>
          </w:tcPr>
          <w:p w:rsidRPr="00D536F9" w:rsidR="003812F3" w:rsidP="00853DBD" w:rsidRDefault="003812F3" w14:paraId="6C944693" w14:textId="77777777">
            <w:pPr>
              <w:jc w:val="center"/>
              <w:rPr>
                <w:rFonts w:ascii="Arial" w:hAnsi="Arial" w:eastAsia="Times New Roman" w:cs="Arial"/>
                <w:b/>
                <w:color w:val="F8F3DE"/>
                <w:kern w:val="0"/>
                <w:sz w:val="18"/>
                <w:szCs w:val="18"/>
                <w:lang w:eastAsia="es-CO"/>
                <w14:ligatures w14:val="none"/>
              </w:rPr>
            </w:pPr>
            <w:r w:rsidRPr="00D536F9">
              <w:rPr>
                <w:rFonts w:ascii="Arial" w:hAnsi="Arial" w:eastAsia="Times New Roman" w:cs="Arial"/>
                <w:b/>
                <w:color w:val="F8F3DE"/>
                <w:kern w:val="0"/>
                <w:sz w:val="18"/>
                <w:szCs w:val="18"/>
                <w:lang w:eastAsia="es-CO"/>
                <w14:ligatures w14:val="none"/>
              </w:rPr>
              <w:t>Observaciones</w:t>
            </w:r>
          </w:p>
        </w:tc>
      </w:tr>
      <w:tr w:rsidRPr="003812F3" w:rsidR="003812F3" w:rsidTr="009867FD" w14:paraId="06A93736" w14:textId="77777777">
        <w:trPr>
          <w:trHeight w:val="515"/>
          <w:jc w:val="center"/>
        </w:trPr>
        <w:tc>
          <w:tcPr>
            <w:tcW w:w="1705" w:type="dxa"/>
            <w:shd w:val="clear" w:color="auto" w:fill="auto"/>
            <w:vAlign w:val="center"/>
            <w:hideMark/>
          </w:tcPr>
          <w:p w:rsidRPr="00CC733D" w:rsidR="003812F3" w:rsidP="00853DBD" w:rsidRDefault="003812F3" w14:paraId="101C3547" w14:textId="77777777">
            <w:pPr>
              <w:rPr>
                <w:rFonts w:ascii="Arial" w:hAnsi="Arial" w:eastAsia="Times New Roman" w:cs="Arial"/>
                <w:kern w:val="0"/>
                <w:sz w:val="16"/>
                <w:szCs w:val="16"/>
                <w:lang w:eastAsia="es-CO"/>
                <w14:ligatures w14:val="none"/>
              </w:rPr>
            </w:pPr>
            <w:r w:rsidRPr="00CC733D">
              <w:rPr>
                <w:rFonts w:ascii="Arial" w:hAnsi="Arial" w:eastAsia="Times New Roman" w:cs="Arial"/>
                <w:kern w:val="0"/>
                <w:sz w:val="16"/>
                <w:szCs w:val="16"/>
                <w:lang w:eastAsia="es-CO"/>
                <w14:ligatures w14:val="none"/>
              </w:rPr>
              <w:t>Consultas realizadas en sala</w:t>
            </w:r>
          </w:p>
        </w:tc>
        <w:tc>
          <w:tcPr>
            <w:tcW w:w="905" w:type="dxa"/>
            <w:shd w:val="clear" w:color="auto" w:fill="auto"/>
            <w:noWrap/>
            <w:vAlign w:val="center"/>
            <w:hideMark/>
          </w:tcPr>
          <w:p w:rsidRPr="00CC733D" w:rsidR="003812F3" w:rsidP="00853DBD" w:rsidRDefault="003812F3" w14:paraId="25349653" w14:textId="77777777">
            <w:pPr>
              <w:rPr>
                <w:rFonts w:ascii="Arial" w:hAnsi="Arial" w:eastAsia="Times New Roman" w:cs="Arial"/>
                <w:kern w:val="0"/>
                <w:sz w:val="16"/>
                <w:szCs w:val="16"/>
                <w:lang w:eastAsia="es-CO"/>
                <w14:ligatures w14:val="none"/>
              </w:rPr>
            </w:pPr>
            <w:r w:rsidRPr="00CC733D">
              <w:rPr>
                <w:rFonts w:ascii="Arial" w:hAnsi="Arial" w:eastAsia="Times New Roman" w:cs="Arial"/>
                <w:kern w:val="0"/>
                <w:sz w:val="16"/>
                <w:szCs w:val="16"/>
                <w:lang w:eastAsia="es-CO"/>
                <w14:ligatures w14:val="none"/>
              </w:rPr>
              <w:t>Número</w:t>
            </w:r>
          </w:p>
        </w:tc>
        <w:tc>
          <w:tcPr>
            <w:tcW w:w="938" w:type="dxa"/>
            <w:shd w:val="clear" w:color="auto" w:fill="auto"/>
            <w:noWrap/>
            <w:vAlign w:val="center"/>
            <w:hideMark/>
          </w:tcPr>
          <w:p w:rsidRPr="00CC733D" w:rsidR="003812F3" w:rsidP="00853DBD" w:rsidRDefault="003812F3" w14:paraId="6D77A419" w14:textId="1D623923">
            <w:pPr>
              <w:jc w:val="center"/>
              <w:rPr>
                <w:rFonts w:ascii="Arial" w:hAnsi="Arial" w:eastAsia="Times New Roman" w:cs="Arial"/>
                <w:kern w:val="0"/>
                <w:sz w:val="16"/>
                <w:szCs w:val="16"/>
                <w:lang w:eastAsia="es-CO"/>
                <w14:ligatures w14:val="none"/>
              </w:rPr>
            </w:pPr>
            <w:r w:rsidRPr="00CC733D">
              <w:rPr>
                <w:rFonts w:ascii="Arial" w:hAnsi="Arial" w:eastAsia="Times New Roman" w:cs="Arial"/>
                <w:kern w:val="0"/>
                <w:sz w:val="16"/>
                <w:szCs w:val="16"/>
                <w:lang w:eastAsia="es-CO"/>
                <w14:ligatures w14:val="none"/>
              </w:rPr>
              <w:t>10</w:t>
            </w:r>
            <w:r w:rsidR="001C5B9A">
              <w:rPr>
                <w:rFonts w:ascii="Arial" w:hAnsi="Arial" w:eastAsia="Times New Roman" w:cs="Arial"/>
                <w:kern w:val="0"/>
                <w:sz w:val="16"/>
                <w:szCs w:val="16"/>
                <w:lang w:eastAsia="es-CO"/>
                <w14:ligatures w14:val="none"/>
              </w:rPr>
              <w:t>.</w:t>
            </w:r>
            <w:r w:rsidRPr="00CC733D">
              <w:rPr>
                <w:rFonts w:ascii="Arial" w:hAnsi="Arial" w:eastAsia="Times New Roman" w:cs="Arial"/>
                <w:kern w:val="0"/>
                <w:sz w:val="16"/>
                <w:szCs w:val="16"/>
                <w:lang w:eastAsia="es-CO"/>
                <w14:ligatures w14:val="none"/>
              </w:rPr>
              <w:t>000</w:t>
            </w:r>
          </w:p>
        </w:tc>
        <w:tc>
          <w:tcPr>
            <w:tcW w:w="1134" w:type="dxa"/>
            <w:shd w:val="clear" w:color="auto" w:fill="auto"/>
            <w:noWrap/>
            <w:vAlign w:val="center"/>
            <w:hideMark/>
          </w:tcPr>
          <w:p w:rsidRPr="00CC733D" w:rsidR="003812F3" w:rsidP="00853DBD" w:rsidRDefault="003812F3" w14:paraId="21DF4AE5" w14:textId="567D3B8B">
            <w:pPr>
              <w:jc w:val="center"/>
              <w:rPr>
                <w:rFonts w:ascii="Arial" w:hAnsi="Arial" w:eastAsia="Times New Roman" w:cs="Arial"/>
                <w:kern w:val="0"/>
                <w:sz w:val="16"/>
                <w:szCs w:val="16"/>
                <w:lang w:eastAsia="es-CO"/>
                <w14:ligatures w14:val="none"/>
              </w:rPr>
            </w:pPr>
            <w:r w:rsidRPr="00CC733D">
              <w:rPr>
                <w:rFonts w:ascii="Arial" w:hAnsi="Arial" w:eastAsia="Times New Roman" w:cs="Arial"/>
                <w:kern w:val="0"/>
                <w:sz w:val="16"/>
                <w:szCs w:val="16"/>
                <w:lang w:eastAsia="es-CO"/>
                <w14:ligatures w14:val="none"/>
              </w:rPr>
              <w:t>3</w:t>
            </w:r>
            <w:r w:rsidR="001C5B9A">
              <w:rPr>
                <w:rFonts w:ascii="Arial" w:hAnsi="Arial" w:eastAsia="Times New Roman" w:cs="Arial"/>
                <w:kern w:val="0"/>
                <w:sz w:val="16"/>
                <w:szCs w:val="16"/>
                <w:lang w:eastAsia="es-CO"/>
                <w14:ligatures w14:val="none"/>
              </w:rPr>
              <w:t>.</w:t>
            </w:r>
            <w:r w:rsidRPr="00CC733D">
              <w:rPr>
                <w:rFonts w:ascii="Arial" w:hAnsi="Arial" w:eastAsia="Times New Roman" w:cs="Arial"/>
                <w:kern w:val="0"/>
                <w:sz w:val="16"/>
                <w:szCs w:val="16"/>
                <w:lang w:eastAsia="es-CO"/>
                <w14:ligatures w14:val="none"/>
              </w:rPr>
              <w:t>849</w:t>
            </w:r>
          </w:p>
        </w:tc>
        <w:tc>
          <w:tcPr>
            <w:tcW w:w="997" w:type="dxa"/>
            <w:shd w:val="clear" w:color="auto" w:fill="auto"/>
            <w:noWrap/>
            <w:vAlign w:val="center"/>
            <w:hideMark/>
          </w:tcPr>
          <w:p w:rsidRPr="00CC733D" w:rsidR="003812F3" w:rsidP="00853DBD" w:rsidRDefault="003812F3" w14:paraId="0E48F7C1" w14:textId="77777777">
            <w:pPr>
              <w:jc w:val="center"/>
              <w:rPr>
                <w:rFonts w:ascii="Arial" w:hAnsi="Arial" w:eastAsia="Times New Roman" w:cs="Arial"/>
                <w:kern w:val="0"/>
                <w:sz w:val="16"/>
                <w:szCs w:val="16"/>
                <w:lang w:eastAsia="es-CO"/>
                <w14:ligatures w14:val="none"/>
              </w:rPr>
            </w:pPr>
            <w:r w:rsidRPr="00CC733D">
              <w:rPr>
                <w:rFonts w:ascii="Arial" w:hAnsi="Arial" w:eastAsia="Times New Roman" w:cs="Arial"/>
                <w:kern w:val="0"/>
                <w:sz w:val="16"/>
                <w:szCs w:val="16"/>
                <w:lang w:eastAsia="es-CO"/>
                <w14:ligatures w14:val="none"/>
              </w:rPr>
              <w:t>38%</w:t>
            </w:r>
          </w:p>
        </w:tc>
        <w:tc>
          <w:tcPr>
            <w:tcW w:w="3544" w:type="dxa"/>
            <w:shd w:val="clear" w:color="auto" w:fill="auto"/>
            <w:vAlign w:val="center"/>
            <w:hideMark/>
          </w:tcPr>
          <w:p w:rsidRPr="00CC733D" w:rsidR="003812F3" w:rsidP="00853DBD" w:rsidRDefault="003812F3" w14:paraId="2055624F" w14:textId="77777777">
            <w:pPr>
              <w:rPr>
                <w:rFonts w:ascii="Arial" w:hAnsi="Arial" w:eastAsia="Times New Roman" w:cs="Arial"/>
                <w:kern w:val="0"/>
                <w:sz w:val="16"/>
                <w:szCs w:val="16"/>
                <w:lang w:eastAsia="es-CO"/>
                <w14:ligatures w14:val="none"/>
              </w:rPr>
            </w:pPr>
            <w:r w:rsidRPr="00CC733D">
              <w:rPr>
                <w:rFonts w:ascii="Arial" w:hAnsi="Arial" w:eastAsia="Times New Roman" w:cs="Arial"/>
                <w:kern w:val="0"/>
                <w:sz w:val="16"/>
                <w:szCs w:val="16"/>
                <w:lang w:eastAsia="es-CO"/>
                <w14:ligatures w14:val="none"/>
              </w:rPr>
              <w:t xml:space="preserve">3.849 usuarios visitaron las salas patrimoniales y el Museo Cámara de Maravillas, haciendo uso de contenidos de valor con sentido patrimonial. Por reducción de recursos no es posible realizar actividades de inclusión planeadas para el segundo semestre. </w:t>
            </w:r>
          </w:p>
        </w:tc>
      </w:tr>
      <w:tr w:rsidRPr="003812F3" w:rsidR="003812F3" w:rsidTr="009867FD" w14:paraId="5D079A90" w14:textId="77777777">
        <w:trPr>
          <w:trHeight w:val="720"/>
          <w:jc w:val="center"/>
        </w:trPr>
        <w:tc>
          <w:tcPr>
            <w:tcW w:w="1705" w:type="dxa"/>
            <w:shd w:val="clear" w:color="auto" w:fill="auto"/>
            <w:vAlign w:val="center"/>
            <w:hideMark/>
          </w:tcPr>
          <w:p w:rsidRPr="00CC733D" w:rsidR="003812F3" w:rsidP="00853DBD" w:rsidRDefault="003812F3" w14:paraId="24B7C32C" w14:textId="77777777">
            <w:pPr>
              <w:rPr>
                <w:rFonts w:ascii="Arial" w:hAnsi="Arial" w:eastAsia="Times New Roman" w:cs="Arial"/>
                <w:kern w:val="0"/>
                <w:sz w:val="16"/>
                <w:szCs w:val="16"/>
                <w:lang w:eastAsia="es-CO"/>
                <w14:ligatures w14:val="none"/>
              </w:rPr>
            </w:pPr>
            <w:r w:rsidRPr="00CC733D">
              <w:rPr>
                <w:rFonts w:ascii="Arial" w:hAnsi="Arial" w:eastAsia="Times New Roman" w:cs="Arial"/>
                <w:kern w:val="0"/>
                <w:sz w:val="16"/>
                <w:szCs w:val="16"/>
                <w:lang w:eastAsia="es-CO"/>
                <w14:ligatures w14:val="none"/>
              </w:rPr>
              <w:t>Exposiciones realizadas</w:t>
            </w:r>
          </w:p>
        </w:tc>
        <w:tc>
          <w:tcPr>
            <w:tcW w:w="905" w:type="dxa"/>
            <w:shd w:val="clear" w:color="auto" w:fill="auto"/>
            <w:noWrap/>
            <w:vAlign w:val="center"/>
            <w:hideMark/>
          </w:tcPr>
          <w:p w:rsidRPr="00CC733D" w:rsidR="003812F3" w:rsidP="00853DBD" w:rsidRDefault="003812F3" w14:paraId="38C73D6F" w14:textId="77777777">
            <w:pPr>
              <w:rPr>
                <w:rFonts w:ascii="Arial" w:hAnsi="Arial" w:eastAsia="Times New Roman" w:cs="Arial"/>
                <w:kern w:val="0"/>
                <w:sz w:val="16"/>
                <w:szCs w:val="16"/>
                <w:lang w:eastAsia="es-CO"/>
                <w14:ligatures w14:val="none"/>
              </w:rPr>
            </w:pPr>
            <w:r w:rsidRPr="00CC733D">
              <w:rPr>
                <w:rFonts w:ascii="Arial" w:hAnsi="Arial" w:eastAsia="Times New Roman" w:cs="Arial"/>
                <w:kern w:val="0"/>
                <w:sz w:val="16"/>
                <w:szCs w:val="16"/>
                <w:lang w:eastAsia="es-CO"/>
                <w14:ligatures w14:val="none"/>
              </w:rPr>
              <w:t>Número</w:t>
            </w:r>
          </w:p>
        </w:tc>
        <w:tc>
          <w:tcPr>
            <w:tcW w:w="938" w:type="dxa"/>
            <w:shd w:val="clear" w:color="auto" w:fill="auto"/>
            <w:noWrap/>
            <w:vAlign w:val="center"/>
            <w:hideMark/>
          </w:tcPr>
          <w:p w:rsidRPr="00CC733D" w:rsidR="003812F3" w:rsidP="00853DBD" w:rsidRDefault="003812F3" w14:paraId="4E8CABFB" w14:textId="77777777">
            <w:pPr>
              <w:jc w:val="center"/>
              <w:rPr>
                <w:rFonts w:ascii="Arial" w:hAnsi="Arial" w:eastAsia="Times New Roman" w:cs="Arial"/>
                <w:kern w:val="0"/>
                <w:sz w:val="16"/>
                <w:szCs w:val="16"/>
                <w:lang w:eastAsia="es-CO"/>
                <w14:ligatures w14:val="none"/>
              </w:rPr>
            </w:pPr>
            <w:r w:rsidRPr="00CC733D">
              <w:rPr>
                <w:rFonts w:ascii="Arial" w:hAnsi="Arial" w:eastAsia="Times New Roman" w:cs="Arial"/>
                <w:kern w:val="0"/>
                <w:sz w:val="16"/>
                <w:szCs w:val="16"/>
                <w:lang w:eastAsia="es-CO"/>
                <w14:ligatures w14:val="none"/>
              </w:rPr>
              <w:t>5</w:t>
            </w:r>
          </w:p>
        </w:tc>
        <w:tc>
          <w:tcPr>
            <w:tcW w:w="1134" w:type="dxa"/>
            <w:shd w:val="clear" w:color="auto" w:fill="auto"/>
            <w:noWrap/>
            <w:vAlign w:val="center"/>
            <w:hideMark/>
          </w:tcPr>
          <w:p w:rsidRPr="00CC733D" w:rsidR="003812F3" w:rsidP="00853DBD" w:rsidRDefault="003812F3" w14:paraId="05AEA22A" w14:textId="77777777">
            <w:pPr>
              <w:jc w:val="center"/>
              <w:rPr>
                <w:rFonts w:ascii="Arial" w:hAnsi="Arial" w:eastAsia="Times New Roman" w:cs="Arial"/>
                <w:kern w:val="0"/>
                <w:sz w:val="16"/>
                <w:szCs w:val="16"/>
                <w:lang w:eastAsia="es-CO"/>
                <w14:ligatures w14:val="none"/>
              </w:rPr>
            </w:pPr>
            <w:r w:rsidRPr="00CC733D">
              <w:rPr>
                <w:rFonts w:ascii="Arial" w:hAnsi="Arial" w:eastAsia="Times New Roman" w:cs="Arial"/>
                <w:kern w:val="0"/>
                <w:sz w:val="16"/>
                <w:szCs w:val="16"/>
                <w:lang w:eastAsia="es-CO"/>
                <w14:ligatures w14:val="none"/>
              </w:rPr>
              <w:t>2</w:t>
            </w:r>
          </w:p>
        </w:tc>
        <w:tc>
          <w:tcPr>
            <w:tcW w:w="997" w:type="dxa"/>
            <w:shd w:val="clear" w:color="auto" w:fill="auto"/>
            <w:noWrap/>
            <w:vAlign w:val="center"/>
            <w:hideMark/>
          </w:tcPr>
          <w:p w:rsidRPr="00CC733D" w:rsidR="003812F3" w:rsidP="00853DBD" w:rsidRDefault="003812F3" w14:paraId="178FE0E7" w14:textId="77777777">
            <w:pPr>
              <w:jc w:val="center"/>
              <w:rPr>
                <w:rFonts w:ascii="Arial" w:hAnsi="Arial" w:eastAsia="Times New Roman" w:cs="Arial"/>
                <w:kern w:val="0"/>
                <w:sz w:val="16"/>
                <w:szCs w:val="16"/>
                <w:lang w:eastAsia="es-CO"/>
                <w14:ligatures w14:val="none"/>
              </w:rPr>
            </w:pPr>
            <w:r w:rsidRPr="00CC733D">
              <w:rPr>
                <w:rFonts w:ascii="Arial" w:hAnsi="Arial" w:eastAsia="Times New Roman" w:cs="Arial"/>
                <w:kern w:val="0"/>
                <w:sz w:val="16"/>
                <w:szCs w:val="16"/>
                <w:lang w:eastAsia="es-CO"/>
                <w14:ligatures w14:val="none"/>
              </w:rPr>
              <w:t>40%</w:t>
            </w:r>
          </w:p>
        </w:tc>
        <w:tc>
          <w:tcPr>
            <w:tcW w:w="3544" w:type="dxa"/>
            <w:shd w:val="clear" w:color="auto" w:fill="auto"/>
            <w:vAlign w:val="center"/>
            <w:hideMark/>
          </w:tcPr>
          <w:p w:rsidRPr="00CC733D" w:rsidR="003812F3" w:rsidP="00853DBD" w:rsidRDefault="003812F3" w14:paraId="05B3C7E0" w14:textId="77777777">
            <w:pPr>
              <w:rPr>
                <w:rFonts w:ascii="Arial" w:hAnsi="Arial" w:eastAsia="Times New Roman" w:cs="Arial"/>
                <w:kern w:val="0"/>
                <w:sz w:val="16"/>
                <w:szCs w:val="16"/>
                <w:lang w:eastAsia="es-CO"/>
                <w14:ligatures w14:val="none"/>
              </w:rPr>
            </w:pPr>
            <w:r w:rsidRPr="00CC733D">
              <w:rPr>
                <w:rFonts w:ascii="Arial" w:hAnsi="Arial" w:eastAsia="Times New Roman" w:cs="Arial"/>
                <w:kern w:val="0"/>
                <w:sz w:val="16"/>
                <w:szCs w:val="16"/>
                <w:lang w:eastAsia="es-CO"/>
                <w14:ligatures w14:val="none"/>
              </w:rPr>
              <w:t>Exposición "Radio periódico El Clarín" la sede central, en el mes de julio se inaugura la exposición en conmemoración al centenario de Manuel Mejía Vallejo</w:t>
            </w:r>
          </w:p>
        </w:tc>
      </w:tr>
      <w:tr w:rsidRPr="003812F3" w:rsidR="003812F3" w:rsidTr="009867FD" w14:paraId="15B4D84C" w14:textId="77777777">
        <w:trPr>
          <w:trHeight w:val="1500"/>
          <w:jc w:val="center"/>
        </w:trPr>
        <w:tc>
          <w:tcPr>
            <w:tcW w:w="1705" w:type="dxa"/>
            <w:shd w:val="clear" w:color="auto" w:fill="auto"/>
            <w:vAlign w:val="center"/>
            <w:hideMark/>
          </w:tcPr>
          <w:p w:rsidRPr="00CC733D" w:rsidR="003812F3" w:rsidP="00853DBD" w:rsidRDefault="003812F3" w14:paraId="07C17D61" w14:textId="77777777">
            <w:pPr>
              <w:rPr>
                <w:rFonts w:ascii="Arial" w:hAnsi="Arial" w:eastAsia="Times New Roman" w:cs="Arial"/>
                <w:kern w:val="0"/>
                <w:sz w:val="16"/>
                <w:szCs w:val="16"/>
                <w:lang w:eastAsia="es-CO"/>
                <w14:ligatures w14:val="none"/>
              </w:rPr>
            </w:pPr>
            <w:r w:rsidRPr="00CC733D">
              <w:rPr>
                <w:rFonts w:ascii="Arial" w:hAnsi="Arial" w:eastAsia="Times New Roman" w:cs="Arial"/>
                <w:kern w:val="0"/>
                <w:sz w:val="16"/>
                <w:szCs w:val="16"/>
                <w:lang w:eastAsia="es-CO"/>
                <w14:ligatures w14:val="none"/>
              </w:rPr>
              <w:t>Bienes bibliográficos y documentales preservados</w:t>
            </w:r>
          </w:p>
        </w:tc>
        <w:tc>
          <w:tcPr>
            <w:tcW w:w="905" w:type="dxa"/>
            <w:shd w:val="clear" w:color="auto" w:fill="auto"/>
            <w:noWrap/>
            <w:vAlign w:val="center"/>
            <w:hideMark/>
          </w:tcPr>
          <w:p w:rsidRPr="00CC733D" w:rsidR="003812F3" w:rsidP="00853DBD" w:rsidRDefault="003812F3" w14:paraId="24F39768" w14:textId="77777777">
            <w:pPr>
              <w:rPr>
                <w:rFonts w:ascii="Arial" w:hAnsi="Arial" w:eastAsia="Times New Roman" w:cs="Arial"/>
                <w:kern w:val="0"/>
                <w:sz w:val="16"/>
                <w:szCs w:val="16"/>
                <w:lang w:eastAsia="es-CO"/>
                <w14:ligatures w14:val="none"/>
              </w:rPr>
            </w:pPr>
            <w:r w:rsidRPr="00CC733D">
              <w:rPr>
                <w:rFonts w:ascii="Arial" w:hAnsi="Arial" w:eastAsia="Times New Roman" w:cs="Arial"/>
                <w:kern w:val="0"/>
                <w:sz w:val="16"/>
                <w:szCs w:val="16"/>
                <w:lang w:eastAsia="es-CO"/>
                <w14:ligatures w14:val="none"/>
              </w:rPr>
              <w:t>Número</w:t>
            </w:r>
          </w:p>
        </w:tc>
        <w:tc>
          <w:tcPr>
            <w:tcW w:w="938" w:type="dxa"/>
            <w:shd w:val="clear" w:color="auto" w:fill="auto"/>
            <w:noWrap/>
            <w:vAlign w:val="center"/>
            <w:hideMark/>
          </w:tcPr>
          <w:p w:rsidRPr="00CC733D" w:rsidR="003812F3" w:rsidP="00853DBD" w:rsidRDefault="003812F3" w14:paraId="300427DB" w14:textId="5C36ADEF">
            <w:pPr>
              <w:jc w:val="center"/>
              <w:rPr>
                <w:rFonts w:ascii="Arial" w:hAnsi="Arial" w:eastAsia="Times New Roman" w:cs="Arial"/>
                <w:kern w:val="0"/>
                <w:sz w:val="16"/>
                <w:szCs w:val="16"/>
                <w:lang w:eastAsia="es-CO"/>
                <w14:ligatures w14:val="none"/>
              </w:rPr>
            </w:pPr>
            <w:r w:rsidRPr="00CC733D">
              <w:rPr>
                <w:rFonts w:ascii="Arial" w:hAnsi="Arial" w:eastAsia="Times New Roman" w:cs="Arial"/>
                <w:kern w:val="0"/>
                <w:sz w:val="16"/>
                <w:szCs w:val="16"/>
                <w:lang w:eastAsia="es-CO"/>
                <w14:ligatures w14:val="none"/>
              </w:rPr>
              <w:t>9</w:t>
            </w:r>
            <w:r w:rsidR="001C5B9A">
              <w:rPr>
                <w:rFonts w:ascii="Arial" w:hAnsi="Arial" w:eastAsia="Times New Roman" w:cs="Arial"/>
                <w:kern w:val="0"/>
                <w:sz w:val="16"/>
                <w:szCs w:val="16"/>
                <w:lang w:eastAsia="es-CO"/>
                <w14:ligatures w14:val="none"/>
              </w:rPr>
              <w:t>.</w:t>
            </w:r>
            <w:r w:rsidRPr="00CC733D">
              <w:rPr>
                <w:rFonts w:ascii="Arial" w:hAnsi="Arial" w:eastAsia="Times New Roman" w:cs="Arial"/>
                <w:kern w:val="0"/>
                <w:sz w:val="16"/>
                <w:szCs w:val="16"/>
                <w:lang w:eastAsia="es-CO"/>
                <w14:ligatures w14:val="none"/>
              </w:rPr>
              <w:t>000</w:t>
            </w:r>
          </w:p>
        </w:tc>
        <w:tc>
          <w:tcPr>
            <w:tcW w:w="1134" w:type="dxa"/>
            <w:shd w:val="clear" w:color="auto" w:fill="auto"/>
            <w:noWrap/>
            <w:vAlign w:val="center"/>
            <w:hideMark/>
          </w:tcPr>
          <w:p w:rsidRPr="00CC733D" w:rsidR="003812F3" w:rsidP="00853DBD" w:rsidRDefault="003812F3" w14:paraId="2A79C371" w14:textId="59E8E982">
            <w:pPr>
              <w:jc w:val="center"/>
              <w:rPr>
                <w:rFonts w:ascii="Arial" w:hAnsi="Arial" w:eastAsia="Times New Roman" w:cs="Arial"/>
                <w:kern w:val="0"/>
                <w:sz w:val="16"/>
                <w:szCs w:val="16"/>
                <w:lang w:eastAsia="es-CO"/>
                <w14:ligatures w14:val="none"/>
              </w:rPr>
            </w:pPr>
            <w:r w:rsidRPr="00CC733D">
              <w:rPr>
                <w:rFonts w:ascii="Arial" w:hAnsi="Arial" w:eastAsia="Times New Roman" w:cs="Arial"/>
                <w:kern w:val="0"/>
                <w:sz w:val="16"/>
                <w:szCs w:val="16"/>
                <w:lang w:eastAsia="es-CO"/>
                <w14:ligatures w14:val="none"/>
              </w:rPr>
              <w:t>2</w:t>
            </w:r>
            <w:r w:rsidR="00BE03B8">
              <w:rPr>
                <w:rFonts w:ascii="Arial" w:hAnsi="Arial" w:eastAsia="Times New Roman" w:cs="Arial"/>
                <w:kern w:val="0"/>
                <w:sz w:val="16"/>
                <w:szCs w:val="16"/>
                <w:lang w:eastAsia="es-CO"/>
                <w14:ligatures w14:val="none"/>
              </w:rPr>
              <w:t>.</w:t>
            </w:r>
            <w:r w:rsidRPr="00CC733D">
              <w:rPr>
                <w:rFonts w:ascii="Arial" w:hAnsi="Arial" w:eastAsia="Times New Roman" w:cs="Arial"/>
                <w:kern w:val="0"/>
                <w:sz w:val="16"/>
                <w:szCs w:val="16"/>
                <w:lang w:eastAsia="es-CO"/>
                <w14:ligatures w14:val="none"/>
              </w:rPr>
              <w:t>887</w:t>
            </w:r>
          </w:p>
        </w:tc>
        <w:tc>
          <w:tcPr>
            <w:tcW w:w="997" w:type="dxa"/>
            <w:shd w:val="clear" w:color="auto" w:fill="auto"/>
            <w:noWrap/>
            <w:vAlign w:val="center"/>
            <w:hideMark/>
          </w:tcPr>
          <w:p w:rsidRPr="00CC733D" w:rsidR="003812F3" w:rsidP="00853DBD" w:rsidRDefault="003812F3" w14:paraId="1C4B9973" w14:textId="77777777">
            <w:pPr>
              <w:jc w:val="center"/>
              <w:rPr>
                <w:rFonts w:ascii="Arial" w:hAnsi="Arial" w:eastAsia="Times New Roman" w:cs="Arial"/>
                <w:kern w:val="0"/>
                <w:sz w:val="16"/>
                <w:szCs w:val="16"/>
                <w:lang w:eastAsia="es-CO"/>
                <w14:ligatures w14:val="none"/>
              </w:rPr>
            </w:pPr>
            <w:r w:rsidRPr="00CC733D">
              <w:rPr>
                <w:rFonts w:ascii="Arial" w:hAnsi="Arial" w:eastAsia="Times New Roman" w:cs="Arial"/>
                <w:kern w:val="0"/>
                <w:sz w:val="16"/>
                <w:szCs w:val="16"/>
                <w:lang w:eastAsia="es-CO"/>
                <w14:ligatures w14:val="none"/>
              </w:rPr>
              <w:t>32%</w:t>
            </w:r>
          </w:p>
        </w:tc>
        <w:tc>
          <w:tcPr>
            <w:tcW w:w="3544" w:type="dxa"/>
            <w:shd w:val="clear" w:color="auto" w:fill="auto"/>
            <w:vAlign w:val="center"/>
            <w:hideMark/>
          </w:tcPr>
          <w:p w:rsidRPr="00CC733D" w:rsidR="003812F3" w:rsidP="00853DBD" w:rsidRDefault="003812F3" w14:paraId="1B4A8AA0" w14:textId="77777777">
            <w:pPr>
              <w:rPr>
                <w:rFonts w:ascii="Arial" w:hAnsi="Arial" w:eastAsia="Times New Roman" w:cs="Arial"/>
                <w:kern w:val="0"/>
                <w:sz w:val="16"/>
                <w:szCs w:val="16"/>
                <w:lang w:eastAsia="es-CO"/>
                <w14:ligatures w14:val="none"/>
              </w:rPr>
            </w:pPr>
            <w:r w:rsidRPr="00CC733D">
              <w:rPr>
                <w:rFonts w:ascii="Arial" w:hAnsi="Arial" w:eastAsia="Times New Roman" w:cs="Arial"/>
                <w:kern w:val="0"/>
                <w:sz w:val="16"/>
                <w:szCs w:val="16"/>
                <w:lang w:eastAsia="es-CO"/>
                <w14:ligatures w14:val="none"/>
              </w:rPr>
              <w:t>Se realizaron actividades de preservación y primeros auxilios a los materiales de carácter patrimonial como folios, fotografías y material sonoro. Por reducción de recursos no es posible contratar al profesional especializado en la conservación y recuperación de este tipo de material.</w:t>
            </w:r>
          </w:p>
        </w:tc>
      </w:tr>
    </w:tbl>
    <w:p w:rsidR="003812F3" w:rsidP="00CF0209" w:rsidRDefault="003812F3" w14:paraId="072E6C15" w14:textId="74514E1C">
      <w:pPr>
        <w:pStyle w:val="Prrafodelista"/>
        <w:spacing w:line="276" w:lineRule="auto"/>
        <w:rPr>
          <w:rFonts w:ascii="Arial" w:hAnsi="Arial" w:cs="Arial"/>
        </w:rPr>
      </w:pPr>
    </w:p>
    <w:p w:rsidR="003812F3" w:rsidP="00CF0209" w:rsidRDefault="003812F3" w14:paraId="5C24D305" w14:textId="77777777">
      <w:pPr>
        <w:pStyle w:val="Prrafodelista"/>
        <w:spacing w:line="276" w:lineRule="auto"/>
        <w:rPr>
          <w:rFonts w:ascii="Arial" w:hAnsi="Arial" w:cs="Arial"/>
        </w:rPr>
      </w:pPr>
    </w:p>
    <w:p w:rsidRPr="00DA72BC" w:rsidR="003812F3" w:rsidP="00283358" w:rsidRDefault="003812F3" w14:paraId="29E79A71" w14:textId="2B8C8A87">
      <w:pPr>
        <w:pStyle w:val="Prrafodelista"/>
        <w:numPr>
          <w:ilvl w:val="0"/>
          <w:numId w:val="2"/>
        </w:numPr>
        <w:rPr>
          <w:rFonts w:ascii="Arial" w:hAnsi="Arial" w:cs="Arial"/>
          <w:b/>
          <w:bCs/>
        </w:rPr>
      </w:pPr>
      <w:r w:rsidRPr="00DA72BC">
        <w:rPr>
          <w:rFonts w:ascii="Arial" w:hAnsi="Arial" w:cs="Arial"/>
          <w:b/>
          <w:bCs/>
        </w:rPr>
        <w:t xml:space="preserve">Seguimiento a Plan Indicativo con corte a </w:t>
      </w:r>
      <w:r w:rsidRPr="00283358">
        <w:rPr>
          <w:rFonts w:ascii="Arial" w:hAnsi="Arial" w:cs="Arial"/>
          <w:b/>
          <w:u w:val="single"/>
        </w:rPr>
        <w:t>agosto 31</w:t>
      </w:r>
      <w:r w:rsidRPr="00DA72BC">
        <w:rPr>
          <w:rFonts w:ascii="Arial" w:hAnsi="Arial" w:cs="Arial"/>
          <w:b/>
          <w:bCs/>
        </w:rPr>
        <w:t xml:space="preserve">: </w:t>
      </w:r>
    </w:p>
    <w:p w:rsidRPr="00DA72BC" w:rsidR="00DA72BC" w:rsidP="00DA72BC" w:rsidRDefault="00DA72BC" w14:paraId="7CE0A085" w14:textId="77777777">
      <w:pPr>
        <w:pStyle w:val="Prrafodelista"/>
        <w:rPr>
          <w:rFonts w:ascii="Arial" w:hAnsi="Arial" w:eastAsia="Times New Roman" w:cs="Arial"/>
          <w:kern w:val="0"/>
          <w14:ligatures w14:val="none"/>
        </w:rPr>
      </w:pPr>
    </w:p>
    <w:p w:rsidRPr="00DA72BC" w:rsidR="00DA72BC" w:rsidP="00DA72BC" w:rsidRDefault="00DA72BC" w14:paraId="07C02723" w14:textId="2C38EF3C">
      <w:pPr>
        <w:pStyle w:val="Prrafodelista"/>
        <w:rPr>
          <w:rFonts w:ascii="Arial" w:hAnsi="Arial" w:cs="Arial"/>
          <w:b/>
          <w:bCs/>
        </w:rPr>
      </w:pPr>
      <w:r w:rsidRPr="00DA72BC">
        <w:rPr>
          <w:rFonts w:ascii="Arial" w:hAnsi="Arial" w:eastAsia="Times New Roman" w:cs="Arial"/>
          <w:b/>
          <w:bCs/>
          <w:kern w:val="0"/>
          <w14:ligatures w14:val="none"/>
        </w:rPr>
        <w:t>Línea:</w:t>
      </w:r>
      <w:r w:rsidRPr="00DA72BC">
        <w:rPr>
          <w:rFonts w:ascii="Arial" w:hAnsi="Arial" w:eastAsia="Times New Roman" w:cs="Arial"/>
          <w:kern w:val="0"/>
          <w14:ligatures w14:val="none"/>
        </w:rPr>
        <w:t xml:space="preserve"> </w:t>
      </w:r>
      <w:r w:rsidRPr="00DA72BC">
        <w:rPr>
          <w:rFonts w:ascii="Arial" w:hAnsi="Arial" w:eastAsia="Times New Roman" w:cs="Arial"/>
          <w:color w:val="000000"/>
          <w:kern w:val="0"/>
          <w14:ligatures w14:val="none"/>
        </w:rPr>
        <w:t>1. Reactivación Económica y Valle del Software</w:t>
      </w:r>
    </w:p>
    <w:p w:rsidRPr="00DA72BC" w:rsidR="00DA72BC" w:rsidP="00DA72BC" w:rsidRDefault="00DA72BC" w14:paraId="2CB7D536" w14:textId="791A52EE">
      <w:pPr>
        <w:pStyle w:val="Prrafodelista"/>
        <w:rPr>
          <w:rFonts w:ascii="Arial" w:hAnsi="Arial" w:eastAsia="Times New Roman" w:cs="Arial"/>
          <w:kern w:val="0"/>
          <w14:ligatures w14:val="none"/>
        </w:rPr>
      </w:pPr>
      <w:r w:rsidRPr="00DA72BC">
        <w:rPr>
          <w:rFonts w:ascii="Arial" w:hAnsi="Arial" w:eastAsia="Times New Roman" w:cs="Arial"/>
          <w:b/>
          <w:bCs/>
          <w:kern w:val="0"/>
          <w14:ligatures w14:val="none"/>
        </w:rPr>
        <w:t>Componente:</w:t>
      </w:r>
      <w:r w:rsidRPr="00DA72BC">
        <w:rPr>
          <w:rFonts w:ascii="Arial" w:hAnsi="Arial" w:eastAsia="Times New Roman" w:cs="Arial"/>
          <w:kern w:val="0"/>
          <w14:ligatures w14:val="none"/>
        </w:rPr>
        <w:t xml:space="preserve"> </w:t>
      </w:r>
      <w:r w:rsidRPr="00DA72BC">
        <w:rPr>
          <w:rFonts w:ascii="Arial" w:hAnsi="Arial" w:eastAsia="Times New Roman" w:cs="Arial"/>
          <w:color w:val="000000"/>
          <w:kern w:val="0"/>
          <w14:ligatures w14:val="none"/>
        </w:rPr>
        <w:t>1.2. Ciencia, Tecnología, Innovación y Emprendimiento: CTI + E</w:t>
      </w:r>
    </w:p>
    <w:p w:rsidR="003812F3" w:rsidP="00DA72BC" w:rsidRDefault="00DA72BC" w14:paraId="1BCBB50A" w14:textId="7A1339D2">
      <w:pPr>
        <w:pStyle w:val="Prrafodelista"/>
        <w:rPr>
          <w:rFonts w:ascii="Arial" w:hAnsi="Arial" w:eastAsia="Times New Roman" w:cs="Arial"/>
          <w:color w:val="000000"/>
          <w:kern w:val="0"/>
          <w14:ligatures w14:val="none"/>
        </w:rPr>
      </w:pPr>
      <w:r w:rsidRPr="00DA72BC">
        <w:rPr>
          <w:rFonts w:ascii="Arial" w:hAnsi="Arial" w:eastAsia="Times New Roman" w:cs="Arial"/>
          <w:b/>
          <w:bCs/>
          <w:kern w:val="0"/>
          <w14:ligatures w14:val="none"/>
        </w:rPr>
        <w:t>Programa:</w:t>
      </w:r>
      <w:r w:rsidRPr="00DA72BC">
        <w:rPr>
          <w:rFonts w:ascii="Arial" w:hAnsi="Arial" w:eastAsia="Times New Roman" w:cs="Arial"/>
          <w:kern w:val="0"/>
          <w14:ligatures w14:val="none"/>
        </w:rPr>
        <w:t xml:space="preserve"> </w:t>
      </w:r>
      <w:r w:rsidRPr="00DA72BC">
        <w:rPr>
          <w:rFonts w:ascii="Arial" w:hAnsi="Arial" w:eastAsia="Times New Roman" w:cs="Arial"/>
          <w:color w:val="000000"/>
          <w:kern w:val="0"/>
          <w14:ligatures w14:val="none"/>
        </w:rPr>
        <w:t>1.2.4. Cultura digital</w:t>
      </w:r>
    </w:p>
    <w:p w:rsidRPr="003812F3" w:rsidR="00DA72BC" w:rsidP="00DA72BC" w:rsidRDefault="00DA72BC" w14:paraId="41B85DC8" w14:textId="77777777">
      <w:pPr>
        <w:pStyle w:val="Prrafodelista"/>
        <w:jc w:val="both"/>
        <w:rPr>
          <w:rFonts w:ascii="Arial" w:hAnsi="Arial" w:cs="Arial"/>
          <w:lang w:val="es-ES_tradnl"/>
        </w:rPr>
      </w:pPr>
      <w:r w:rsidRPr="00CC733D">
        <w:rPr>
          <w:rFonts w:ascii="Arial" w:hAnsi="Arial" w:eastAsia="Times New Roman" w:cs="Arial"/>
          <w:b/>
          <w:bCs/>
          <w:kern w:val="0"/>
          <w14:ligatures w14:val="none"/>
        </w:rPr>
        <w:t>Proyecto</w:t>
      </w:r>
      <w:r w:rsidRPr="003812F3">
        <w:rPr>
          <w:rFonts w:ascii="Arial" w:hAnsi="Arial" w:eastAsia="Times New Roman" w:cs="Arial"/>
          <w:b/>
          <w:bCs/>
          <w:kern w:val="0"/>
          <w14:ligatures w14:val="none"/>
        </w:rPr>
        <w:t xml:space="preserve">: </w:t>
      </w:r>
      <w:r w:rsidRPr="003812F3">
        <w:rPr>
          <w:rFonts w:ascii="Arial" w:hAnsi="Arial" w:eastAsia="Times New Roman" w:cs="Arial"/>
          <w:color w:val="000000"/>
          <w:kern w:val="0"/>
          <w14:ligatures w14:val="none"/>
        </w:rPr>
        <w:t xml:space="preserve">200348 </w:t>
      </w:r>
      <w:r w:rsidRPr="00CC733D">
        <w:rPr>
          <w:rFonts w:ascii="Arial" w:hAnsi="Arial" w:eastAsia="Times New Roman" w:cs="Arial"/>
          <w:color w:val="000000"/>
          <w:kern w:val="0"/>
          <w14:ligatures w14:val="none"/>
        </w:rPr>
        <w:t>DISEÑO E IMPLEMENTACIÓN DE LA BIBLIOTECA DIGITAL DE MEDELLÍN</w:t>
      </w:r>
    </w:p>
    <w:p w:rsidRPr="00DA72BC" w:rsidR="00DA72BC" w:rsidP="00DA72BC" w:rsidRDefault="00DA72BC" w14:paraId="34666C09" w14:textId="77777777">
      <w:pPr>
        <w:pStyle w:val="Prrafodelista"/>
        <w:rPr>
          <w:rFonts w:ascii="Arial" w:hAnsi="Arial" w:cs="Arial"/>
          <w:lang w:val="es-ES_tradnl"/>
        </w:rPr>
      </w:pPr>
    </w:p>
    <w:tbl>
      <w:tblPr>
        <w:tblW w:w="94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2329"/>
        <w:gridCol w:w="1018"/>
        <w:gridCol w:w="1043"/>
        <w:gridCol w:w="1134"/>
        <w:gridCol w:w="850"/>
        <w:gridCol w:w="3119"/>
      </w:tblGrid>
      <w:tr w:rsidRPr="00DA72BC" w:rsidR="00DA72BC" w:rsidTr="00283358" w14:paraId="280CEF72" w14:textId="77777777">
        <w:trPr>
          <w:trHeight w:val="900"/>
          <w:jc w:val="center"/>
        </w:trPr>
        <w:tc>
          <w:tcPr>
            <w:tcW w:w="2329" w:type="dxa"/>
            <w:shd w:val="clear" w:color="auto" w:fill="1B3834"/>
            <w:vAlign w:val="center"/>
            <w:hideMark/>
          </w:tcPr>
          <w:p w:rsidRPr="00283358" w:rsidR="00DA72BC" w:rsidP="00DA72BC" w:rsidRDefault="00DA72BC" w14:paraId="7E962B7D" w14:textId="77777777">
            <w:pPr>
              <w:jc w:val="center"/>
              <w:rPr>
                <w:rFonts w:ascii="Arial" w:hAnsi="Arial" w:eastAsia="Times New Roman" w:cs="Arial"/>
                <w:b/>
                <w:color w:val="F8F3DE"/>
                <w:kern w:val="0"/>
                <w:sz w:val="18"/>
                <w:szCs w:val="18"/>
                <w:lang w:eastAsia="es-CO"/>
                <w14:ligatures w14:val="none"/>
              </w:rPr>
            </w:pPr>
            <w:r w:rsidRPr="00283358">
              <w:rPr>
                <w:rFonts w:ascii="Arial" w:hAnsi="Arial" w:eastAsia="Times New Roman" w:cs="Arial"/>
                <w:b/>
                <w:color w:val="F8F3DE"/>
                <w:kern w:val="0"/>
                <w:sz w:val="18"/>
                <w:szCs w:val="18"/>
                <w:lang w:eastAsia="es-CO"/>
                <w14:ligatures w14:val="none"/>
              </w:rPr>
              <w:t>Nombre Indicador</w:t>
            </w:r>
          </w:p>
        </w:tc>
        <w:tc>
          <w:tcPr>
            <w:tcW w:w="1018" w:type="dxa"/>
            <w:shd w:val="clear" w:color="auto" w:fill="1B3834"/>
            <w:vAlign w:val="center"/>
            <w:hideMark/>
          </w:tcPr>
          <w:p w:rsidRPr="00283358" w:rsidR="00DA72BC" w:rsidP="00DA72BC" w:rsidRDefault="00DA72BC" w14:paraId="620F54D7" w14:textId="77777777">
            <w:pPr>
              <w:jc w:val="center"/>
              <w:rPr>
                <w:rFonts w:ascii="Arial" w:hAnsi="Arial" w:eastAsia="Times New Roman" w:cs="Arial"/>
                <w:b/>
                <w:color w:val="F8F3DE"/>
                <w:kern w:val="0"/>
                <w:sz w:val="18"/>
                <w:szCs w:val="18"/>
                <w:lang w:eastAsia="es-CO"/>
                <w14:ligatures w14:val="none"/>
              </w:rPr>
            </w:pPr>
            <w:r w:rsidRPr="00283358">
              <w:rPr>
                <w:rFonts w:ascii="Arial" w:hAnsi="Arial" w:eastAsia="Times New Roman" w:cs="Arial"/>
                <w:b/>
                <w:color w:val="F8F3DE"/>
                <w:kern w:val="0"/>
                <w:sz w:val="18"/>
                <w:szCs w:val="18"/>
                <w:lang w:eastAsia="es-CO"/>
                <w14:ligatures w14:val="none"/>
              </w:rPr>
              <w:t>Unidad</w:t>
            </w:r>
          </w:p>
        </w:tc>
        <w:tc>
          <w:tcPr>
            <w:tcW w:w="1043" w:type="dxa"/>
            <w:shd w:val="clear" w:color="auto" w:fill="1B3834"/>
            <w:vAlign w:val="center"/>
            <w:hideMark/>
          </w:tcPr>
          <w:p w:rsidRPr="00283358" w:rsidR="00DA72BC" w:rsidP="00DA72BC" w:rsidRDefault="00DA72BC" w14:paraId="0136B4D2" w14:textId="77777777">
            <w:pPr>
              <w:jc w:val="center"/>
              <w:rPr>
                <w:rFonts w:ascii="Arial" w:hAnsi="Arial" w:eastAsia="Times New Roman" w:cs="Arial"/>
                <w:b/>
                <w:color w:val="F8F3DE"/>
                <w:kern w:val="0"/>
                <w:sz w:val="18"/>
                <w:szCs w:val="18"/>
                <w:lang w:eastAsia="es-CO"/>
                <w14:ligatures w14:val="none"/>
              </w:rPr>
            </w:pPr>
            <w:r w:rsidRPr="00283358">
              <w:rPr>
                <w:rFonts w:ascii="Arial" w:hAnsi="Arial" w:eastAsia="Times New Roman" w:cs="Arial"/>
                <w:b/>
                <w:color w:val="F8F3DE"/>
                <w:kern w:val="0"/>
                <w:sz w:val="18"/>
                <w:szCs w:val="18"/>
                <w:lang w:eastAsia="es-CO"/>
                <w14:ligatures w14:val="none"/>
              </w:rPr>
              <w:t>Meta Plan 2020-2023</w:t>
            </w:r>
          </w:p>
        </w:tc>
        <w:tc>
          <w:tcPr>
            <w:tcW w:w="1134" w:type="dxa"/>
            <w:shd w:val="clear" w:color="auto" w:fill="1B3834"/>
            <w:vAlign w:val="center"/>
            <w:hideMark/>
          </w:tcPr>
          <w:p w:rsidRPr="00283358" w:rsidR="00DA72BC" w:rsidP="00DA72BC" w:rsidRDefault="00DA72BC" w14:paraId="2AC3814E" w14:textId="56BFE241">
            <w:pPr>
              <w:jc w:val="center"/>
              <w:rPr>
                <w:rFonts w:ascii="Arial" w:hAnsi="Arial" w:eastAsia="Times New Roman" w:cs="Arial"/>
                <w:b/>
                <w:color w:val="F8F3DE"/>
                <w:kern w:val="0"/>
                <w:sz w:val="18"/>
                <w:szCs w:val="18"/>
                <w:lang w:eastAsia="es-CO"/>
                <w14:ligatures w14:val="none"/>
              </w:rPr>
            </w:pPr>
            <w:r w:rsidRPr="00283358">
              <w:rPr>
                <w:rFonts w:ascii="Arial" w:hAnsi="Arial" w:eastAsia="Times New Roman" w:cs="Arial"/>
                <w:b/>
                <w:color w:val="F8F3DE"/>
                <w:kern w:val="0"/>
                <w:sz w:val="18"/>
                <w:szCs w:val="18"/>
                <w:lang w:eastAsia="es-CO"/>
                <w14:ligatures w14:val="none"/>
              </w:rPr>
              <w:t>Logro Acumulado 2020-2023</w:t>
            </w:r>
          </w:p>
        </w:tc>
        <w:tc>
          <w:tcPr>
            <w:tcW w:w="850" w:type="dxa"/>
            <w:shd w:val="clear" w:color="auto" w:fill="1B3834"/>
            <w:vAlign w:val="center"/>
            <w:hideMark/>
          </w:tcPr>
          <w:p w:rsidRPr="00283358" w:rsidR="00DA72BC" w:rsidP="00DA72BC" w:rsidRDefault="00DA72BC" w14:paraId="29445CD6" w14:textId="77777777">
            <w:pPr>
              <w:jc w:val="center"/>
              <w:rPr>
                <w:rFonts w:ascii="Arial" w:hAnsi="Arial" w:eastAsia="Times New Roman" w:cs="Arial"/>
                <w:b/>
                <w:color w:val="F8F3DE"/>
                <w:kern w:val="0"/>
                <w:sz w:val="18"/>
                <w:szCs w:val="18"/>
                <w:lang w:eastAsia="es-CO"/>
                <w14:ligatures w14:val="none"/>
              </w:rPr>
            </w:pPr>
            <w:r w:rsidRPr="00283358">
              <w:rPr>
                <w:rFonts w:ascii="Arial" w:hAnsi="Arial" w:eastAsia="Times New Roman" w:cs="Arial"/>
                <w:b/>
                <w:color w:val="F8F3DE"/>
                <w:kern w:val="0"/>
                <w:sz w:val="18"/>
                <w:szCs w:val="18"/>
                <w:lang w:eastAsia="es-CO"/>
                <w14:ligatures w14:val="none"/>
              </w:rPr>
              <w:t>Avance Físico</w:t>
            </w:r>
          </w:p>
        </w:tc>
        <w:tc>
          <w:tcPr>
            <w:tcW w:w="3119" w:type="dxa"/>
            <w:shd w:val="clear" w:color="auto" w:fill="1B3834"/>
            <w:vAlign w:val="center"/>
            <w:hideMark/>
          </w:tcPr>
          <w:p w:rsidRPr="00283358" w:rsidR="00DA72BC" w:rsidP="00DA72BC" w:rsidRDefault="00DA72BC" w14:paraId="3EAA585E" w14:textId="77777777">
            <w:pPr>
              <w:jc w:val="center"/>
              <w:rPr>
                <w:rFonts w:ascii="Arial" w:hAnsi="Arial" w:eastAsia="Times New Roman" w:cs="Arial"/>
                <w:b/>
                <w:color w:val="F8F3DE"/>
                <w:kern w:val="0"/>
                <w:sz w:val="18"/>
                <w:szCs w:val="18"/>
                <w:lang w:eastAsia="es-CO"/>
                <w14:ligatures w14:val="none"/>
              </w:rPr>
            </w:pPr>
            <w:r w:rsidRPr="00283358">
              <w:rPr>
                <w:rFonts w:ascii="Arial" w:hAnsi="Arial" w:eastAsia="Times New Roman" w:cs="Arial"/>
                <w:b/>
                <w:color w:val="F8F3DE"/>
                <w:kern w:val="0"/>
                <w:sz w:val="18"/>
                <w:szCs w:val="18"/>
                <w:lang w:eastAsia="es-CO"/>
                <w14:ligatures w14:val="none"/>
              </w:rPr>
              <w:t>Observaciones</w:t>
            </w:r>
          </w:p>
        </w:tc>
      </w:tr>
      <w:tr w:rsidRPr="00DA72BC" w:rsidR="00DA72BC" w:rsidTr="00283358" w14:paraId="350AE729" w14:textId="77777777">
        <w:trPr>
          <w:trHeight w:val="1125"/>
          <w:jc w:val="center"/>
        </w:trPr>
        <w:tc>
          <w:tcPr>
            <w:tcW w:w="2329" w:type="dxa"/>
            <w:shd w:val="clear" w:color="auto" w:fill="auto"/>
            <w:vAlign w:val="center"/>
            <w:hideMark/>
          </w:tcPr>
          <w:p w:rsidRPr="00DA72BC" w:rsidR="00DA72BC" w:rsidP="00DA72BC" w:rsidRDefault="00DA72BC" w14:paraId="0F7E5C91" w14:textId="77777777">
            <w:pPr>
              <w:rPr>
                <w:rFonts w:ascii="Calibri" w:hAnsi="Calibri" w:eastAsia="Times New Roman" w:cs="Calibri"/>
                <w:color w:val="000000"/>
                <w:kern w:val="0"/>
                <w:sz w:val="18"/>
                <w:szCs w:val="18"/>
                <w:lang w:eastAsia="es-CO"/>
                <w14:ligatures w14:val="none"/>
              </w:rPr>
            </w:pPr>
            <w:r w:rsidRPr="00DA72BC">
              <w:rPr>
                <w:rFonts w:ascii="Calibri" w:hAnsi="Calibri" w:eastAsia="Times New Roman" w:cs="Calibri"/>
                <w:b/>
                <w:bCs/>
                <w:color w:val="000000"/>
                <w:kern w:val="0"/>
                <w:sz w:val="18"/>
                <w:szCs w:val="18"/>
                <w:lang w:eastAsia="es-CO"/>
                <w14:ligatures w14:val="none"/>
              </w:rPr>
              <w:t>Indicador de Producto:</w:t>
            </w:r>
            <w:r w:rsidRPr="00DA72BC">
              <w:rPr>
                <w:rFonts w:ascii="Calibri" w:hAnsi="Calibri" w:eastAsia="Times New Roman" w:cs="Calibri"/>
                <w:color w:val="000000"/>
                <w:kern w:val="0"/>
                <w:sz w:val="18"/>
                <w:szCs w:val="18"/>
                <w:lang w:eastAsia="es-CO"/>
                <w14:ligatures w14:val="none"/>
              </w:rPr>
              <w:br/>
            </w:r>
            <w:r w:rsidRPr="00DA72BC">
              <w:rPr>
                <w:rFonts w:ascii="Calibri" w:hAnsi="Calibri" w:eastAsia="Times New Roman" w:cs="Calibri"/>
                <w:color w:val="000000"/>
                <w:kern w:val="0"/>
                <w:sz w:val="18"/>
                <w:szCs w:val="18"/>
                <w:lang w:eastAsia="es-CO"/>
                <w14:ligatures w14:val="none"/>
              </w:rPr>
              <w:t>Biblioteca digital de Medellín implementada: fase 1 a 3</w:t>
            </w:r>
          </w:p>
        </w:tc>
        <w:tc>
          <w:tcPr>
            <w:tcW w:w="1018" w:type="dxa"/>
            <w:shd w:val="clear" w:color="auto" w:fill="auto"/>
            <w:vAlign w:val="center"/>
            <w:hideMark/>
          </w:tcPr>
          <w:p w:rsidRPr="00DA72BC" w:rsidR="00DA72BC" w:rsidP="00C641E5" w:rsidRDefault="00DA72BC" w14:paraId="7DB1F319" w14:textId="77777777">
            <w:pPr>
              <w:jc w:val="center"/>
              <w:rPr>
                <w:rFonts w:ascii="Calibri" w:hAnsi="Calibri" w:eastAsia="Times New Roman" w:cs="Calibri"/>
                <w:color w:val="000000"/>
                <w:kern w:val="0"/>
                <w:sz w:val="20"/>
                <w:szCs w:val="20"/>
                <w:lang w:eastAsia="es-CO"/>
                <w14:ligatures w14:val="none"/>
              </w:rPr>
            </w:pPr>
            <w:r w:rsidRPr="00DA72BC">
              <w:rPr>
                <w:rFonts w:ascii="Calibri" w:hAnsi="Calibri" w:eastAsia="Times New Roman" w:cs="Calibri"/>
                <w:color w:val="000000"/>
                <w:kern w:val="0"/>
                <w:sz w:val="20"/>
                <w:szCs w:val="20"/>
                <w:lang w:eastAsia="es-CO"/>
                <w14:ligatures w14:val="none"/>
              </w:rPr>
              <w:t>Porcentaje</w:t>
            </w:r>
          </w:p>
        </w:tc>
        <w:tc>
          <w:tcPr>
            <w:tcW w:w="1043" w:type="dxa"/>
            <w:shd w:val="clear" w:color="auto" w:fill="auto"/>
            <w:vAlign w:val="center"/>
            <w:hideMark/>
          </w:tcPr>
          <w:p w:rsidRPr="00DA72BC" w:rsidR="00DA72BC" w:rsidP="00C641E5" w:rsidRDefault="00DA72BC" w14:paraId="2EC810C7" w14:textId="77777777">
            <w:pPr>
              <w:jc w:val="center"/>
              <w:rPr>
                <w:rFonts w:ascii="Calibri" w:hAnsi="Calibri" w:eastAsia="Times New Roman" w:cs="Calibri"/>
                <w:color w:val="000000"/>
                <w:kern w:val="0"/>
                <w:sz w:val="20"/>
                <w:szCs w:val="20"/>
                <w:lang w:eastAsia="es-CO"/>
                <w14:ligatures w14:val="none"/>
              </w:rPr>
            </w:pPr>
            <w:r w:rsidRPr="00DA72BC">
              <w:rPr>
                <w:rFonts w:ascii="Calibri" w:hAnsi="Calibri" w:eastAsia="Times New Roman" w:cs="Calibri"/>
                <w:color w:val="000000"/>
                <w:kern w:val="0"/>
                <w:sz w:val="20"/>
                <w:szCs w:val="20"/>
                <w:lang w:eastAsia="es-CO"/>
                <w14:ligatures w14:val="none"/>
              </w:rPr>
              <w:t>70</w:t>
            </w:r>
          </w:p>
        </w:tc>
        <w:tc>
          <w:tcPr>
            <w:tcW w:w="1134" w:type="dxa"/>
            <w:shd w:val="clear" w:color="auto" w:fill="auto"/>
            <w:vAlign w:val="center"/>
            <w:hideMark/>
          </w:tcPr>
          <w:p w:rsidRPr="00DA72BC" w:rsidR="00DA72BC" w:rsidP="00C641E5" w:rsidRDefault="00DA72BC" w14:paraId="4C385E29" w14:textId="6B219F3E">
            <w:pPr>
              <w:jc w:val="center"/>
              <w:rPr>
                <w:rFonts w:ascii="Calibri" w:hAnsi="Calibri" w:eastAsia="Times New Roman" w:cs="Calibri"/>
                <w:color w:val="000000"/>
                <w:kern w:val="0"/>
                <w:sz w:val="20"/>
                <w:szCs w:val="20"/>
                <w:lang w:eastAsia="es-CO"/>
                <w14:ligatures w14:val="none"/>
              </w:rPr>
            </w:pPr>
            <w:r w:rsidRPr="00DA72BC">
              <w:rPr>
                <w:rFonts w:ascii="Calibri" w:hAnsi="Calibri" w:eastAsia="Times New Roman" w:cs="Calibri"/>
                <w:color w:val="000000"/>
                <w:kern w:val="0"/>
                <w:sz w:val="20"/>
                <w:szCs w:val="20"/>
                <w:lang w:eastAsia="es-CO"/>
                <w14:ligatures w14:val="none"/>
              </w:rPr>
              <w:t>58,29</w:t>
            </w:r>
          </w:p>
        </w:tc>
        <w:tc>
          <w:tcPr>
            <w:tcW w:w="850" w:type="dxa"/>
            <w:shd w:val="clear" w:color="auto" w:fill="auto"/>
            <w:vAlign w:val="center"/>
            <w:hideMark/>
          </w:tcPr>
          <w:p w:rsidRPr="00DA72BC" w:rsidR="00DA72BC" w:rsidP="00C641E5" w:rsidRDefault="00DA72BC" w14:paraId="298129C1" w14:textId="77777777">
            <w:pPr>
              <w:jc w:val="center"/>
              <w:rPr>
                <w:rFonts w:ascii="Calibri" w:hAnsi="Calibri" w:eastAsia="Times New Roman" w:cs="Calibri"/>
                <w:color w:val="000000"/>
                <w:kern w:val="0"/>
                <w:sz w:val="20"/>
                <w:szCs w:val="20"/>
                <w:lang w:eastAsia="es-CO"/>
                <w14:ligatures w14:val="none"/>
              </w:rPr>
            </w:pPr>
            <w:r w:rsidRPr="00DA72BC">
              <w:rPr>
                <w:rFonts w:ascii="Calibri" w:hAnsi="Calibri" w:eastAsia="Times New Roman" w:cs="Calibri"/>
                <w:color w:val="000000"/>
                <w:kern w:val="0"/>
                <w:sz w:val="20"/>
                <w:szCs w:val="20"/>
                <w:lang w:eastAsia="es-CO"/>
                <w14:ligatures w14:val="none"/>
              </w:rPr>
              <w:t>83,27%</w:t>
            </w:r>
          </w:p>
        </w:tc>
        <w:tc>
          <w:tcPr>
            <w:tcW w:w="3119" w:type="dxa"/>
            <w:shd w:val="clear" w:color="auto" w:fill="auto"/>
            <w:vAlign w:val="center"/>
            <w:hideMark/>
          </w:tcPr>
          <w:p w:rsidRPr="00DA72BC" w:rsidR="00DA72BC" w:rsidP="00DA72BC" w:rsidRDefault="00DA72BC" w14:paraId="5B2BA94D" w14:textId="750ED1EC">
            <w:pPr>
              <w:rPr>
                <w:rFonts w:ascii="Calibri" w:hAnsi="Calibri" w:eastAsia="Times New Roman" w:cs="Calibri"/>
                <w:kern w:val="0"/>
                <w:sz w:val="16"/>
                <w:szCs w:val="16"/>
                <w:lang w:eastAsia="es-CO"/>
                <w14:ligatures w14:val="none"/>
              </w:rPr>
            </w:pPr>
            <w:r w:rsidRPr="00DA72BC">
              <w:rPr>
                <w:rFonts w:ascii="Calibri" w:hAnsi="Calibri" w:eastAsia="Times New Roman" w:cs="Calibri"/>
                <w:kern w:val="0"/>
                <w:sz w:val="16"/>
                <w:szCs w:val="16"/>
                <w:lang w:eastAsia="es-CO"/>
                <w14:ligatures w14:val="none"/>
              </w:rPr>
              <w:t xml:space="preserve">Con un proceso circular, avanzamos el 83% en las 3 fases: 1. Diseño, 2. Construcción y 3. </w:t>
            </w:r>
            <w:r w:rsidRPr="00DA72BC" w:rsidR="00683513">
              <w:rPr>
                <w:rFonts w:ascii="Calibri" w:hAnsi="Calibri" w:eastAsia="Times New Roman" w:cs="Calibri"/>
                <w:kern w:val="0"/>
                <w:sz w:val="16"/>
                <w:szCs w:val="16"/>
                <w:lang w:eastAsia="es-CO"/>
                <w14:ligatures w14:val="none"/>
              </w:rPr>
              <w:t>Socialización, con</w:t>
            </w:r>
            <w:r w:rsidRPr="00DA72BC">
              <w:rPr>
                <w:rFonts w:ascii="Calibri" w:hAnsi="Calibri" w:eastAsia="Times New Roman" w:cs="Calibri"/>
                <w:kern w:val="0"/>
                <w:sz w:val="16"/>
                <w:szCs w:val="16"/>
                <w:lang w:eastAsia="es-CO"/>
                <w14:ligatures w14:val="none"/>
              </w:rPr>
              <w:t xml:space="preserve"> estrategias de diseño basadas en la experiencia de usuario, Cosmoteca LaPiloto, es un espacio de generación, circulación e intercambio de conocimiento que busca: i) eliminar barreras de acceso al conocimiento en línea, ii) digitalizar, sistematizar y divulgar el patrimonio y iii) iteración de nuevos servicios bibliotecarios de base digital: https://cosmoteca.gov.co/home </w:t>
            </w:r>
          </w:p>
        </w:tc>
      </w:tr>
      <w:tr w:rsidRPr="00DA72BC" w:rsidR="00DA72BC" w:rsidTr="00283358" w14:paraId="4ECEAB86" w14:textId="77777777">
        <w:trPr>
          <w:trHeight w:val="1125"/>
          <w:jc w:val="center"/>
        </w:trPr>
        <w:tc>
          <w:tcPr>
            <w:tcW w:w="2329" w:type="dxa"/>
            <w:shd w:val="clear" w:color="auto" w:fill="auto"/>
            <w:vAlign w:val="center"/>
            <w:hideMark/>
          </w:tcPr>
          <w:p w:rsidRPr="00DA72BC" w:rsidR="00DA72BC" w:rsidP="00DA72BC" w:rsidRDefault="00DA72BC" w14:paraId="436868B2" w14:textId="77777777">
            <w:pPr>
              <w:rPr>
                <w:rFonts w:ascii="Calibri" w:hAnsi="Calibri" w:eastAsia="Times New Roman" w:cs="Calibri"/>
                <w:color w:val="000000"/>
                <w:kern w:val="0"/>
                <w:sz w:val="18"/>
                <w:szCs w:val="18"/>
                <w:lang w:eastAsia="es-CO"/>
                <w14:ligatures w14:val="none"/>
              </w:rPr>
            </w:pPr>
            <w:r w:rsidRPr="00DA72BC">
              <w:rPr>
                <w:rFonts w:ascii="Calibri" w:hAnsi="Calibri" w:eastAsia="Times New Roman" w:cs="Calibri"/>
                <w:b/>
                <w:bCs/>
                <w:color w:val="000000"/>
                <w:kern w:val="0"/>
                <w:sz w:val="18"/>
                <w:szCs w:val="18"/>
                <w:lang w:eastAsia="es-CO"/>
                <w14:ligatures w14:val="none"/>
              </w:rPr>
              <w:t>Indicador de Resultado:</w:t>
            </w:r>
            <w:r w:rsidRPr="00DA72BC">
              <w:rPr>
                <w:rFonts w:ascii="Calibri" w:hAnsi="Calibri" w:eastAsia="Times New Roman" w:cs="Calibri"/>
                <w:color w:val="000000"/>
                <w:kern w:val="0"/>
                <w:sz w:val="18"/>
                <w:szCs w:val="18"/>
                <w:lang w:eastAsia="es-CO"/>
                <w14:ligatures w14:val="none"/>
              </w:rPr>
              <w:br/>
            </w:r>
            <w:r w:rsidRPr="00DA72BC">
              <w:rPr>
                <w:rFonts w:ascii="Calibri" w:hAnsi="Calibri" w:eastAsia="Times New Roman" w:cs="Calibri"/>
                <w:color w:val="000000"/>
                <w:kern w:val="0"/>
                <w:sz w:val="18"/>
                <w:szCs w:val="18"/>
                <w:lang w:eastAsia="es-CO"/>
                <w14:ligatures w14:val="none"/>
              </w:rPr>
              <w:t>Población que participa en procesos de innovación abierta en el diseño, construcción y socialización de la Biblioteca Digital, en las fases 1 a 3</w:t>
            </w:r>
          </w:p>
        </w:tc>
        <w:tc>
          <w:tcPr>
            <w:tcW w:w="1018" w:type="dxa"/>
            <w:shd w:val="clear" w:color="auto" w:fill="auto"/>
            <w:vAlign w:val="center"/>
            <w:hideMark/>
          </w:tcPr>
          <w:p w:rsidRPr="00DA72BC" w:rsidR="00DA72BC" w:rsidP="00C641E5" w:rsidRDefault="00DA72BC" w14:paraId="17854A76" w14:textId="77777777">
            <w:pPr>
              <w:jc w:val="center"/>
              <w:rPr>
                <w:rFonts w:ascii="Calibri" w:hAnsi="Calibri" w:eastAsia="Times New Roman" w:cs="Calibri"/>
                <w:color w:val="000000"/>
                <w:kern w:val="0"/>
                <w:sz w:val="20"/>
                <w:szCs w:val="20"/>
                <w:lang w:eastAsia="es-CO"/>
                <w14:ligatures w14:val="none"/>
              </w:rPr>
            </w:pPr>
            <w:r w:rsidRPr="00DA72BC">
              <w:rPr>
                <w:rFonts w:ascii="Calibri" w:hAnsi="Calibri" w:eastAsia="Times New Roman" w:cs="Calibri"/>
                <w:color w:val="000000"/>
                <w:kern w:val="0"/>
                <w:sz w:val="20"/>
                <w:szCs w:val="20"/>
                <w:lang w:eastAsia="es-CO"/>
                <w14:ligatures w14:val="none"/>
              </w:rPr>
              <w:t>Número</w:t>
            </w:r>
          </w:p>
        </w:tc>
        <w:tc>
          <w:tcPr>
            <w:tcW w:w="1043" w:type="dxa"/>
            <w:shd w:val="clear" w:color="auto" w:fill="auto"/>
            <w:vAlign w:val="center"/>
            <w:hideMark/>
          </w:tcPr>
          <w:p w:rsidRPr="00DA72BC" w:rsidR="00DA72BC" w:rsidP="00C641E5" w:rsidRDefault="00DA72BC" w14:paraId="6F864384" w14:textId="03E6FCDF">
            <w:pPr>
              <w:jc w:val="center"/>
              <w:rPr>
                <w:rFonts w:ascii="Calibri" w:hAnsi="Calibri" w:eastAsia="Times New Roman" w:cs="Calibri"/>
                <w:color w:val="000000"/>
                <w:kern w:val="0"/>
                <w:sz w:val="20"/>
                <w:szCs w:val="20"/>
                <w:lang w:eastAsia="es-CO"/>
                <w14:ligatures w14:val="none"/>
              </w:rPr>
            </w:pPr>
            <w:r w:rsidRPr="00DA72BC">
              <w:rPr>
                <w:rFonts w:ascii="Calibri" w:hAnsi="Calibri" w:eastAsia="Times New Roman" w:cs="Calibri"/>
                <w:color w:val="000000"/>
                <w:kern w:val="0"/>
                <w:sz w:val="20"/>
                <w:szCs w:val="20"/>
                <w:lang w:eastAsia="es-CO"/>
                <w14:ligatures w14:val="none"/>
              </w:rPr>
              <w:t>406</w:t>
            </w:r>
            <w:r w:rsidRPr="00C641E5">
              <w:rPr>
                <w:rFonts w:ascii="Calibri" w:hAnsi="Calibri" w:eastAsia="Times New Roman" w:cs="Calibri"/>
                <w:color w:val="000000"/>
                <w:kern w:val="0"/>
                <w:sz w:val="20"/>
                <w:szCs w:val="20"/>
                <w:lang w:eastAsia="es-CO"/>
                <w14:ligatures w14:val="none"/>
              </w:rPr>
              <w:t>.</w:t>
            </w:r>
            <w:r w:rsidRPr="00DA72BC">
              <w:rPr>
                <w:rFonts w:ascii="Calibri" w:hAnsi="Calibri" w:eastAsia="Times New Roman" w:cs="Calibri"/>
                <w:color w:val="000000"/>
                <w:kern w:val="0"/>
                <w:sz w:val="20"/>
                <w:szCs w:val="20"/>
                <w:lang w:eastAsia="es-CO"/>
                <w14:ligatures w14:val="none"/>
              </w:rPr>
              <w:t>640</w:t>
            </w:r>
          </w:p>
        </w:tc>
        <w:tc>
          <w:tcPr>
            <w:tcW w:w="1134" w:type="dxa"/>
            <w:shd w:val="clear" w:color="auto" w:fill="auto"/>
            <w:vAlign w:val="center"/>
            <w:hideMark/>
          </w:tcPr>
          <w:p w:rsidRPr="00DA72BC" w:rsidR="00DA72BC" w:rsidP="00C641E5" w:rsidRDefault="00DA72BC" w14:paraId="0CD91711" w14:textId="4F7FA77D">
            <w:pPr>
              <w:jc w:val="center"/>
              <w:rPr>
                <w:rFonts w:ascii="Calibri" w:hAnsi="Calibri" w:eastAsia="Times New Roman" w:cs="Calibri"/>
                <w:color w:val="000000"/>
                <w:kern w:val="0"/>
                <w:sz w:val="20"/>
                <w:szCs w:val="20"/>
                <w:lang w:eastAsia="es-CO"/>
                <w14:ligatures w14:val="none"/>
              </w:rPr>
            </w:pPr>
            <w:r w:rsidRPr="00DA72BC">
              <w:rPr>
                <w:rFonts w:ascii="Calibri" w:hAnsi="Calibri" w:eastAsia="Times New Roman" w:cs="Calibri"/>
                <w:color w:val="000000"/>
                <w:kern w:val="0"/>
                <w:sz w:val="20"/>
                <w:szCs w:val="20"/>
                <w:lang w:eastAsia="es-CO"/>
                <w14:ligatures w14:val="none"/>
              </w:rPr>
              <w:t>335</w:t>
            </w:r>
            <w:r w:rsidRPr="00C641E5">
              <w:rPr>
                <w:rFonts w:ascii="Calibri" w:hAnsi="Calibri" w:eastAsia="Times New Roman" w:cs="Calibri"/>
                <w:color w:val="000000"/>
                <w:kern w:val="0"/>
                <w:sz w:val="20"/>
                <w:szCs w:val="20"/>
                <w:lang w:eastAsia="es-CO"/>
                <w14:ligatures w14:val="none"/>
              </w:rPr>
              <w:t>.</w:t>
            </w:r>
            <w:r w:rsidRPr="00DA72BC">
              <w:rPr>
                <w:rFonts w:ascii="Calibri" w:hAnsi="Calibri" w:eastAsia="Times New Roman" w:cs="Calibri"/>
                <w:color w:val="000000"/>
                <w:kern w:val="0"/>
                <w:sz w:val="20"/>
                <w:szCs w:val="20"/>
                <w:lang w:eastAsia="es-CO"/>
                <w14:ligatures w14:val="none"/>
              </w:rPr>
              <w:t>665</w:t>
            </w:r>
          </w:p>
        </w:tc>
        <w:tc>
          <w:tcPr>
            <w:tcW w:w="850" w:type="dxa"/>
            <w:shd w:val="clear" w:color="auto" w:fill="auto"/>
            <w:vAlign w:val="center"/>
            <w:hideMark/>
          </w:tcPr>
          <w:p w:rsidRPr="00DA72BC" w:rsidR="00DA72BC" w:rsidP="00C641E5" w:rsidRDefault="00DA72BC" w14:paraId="7F56A13E" w14:textId="77777777">
            <w:pPr>
              <w:jc w:val="center"/>
              <w:rPr>
                <w:rFonts w:ascii="Calibri" w:hAnsi="Calibri" w:eastAsia="Times New Roman" w:cs="Calibri"/>
                <w:color w:val="000000"/>
                <w:kern w:val="0"/>
                <w:sz w:val="20"/>
                <w:szCs w:val="20"/>
                <w:lang w:eastAsia="es-CO"/>
                <w14:ligatures w14:val="none"/>
              </w:rPr>
            </w:pPr>
            <w:r w:rsidRPr="00DA72BC">
              <w:rPr>
                <w:rFonts w:ascii="Calibri" w:hAnsi="Calibri" w:eastAsia="Times New Roman" w:cs="Calibri"/>
                <w:color w:val="000000"/>
                <w:kern w:val="0"/>
                <w:sz w:val="20"/>
                <w:szCs w:val="20"/>
                <w:lang w:eastAsia="es-CO"/>
                <w14:ligatures w14:val="none"/>
              </w:rPr>
              <w:t>82,55%</w:t>
            </w:r>
          </w:p>
        </w:tc>
        <w:tc>
          <w:tcPr>
            <w:tcW w:w="3119" w:type="dxa"/>
            <w:shd w:val="clear" w:color="auto" w:fill="auto"/>
            <w:vAlign w:val="center"/>
            <w:hideMark/>
          </w:tcPr>
          <w:p w:rsidRPr="00DA72BC" w:rsidR="00DA72BC" w:rsidP="00DA72BC" w:rsidRDefault="00DA72BC" w14:paraId="3974BEF6" w14:textId="4AFFB04D">
            <w:pPr>
              <w:rPr>
                <w:rFonts w:ascii="Calibri" w:hAnsi="Calibri" w:eastAsia="Times New Roman" w:cs="Calibri"/>
                <w:kern w:val="0"/>
                <w:sz w:val="16"/>
                <w:szCs w:val="16"/>
                <w:lang w:eastAsia="es-CO"/>
                <w14:ligatures w14:val="none"/>
              </w:rPr>
            </w:pPr>
            <w:r w:rsidRPr="00DA72BC">
              <w:rPr>
                <w:rFonts w:ascii="Calibri" w:hAnsi="Calibri" w:eastAsia="Times New Roman" w:cs="Calibri"/>
                <w:kern w:val="0"/>
                <w:sz w:val="16"/>
                <w:szCs w:val="16"/>
                <w:lang w:eastAsia="es-CO"/>
                <w14:ligatures w14:val="none"/>
              </w:rPr>
              <w:t>335.665 usuarios beneficiados con los contenidos de Biblioteca Digital: Cosmoteca-La Piloto, con actividades de experiencia de usuario, mediación digital, consulta y prestamos de materiales digitales de colección general y patrimonial y apropiación con estrategias de difusión.</w:t>
            </w:r>
          </w:p>
        </w:tc>
      </w:tr>
    </w:tbl>
    <w:p w:rsidRPr="00683513" w:rsidR="003812F3" w:rsidP="00683513" w:rsidRDefault="003812F3" w14:paraId="473A5B39" w14:textId="77777777">
      <w:pPr>
        <w:pStyle w:val="Prrafodelista"/>
        <w:rPr>
          <w:rFonts w:ascii="Arial" w:hAnsi="Arial" w:cs="Arial"/>
        </w:rPr>
      </w:pPr>
    </w:p>
    <w:p w:rsidR="00B14CA1" w:rsidP="00683513" w:rsidRDefault="00B14CA1" w14:paraId="1CDA0DD4" w14:textId="77777777">
      <w:pPr>
        <w:pStyle w:val="Prrafodelista"/>
        <w:rPr>
          <w:rFonts w:ascii="Arial" w:hAnsi="Arial" w:eastAsia="Times New Roman" w:cs="Arial"/>
          <w:b/>
          <w:bCs/>
          <w:kern w:val="0"/>
          <w14:ligatures w14:val="none"/>
        </w:rPr>
      </w:pPr>
    </w:p>
    <w:p w:rsidRPr="00683513" w:rsidR="00DA72BC" w:rsidP="00683513" w:rsidRDefault="00DA72BC" w14:paraId="347F1290" w14:textId="191BB2F2">
      <w:pPr>
        <w:pStyle w:val="Prrafodelista"/>
        <w:rPr>
          <w:rFonts w:ascii="Arial" w:hAnsi="Arial" w:cs="Arial"/>
          <w:b/>
          <w:bCs/>
        </w:rPr>
      </w:pPr>
      <w:r w:rsidRPr="00683513">
        <w:rPr>
          <w:rFonts w:ascii="Arial" w:hAnsi="Arial" w:eastAsia="Times New Roman" w:cs="Arial"/>
          <w:b/>
          <w:bCs/>
          <w:kern w:val="0"/>
          <w14:ligatures w14:val="none"/>
        </w:rPr>
        <w:t>Línea</w:t>
      </w:r>
      <w:r w:rsidRPr="00683513">
        <w:rPr>
          <w:rFonts w:ascii="Arial" w:hAnsi="Arial" w:eastAsia="Times New Roman" w:cs="Arial"/>
          <w:kern w:val="0"/>
          <w14:ligatures w14:val="none"/>
        </w:rPr>
        <w:t xml:space="preserve">: </w:t>
      </w:r>
      <w:r w:rsidRPr="00DA72BC">
        <w:rPr>
          <w:rFonts w:ascii="Arial" w:hAnsi="Arial" w:eastAsia="Times New Roman" w:cs="Arial"/>
          <w:color w:val="000000"/>
          <w:kern w:val="0"/>
          <w14:ligatures w14:val="none"/>
        </w:rPr>
        <w:t>2. Transformación Educativa y Cultural</w:t>
      </w:r>
    </w:p>
    <w:p w:rsidRPr="00683513" w:rsidR="00DA72BC" w:rsidP="00683513" w:rsidRDefault="00DA72BC" w14:paraId="09F7F84E" w14:textId="30A67A1D">
      <w:pPr>
        <w:pStyle w:val="Prrafodelista"/>
        <w:rPr>
          <w:rFonts w:ascii="Arial" w:hAnsi="Arial" w:eastAsia="Times New Roman" w:cs="Arial"/>
          <w:kern w:val="0"/>
          <w14:ligatures w14:val="none"/>
        </w:rPr>
      </w:pPr>
      <w:r w:rsidRPr="00DA72BC">
        <w:rPr>
          <w:rFonts w:ascii="Arial" w:hAnsi="Arial" w:eastAsia="Times New Roman" w:cs="Arial"/>
          <w:b/>
          <w:bCs/>
          <w:kern w:val="0"/>
          <w14:ligatures w14:val="none"/>
        </w:rPr>
        <w:t>Comp</w:t>
      </w:r>
      <w:r w:rsidRPr="00683513">
        <w:rPr>
          <w:rFonts w:ascii="Arial" w:hAnsi="Arial" w:eastAsia="Times New Roman" w:cs="Arial"/>
          <w:b/>
          <w:bCs/>
          <w:kern w:val="0"/>
          <w14:ligatures w14:val="none"/>
        </w:rPr>
        <w:t>onente</w:t>
      </w:r>
      <w:r w:rsidRPr="00683513">
        <w:rPr>
          <w:rFonts w:ascii="Arial" w:hAnsi="Arial" w:eastAsia="Times New Roman" w:cs="Arial"/>
          <w:kern w:val="0"/>
          <w14:ligatures w14:val="none"/>
        </w:rPr>
        <w:t xml:space="preserve">: </w:t>
      </w:r>
      <w:r w:rsidRPr="00DA72BC">
        <w:rPr>
          <w:rFonts w:ascii="Arial" w:hAnsi="Arial" w:eastAsia="Times New Roman" w:cs="Arial"/>
          <w:color w:val="000000"/>
          <w:kern w:val="0"/>
          <w14:ligatures w14:val="none"/>
        </w:rPr>
        <w:t>2.7. Cultura, arte y memoria</w:t>
      </w:r>
    </w:p>
    <w:p w:rsidR="00DA72BC" w:rsidP="00683513" w:rsidRDefault="00DA72BC" w14:paraId="08FD8196" w14:textId="7F3D76A1">
      <w:pPr>
        <w:pStyle w:val="Prrafodelista"/>
        <w:rPr>
          <w:rFonts w:ascii="Arial" w:hAnsi="Arial" w:eastAsia="Times New Roman" w:cs="Arial"/>
          <w:color w:val="000000"/>
          <w:kern w:val="0"/>
          <w14:ligatures w14:val="none"/>
        </w:rPr>
      </w:pPr>
      <w:r w:rsidRPr="00DA72BC">
        <w:rPr>
          <w:rFonts w:ascii="Arial" w:hAnsi="Arial" w:eastAsia="Times New Roman" w:cs="Arial"/>
          <w:b/>
          <w:bCs/>
          <w:kern w:val="0"/>
          <w14:ligatures w14:val="none"/>
        </w:rPr>
        <w:t>Programa</w:t>
      </w:r>
      <w:r w:rsidRPr="00683513">
        <w:rPr>
          <w:rFonts w:ascii="Arial" w:hAnsi="Arial" w:eastAsia="Times New Roman" w:cs="Arial"/>
          <w:kern w:val="0"/>
          <w14:ligatures w14:val="none"/>
        </w:rPr>
        <w:t xml:space="preserve">: </w:t>
      </w:r>
      <w:r w:rsidRPr="00DA72BC">
        <w:rPr>
          <w:rFonts w:ascii="Arial" w:hAnsi="Arial" w:eastAsia="Times New Roman" w:cs="Arial"/>
          <w:color w:val="000000"/>
          <w:kern w:val="0"/>
          <w14:ligatures w14:val="none"/>
        </w:rPr>
        <w:t>2.7.4. Patrimonio cultural, memoria e identidades</w:t>
      </w:r>
    </w:p>
    <w:p w:rsidRPr="003812F3" w:rsidR="00683513" w:rsidP="00683513" w:rsidRDefault="00683513" w14:paraId="6F091194" w14:textId="77777777">
      <w:pPr>
        <w:pStyle w:val="Prrafodelista"/>
        <w:jc w:val="both"/>
        <w:rPr>
          <w:rFonts w:ascii="Arial" w:hAnsi="Arial" w:cs="Arial"/>
          <w:lang w:val="es-ES_tradnl"/>
        </w:rPr>
      </w:pPr>
      <w:r w:rsidRPr="00CC733D">
        <w:rPr>
          <w:rFonts w:ascii="Arial" w:hAnsi="Arial" w:eastAsia="Times New Roman" w:cs="Arial"/>
          <w:b/>
          <w:bCs/>
          <w:kern w:val="0"/>
          <w14:ligatures w14:val="none"/>
        </w:rPr>
        <w:t>Proyecto</w:t>
      </w:r>
      <w:r w:rsidRPr="003812F3">
        <w:rPr>
          <w:rFonts w:ascii="Arial" w:hAnsi="Arial" w:eastAsia="Times New Roman" w:cs="Arial"/>
          <w:b/>
          <w:bCs/>
          <w:kern w:val="0"/>
          <w14:ligatures w14:val="none"/>
        </w:rPr>
        <w:t xml:space="preserve">: </w:t>
      </w:r>
      <w:r w:rsidRPr="003812F3">
        <w:rPr>
          <w:rFonts w:ascii="Arial" w:hAnsi="Arial" w:eastAsia="Times New Roman" w:cs="Arial"/>
          <w:kern w:val="0"/>
          <w14:ligatures w14:val="none"/>
        </w:rPr>
        <w:t xml:space="preserve">200355 </w:t>
      </w:r>
      <w:r w:rsidRPr="00CC733D">
        <w:rPr>
          <w:rFonts w:ascii="Arial" w:hAnsi="Arial" w:eastAsia="Times New Roman" w:cs="Arial"/>
          <w:kern w:val="0"/>
          <w14:ligatures w14:val="none"/>
        </w:rPr>
        <w:t>IMPLEMENTACIÓN DEL MUSEO CÁMARA DE MARAVILLAS MEDELLÍN</w:t>
      </w:r>
    </w:p>
    <w:p w:rsidRPr="00683513" w:rsidR="00683513" w:rsidP="00683513" w:rsidRDefault="00683513" w14:paraId="0C8790D0" w14:textId="77777777">
      <w:pPr>
        <w:pStyle w:val="Prrafodelista"/>
        <w:rPr>
          <w:rFonts w:ascii="Arial" w:hAnsi="Arial" w:cs="Arial"/>
        </w:rPr>
      </w:pPr>
    </w:p>
    <w:tbl>
      <w:tblPr>
        <w:tblW w:w="94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2371"/>
        <w:gridCol w:w="1018"/>
        <w:gridCol w:w="1001"/>
        <w:gridCol w:w="1134"/>
        <w:gridCol w:w="992"/>
        <w:gridCol w:w="2977"/>
      </w:tblGrid>
      <w:tr w:rsidRPr="005778F1" w:rsidR="00C641E5" w:rsidTr="00283358" w14:paraId="3A6D445E" w14:textId="77777777">
        <w:trPr>
          <w:trHeight w:val="900"/>
          <w:tblHeader/>
          <w:jc w:val="center"/>
        </w:trPr>
        <w:tc>
          <w:tcPr>
            <w:tcW w:w="2371" w:type="dxa"/>
            <w:shd w:val="clear" w:color="auto" w:fill="1B3834"/>
            <w:vAlign w:val="center"/>
            <w:hideMark/>
          </w:tcPr>
          <w:p w:rsidRPr="00283358" w:rsidR="00683513" w:rsidP="00853DBD" w:rsidRDefault="00683513" w14:paraId="4A0A6AF3" w14:textId="77777777">
            <w:pPr>
              <w:jc w:val="center"/>
              <w:rPr>
                <w:rFonts w:ascii="Arial" w:hAnsi="Arial" w:eastAsia="Times New Roman" w:cs="Arial"/>
                <w:b/>
                <w:color w:val="F8F3DE"/>
                <w:kern w:val="0"/>
                <w:sz w:val="18"/>
                <w:szCs w:val="18"/>
                <w:lang w:eastAsia="es-CO"/>
                <w14:ligatures w14:val="none"/>
              </w:rPr>
            </w:pPr>
            <w:r w:rsidRPr="00283358">
              <w:rPr>
                <w:rFonts w:ascii="Arial" w:hAnsi="Arial" w:eastAsia="Times New Roman" w:cs="Arial"/>
                <w:b/>
                <w:color w:val="F8F3DE"/>
                <w:kern w:val="0"/>
                <w:sz w:val="18"/>
                <w:szCs w:val="18"/>
                <w:lang w:eastAsia="es-CO"/>
                <w14:ligatures w14:val="none"/>
              </w:rPr>
              <w:t>Nombre Indicador</w:t>
            </w:r>
          </w:p>
        </w:tc>
        <w:tc>
          <w:tcPr>
            <w:tcW w:w="1018" w:type="dxa"/>
            <w:shd w:val="clear" w:color="auto" w:fill="1B3834"/>
            <w:vAlign w:val="center"/>
            <w:hideMark/>
          </w:tcPr>
          <w:p w:rsidRPr="00283358" w:rsidR="00683513" w:rsidP="00853DBD" w:rsidRDefault="00683513" w14:paraId="0CB5B809" w14:textId="77777777">
            <w:pPr>
              <w:jc w:val="center"/>
              <w:rPr>
                <w:rFonts w:ascii="Arial" w:hAnsi="Arial" w:eastAsia="Times New Roman" w:cs="Arial"/>
                <w:b/>
                <w:color w:val="F8F3DE"/>
                <w:kern w:val="0"/>
                <w:sz w:val="18"/>
                <w:szCs w:val="18"/>
                <w:lang w:eastAsia="es-CO"/>
                <w14:ligatures w14:val="none"/>
              </w:rPr>
            </w:pPr>
            <w:r w:rsidRPr="00283358">
              <w:rPr>
                <w:rFonts w:ascii="Arial" w:hAnsi="Arial" w:eastAsia="Times New Roman" w:cs="Arial"/>
                <w:b/>
                <w:color w:val="F8F3DE"/>
                <w:kern w:val="0"/>
                <w:sz w:val="18"/>
                <w:szCs w:val="18"/>
                <w:lang w:eastAsia="es-CO"/>
                <w14:ligatures w14:val="none"/>
              </w:rPr>
              <w:t>Unidad</w:t>
            </w:r>
          </w:p>
        </w:tc>
        <w:tc>
          <w:tcPr>
            <w:tcW w:w="1001" w:type="dxa"/>
            <w:shd w:val="clear" w:color="auto" w:fill="1B3834"/>
            <w:vAlign w:val="center"/>
            <w:hideMark/>
          </w:tcPr>
          <w:p w:rsidRPr="00283358" w:rsidR="00683513" w:rsidP="00853DBD" w:rsidRDefault="00683513" w14:paraId="3261D6E2" w14:textId="77777777">
            <w:pPr>
              <w:jc w:val="center"/>
              <w:rPr>
                <w:rFonts w:ascii="Arial" w:hAnsi="Arial" w:eastAsia="Times New Roman" w:cs="Arial"/>
                <w:b/>
                <w:color w:val="F8F3DE"/>
                <w:kern w:val="0"/>
                <w:sz w:val="18"/>
                <w:szCs w:val="18"/>
                <w:lang w:eastAsia="es-CO"/>
                <w14:ligatures w14:val="none"/>
              </w:rPr>
            </w:pPr>
            <w:r w:rsidRPr="00283358">
              <w:rPr>
                <w:rFonts w:ascii="Arial" w:hAnsi="Arial" w:eastAsia="Times New Roman" w:cs="Arial"/>
                <w:b/>
                <w:color w:val="F8F3DE"/>
                <w:kern w:val="0"/>
                <w:sz w:val="18"/>
                <w:szCs w:val="18"/>
                <w:lang w:eastAsia="es-CO"/>
                <w14:ligatures w14:val="none"/>
              </w:rPr>
              <w:t>Meta Plan 2020-2023</w:t>
            </w:r>
          </w:p>
        </w:tc>
        <w:tc>
          <w:tcPr>
            <w:tcW w:w="1134" w:type="dxa"/>
            <w:shd w:val="clear" w:color="auto" w:fill="1B3834"/>
            <w:vAlign w:val="center"/>
            <w:hideMark/>
          </w:tcPr>
          <w:p w:rsidRPr="00283358" w:rsidR="00683513" w:rsidP="00853DBD" w:rsidRDefault="00683513" w14:paraId="6E7D7CFB" w14:textId="06516809">
            <w:pPr>
              <w:jc w:val="center"/>
              <w:rPr>
                <w:rFonts w:ascii="Arial" w:hAnsi="Arial" w:eastAsia="Times New Roman" w:cs="Arial"/>
                <w:b/>
                <w:color w:val="F8F3DE"/>
                <w:kern w:val="0"/>
                <w:sz w:val="18"/>
                <w:szCs w:val="18"/>
                <w:lang w:eastAsia="es-CO"/>
                <w14:ligatures w14:val="none"/>
              </w:rPr>
            </w:pPr>
            <w:r w:rsidRPr="00283358">
              <w:rPr>
                <w:rFonts w:ascii="Arial" w:hAnsi="Arial" w:eastAsia="Times New Roman" w:cs="Arial"/>
                <w:b/>
                <w:color w:val="F8F3DE"/>
                <w:kern w:val="0"/>
                <w:sz w:val="18"/>
                <w:szCs w:val="18"/>
                <w:lang w:eastAsia="es-CO"/>
                <w14:ligatures w14:val="none"/>
              </w:rPr>
              <w:t xml:space="preserve">Logro Acumulado 2020-2023 </w:t>
            </w:r>
          </w:p>
        </w:tc>
        <w:tc>
          <w:tcPr>
            <w:tcW w:w="992" w:type="dxa"/>
            <w:shd w:val="clear" w:color="auto" w:fill="1B3834"/>
            <w:vAlign w:val="center"/>
            <w:hideMark/>
          </w:tcPr>
          <w:p w:rsidRPr="00283358" w:rsidR="00683513" w:rsidP="00853DBD" w:rsidRDefault="00683513" w14:paraId="5F30A410" w14:textId="77777777">
            <w:pPr>
              <w:jc w:val="center"/>
              <w:rPr>
                <w:rFonts w:ascii="Arial" w:hAnsi="Arial" w:eastAsia="Times New Roman" w:cs="Arial"/>
                <w:b/>
                <w:color w:val="F8F3DE"/>
                <w:kern w:val="0"/>
                <w:sz w:val="18"/>
                <w:szCs w:val="18"/>
                <w:lang w:eastAsia="es-CO"/>
                <w14:ligatures w14:val="none"/>
              </w:rPr>
            </w:pPr>
            <w:r w:rsidRPr="00283358">
              <w:rPr>
                <w:rFonts w:ascii="Arial" w:hAnsi="Arial" w:eastAsia="Times New Roman" w:cs="Arial"/>
                <w:b/>
                <w:color w:val="F8F3DE"/>
                <w:kern w:val="0"/>
                <w:sz w:val="18"/>
                <w:szCs w:val="18"/>
                <w:lang w:eastAsia="es-CO"/>
                <w14:ligatures w14:val="none"/>
              </w:rPr>
              <w:t>Avance Físico</w:t>
            </w:r>
          </w:p>
        </w:tc>
        <w:tc>
          <w:tcPr>
            <w:tcW w:w="2977" w:type="dxa"/>
            <w:shd w:val="clear" w:color="auto" w:fill="1B3834"/>
            <w:vAlign w:val="center"/>
            <w:hideMark/>
          </w:tcPr>
          <w:p w:rsidRPr="00283358" w:rsidR="00683513" w:rsidP="00853DBD" w:rsidRDefault="00683513" w14:paraId="6812F5D1" w14:textId="77777777">
            <w:pPr>
              <w:jc w:val="center"/>
              <w:rPr>
                <w:rFonts w:ascii="Arial" w:hAnsi="Arial" w:eastAsia="Times New Roman" w:cs="Arial"/>
                <w:b/>
                <w:color w:val="F8F3DE"/>
                <w:kern w:val="0"/>
                <w:sz w:val="18"/>
                <w:szCs w:val="18"/>
                <w:lang w:eastAsia="es-CO"/>
                <w14:ligatures w14:val="none"/>
              </w:rPr>
            </w:pPr>
            <w:r w:rsidRPr="00283358">
              <w:rPr>
                <w:rFonts w:ascii="Arial" w:hAnsi="Arial" w:eastAsia="Times New Roman" w:cs="Arial"/>
                <w:b/>
                <w:color w:val="F8F3DE"/>
                <w:kern w:val="0"/>
                <w:sz w:val="18"/>
                <w:szCs w:val="18"/>
                <w:lang w:eastAsia="es-CO"/>
                <w14:ligatures w14:val="none"/>
              </w:rPr>
              <w:t>Observaciones</w:t>
            </w:r>
          </w:p>
        </w:tc>
      </w:tr>
      <w:tr w:rsidRPr="00DA72BC" w:rsidR="00C641E5" w:rsidTr="00283358" w14:paraId="1828DD69" w14:textId="77777777">
        <w:trPr>
          <w:trHeight w:val="1125"/>
          <w:jc w:val="center"/>
        </w:trPr>
        <w:tc>
          <w:tcPr>
            <w:tcW w:w="2371" w:type="dxa"/>
            <w:shd w:val="clear" w:color="auto" w:fill="auto"/>
            <w:vAlign w:val="center"/>
            <w:hideMark/>
          </w:tcPr>
          <w:p w:rsidRPr="00DA72BC" w:rsidR="00683513" w:rsidP="00853DBD" w:rsidRDefault="00683513" w14:paraId="50A9897C" w14:textId="77777777">
            <w:pPr>
              <w:rPr>
                <w:rFonts w:ascii="Calibri" w:hAnsi="Calibri" w:eastAsia="Times New Roman" w:cs="Calibri"/>
                <w:color w:val="000000"/>
                <w:kern w:val="0"/>
                <w:sz w:val="16"/>
                <w:szCs w:val="16"/>
                <w:lang w:eastAsia="es-CO"/>
                <w14:ligatures w14:val="none"/>
              </w:rPr>
            </w:pPr>
            <w:r w:rsidRPr="00DA72BC">
              <w:rPr>
                <w:rFonts w:ascii="Calibri" w:hAnsi="Calibri" w:eastAsia="Times New Roman" w:cs="Calibri"/>
                <w:b/>
                <w:bCs/>
                <w:color w:val="000000"/>
                <w:kern w:val="0"/>
                <w:sz w:val="18"/>
                <w:szCs w:val="18"/>
                <w:lang w:eastAsia="es-CO"/>
                <w14:ligatures w14:val="none"/>
              </w:rPr>
              <w:t>Indicador de Producto:</w:t>
            </w:r>
            <w:r w:rsidRPr="00DA72BC">
              <w:rPr>
                <w:rFonts w:ascii="Calibri" w:hAnsi="Calibri" w:eastAsia="Times New Roman" w:cs="Calibri"/>
                <w:color w:val="000000"/>
                <w:kern w:val="0"/>
                <w:sz w:val="18"/>
                <w:szCs w:val="18"/>
                <w:lang w:eastAsia="es-CO"/>
                <w14:ligatures w14:val="none"/>
              </w:rPr>
              <w:br/>
            </w:r>
            <w:r w:rsidRPr="00DA72BC">
              <w:rPr>
                <w:rFonts w:ascii="Calibri" w:hAnsi="Calibri" w:eastAsia="Times New Roman" w:cs="Calibri"/>
                <w:color w:val="000000"/>
                <w:kern w:val="0"/>
                <w:sz w:val="18"/>
                <w:szCs w:val="18"/>
                <w:lang w:eastAsia="es-CO"/>
                <w14:ligatures w14:val="none"/>
              </w:rPr>
              <w:t>Contenidos patrimoniales interactivos implementados</w:t>
            </w:r>
          </w:p>
        </w:tc>
        <w:tc>
          <w:tcPr>
            <w:tcW w:w="1018" w:type="dxa"/>
            <w:shd w:val="clear" w:color="auto" w:fill="auto"/>
            <w:vAlign w:val="center"/>
            <w:hideMark/>
          </w:tcPr>
          <w:p w:rsidRPr="00DA72BC" w:rsidR="00683513" w:rsidP="00C641E5" w:rsidRDefault="00683513" w14:paraId="130C4BF1" w14:textId="77777777">
            <w:pPr>
              <w:jc w:val="center"/>
              <w:rPr>
                <w:rFonts w:ascii="Calibri" w:hAnsi="Calibri" w:eastAsia="Times New Roman" w:cs="Calibri"/>
                <w:color w:val="000000"/>
                <w:kern w:val="0"/>
                <w:sz w:val="20"/>
                <w:szCs w:val="20"/>
                <w:lang w:eastAsia="es-CO"/>
                <w14:ligatures w14:val="none"/>
              </w:rPr>
            </w:pPr>
            <w:r w:rsidRPr="00DA72BC">
              <w:rPr>
                <w:rFonts w:ascii="Calibri" w:hAnsi="Calibri" w:eastAsia="Times New Roman" w:cs="Calibri"/>
                <w:color w:val="000000"/>
                <w:kern w:val="0"/>
                <w:sz w:val="20"/>
                <w:szCs w:val="20"/>
                <w:lang w:eastAsia="es-CO"/>
                <w14:ligatures w14:val="none"/>
              </w:rPr>
              <w:t>Porcentaje</w:t>
            </w:r>
          </w:p>
        </w:tc>
        <w:tc>
          <w:tcPr>
            <w:tcW w:w="1001" w:type="dxa"/>
            <w:shd w:val="clear" w:color="auto" w:fill="auto"/>
            <w:vAlign w:val="center"/>
            <w:hideMark/>
          </w:tcPr>
          <w:p w:rsidRPr="00DA72BC" w:rsidR="00683513" w:rsidP="00C641E5" w:rsidRDefault="00683513" w14:paraId="59CA2AA0" w14:textId="77777777">
            <w:pPr>
              <w:jc w:val="center"/>
              <w:rPr>
                <w:rFonts w:ascii="Calibri" w:hAnsi="Calibri" w:eastAsia="Times New Roman" w:cs="Calibri"/>
                <w:color w:val="000000"/>
                <w:kern w:val="0"/>
                <w:sz w:val="20"/>
                <w:szCs w:val="20"/>
                <w:lang w:eastAsia="es-CO"/>
                <w14:ligatures w14:val="none"/>
              </w:rPr>
            </w:pPr>
            <w:r w:rsidRPr="00DA72BC">
              <w:rPr>
                <w:rFonts w:ascii="Calibri" w:hAnsi="Calibri" w:eastAsia="Times New Roman" w:cs="Calibri"/>
                <w:color w:val="000000"/>
                <w:kern w:val="0"/>
                <w:sz w:val="20"/>
                <w:szCs w:val="20"/>
                <w:lang w:eastAsia="es-CO"/>
                <w14:ligatures w14:val="none"/>
              </w:rPr>
              <w:t>100</w:t>
            </w:r>
          </w:p>
        </w:tc>
        <w:tc>
          <w:tcPr>
            <w:tcW w:w="1134" w:type="dxa"/>
            <w:shd w:val="clear" w:color="auto" w:fill="auto"/>
            <w:vAlign w:val="center"/>
            <w:hideMark/>
          </w:tcPr>
          <w:p w:rsidRPr="00DA72BC" w:rsidR="00683513" w:rsidP="00C641E5" w:rsidRDefault="00683513" w14:paraId="3BD2204E" w14:textId="77777777">
            <w:pPr>
              <w:jc w:val="center"/>
              <w:rPr>
                <w:rFonts w:ascii="Calibri" w:hAnsi="Calibri" w:eastAsia="Times New Roman" w:cs="Calibri"/>
                <w:color w:val="000000"/>
                <w:kern w:val="0"/>
                <w:sz w:val="20"/>
                <w:szCs w:val="20"/>
                <w:lang w:eastAsia="es-CO"/>
                <w14:ligatures w14:val="none"/>
              </w:rPr>
            </w:pPr>
            <w:r w:rsidRPr="00DA72BC">
              <w:rPr>
                <w:rFonts w:ascii="Calibri" w:hAnsi="Calibri" w:eastAsia="Times New Roman" w:cs="Calibri"/>
                <w:color w:val="000000"/>
                <w:kern w:val="0"/>
                <w:sz w:val="20"/>
                <w:szCs w:val="20"/>
                <w:lang w:eastAsia="es-CO"/>
                <w14:ligatures w14:val="none"/>
              </w:rPr>
              <w:t>82,7</w:t>
            </w:r>
          </w:p>
        </w:tc>
        <w:tc>
          <w:tcPr>
            <w:tcW w:w="992" w:type="dxa"/>
            <w:shd w:val="clear" w:color="auto" w:fill="auto"/>
            <w:vAlign w:val="center"/>
            <w:hideMark/>
          </w:tcPr>
          <w:p w:rsidRPr="00DA72BC" w:rsidR="00683513" w:rsidP="00C641E5" w:rsidRDefault="00683513" w14:paraId="072E248F" w14:textId="77777777">
            <w:pPr>
              <w:jc w:val="center"/>
              <w:rPr>
                <w:rFonts w:ascii="Calibri" w:hAnsi="Calibri" w:eastAsia="Times New Roman" w:cs="Calibri"/>
                <w:color w:val="000000"/>
                <w:kern w:val="0"/>
                <w:sz w:val="20"/>
                <w:szCs w:val="20"/>
                <w:lang w:eastAsia="es-CO"/>
                <w14:ligatures w14:val="none"/>
              </w:rPr>
            </w:pPr>
            <w:r w:rsidRPr="00DA72BC">
              <w:rPr>
                <w:rFonts w:ascii="Calibri" w:hAnsi="Calibri" w:eastAsia="Times New Roman" w:cs="Calibri"/>
                <w:color w:val="000000"/>
                <w:kern w:val="0"/>
                <w:sz w:val="20"/>
                <w:szCs w:val="20"/>
                <w:lang w:eastAsia="es-CO"/>
                <w14:ligatures w14:val="none"/>
              </w:rPr>
              <w:t>82,70%</w:t>
            </w:r>
          </w:p>
        </w:tc>
        <w:tc>
          <w:tcPr>
            <w:tcW w:w="2977" w:type="dxa"/>
            <w:shd w:val="clear" w:color="auto" w:fill="auto"/>
            <w:vAlign w:val="center"/>
            <w:hideMark/>
          </w:tcPr>
          <w:p w:rsidRPr="00DA72BC" w:rsidR="00683513" w:rsidP="00853DBD" w:rsidRDefault="00A16D4F" w14:paraId="103D3BB9" w14:textId="608D6918">
            <w:pPr>
              <w:rPr>
                <w:rFonts w:ascii="Calibri" w:hAnsi="Calibri" w:eastAsia="Times New Roman" w:cs="Calibri"/>
                <w:kern w:val="0"/>
                <w:sz w:val="16"/>
                <w:szCs w:val="16"/>
                <w:lang w:eastAsia="es-CO"/>
                <w14:ligatures w14:val="none"/>
              </w:rPr>
            </w:pPr>
            <w:r w:rsidRPr="00F744A4">
              <w:rPr>
                <w:rFonts w:ascii="Calibri" w:hAnsi="Calibri" w:eastAsia="Times New Roman" w:cs="Calibri"/>
                <w:kern w:val="0"/>
                <w:sz w:val="16"/>
                <w:szCs w:val="16"/>
                <w:lang w:eastAsia="es-CO"/>
                <w14:ligatures w14:val="none"/>
              </w:rPr>
              <w:t>Logramos realizar 4 exposiciones en 2023 "Radio periódico el Clarín", "Las preguntas de la vida" en el marco del centenario de Manuel Mejía Vallejo, “Fotografía León Ruiz” y “Homenaje a Teresita Gómez”, sumadas a las 10 exposiciones entre 2021 y 2022.</w:t>
            </w:r>
            <w:r w:rsidRPr="00DA72BC" w:rsidR="00683513">
              <w:rPr>
                <w:rFonts w:ascii="Calibri" w:hAnsi="Calibri" w:eastAsia="Times New Roman" w:cs="Calibri"/>
                <w:kern w:val="0"/>
                <w:sz w:val="16"/>
                <w:szCs w:val="16"/>
                <w:lang w:eastAsia="es-CO"/>
                <w14:ligatures w14:val="none"/>
              </w:rPr>
              <w:t xml:space="preserve"> Se han intervenido con procesos de preservación y conservación 2.887 materiales patrimoniales y se han beneficiado 3.849 usuarios con los contenidos generados y las consultas de las salas patrimoniales.</w:t>
            </w:r>
          </w:p>
        </w:tc>
      </w:tr>
    </w:tbl>
    <w:p w:rsidR="003812F3" w:rsidP="00283358" w:rsidRDefault="003812F3" w14:paraId="62756ED8" w14:textId="77777777">
      <w:pPr>
        <w:spacing w:line="276" w:lineRule="auto"/>
        <w:rPr>
          <w:rFonts w:ascii="Arial" w:hAnsi="Arial" w:cs="Arial"/>
          <w:i/>
          <w:lang w:val="es-ES_tradnl"/>
        </w:rPr>
      </w:pPr>
    </w:p>
    <w:p w:rsidR="00683513" w:rsidP="00283358" w:rsidRDefault="00683513" w14:paraId="4852A3EA" w14:textId="612ADB00">
      <w:pPr>
        <w:spacing w:line="276" w:lineRule="auto"/>
        <w:rPr>
          <w:rFonts w:ascii="Arial" w:hAnsi="Arial" w:cs="Arial"/>
          <w:i/>
          <w:lang w:val="es-ES_tradnl"/>
        </w:rPr>
      </w:pPr>
    </w:p>
    <w:p w:rsidRPr="0063404D" w:rsidR="004A5303" w:rsidP="0063404D" w:rsidRDefault="004A5303" w14:paraId="33F85871" w14:textId="2A430C79">
      <w:pPr>
        <w:pStyle w:val="Ttulo2"/>
        <w:numPr>
          <w:ilvl w:val="1"/>
          <w:numId w:val="5"/>
        </w:numPr>
        <w:rPr>
          <w:lang w:val="es-ES_tradnl"/>
        </w:rPr>
      </w:pPr>
      <w:bookmarkStart w:name="_Toc149745431" w:id="50"/>
      <w:r w:rsidRPr="0063404D">
        <w:rPr>
          <w:lang w:val="es-ES_tradnl"/>
        </w:rPr>
        <w:t>Informe del Banco de Proyectos de Inversión</w:t>
      </w:r>
      <w:bookmarkEnd w:id="50"/>
      <w:r w:rsidRPr="0063404D">
        <w:rPr>
          <w:lang w:val="es-ES_tradnl"/>
        </w:rPr>
        <w:t xml:space="preserve"> </w:t>
      </w:r>
    </w:p>
    <w:p w:rsidR="004A5303" w:rsidP="001C1A22" w:rsidRDefault="004A5303" w14:paraId="07243996" w14:textId="77777777">
      <w:pPr>
        <w:spacing w:line="276" w:lineRule="auto"/>
        <w:rPr>
          <w:rFonts w:ascii="Arial" w:hAnsi="Arial" w:cs="Arial"/>
          <w:b/>
          <w:bCs/>
          <w:lang w:val="es-ES_tradnl"/>
        </w:rPr>
      </w:pPr>
    </w:p>
    <w:p w:rsidR="00686168" w:rsidP="00686168" w:rsidRDefault="00686168" w14:paraId="5D7ECD39" w14:textId="77777777">
      <w:pPr>
        <w:shd w:val="clear" w:color="auto" w:fill="FFFFFF"/>
        <w:jc w:val="both"/>
        <w:rPr>
          <w:rFonts w:ascii="Arial" w:hAnsi="Arial" w:eastAsia="Times New Roman" w:cs="Arial"/>
          <w:bCs/>
          <w:sz w:val="22"/>
          <w:szCs w:val="22"/>
        </w:rPr>
      </w:pPr>
      <w:r w:rsidRPr="00686168">
        <w:rPr>
          <w:rFonts w:ascii="Arial" w:hAnsi="Arial" w:eastAsia="Times New Roman" w:cs="Arial"/>
          <w:bCs/>
          <w:sz w:val="22"/>
          <w:szCs w:val="22"/>
        </w:rPr>
        <w:t>En el cuatrienio, la Entidad a través del Banco de Proyectos de la Alcaldía, realizó una transición en la formulación de los proyectos de inversión, al articularse con las plataformas de formulación y seguimiento a la inversión pública del Departamento Nacional de Planeación – DNP (Metodología General Ajustada – MGA WEB, Sistema Unificado de Inversión y Finanzas Públicas</w:t>
      </w:r>
      <w:r w:rsidRPr="00686168">
        <w:rPr>
          <w:rFonts w:ascii="Arial" w:hAnsi="Arial" w:cs="Arial"/>
          <w:color w:val="4D5156"/>
          <w:sz w:val="22"/>
          <w:szCs w:val="22"/>
          <w:shd w:val="clear" w:color="auto" w:fill="FFFFFF"/>
        </w:rPr>
        <w:t xml:space="preserve"> </w:t>
      </w:r>
      <w:r w:rsidRPr="00686168">
        <w:rPr>
          <w:rFonts w:ascii="Arial" w:hAnsi="Arial" w:eastAsia="Times New Roman" w:cs="Arial"/>
          <w:bCs/>
          <w:sz w:val="22"/>
          <w:szCs w:val="22"/>
        </w:rPr>
        <w:t xml:space="preserve">– SUIFP y Sistema de Seguimiento de Proyectos de Inversión), de manera que, todos los proyectos de la BPP  formulados en el 2020, se modificaron determinando el cambio de nombre y código MGA, pero conservando los lineamientos estratégicos y los productos asociados a la misión y visión definidas en el Plan Estratégico “Un Puente entre Tiempos” 2018-2024. Según lo anterior, los proyectos de inversión relacionados en el Plan de Acción 2020, van terminando ejecución, para dar paso a los nuevos proyectos que tendrán un horizonte a 2024. Según nuestra planeación estratégica, esta trazabilidad se evidencia en la nueva versión del plan estratégico. </w:t>
      </w:r>
    </w:p>
    <w:p w:rsidR="00677AA9" w:rsidP="00686168" w:rsidRDefault="00677AA9" w14:paraId="30615E45" w14:textId="77777777">
      <w:pPr>
        <w:shd w:val="clear" w:color="auto" w:fill="FFFFFF"/>
        <w:jc w:val="both"/>
        <w:rPr>
          <w:rFonts w:ascii="Arial" w:hAnsi="Arial" w:eastAsia="Times New Roman" w:cs="Arial"/>
          <w:bCs/>
          <w:sz w:val="22"/>
          <w:szCs w:val="22"/>
        </w:rPr>
      </w:pPr>
    </w:p>
    <w:p w:rsidRPr="00686168" w:rsidR="00677AA9" w:rsidP="00686168" w:rsidRDefault="00677AA9" w14:paraId="64C2D1E2" w14:textId="7D527EBC">
      <w:pPr>
        <w:shd w:val="clear" w:color="auto" w:fill="FFFFFF"/>
        <w:jc w:val="both"/>
        <w:rPr>
          <w:rFonts w:ascii="Arial" w:hAnsi="Arial" w:eastAsia="Times New Roman" w:cs="Arial"/>
          <w:b/>
          <w:sz w:val="22"/>
          <w:szCs w:val="22"/>
        </w:rPr>
      </w:pPr>
      <w:r>
        <w:rPr>
          <w:rFonts w:ascii="Arial" w:hAnsi="Arial" w:eastAsia="Times New Roman" w:cs="Arial"/>
          <w:bCs/>
          <w:sz w:val="22"/>
          <w:szCs w:val="22"/>
        </w:rPr>
        <w:t xml:space="preserve">A continuación, se relacionan los proyectos de inversión de la entidad entre 2020 </w:t>
      </w:r>
      <w:r w:rsidR="00CB39C1">
        <w:rPr>
          <w:rFonts w:ascii="Arial" w:hAnsi="Arial" w:eastAsia="Times New Roman" w:cs="Arial"/>
          <w:bCs/>
          <w:sz w:val="22"/>
          <w:szCs w:val="22"/>
        </w:rPr>
        <w:t>–</w:t>
      </w:r>
      <w:r>
        <w:rPr>
          <w:rFonts w:ascii="Arial" w:hAnsi="Arial" w:eastAsia="Times New Roman" w:cs="Arial"/>
          <w:bCs/>
          <w:sz w:val="22"/>
          <w:szCs w:val="22"/>
        </w:rPr>
        <w:t xml:space="preserve"> 2023</w:t>
      </w:r>
      <w:r w:rsidR="00CB39C1">
        <w:rPr>
          <w:rFonts w:ascii="Arial" w:hAnsi="Arial" w:eastAsia="Times New Roman" w:cs="Arial"/>
          <w:bCs/>
          <w:sz w:val="22"/>
          <w:szCs w:val="22"/>
        </w:rPr>
        <w:t xml:space="preserve"> con el presupuesto definitivo y ejecutado</w:t>
      </w:r>
      <w:r w:rsidR="00355097">
        <w:rPr>
          <w:rFonts w:ascii="Arial" w:hAnsi="Arial" w:eastAsia="Times New Roman" w:cs="Arial"/>
          <w:bCs/>
          <w:sz w:val="22"/>
          <w:szCs w:val="22"/>
        </w:rPr>
        <w:t xml:space="preserve">, y se podrá ver la transición de los proyectos formulados </w:t>
      </w:r>
      <w:r w:rsidR="009435DF">
        <w:rPr>
          <w:rFonts w:ascii="Arial" w:hAnsi="Arial" w:eastAsia="Times New Roman" w:cs="Arial"/>
          <w:bCs/>
          <w:sz w:val="22"/>
          <w:szCs w:val="22"/>
        </w:rPr>
        <w:t xml:space="preserve">en SAP hasta </w:t>
      </w:r>
      <w:r w:rsidR="00985427">
        <w:rPr>
          <w:rFonts w:ascii="Arial" w:hAnsi="Arial" w:eastAsia="Times New Roman" w:cs="Arial"/>
          <w:bCs/>
          <w:sz w:val="22"/>
          <w:szCs w:val="22"/>
        </w:rPr>
        <w:t>los</w:t>
      </w:r>
      <w:r w:rsidR="00A479FB">
        <w:rPr>
          <w:rFonts w:ascii="Arial" w:hAnsi="Arial" w:eastAsia="Times New Roman" w:cs="Arial"/>
          <w:bCs/>
          <w:sz w:val="22"/>
          <w:szCs w:val="22"/>
        </w:rPr>
        <w:t xml:space="preserve"> 2020 y cuatro proyectos nuevos</w:t>
      </w:r>
      <w:r w:rsidR="009435DF">
        <w:rPr>
          <w:rFonts w:ascii="Arial" w:hAnsi="Arial" w:eastAsia="Times New Roman" w:cs="Arial"/>
          <w:bCs/>
          <w:sz w:val="22"/>
          <w:szCs w:val="22"/>
        </w:rPr>
        <w:t xml:space="preserve"> a partir de 2021</w:t>
      </w:r>
      <w:r w:rsidR="00354EAD">
        <w:rPr>
          <w:rFonts w:ascii="Arial" w:hAnsi="Arial" w:eastAsia="Times New Roman" w:cs="Arial"/>
          <w:bCs/>
          <w:sz w:val="22"/>
          <w:szCs w:val="22"/>
        </w:rPr>
        <w:t>,</w:t>
      </w:r>
      <w:r w:rsidR="009435DF">
        <w:rPr>
          <w:rFonts w:ascii="Arial" w:hAnsi="Arial" w:eastAsia="Times New Roman" w:cs="Arial"/>
          <w:bCs/>
          <w:sz w:val="22"/>
          <w:szCs w:val="22"/>
        </w:rPr>
        <w:t xml:space="preserve"> formulados bajo las metodologías del DNP:</w:t>
      </w:r>
    </w:p>
    <w:p w:rsidR="00CF0209" w:rsidP="001C1A22" w:rsidRDefault="00CF0209" w14:paraId="510332EF" w14:textId="77777777">
      <w:pPr>
        <w:spacing w:line="276" w:lineRule="auto"/>
        <w:rPr>
          <w:rFonts w:ascii="Arial" w:hAnsi="Arial" w:cs="Arial"/>
          <w:b/>
          <w:bCs/>
          <w:lang w:val="es-ES_tradnl"/>
        </w:rPr>
      </w:pPr>
    </w:p>
    <w:p w:rsidR="00CF0209" w:rsidP="001C1A22" w:rsidRDefault="00CF0209" w14:paraId="7970FB74" w14:textId="77777777">
      <w:pPr>
        <w:spacing w:line="276" w:lineRule="auto"/>
        <w:rPr>
          <w:rFonts w:ascii="Arial" w:hAnsi="Arial" w:cs="Arial"/>
          <w:b/>
          <w:bCs/>
          <w:lang w:val="es-ES_tradnl"/>
        </w:rPr>
      </w:pPr>
    </w:p>
    <w:p w:rsidR="00CF0209" w:rsidP="001C1A22" w:rsidRDefault="00CF0209" w14:paraId="7F942723" w14:textId="77777777">
      <w:pPr>
        <w:spacing w:line="276" w:lineRule="auto"/>
        <w:rPr>
          <w:rFonts w:ascii="Arial" w:hAnsi="Arial" w:cs="Arial"/>
          <w:b/>
          <w:bCs/>
          <w:lang w:val="es-ES_tradnl"/>
        </w:rPr>
      </w:pPr>
    </w:p>
    <w:p w:rsidR="00CF0209" w:rsidP="001C1A22" w:rsidRDefault="00CF0209" w14:paraId="4BCEA65C" w14:textId="77777777">
      <w:pPr>
        <w:spacing w:line="276" w:lineRule="auto"/>
        <w:rPr>
          <w:rFonts w:ascii="Arial" w:hAnsi="Arial" w:cs="Arial"/>
          <w:b/>
          <w:bCs/>
          <w:lang w:val="es-ES_tradnl"/>
        </w:rPr>
      </w:pPr>
    </w:p>
    <w:p w:rsidR="00CF0209" w:rsidP="001C1A22" w:rsidRDefault="00CF0209" w14:paraId="5631FB1E" w14:textId="77777777">
      <w:pPr>
        <w:spacing w:line="276" w:lineRule="auto"/>
        <w:rPr>
          <w:rFonts w:ascii="Arial" w:hAnsi="Arial" w:cs="Arial"/>
          <w:b/>
          <w:bCs/>
          <w:lang w:val="es-ES_tradnl"/>
        </w:rPr>
      </w:pPr>
    </w:p>
    <w:p w:rsidR="00CF0209" w:rsidP="001C1A22" w:rsidRDefault="00CF0209" w14:paraId="5C3B6D85" w14:textId="77777777">
      <w:pPr>
        <w:spacing w:line="276" w:lineRule="auto"/>
        <w:rPr>
          <w:rFonts w:ascii="Arial" w:hAnsi="Arial" w:cs="Arial"/>
          <w:b/>
          <w:bCs/>
          <w:lang w:val="es-ES_tradnl"/>
        </w:rPr>
      </w:pPr>
    </w:p>
    <w:p w:rsidR="00CF0209" w:rsidP="001C1A22" w:rsidRDefault="00CF0209" w14:paraId="5A7AD37C" w14:textId="77777777">
      <w:pPr>
        <w:spacing w:line="276" w:lineRule="auto"/>
        <w:rPr>
          <w:rFonts w:ascii="Arial" w:hAnsi="Arial" w:cs="Arial"/>
          <w:b/>
          <w:bCs/>
          <w:lang w:val="es-ES_tradnl"/>
        </w:rPr>
      </w:pPr>
    </w:p>
    <w:p w:rsidR="00E35DC3" w:rsidP="001C1A22" w:rsidRDefault="00E35DC3" w14:paraId="4EC2406F" w14:textId="5DB18641">
      <w:pPr>
        <w:spacing w:line="276" w:lineRule="auto"/>
        <w:rPr>
          <w:rFonts w:ascii="Arial" w:hAnsi="Arial" w:cs="Arial"/>
          <w:b/>
          <w:lang w:val="es-ES"/>
        </w:rPr>
        <w:sectPr w:rsidR="00E35DC3" w:rsidSect="00C95639">
          <w:headerReference w:type="default" r:id="rId34"/>
          <w:pgSz w:w="12240" w:h="15840"/>
          <w:pgMar w:top="1418" w:right="1701" w:bottom="1418" w:left="1701" w:header="709" w:footer="709" w:gutter="0"/>
          <w:cols w:space="708"/>
          <w:docGrid w:linePitch="360"/>
        </w:sectPr>
      </w:pPr>
    </w:p>
    <w:tbl>
      <w:tblPr>
        <w:tblW w:w="13603" w:type="dxa"/>
        <w:jc w:val="center"/>
        <w:tblCellMar>
          <w:left w:w="70" w:type="dxa"/>
          <w:right w:w="70" w:type="dxa"/>
        </w:tblCellMar>
        <w:tblLook w:val="04A0" w:firstRow="1" w:lastRow="0" w:firstColumn="1" w:lastColumn="0" w:noHBand="0" w:noVBand="1"/>
      </w:tblPr>
      <w:tblGrid>
        <w:gridCol w:w="1515"/>
        <w:gridCol w:w="623"/>
        <w:gridCol w:w="1024"/>
        <w:gridCol w:w="1040"/>
        <w:gridCol w:w="802"/>
        <w:gridCol w:w="1024"/>
        <w:gridCol w:w="1040"/>
        <w:gridCol w:w="802"/>
        <w:gridCol w:w="1024"/>
        <w:gridCol w:w="1040"/>
        <w:gridCol w:w="802"/>
        <w:gridCol w:w="1024"/>
        <w:gridCol w:w="1041"/>
        <w:gridCol w:w="802"/>
      </w:tblGrid>
      <w:tr w:rsidRPr="00BF1C33" w:rsidR="005B296F" w:rsidTr="005B296F" w14:paraId="0B8063A1" w14:textId="77777777">
        <w:trPr>
          <w:trHeight w:val="409"/>
          <w:jc w:val="center"/>
        </w:trPr>
        <w:tc>
          <w:tcPr>
            <w:tcW w:w="1832" w:type="dxa"/>
            <w:vMerge w:val="restart"/>
            <w:tcBorders>
              <w:top w:val="single" w:color="auto" w:sz="4" w:space="0"/>
              <w:left w:val="single" w:color="auto" w:sz="4" w:space="0"/>
              <w:bottom w:val="single" w:color="000000" w:themeColor="text1" w:sz="4" w:space="0"/>
              <w:right w:val="single" w:color="auto" w:sz="4" w:space="0"/>
            </w:tcBorders>
            <w:shd w:val="clear" w:color="auto" w:fill="1B3834"/>
            <w:vAlign w:val="center"/>
            <w:hideMark/>
          </w:tcPr>
          <w:p w:rsidRPr="005B296F" w:rsidR="005B296F" w:rsidP="005B296F" w:rsidRDefault="005B296F" w14:paraId="4E5E66B8" w14:textId="77777777">
            <w:pPr>
              <w:jc w:val="center"/>
              <w:rPr>
                <w:rFonts w:ascii="Arial" w:hAnsi="Arial" w:eastAsia="Times New Roman" w:cs="Arial"/>
                <w:b/>
                <w:bCs/>
                <w:color w:val="F8F3DE"/>
                <w:kern w:val="0"/>
                <w:sz w:val="14"/>
                <w:szCs w:val="14"/>
                <w:lang w:eastAsia="es-CO"/>
                <w14:ligatures w14:val="none"/>
              </w:rPr>
            </w:pPr>
            <w:r w:rsidRPr="005B296F">
              <w:rPr>
                <w:rFonts w:ascii="Arial" w:hAnsi="Arial" w:eastAsia="Times New Roman" w:cs="Arial"/>
                <w:b/>
                <w:bCs/>
                <w:color w:val="F8F3DE"/>
                <w:kern w:val="0"/>
                <w:sz w:val="14"/>
                <w:szCs w:val="14"/>
                <w:lang w:eastAsia="es-CO"/>
                <w14:ligatures w14:val="none"/>
              </w:rPr>
              <w:t>Nombre del Proyecto</w:t>
            </w:r>
          </w:p>
        </w:tc>
        <w:tc>
          <w:tcPr>
            <w:tcW w:w="563" w:type="dxa"/>
            <w:vMerge w:val="restart"/>
            <w:tcBorders>
              <w:top w:val="single" w:color="auto" w:sz="4" w:space="0"/>
              <w:left w:val="single" w:color="auto" w:sz="4" w:space="0"/>
              <w:bottom w:val="single" w:color="000000" w:themeColor="text1" w:sz="4" w:space="0"/>
              <w:right w:val="single" w:color="auto" w:sz="4" w:space="0"/>
            </w:tcBorders>
            <w:shd w:val="clear" w:color="auto" w:fill="1B3834"/>
            <w:vAlign w:val="center"/>
            <w:hideMark/>
          </w:tcPr>
          <w:p w:rsidRPr="005B296F" w:rsidR="005B296F" w:rsidP="005B296F" w:rsidRDefault="005B296F" w14:paraId="16978D6B" w14:textId="77777777">
            <w:pPr>
              <w:jc w:val="center"/>
              <w:rPr>
                <w:rFonts w:ascii="Arial" w:hAnsi="Arial" w:eastAsia="Times New Roman" w:cs="Arial"/>
                <w:b/>
                <w:bCs/>
                <w:color w:val="F8F3DE"/>
                <w:kern w:val="0"/>
                <w:sz w:val="14"/>
                <w:szCs w:val="14"/>
                <w:lang w:eastAsia="es-CO"/>
                <w14:ligatures w14:val="none"/>
              </w:rPr>
            </w:pPr>
            <w:r w:rsidRPr="005B296F">
              <w:rPr>
                <w:rFonts w:ascii="Arial" w:hAnsi="Arial" w:eastAsia="Times New Roman" w:cs="Arial"/>
                <w:b/>
                <w:bCs/>
                <w:color w:val="F8F3DE"/>
                <w:kern w:val="0"/>
                <w:sz w:val="14"/>
                <w:szCs w:val="14"/>
                <w:lang w:eastAsia="es-CO"/>
                <w14:ligatures w14:val="none"/>
              </w:rPr>
              <w:t>Código MGA SAP</w:t>
            </w:r>
          </w:p>
        </w:tc>
        <w:tc>
          <w:tcPr>
            <w:tcW w:w="2840" w:type="dxa"/>
            <w:gridSpan w:val="3"/>
            <w:tcBorders>
              <w:top w:val="single" w:color="auto" w:sz="4" w:space="0"/>
              <w:left w:val="nil"/>
              <w:bottom w:val="single" w:color="auto" w:sz="4" w:space="0"/>
              <w:right w:val="single" w:color="auto" w:sz="4" w:space="0"/>
            </w:tcBorders>
            <w:shd w:val="clear" w:color="auto" w:fill="1B3834"/>
            <w:vAlign w:val="center"/>
            <w:hideMark/>
          </w:tcPr>
          <w:p w:rsidRPr="005B296F" w:rsidR="005B296F" w:rsidP="005B296F" w:rsidRDefault="005B296F" w14:paraId="4F18FCEA" w14:textId="77777777">
            <w:pPr>
              <w:jc w:val="center"/>
              <w:rPr>
                <w:rFonts w:ascii="Arial" w:hAnsi="Arial" w:eastAsia="Times New Roman" w:cs="Arial"/>
                <w:b/>
                <w:bCs/>
                <w:color w:val="F8F3DE"/>
                <w:kern w:val="0"/>
                <w:sz w:val="14"/>
                <w:szCs w:val="14"/>
                <w:lang w:eastAsia="es-CO"/>
                <w14:ligatures w14:val="none"/>
              </w:rPr>
            </w:pPr>
            <w:r w:rsidRPr="005B296F">
              <w:rPr>
                <w:rFonts w:ascii="Arial" w:hAnsi="Arial" w:eastAsia="Times New Roman" w:cs="Arial"/>
                <w:b/>
                <w:bCs/>
                <w:color w:val="F8F3DE"/>
                <w:kern w:val="0"/>
                <w:sz w:val="14"/>
                <w:szCs w:val="14"/>
                <w:lang w:eastAsia="es-CO"/>
                <w14:ligatures w14:val="none"/>
              </w:rPr>
              <w:t>2020</w:t>
            </w:r>
          </w:p>
        </w:tc>
        <w:tc>
          <w:tcPr>
            <w:tcW w:w="2840" w:type="dxa"/>
            <w:gridSpan w:val="3"/>
            <w:tcBorders>
              <w:top w:val="single" w:color="auto" w:sz="4" w:space="0"/>
              <w:left w:val="nil"/>
              <w:bottom w:val="single" w:color="auto" w:sz="4" w:space="0"/>
              <w:right w:val="single" w:color="auto" w:sz="4" w:space="0"/>
            </w:tcBorders>
            <w:shd w:val="clear" w:color="auto" w:fill="1B3834"/>
            <w:vAlign w:val="center"/>
            <w:hideMark/>
          </w:tcPr>
          <w:p w:rsidRPr="005B296F" w:rsidR="005B296F" w:rsidP="005B296F" w:rsidRDefault="005B296F" w14:paraId="0CAB7BF2" w14:textId="77777777">
            <w:pPr>
              <w:jc w:val="center"/>
              <w:rPr>
                <w:rFonts w:ascii="Arial" w:hAnsi="Arial" w:eastAsia="Times New Roman" w:cs="Arial"/>
                <w:b/>
                <w:bCs/>
                <w:color w:val="F8F3DE"/>
                <w:kern w:val="0"/>
                <w:sz w:val="14"/>
                <w:szCs w:val="14"/>
                <w:lang w:eastAsia="es-CO"/>
                <w14:ligatures w14:val="none"/>
              </w:rPr>
            </w:pPr>
            <w:r w:rsidRPr="005B296F">
              <w:rPr>
                <w:rFonts w:ascii="Arial" w:hAnsi="Arial" w:eastAsia="Times New Roman" w:cs="Arial"/>
                <w:b/>
                <w:bCs/>
                <w:color w:val="F8F3DE"/>
                <w:kern w:val="0"/>
                <w:sz w:val="14"/>
                <w:szCs w:val="14"/>
                <w:lang w:eastAsia="es-CO"/>
                <w14:ligatures w14:val="none"/>
              </w:rPr>
              <w:t>2021</w:t>
            </w:r>
          </w:p>
        </w:tc>
        <w:tc>
          <w:tcPr>
            <w:tcW w:w="2841" w:type="dxa"/>
            <w:gridSpan w:val="3"/>
            <w:tcBorders>
              <w:top w:val="single" w:color="auto" w:sz="4" w:space="0"/>
              <w:left w:val="nil"/>
              <w:bottom w:val="single" w:color="auto" w:sz="4" w:space="0"/>
              <w:right w:val="single" w:color="auto" w:sz="4" w:space="0"/>
            </w:tcBorders>
            <w:shd w:val="clear" w:color="auto" w:fill="1B3834"/>
            <w:vAlign w:val="center"/>
            <w:hideMark/>
          </w:tcPr>
          <w:p w:rsidRPr="005B296F" w:rsidR="005B296F" w:rsidP="005B296F" w:rsidRDefault="005B296F" w14:paraId="29BEABB6" w14:textId="77777777">
            <w:pPr>
              <w:jc w:val="center"/>
              <w:rPr>
                <w:rFonts w:ascii="Arial" w:hAnsi="Arial" w:eastAsia="Times New Roman" w:cs="Arial"/>
                <w:b/>
                <w:bCs/>
                <w:color w:val="F8F3DE"/>
                <w:kern w:val="0"/>
                <w:sz w:val="14"/>
                <w:szCs w:val="14"/>
                <w:lang w:eastAsia="es-CO"/>
                <w14:ligatures w14:val="none"/>
              </w:rPr>
            </w:pPr>
            <w:r w:rsidRPr="005B296F">
              <w:rPr>
                <w:rFonts w:ascii="Arial" w:hAnsi="Arial" w:eastAsia="Times New Roman" w:cs="Arial"/>
                <w:b/>
                <w:bCs/>
                <w:color w:val="F8F3DE"/>
                <w:kern w:val="0"/>
                <w:sz w:val="14"/>
                <w:szCs w:val="14"/>
                <w:lang w:eastAsia="es-CO"/>
                <w14:ligatures w14:val="none"/>
              </w:rPr>
              <w:t>2022</w:t>
            </w:r>
          </w:p>
        </w:tc>
        <w:tc>
          <w:tcPr>
            <w:tcW w:w="2687" w:type="dxa"/>
            <w:gridSpan w:val="3"/>
            <w:tcBorders>
              <w:top w:val="single" w:color="auto" w:sz="4" w:space="0"/>
              <w:left w:val="nil"/>
              <w:bottom w:val="single" w:color="auto" w:sz="4" w:space="0"/>
              <w:right w:val="single" w:color="auto" w:sz="4" w:space="0"/>
            </w:tcBorders>
            <w:shd w:val="clear" w:color="auto" w:fill="1B3834"/>
            <w:vAlign w:val="center"/>
            <w:hideMark/>
          </w:tcPr>
          <w:p w:rsidRPr="005B296F" w:rsidR="005B296F" w:rsidP="005B296F" w:rsidRDefault="005B296F" w14:paraId="12CE32D2" w14:textId="77777777">
            <w:pPr>
              <w:jc w:val="center"/>
              <w:rPr>
                <w:rFonts w:ascii="Arial" w:hAnsi="Arial" w:eastAsia="Times New Roman" w:cs="Arial"/>
                <w:b/>
                <w:bCs/>
                <w:color w:val="F8F3DE"/>
                <w:kern w:val="0"/>
                <w:sz w:val="14"/>
                <w:szCs w:val="14"/>
                <w:lang w:eastAsia="es-CO"/>
                <w14:ligatures w14:val="none"/>
              </w:rPr>
            </w:pPr>
            <w:r w:rsidRPr="005B296F">
              <w:rPr>
                <w:rFonts w:ascii="Arial" w:hAnsi="Arial" w:eastAsia="Times New Roman" w:cs="Arial"/>
                <w:b/>
                <w:bCs/>
                <w:color w:val="F8F3DE"/>
                <w:kern w:val="0"/>
                <w:sz w:val="14"/>
                <w:szCs w:val="14"/>
                <w:lang w:eastAsia="es-CO"/>
                <w14:ligatures w14:val="none"/>
              </w:rPr>
              <w:t>2023 (sep 30)</w:t>
            </w:r>
          </w:p>
        </w:tc>
      </w:tr>
      <w:tr w:rsidRPr="00BF1C33" w:rsidR="005B296F" w:rsidTr="005B296F" w14:paraId="1D469E7E" w14:textId="77777777">
        <w:trPr>
          <w:trHeight w:val="450"/>
          <w:jc w:val="center"/>
        </w:trPr>
        <w:tc>
          <w:tcPr>
            <w:tcW w:w="1832" w:type="dxa"/>
            <w:vMerge/>
            <w:shd w:val="clear" w:color="auto" w:fill="1B3834"/>
            <w:vAlign w:val="center"/>
            <w:hideMark/>
          </w:tcPr>
          <w:p w:rsidRPr="005B296F" w:rsidR="005B296F" w:rsidP="005B296F" w:rsidRDefault="005B296F" w14:paraId="577AD9F3" w14:textId="77777777">
            <w:pPr>
              <w:jc w:val="center"/>
              <w:rPr>
                <w:rFonts w:ascii="Arial" w:hAnsi="Arial" w:eastAsia="Times New Roman" w:cs="Arial"/>
                <w:b/>
                <w:bCs/>
                <w:color w:val="F8F3DE"/>
                <w:kern w:val="0"/>
                <w:sz w:val="14"/>
                <w:szCs w:val="14"/>
                <w:lang w:eastAsia="es-CO"/>
                <w14:ligatures w14:val="none"/>
              </w:rPr>
            </w:pPr>
          </w:p>
        </w:tc>
        <w:tc>
          <w:tcPr>
            <w:tcW w:w="563" w:type="dxa"/>
            <w:vMerge/>
            <w:shd w:val="clear" w:color="auto" w:fill="1B3834"/>
            <w:vAlign w:val="center"/>
            <w:hideMark/>
          </w:tcPr>
          <w:p w:rsidRPr="005B296F" w:rsidR="005B296F" w:rsidP="005B296F" w:rsidRDefault="005B296F" w14:paraId="1F081D8A" w14:textId="77777777">
            <w:pPr>
              <w:jc w:val="center"/>
              <w:rPr>
                <w:rFonts w:ascii="Arial" w:hAnsi="Arial" w:eastAsia="Times New Roman" w:cs="Arial"/>
                <w:b/>
                <w:bCs/>
                <w:color w:val="F8F3DE"/>
                <w:kern w:val="0"/>
                <w:sz w:val="14"/>
                <w:szCs w:val="14"/>
                <w:lang w:eastAsia="es-CO"/>
                <w14:ligatures w14:val="none"/>
              </w:rPr>
            </w:pPr>
          </w:p>
        </w:tc>
        <w:tc>
          <w:tcPr>
            <w:tcW w:w="1054" w:type="dxa"/>
            <w:tcBorders>
              <w:top w:val="nil"/>
              <w:left w:val="nil"/>
              <w:bottom w:val="single" w:color="auto" w:sz="4" w:space="0"/>
              <w:right w:val="single" w:color="auto" w:sz="4" w:space="0"/>
            </w:tcBorders>
            <w:shd w:val="clear" w:color="auto" w:fill="1B3834"/>
            <w:vAlign w:val="center"/>
            <w:hideMark/>
          </w:tcPr>
          <w:p w:rsidRPr="005B296F" w:rsidR="005B296F" w:rsidP="005B296F" w:rsidRDefault="005B296F" w14:paraId="1561FDF1" w14:textId="77777777">
            <w:pPr>
              <w:jc w:val="center"/>
              <w:rPr>
                <w:rFonts w:ascii="Arial" w:hAnsi="Arial" w:eastAsia="Times New Roman" w:cs="Arial"/>
                <w:b/>
                <w:bCs/>
                <w:color w:val="F8F3DE"/>
                <w:kern w:val="0"/>
                <w:sz w:val="14"/>
                <w:szCs w:val="14"/>
                <w:lang w:eastAsia="es-CO"/>
                <w14:ligatures w14:val="none"/>
              </w:rPr>
            </w:pPr>
            <w:r w:rsidRPr="005B296F">
              <w:rPr>
                <w:rFonts w:ascii="Arial" w:hAnsi="Arial" w:eastAsia="Times New Roman" w:cs="Arial"/>
                <w:b/>
                <w:bCs/>
                <w:color w:val="F8F3DE"/>
                <w:kern w:val="0"/>
                <w:sz w:val="14"/>
                <w:szCs w:val="14"/>
                <w:lang w:eastAsia="es-CO"/>
                <w14:ligatures w14:val="none"/>
              </w:rPr>
              <w:t>Ppto Definitivo</w:t>
            </w:r>
          </w:p>
        </w:tc>
        <w:tc>
          <w:tcPr>
            <w:tcW w:w="1079" w:type="dxa"/>
            <w:tcBorders>
              <w:top w:val="nil"/>
              <w:left w:val="nil"/>
              <w:bottom w:val="single" w:color="auto" w:sz="4" w:space="0"/>
              <w:right w:val="single" w:color="auto" w:sz="4" w:space="0"/>
            </w:tcBorders>
            <w:shd w:val="clear" w:color="auto" w:fill="1B3834"/>
            <w:vAlign w:val="center"/>
            <w:hideMark/>
          </w:tcPr>
          <w:p w:rsidRPr="005B296F" w:rsidR="005B296F" w:rsidP="005B296F" w:rsidRDefault="005B296F" w14:paraId="6B57D2FA" w14:textId="77777777">
            <w:pPr>
              <w:jc w:val="center"/>
              <w:rPr>
                <w:rFonts w:ascii="Arial" w:hAnsi="Arial" w:eastAsia="Times New Roman" w:cs="Arial"/>
                <w:b/>
                <w:bCs/>
                <w:color w:val="F8F3DE"/>
                <w:kern w:val="0"/>
                <w:sz w:val="14"/>
                <w:szCs w:val="14"/>
                <w:lang w:eastAsia="es-CO"/>
                <w14:ligatures w14:val="none"/>
              </w:rPr>
            </w:pPr>
            <w:r w:rsidRPr="005B296F">
              <w:rPr>
                <w:rFonts w:ascii="Arial" w:hAnsi="Arial" w:eastAsia="Times New Roman" w:cs="Arial"/>
                <w:b/>
                <w:bCs/>
                <w:color w:val="F8F3DE"/>
                <w:kern w:val="0"/>
                <w:sz w:val="14"/>
                <w:szCs w:val="14"/>
                <w:lang w:eastAsia="es-CO"/>
                <w14:ligatures w14:val="none"/>
              </w:rPr>
              <w:t>Ppto Ejecutado</w:t>
            </w:r>
          </w:p>
        </w:tc>
        <w:tc>
          <w:tcPr>
            <w:tcW w:w="707" w:type="dxa"/>
            <w:tcBorders>
              <w:top w:val="nil"/>
              <w:left w:val="nil"/>
              <w:bottom w:val="single" w:color="auto" w:sz="4" w:space="0"/>
              <w:right w:val="single" w:color="auto" w:sz="4" w:space="0"/>
            </w:tcBorders>
            <w:shd w:val="clear" w:color="auto" w:fill="1B3834"/>
            <w:vAlign w:val="center"/>
            <w:hideMark/>
          </w:tcPr>
          <w:p w:rsidRPr="005B296F" w:rsidR="005B296F" w:rsidP="005B296F" w:rsidRDefault="005B296F" w14:paraId="2345A527" w14:textId="77777777">
            <w:pPr>
              <w:jc w:val="center"/>
              <w:rPr>
                <w:rFonts w:ascii="Arial" w:hAnsi="Arial" w:eastAsia="Times New Roman" w:cs="Arial"/>
                <w:b/>
                <w:bCs/>
                <w:color w:val="F8F3DE"/>
                <w:kern w:val="0"/>
                <w:sz w:val="14"/>
                <w:szCs w:val="14"/>
                <w:lang w:eastAsia="es-CO"/>
                <w14:ligatures w14:val="none"/>
              </w:rPr>
            </w:pPr>
            <w:r w:rsidRPr="005B296F">
              <w:rPr>
                <w:rFonts w:ascii="Arial" w:hAnsi="Arial" w:eastAsia="Times New Roman" w:cs="Arial"/>
                <w:b/>
                <w:bCs/>
                <w:color w:val="F8F3DE"/>
                <w:kern w:val="0"/>
                <w:sz w:val="14"/>
                <w:szCs w:val="14"/>
                <w:lang w:eastAsia="es-CO"/>
                <w14:ligatures w14:val="none"/>
              </w:rPr>
              <w:t>% de Ejecución</w:t>
            </w:r>
          </w:p>
        </w:tc>
        <w:tc>
          <w:tcPr>
            <w:tcW w:w="1054" w:type="dxa"/>
            <w:tcBorders>
              <w:top w:val="nil"/>
              <w:left w:val="nil"/>
              <w:bottom w:val="single" w:color="auto" w:sz="4" w:space="0"/>
              <w:right w:val="single" w:color="auto" w:sz="4" w:space="0"/>
            </w:tcBorders>
            <w:shd w:val="clear" w:color="auto" w:fill="1B3834"/>
            <w:vAlign w:val="center"/>
            <w:hideMark/>
          </w:tcPr>
          <w:p w:rsidRPr="005B296F" w:rsidR="005B296F" w:rsidP="005B296F" w:rsidRDefault="005B296F" w14:paraId="41DD8509" w14:textId="77777777">
            <w:pPr>
              <w:jc w:val="center"/>
              <w:rPr>
                <w:rFonts w:ascii="Arial" w:hAnsi="Arial" w:eastAsia="Times New Roman" w:cs="Arial"/>
                <w:b/>
                <w:bCs/>
                <w:color w:val="F8F3DE"/>
                <w:kern w:val="0"/>
                <w:sz w:val="14"/>
                <w:szCs w:val="14"/>
                <w:lang w:eastAsia="es-CO"/>
                <w14:ligatures w14:val="none"/>
              </w:rPr>
            </w:pPr>
            <w:r w:rsidRPr="005B296F">
              <w:rPr>
                <w:rFonts w:ascii="Arial" w:hAnsi="Arial" w:eastAsia="Times New Roman" w:cs="Arial"/>
                <w:b/>
                <w:bCs/>
                <w:color w:val="F8F3DE"/>
                <w:kern w:val="0"/>
                <w:sz w:val="14"/>
                <w:szCs w:val="14"/>
                <w:lang w:eastAsia="es-CO"/>
                <w14:ligatures w14:val="none"/>
              </w:rPr>
              <w:t>Ppto Definitivo</w:t>
            </w:r>
          </w:p>
        </w:tc>
        <w:tc>
          <w:tcPr>
            <w:tcW w:w="1079" w:type="dxa"/>
            <w:tcBorders>
              <w:top w:val="nil"/>
              <w:left w:val="nil"/>
              <w:bottom w:val="single" w:color="auto" w:sz="4" w:space="0"/>
              <w:right w:val="single" w:color="auto" w:sz="4" w:space="0"/>
            </w:tcBorders>
            <w:shd w:val="clear" w:color="auto" w:fill="1B3834"/>
            <w:vAlign w:val="center"/>
            <w:hideMark/>
          </w:tcPr>
          <w:p w:rsidRPr="005B296F" w:rsidR="005B296F" w:rsidP="005B296F" w:rsidRDefault="005B296F" w14:paraId="6A458920" w14:textId="77777777">
            <w:pPr>
              <w:jc w:val="center"/>
              <w:rPr>
                <w:rFonts w:ascii="Arial" w:hAnsi="Arial" w:eastAsia="Times New Roman" w:cs="Arial"/>
                <w:b/>
                <w:bCs/>
                <w:color w:val="F8F3DE"/>
                <w:kern w:val="0"/>
                <w:sz w:val="14"/>
                <w:szCs w:val="14"/>
                <w:lang w:eastAsia="es-CO"/>
                <w14:ligatures w14:val="none"/>
              </w:rPr>
            </w:pPr>
            <w:r w:rsidRPr="005B296F">
              <w:rPr>
                <w:rFonts w:ascii="Arial" w:hAnsi="Arial" w:eastAsia="Times New Roman" w:cs="Arial"/>
                <w:b/>
                <w:bCs/>
                <w:color w:val="F8F3DE"/>
                <w:kern w:val="0"/>
                <w:sz w:val="14"/>
                <w:szCs w:val="14"/>
                <w:lang w:eastAsia="es-CO"/>
                <w14:ligatures w14:val="none"/>
              </w:rPr>
              <w:t>Ppto Ejecutado</w:t>
            </w:r>
          </w:p>
        </w:tc>
        <w:tc>
          <w:tcPr>
            <w:tcW w:w="707" w:type="dxa"/>
            <w:tcBorders>
              <w:top w:val="nil"/>
              <w:left w:val="nil"/>
              <w:bottom w:val="single" w:color="auto" w:sz="4" w:space="0"/>
              <w:right w:val="single" w:color="auto" w:sz="4" w:space="0"/>
            </w:tcBorders>
            <w:shd w:val="clear" w:color="auto" w:fill="1B3834"/>
            <w:vAlign w:val="center"/>
            <w:hideMark/>
          </w:tcPr>
          <w:p w:rsidRPr="005B296F" w:rsidR="005B296F" w:rsidP="005B296F" w:rsidRDefault="005B296F" w14:paraId="08AA8F2F" w14:textId="77777777">
            <w:pPr>
              <w:jc w:val="center"/>
              <w:rPr>
                <w:rFonts w:ascii="Arial" w:hAnsi="Arial" w:eastAsia="Times New Roman" w:cs="Arial"/>
                <w:b/>
                <w:bCs/>
                <w:color w:val="F8F3DE"/>
                <w:kern w:val="0"/>
                <w:sz w:val="14"/>
                <w:szCs w:val="14"/>
                <w:lang w:eastAsia="es-CO"/>
                <w14:ligatures w14:val="none"/>
              </w:rPr>
            </w:pPr>
            <w:r w:rsidRPr="005B296F">
              <w:rPr>
                <w:rFonts w:ascii="Arial" w:hAnsi="Arial" w:eastAsia="Times New Roman" w:cs="Arial"/>
                <w:b/>
                <w:bCs/>
                <w:color w:val="F8F3DE"/>
                <w:kern w:val="0"/>
                <w:sz w:val="14"/>
                <w:szCs w:val="14"/>
                <w:lang w:eastAsia="es-CO"/>
                <w14:ligatures w14:val="none"/>
              </w:rPr>
              <w:t>% de Ejecución</w:t>
            </w:r>
          </w:p>
        </w:tc>
        <w:tc>
          <w:tcPr>
            <w:tcW w:w="1054" w:type="dxa"/>
            <w:tcBorders>
              <w:top w:val="nil"/>
              <w:left w:val="nil"/>
              <w:bottom w:val="single" w:color="auto" w:sz="4" w:space="0"/>
              <w:right w:val="single" w:color="auto" w:sz="4" w:space="0"/>
            </w:tcBorders>
            <w:shd w:val="clear" w:color="auto" w:fill="1B3834"/>
            <w:vAlign w:val="center"/>
            <w:hideMark/>
          </w:tcPr>
          <w:p w:rsidRPr="005B296F" w:rsidR="005B296F" w:rsidP="005B296F" w:rsidRDefault="005B296F" w14:paraId="1243A989" w14:textId="77777777">
            <w:pPr>
              <w:jc w:val="center"/>
              <w:rPr>
                <w:rFonts w:ascii="Arial" w:hAnsi="Arial" w:eastAsia="Times New Roman" w:cs="Arial"/>
                <w:b/>
                <w:bCs/>
                <w:color w:val="F8F3DE"/>
                <w:kern w:val="0"/>
                <w:sz w:val="14"/>
                <w:szCs w:val="14"/>
                <w:lang w:eastAsia="es-CO"/>
                <w14:ligatures w14:val="none"/>
              </w:rPr>
            </w:pPr>
            <w:r w:rsidRPr="005B296F">
              <w:rPr>
                <w:rFonts w:ascii="Arial" w:hAnsi="Arial" w:eastAsia="Times New Roman" w:cs="Arial"/>
                <w:b/>
                <w:bCs/>
                <w:color w:val="F8F3DE"/>
                <w:kern w:val="0"/>
                <w:sz w:val="14"/>
                <w:szCs w:val="14"/>
                <w:lang w:eastAsia="es-CO"/>
                <w14:ligatures w14:val="none"/>
              </w:rPr>
              <w:t>Ppto Definitivo</w:t>
            </w:r>
          </w:p>
        </w:tc>
        <w:tc>
          <w:tcPr>
            <w:tcW w:w="1080" w:type="dxa"/>
            <w:tcBorders>
              <w:top w:val="nil"/>
              <w:left w:val="nil"/>
              <w:bottom w:val="single" w:color="auto" w:sz="4" w:space="0"/>
              <w:right w:val="single" w:color="auto" w:sz="4" w:space="0"/>
            </w:tcBorders>
            <w:shd w:val="clear" w:color="auto" w:fill="1B3834"/>
            <w:vAlign w:val="center"/>
            <w:hideMark/>
          </w:tcPr>
          <w:p w:rsidRPr="005B296F" w:rsidR="005B296F" w:rsidP="005B296F" w:rsidRDefault="005B296F" w14:paraId="48CBADBB" w14:textId="77777777">
            <w:pPr>
              <w:jc w:val="center"/>
              <w:rPr>
                <w:rFonts w:ascii="Arial" w:hAnsi="Arial" w:eastAsia="Times New Roman" w:cs="Arial"/>
                <w:b/>
                <w:bCs/>
                <w:color w:val="F8F3DE"/>
                <w:kern w:val="0"/>
                <w:sz w:val="14"/>
                <w:szCs w:val="14"/>
                <w:lang w:eastAsia="es-CO"/>
                <w14:ligatures w14:val="none"/>
              </w:rPr>
            </w:pPr>
            <w:r w:rsidRPr="005B296F">
              <w:rPr>
                <w:rFonts w:ascii="Arial" w:hAnsi="Arial" w:eastAsia="Times New Roman" w:cs="Arial"/>
                <w:b/>
                <w:bCs/>
                <w:color w:val="F8F3DE"/>
                <w:kern w:val="0"/>
                <w:sz w:val="14"/>
                <w:szCs w:val="14"/>
                <w:lang w:eastAsia="es-CO"/>
                <w14:ligatures w14:val="none"/>
              </w:rPr>
              <w:t>Ppto Ejecutado</w:t>
            </w:r>
          </w:p>
        </w:tc>
        <w:tc>
          <w:tcPr>
            <w:tcW w:w="707" w:type="dxa"/>
            <w:tcBorders>
              <w:top w:val="nil"/>
              <w:left w:val="nil"/>
              <w:bottom w:val="single" w:color="auto" w:sz="4" w:space="0"/>
              <w:right w:val="single" w:color="auto" w:sz="4" w:space="0"/>
            </w:tcBorders>
            <w:shd w:val="clear" w:color="auto" w:fill="1B3834"/>
            <w:vAlign w:val="center"/>
            <w:hideMark/>
          </w:tcPr>
          <w:p w:rsidRPr="005B296F" w:rsidR="005B296F" w:rsidP="005B296F" w:rsidRDefault="005B296F" w14:paraId="48D4CB48" w14:textId="77777777">
            <w:pPr>
              <w:jc w:val="center"/>
              <w:rPr>
                <w:rFonts w:ascii="Arial" w:hAnsi="Arial" w:eastAsia="Times New Roman" w:cs="Arial"/>
                <w:b/>
                <w:bCs/>
                <w:color w:val="F8F3DE"/>
                <w:kern w:val="0"/>
                <w:sz w:val="14"/>
                <w:szCs w:val="14"/>
                <w:lang w:eastAsia="es-CO"/>
                <w14:ligatures w14:val="none"/>
              </w:rPr>
            </w:pPr>
            <w:r w:rsidRPr="005B296F">
              <w:rPr>
                <w:rFonts w:ascii="Arial" w:hAnsi="Arial" w:eastAsia="Times New Roman" w:cs="Arial"/>
                <w:b/>
                <w:bCs/>
                <w:color w:val="F8F3DE"/>
                <w:kern w:val="0"/>
                <w:sz w:val="14"/>
                <w:szCs w:val="14"/>
                <w:lang w:eastAsia="es-CO"/>
                <w14:ligatures w14:val="none"/>
              </w:rPr>
              <w:t>% de Ejecución</w:t>
            </w:r>
          </w:p>
        </w:tc>
        <w:tc>
          <w:tcPr>
            <w:tcW w:w="1054" w:type="dxa"/>
            <w:tcBorders>
              <w:top w:val="nil"/>
              <w:left w:val="nil"/>
              <w:bottom w:val="single" w:color="auto" w:sz="4" w:space="0"/>
              <w:right w:val="single" w:color="auto" w:sz="4" w:space="0"/>
            </w:tcBorders>
            <w:shd w:val="clear" w:color="auto" w:fill="1B3834"/>
            <w:vAlign w:val="center"/>
            <w:hideMark/>
          </w:tcPr>
          <w:p w:rsidRPr="005B296F" w:rsidR="005B296F" w:rsidP="005B296F" w:rsidRDefault="005B296F" w14:paraId="268755A9" w14:textId="77777777">
            <w:pPr>
              <w:jc w:val="center"/>
              <w:rPr>
                <w:rFonts w:ascii="Arial" w:hAnsi="Arial" w:eastAsia="Times New Roman" w:cs="Arial"/>
                <w:b/>
                <w:bCs/>
                <w:color w:val="F8F3DE"/>
                <w:kern w:val="0"/>
                <w:sz w:val="14"/>
                <w:szCs w:val="14"/>
                <w:lang w:eastAsia="es-CO"/>
                <w14:ligatures w14:val="none"/>
              </w:rPr>
            </w:pPr>
            <w:r w:rsidRPr="005B296F">
              <w:rPr>
                <w:rFonts w:ascii="Arial" w:hAnsi="Arial" w:eastAsia="Times New Roman" w:cs="Arial"/>
                <w:b/>
                <w:bCs/>
                <w:color w:val="F8F3DE"/>
                <w:kern w:val="0"/>
                <w:sz w:val="14"/>
                <w:szCs w:val="14"/>
                <w:lang w:eastAsia="es-CO"/>
                <w14:ligatures w14:val="none"/>
              </w:rPr>
              <w:t>Ppto Definitivo</w:t>
            </w:r>
          </w:p>
        </w:tc>
        <w:tc>
          <w:tcPr>
            <w:tcW w:w="1081" w:type="dxa"/>
            <w:tcBorders>
              <w:top w:val="nil"/>
              <w:left w:val="nil"/>
              <w:bottom w:val="single" w:color="auto" w:sz="4" w:space="0"/>
              <w:right w:val="single" w:color="auto" w:sz="4" w:space="0"/>
            </w:tcBorders>
            <w:shd w:val="clear" w:color="auto" w:fill="1B3834"/>
            <w:vAlign w:val="center"/>
            <w:hideMark/>
          </w:tcPr>
          <w:p w:rsidRPr="005B296F" w:rsidR="005B296F" w:rsidP="005B296F" w:rsidRDefault="005B296F" w14:paraId="30EDF954" w14:textId="77777777">
            <w:pPr>
              <w:jc w:val="center"/>
              <w:rPr>
                <w:rFonts w:ascii="Arial" w:hAnsi="Arial" w:eastAsia="Times New Roman" w:cs="Arial"/>
                <w:b/>
                <w:bCs/>
                <w:color w:val="F8F3DE"/>
                <w:kern w:val="0"/>
                <w:sz w:val="14"/>
                <w:szCs w:val="14"/>
                <w:lang w:eastAsia="es-CO"/>
                <w14:ligatures w14:val="none"/>
              </w:rPr>
            </w:pPr>
            <w:r w:rsidRPr="005B296F">
              <w:rPr>
                <w:rFonts w:ascii="Arial" w:hAnsi="Arial" w:eastAsia="Times New Roman" w:cs="Arial"/>
                <w:b/>
                <w:bCs/>
                <w:color w:val="F8F3DE"/>
                <w:kern w:val="0"/>
                <w:sz w:val="14"/>
                <w:szCs w:val="14"/>
                <w:lang w:eastAsia="es-CO"/>
                <w14:ligatures w14:val="none"/>
              </w:rPr>
              <w:t>Ppto Ejecutado</w:t>
            </w:r>
          </w:p>
        </w:tc>
        <w:tc>
          <w:tcPr>
            <w:tcW w:w="552" w:type="dxa"/>
            <w:tcBorders>
              <w:top w:val="nil"/>
              <w:left w:val="nil"/>
              <w:bottom w:val="single" w:color="auto" w:sz="4" w:space="0"/>
              <w:right w:val="single" w:color="auto" w:sz="4" w:space="0"/>
            </w:tcBorders>
            <w:shd w:val="clear" w:color="auto" w:fill="1B3834"/>
            <w:vAlign w:val="center"/>
            <w:hideMark/>
          </w:tcPr>
          <w:p w:rsidRPr="005B296F" w:rsidR="005B296F" w:rsidP="005B296F" w:rsidRDefault="005B296F" w14:paraId="3482E98D" w14:textId="77777777">
            <w:pPr>
              <w:jc w:val="center"/>
              <w:rPr>
                <w:rFonts w:ascii="Arial" w:hAnsi="Arial" w:eastAsia="Times New Roman" w:cs="Arial"/>
                <w:b/>
                <w:bCs/>
                <w:color w:val="F8F3DE"/>
                <w:kern w:val="0"/>
                <w:sz w:val="14"/>
                <w:szCs w:val="14"/>
                <w:lang w:eastAsia="es-CO"/>
                <w14:ligatures w14:val="none"/>
              </w:rPr>
            </w:pPr>
            <w:r w:rsidRPr="005B296F">
              <w:rPr>
                <w:rFonts w:ascii="Arial" w:hAnsi="Arial" w:eastAsia="Times New Roman" w:cs="Arial"/>
                <w:b/>
                <w:bCs/>
                <w:color w:val="F8F3DE"/>
                <w:kern w:val="0"/>
                <w:sz w:val="14"/>
                <w:szCs w:val="14"/>
                <w:lang w:eastAsia="es-CO"/>
                <w14:ligatures w14:val="none"/>
              </w:rPr>
              <w:t>% de Ejecución</w:t>
            </w:r>
          </w:p>
        </w:tc>
      </w:tr>
      <w:tr w:rsidRPr="00BF1C33" w:rsidR="005B296F" w:rsidTr="005B296F" w14:paraId="66B78BAE" w14:textId="77777777">
        <w:trPr>
          <w:trHeight w:val="300"/>
          <w:jc w:val="center"/>
        </w:trPr>
        <w:tc>
          <w:tcPr>
            <w:tcW w:w="1832" w:type="dxa"/>
            <w:tcBorders>
              <w:top w:val="nil"/>
              <w:left w:val="single" w:color="auto" w:sz="4" w:space="0"/>
              <w:bottom w:val="single" w:color="auto" w:sz="4" w:space="0"/>
              <w:right w:val="single" w:color="auto" w:sz="4" w:space="0"/>
            </w:tcBorders>
            <w:shd w:val="clear" w:color="auto" w:fill="FFFFFF" w:themeFill="background1"/>
            <w:vAlign w:val="center"/>
            <w:hideMark/>
          </w:tcPr>
          <w:p w:rsidRPr="00E35DC3" w:rsidR="005B296F" w:rsidP="005B296F" w:rsidRDefault="005B296F" w14:paraId="393AFA33" w14:textId="77777777">
            <w:pPr>
              <w:jc w:val="center"/>
              <w:rPr>
                <w:rFonts w:ascii="Arial" w:hAnsi="Arial" w:eastAsia="Times New Roman" w:cs="Arial"/>
                <w:color w:val="000000"/>
                <w:kern w:val="0"/>
                <w:sz w:val="12"/>
                <w:szCs w:val="12"/>
                <w:lang w:eastAsia="es-CO"/>
                <w14:ligatures w14:val="none"/>
              </w:rPr>
            </w:pPr>
            <w:r w:rsidRPr="00E35DC3">
              <w:rPr>
                <w:rFonts w:ascii="Arial" w:hAnsi="Arial" w:eastAsia="Times New Roman" w:cs="Arial"/>
                <w:color w:val="000000"/>
                <w:kern w:val="0"/>
                <w:sz w:val="12"/>
                <w:szCs w:val="12"/>
                <w:lang w:eastAsia="es-CO"/>
                <w14:ligatures w14:val="none"/>
              </w:rPr>
              <w:t>Adecuación y Reforma del Edificio BPP</w:t>
            </w:r>
          </w:p>
        </w:tc>
        <w:tc>
          <w:tcPr>
            <w:tcW w:w="563" w:type="dxa"/>
            <w:tcBorders>
              <w:top w:val="nil"/>
              <w:left w:val="nil"/>
              <w:bottom w:val="single" w:color="auto" w:sz="4" w:space="0"/>
              <w:right w:val="single" w:color="auto" w:sz="4" w:space="0"/>
            </w:tcBorders>
            <w:shd w:val="clear" w:color="auto" w:fill="FFFFFF" w:themeFill="background1"/>
            <w:vAlign w:val="center"/>
            <w:hideMark/>
          </w:tcPr>
          <w:p w:rsidRPr="00E35DC3" w:rsidR="005B296F" w:rsidP="005B296F" w:rsidRDefault="005B296F" w14:paraId="269D59BC" w14:textId="77777777">
            <w:pPr>
              <w:jc w:val="center"/>
              <w:rPr>
                <w:rFonts w:ascii="Arial" w:hAnsi="Arial" w:eastAsia="Times New Roman" w:cs="Arial"/>
                <w:color w:val="000000"/>
                <w:kern w:val="0"/>
                <w:sz w:val="12"/>
                <w:szCs w:val="12"/>
                <w:lang w:eastAsia="es-CO"/>
                <w14:ligatures w14:val="none"/>
              </w:rPr>
            </w:pPr>
            <w:r w:rsidRPr="00E35DC3">
              <w:rPr>
                <w:rFonts w:ascii="Arial" w:hAnsi="Arial" w:eastAsia="Times New Roman" w:cs="Arial"/>
                <w:color w:val="000000"/>
                <w:kern w:val="0"/>
                <w:sz w:val="12"/>
                <w:szCs w:val="12"/>
                <w:lang w:eastAsia="es-CO"/>
                <w14:ligatures w14:val="none"/>
              </w:rPr>
              <w:t>130679</w:t>
            </w:r>
          </w:p>
        </w:tc>
        <w:tc>
          <w:tcPr>
            <w:tcW w:w="1054" w:type="dxa"/>
            <w:tcBorders>
              <w:top w:val="nil"/>
              <w:left w:val="nil"/>
              <w:bottom w:val="single" w:color="auto" w:sz="4" w:space="0"/>
              <w:right w:val="single" w:color="auto" w:sz="4" w:space="0"/>
            </w:tcBorders>
            <w:shd w:val="clear" w:color="auto" w:fill="FFFFFF" w:themeFill="background1"/>
            <w:vAlign w:val="center"/>
            <w:hideMark/>
          </w:tcPr>
          <w:p w:rsidRPr="00E35DC3" w:rsidR="005B296F" w:rsidP="005B296F" w:rsidRDefault="005B296F" w14:paraId="7D8847A7" w14:textId="77777777">
            <w:pPr>
              <w:jc w:val="center"/>
              <w:rPr>
                <w:rFonts w:ascii="Arial" w:hAnsi="Arial" w:eastAsia="Times New Roman" w:cs="Arial"/>
                <w:color w:val="000000"/>
                <w:kern w:val="0"/>
                <w:sz w:val="12"/>
                <w:szCs w:val="12"/>
                <w:lang w:eastAsia="es-CO"/>
                <w14:ligatures w14:val="none"/>
              </w:rPr>
            </w:pPr>
            <w:r w:rsidRPr="00E35DC3">
              <w:rPr>
                <w:rFonts w:ascii="Arial" w:hAnsi="Arial" w:eastAsia="Times New Roman" w:cs="Arial"/>
                <w:color w:val="000000"/>
                <w:kern w:val="0"/>
                <w:sz w:val="12"/>
                <w:szCs w:val="12"/>
                <w:lang w:eastAsia="es-CO"/>
                <w14:ligatures w14:val="none"/>
              </w:rPr>
              <w:t>292.222.304</w:t>
            </w:r>
          </w:p>
        </w:tc>
        <w:tc>
          <w:tcPr>
            <w:tcW w:w="1079" w:type="dxa"/>
            <w:tcBorders>
              <w:top w:val="nil"/>
              <w:left w:val="nil"/>
              <w:bottom w:val="single" w:color="auto" w:sz="4" w:space="0"/>
              <w:right w:val="single" w:color="auto" w:sz="4" w:space="0"/>
            </w:tcBorders>
            <w:shd w:val="clear" w:color="auto" w:fill="FFFFFF" w:themeFill="background1"/>
            <w:vAlign w:val="center"/>
            <w:hideMark/>
          </w:tcPr>
          <w:p w:rsidRPr="00E35DC3" w:rsidR="005B296F" w:rsidP="005B296F" w:rsidRDefault="005B296F" w14:paraId="7031C102" w14:textId="77777777">
            <w:pPr>
              <w:jc w:val="center"/>
              <w:rPr>
                <w:rFonts w:ascii="Arial" w:hAnsi="Arial" w:eastAsia="Times New Roman" w:cs="Arial"/>
                <w:color w:val="000000"/>
                <w:kern w:val="0"/>
                <w:sz w:val="12"/>
                <w:szCs w:val="12"/>
                <w:lang w:eastAsia="es-CO"/>
                <w14:ligatures w14:val="none"/>
              </w:rPr>
            </w:pPr>
            <w:r w:rsidRPr="00E35DC3">
              <w:rPr>
                <w:rFonts w:ascii="Arial" w:hAnsi="Arial" w:eastAsia="Times New Roman" w:cs="Arial"/>
                <w:color w:val="000000"/>
                <w:kern w:val="0"/>
                <w:sz w:val="12"/>
                <w:szCs w:val="12"/>
                <w:lang w:eastAsia="es-CO"/>
                <w14:ligatures w14:val="none"/>
              </w:rPr>
              <w:t>68.041.866</w:t>
            </w:r>
          </w:p>
        </w:tc>
        <w:tc>
          <w:tcPr>
            <w:tcW w:w="707" w:type="dxa"/>
            <w:tcBorders>
              <w:top w:val="nil"/>
              <w:left w:val="nil"/>
              <w:bottom w:val="single" w:color="auto" w:sz="4" w:space="0"/>
              <w:right w:val="single" w:color="auto" w:sz="4" w:space="0"/>
            </w:tcBorders>
            <w:shd w:val="clear" w:color="auto" w:fill="FFFFFF" w:themeFill="background1"/>
            <w:vAlign w:val="center"/>
            <w:hideMark/>
          </w:tcPr>
          <w:p w:rsidRPr="00E35DC3" w:rsidR="005B296F" w:rsidP="005B296F" w:rsidRDefault="005B296F" w14:paraId="3FC666EF" w14:textId="77777777">
            <w:pPr>
              <w:jc w:val="center"/>
              <w:rPr>
                <w:rFonts w:ascii="Arial" w:hAnsi="Arial" w:eastAsia="Times New Roman" w:cs="Arial"/>
                <w:color w:val="000000"/>
                <w:kern w:val="0"/>
                <w:sz w:val="12"/>
                <w:szCs w:val="12"/>
                <w:lang w:eastAsia="es-CO"/>
                <w14:ligatures w14:val="none"/>
              </w:rPr>
            </w:pPr>
            <w:r w:rsidRPr="00E35DC3">
              <w:rPr>
                <w:rFonts w:ascii="Arial" w:hAnsi="Arial" w:eastAsia="Times New Roman" w:cs="Arial"/>
                <w:color w:val="000000"/>
                <w:kern w:val="0"/>
                <w:sz w:val="12"/>
                <w:szCs w:val="12"/>
                <w:lang w:eastAsia="es-CO"/>
                <w14:ligatures w14:val="none"/>
              </w:rPr>
              <w:t>23%</w:t>
            </w:r>
          </w:p>
        </w:tc>
        <w:tc>
          <w:tcPr>
            <w:tcW w:w="1054" w:type="dxa"/>
            <w:tcBorders>
              <w:top w:val="nil"/>
              <w:left w:val="nil"/>
              <w:bottom w:val="single" w:color="auto" w:sz="4" w:space="0"/>
              <w:right w:val="single" w:color="auto" w:sz="4" w:space="0"/>
            </w:tcBorders>
            <w:shd w:val="clear" w:color="auto" w:fill="FFFFFF" w:themeFill="background1"/>
            <w:vAlign w:val="center"/>
            <w:hideMark/>
          </w:tcPr>
          <w:p w:rsidRPr="00E35DC3" w:rsidR="005B296F" w:rsidP="005B296F" w:rsidRDefault="005B296F" w14:paraId="3967A662" w14:textId="77777777">
            <w:pPr>
              <w:jc w:val="center"/>
              <w:rPr>
                <w:rFonts w:ascii="Arial" w:hAnsi="Arial" w:eastAsia="Times New Roman" w:cs="Arial"/>
                <w:color w:val="000000"/>
                <w:kern w:val="0"/>
                <w:sz w:val="12"/>
                <w:szCs w:val="12"/>
                <w:lang w:eastAsia="es-CO"/>
                <w14:ligatures w14:val="none"/>
              </w:rPr>
            </w:pPr>
            <w:r w:rsidRPr="00E35DC3">
              <w:rPr>
                <w:rFonts w:ascii="Arial" w:hAnsi="Arial" w:eastAsia="Times New Roman" w:cs="Arial"/>
                <w:color w:val="000000"/>
                <w:kern w:val="0"/>
                <w:sz w:val="12"/>
                <w:szCs w:val="12"/>
                <w:lang w:eastAsia="es-CO"/>
                <w14:ligatures w14:val="none"/>
              </w:rPr>
              <w:t>308.382.287</w:t>
            </w:r>
          </w:p>
        </w:tc>
        <w:tc>
          <w:tcPr>
            <w:tcW w:w="1079" w:type="dxa"/>
            <w:tcBorders>
              <w:top w:val="nil"/>
              <w:left w:val="nil"/>
              <w:bottom w:val="single" w:color="auto" w:sz="4" w:space="0"/>
              <w:right w:val="single" w:color="auto" w:sz="4" w:space="0"/>
            </w:tcBorders>
            <w:shd w:val="clear" w:color="auto" w:fill="FFFFFF" w:themeFill="background1"/>
            <w:vAlign w:val="center"/>
            <w:hideMark/>
          </w:tcPr>
          <w:p w:rsidRPr="00E35DC3" w:rsidR="005B296F" w:rsidP="005B296F" w:rsidRDefault="005B296F" w14:paraId="5866C2FC" w14:textId="77777777">
            <w:pPr>
              <w:jc w:val="center"/>
              <w:rPr>
                <w:rFonts w:ascii="Arial" w:hAnsi="Arial" w:eastAsia="Times New Roman" w:cs="Arial"/>
                <w:color w:val="000000"/>
                <w:kern w:val="0"/>
                <w:sz w:val="12"/>
                <w:szCs w:val="12"/>
                <w:lang w:eastAsia="es-CO"/>
                <w14:ligatures w14:val="none"/>
              </w:rPr>
            </w:pPr>
            <w:r w:rsidRPr="00E35DC3">
              <w:rPr>
                <w:rFonts w:ascii="Arial" w:hAnsi="Arial" w:eastAsia="Times New Roman" w:cs="Arial"/>
                <w:color w:val="000000"/>
                <w:kern w:val="0"/>
                <w:sz w:val="12"/>
                <w:szCs w:val="12"/>
                <w:lang w:eastAsia="es-CO"/>
                <w14:ligatures w14:val="none"/>
              </w:rPr>
              <w:t>190.603.796</w:t>
            </w:r>
          </w:p>
        </w:tc>
        <w:tc>
          <w:tcPr>
            <w:tcW w:w="707" w:type="dxa"/>
            <w:tcBorders>
              <w:top w:val="nil"/>
              <w:left w:val="nil"/>
              <w:bottom w:val="single" w:color="auto" w:sz="4" w:space="0"/>
              <w:right w:val="single" w:color="auto" w:sz="4" w:space="0"/>
            </w:tcBorders>
            <w:shd w:val="clear" w:color="auto" w:fill="FFFFFF" w:themeFill="background1"/>
            <w:vAlign w:val="center"/>
            <w:hideMark/>
          </w:tcPr>
          <w:p w:rsidRPr="00E35DC3" w:rsidR="005B296F" w:rsidP="005B296F" w:rsidRDefault="005B296F" w14:paraId="79531F07" w14:textId="77777777">
            <w:pPr>
              <w:jc w:val="center"/>
              <w:rPr>
                <w:rFonts w:ascii="Arial" w:hAnsi="Arial" w:eastAsia="Times New Roman" w:cs="Arial"/>
                <w:color w:val="000000"/>
                <w:kern w:val="0"/>
                <w:sz w:val="12"/>
                <w:szCs w:val="12"/>
                <w:lang w:eastAsia="es-CO"/>
                <w14:ligatures w14:val="none"/>
              </w:rPr>
            </w:pPr>
            <w:r w:rsidRPr="00E35DC3">
              <w:rPr>
                <w:rFonts w:ascii="Arial" w:hAnsi="Arial" w:eastAsia="Times New Roman" w:cs="Arial"/>
                <w:color w:val="000000"/>
                <w:kern w:val="0"/>
                <w:sz w:val="12"/>
                <w:szCs w:val="12"/>
                <w:lang w:eastAsia="es-CO"/>
                <w14:ligatures w14:val="none"/>
              </w:rPr>
              <w:t>62%</w:t>
            </w:r>
          </w:p>
        </w:tc>
        <w:tc>
          <w:tcPr>
            <w:tcW w:w="1054" w:type="dxa"/>
            <w:tcBorders>
              <w:top w:val="nil"/>
              <w:left w:val="nil"/>
              <w:bottom w:val="single" w:color="auto" w:sz="4" w:space="0"/>
              <w:right w:val="single" w:color="auto" w:sz="4" w:space="0"/>
            </w:tcBorders>
            <w:shd w:val="clear" w:color="auto" w:fill="BFBFBF" w:themeFill="background1" w:themeFillShade="BF"/>
            <w:vAlign w:val="center"/>
            <w:hideMark/>
          </w:tcPr>
          <w:p w:rsidRPr="00E35DC3" w:rsidR="005B296F" w:rsidP="005B296F" w:rsidRDefault="005B296F" w14:paraId="04DA3573" w14:textId="77777777">
            <w:pPr>
              <w:jc w:val="center"/>
              <w:rPr>
                <w:rFonts w:ascii="Arial" w:hAnsi="Arial" w:eastAsia="Times New Roman" w:cs="Arial"/>
                <w:color w:val="000000"/>
                <w:kern w:val="0"/>
                <w:sz w:val="12"/>
                <w:szCs w:val="12"/>
                <w:lang w:eastAsia="es-CO"/>
                <w14:ligatures w14:val="none"/>
              </w:rPr>
            </w:pPr>
          </w:p>
        </w:tc>
        <w:tc>
          <w:tcPr>
            <w:tcW w:w="1080" w:type="dxa"/>
            <w:tcBorders>
              <w:top w:val="nil"/>
              <w:left w:val="nil"/>
              <w:bottom w:val="single" w:color="auto" w:sz="4" w:space="0"/>
              <w:right w:val="single" w:color="auto" w:sz="4" w:space="0"/>
            </w:tcBorders>
            <w:shd w:val="clear" w:color="auto" w:fill="BFBFBF" w:themeFill="background1" w:themeFillShade="BF"/>
            <w:vAlign w:val="center"/>
            <w:hideMark/>
          </w:tcPr>
          <w:p w:rsidRPr="00E35DC3" w:rsidR="005B296F" w:rsidP="005B296F" w:rsidRDefault="005B296F" w14:paraId="42413174" w14:textId="77777777">
            <w:pPr>
              <w:jc w:val="center"/>
              <w:rPr>
                <w:rFonts w:ascii="Arial" w:hAnsi="Arial" w:eastAsia="Times New Roman" w:cs="Arial"/>
                <w:color w:val="000000"/>
                <w:kern w:val="0"/>
                <w:sz w:val="12"/>
                <w:szCs w:val="12"/>
                <w:lang w:eastAsia="es-CO"/>
                <w14:ligatures w14:val="none"/>
              </w:rPr>
            </w:pPr>
          </w:p>
        </w:tc>
        <w:tc>
          <w:tcPr>
            <w:tcW w:w="707" w:type="dxa"/>
            <w:tcBorders>
              <w:top w:val="nil"/>
              <w:left w:val="nil"/>
              <w:bottom w:val="single" w:color="auto" w:sz="4" w:space="0"/>
              <w:right w:val="single" w:color="auto" w:sz="4" w:space="0"/>
            </w:tcBorders>
            <w:shd w:val="clear" w:color="auto" w:fill="BFBFBF" w:themeFill="background1" w:themeFillShade="BF"/>
            <w:vAlign w:val="center"/>
            <w:hideMark/>
          </w:tcPr>
          <w:p w:rsidRPr="00E35DC3" w:rsidR="005B296F" w:rsidP="005B296F" w:rsidRDefault="005B296F" w14:paraId="5A12FD37" w14:textId="77777777">
            <w:pPr>
              <w:jc w:val="center"/>
              <w:rPr>
                <w:rFonts w:ascii="Arial" w:hAnsi="Arial" w:eastAsia="Times New Roman" w:cs="Arial"/>
                <w:color w:val="000000"/>
                <w:kern w:val="0"/>
                <w:sz w:val="12"/>
                <w:szCs w:val="12"/>
                <w:lang w:eastAsia="es-CO"/>
                <w14:ligatures w14:val="none"/>
              </w:rPr>
            </w:pPr>
          </w:p>
        </w:tc>
        <w:tc>
          <w:tcPr>
            <w:tcW w:w="1054" w:type="dxa"/>
            <w:tcBorders>
              <w:top w:val="nil"/>
              <w:left w:val="nil"/>
              <w:bottom w:val="single" w:color="auto" w:sz="4" w:space="0"/>
              <w:right w:val="single" w:color="auto" w:sz="4" w:space="0"/>
            </w:tcBorders>
            <w:shd w:val="clear" w:color="auto" w:fill="BFBFBF" w:themeFill="background1" w:themeFillShade="BF"/>
            <w:vAlign w:val="center"/>
            <w:hideMark/>
          </w:tcPr>
          <w:p w:rsidRPr="00E35DC3" w:rsidR="005B296F" w:rsidP="005B296F" w:rsidRDefault="005B296F" w14:paraId="25890B29" w14:textId="77777777">
            <w:pPr>
              <w:jc w:val="center"/>
              <w:rPr>
                <w:rFonts w:ascii="Arial" w:hAnsi="Arial" w:eastAsia="Times New Roman" w:cs="Arial"/>
                <w:color w:val="000000"/>
                <w:kern w:val="0"/>
                <w:sz w:val="12"/>
                <w:szCs w:val="12"/>
                <w:lang w:eastAsia="es-CO"/>
                <w14:ligatures w14:val="none"/>
              </w:rPr>
            </w:pPr>
          </w:p>
        </w:tc>
        <w:tc>
          <w:tcPr>
            <w:tcW w:w="1081" w:type="dxa"/>
            <w:tcBorders>
              <w:top w:val="nil"/>
              <w:left w:val="nil"/>
              <w:bottom w:val="single" w:color="auto" w:sz="4" w:space="0"/>
              <w:right w:val="single" w:color="auto" w:sz="4" w:space="0"/>
            </w:tcBorders>
            <w:shd w:val="clear" w:color="auto" w:fill="BFBFBF" w:themeFill="background1" w:themeFillShade="BF"/>
            <w:vAlign w:val="center"/>
            <w:hideMark/>
          </w:tcPr>
          <w:p w:rsidRPr="00E35DC3" w:rsidR="005B296F" w:rsidP="005B296F" w:rsidRDefault="005B296F" w14:paraId="157DF81E" w14:textId="77777777">
            <w:pPr>
              <w:jc w:val="center"/>
              <w:rPr>
                <w:rFonts w:ascii="Arial" w:hAnsi="Arial" w:eastAsia="Times New Roman" w:cs="Arial"/>
                <w:color w:val="000000"/>
                <w:kern w:val="0"/>
                <w:sz w:val="12"/>
                <w:szCs w:val="12"/>
                <w:lang w:eastAsia="es-CO"/>
                <w14:ligatures w14:val="none"/>
              </w:rPr>
            </w:pPr>
          </w:p>
        </w:tc>
        <w:tc>
          <w:tcPr>
            <w:tcW w:w="552" w:type="dxa"/>
            <w:tcBorders>
              <w:top w:val="nil"/>
              <w:left w:val="nil"/>
              <w:bottom w:val="single" w:color="auto" w:sz="4" w:space="0"/>
              <w:right w:val="single" w:color="auto" w:sz="4" w:space="0"/>
            </w:tcBorders>
            <w:shd w:val="clear" w:color="auto" w:fill="BFBFBF" w:themeFill="background1" w:themeFillShade="BF"/>
            <w:vAlign w:val="center"/>
            <w:hideMark/>
          </w:tcPr>
          <w:p w:rsidRPr="00E35DC3" w:rsidR="005B296F" w:rsidP="005B296F" w:rsidRDefault="005B296F" w14:paraId="1CA450AC" w14:textId="77777777">
            <w:pPr>
              <w:jc w:val="center"/>
              <w:rPr>
                <w:rFonts w:ascii="Arial" w:hAnsi="Arial" w:eastAsia="Times New Roman" w:cs="Arial"/>
                <w:color w:val="000000"/>
                <w:kern w:val="0"/>
                <w:sz w:val="12"/>
                <w:szCs w:val="12"/>
                <w:lang w:eastAsia="es-CO"/>
                <w14:ligatures w14:val="none"/>
              </w:rPr>
            </w:pPr>
          </w:p>
        </w:tc>
      </w:tr>
      <w:tr w:rsidRPr="00BF1C33" w:rsidR="005B296F" w:rsidTr="005B296F" w14:paraId="6AC1AFD7" w14:textId="77777777">
        <w:trPr>
          <w:trHeight w:val="300"/>
          <w:jc w:val="center"/>
        </w:trPr>
        <w:tc>
          <w:tcPr>
            <w:tcW w:w="1832" w:type="dxa"/>
            <w:tcBorders>
              <w:top w:val="nil"/>
              <w:left w:val="single" w:color="auto" w:sz="4" w:space="0"/>
              <w:bottom w:val="single" w:color="auto" w:sz="4" w:space="0"/>
              <w:right w:val="single" w:color="auto" w:sz="4" w:space="0"/>
            </w:tcBorders>
            <w:shd w:val="clear" w:color="auto" w:fill="FFFFFF" w:themeFill="background1"/>
            <w:vAlign w:val="center"/>
            <w:hideMark/>
          </w:tcPr>
          <w:p w:rsidRPr="00E35DC3" w:rsidR="005B296F" w:rsidP="005B296F" w:rsidRDefault="005B296F" w14:paraId="2A769111" w14:textId="77777777">
            <w:pPr>
              <w:jc w:val="center"/>
              <w:rPr>
                <w:rFonts w:ascii="Arial" w:hAnsi="Arial" w:eastAsia="Times New Roman" w:cs="Arial"/>
                <w:color w:val="000000"/>
                <w:kern w:val="0"/>
                <w:sz w:val="12"/>
                <w:szCs w:val="12"/>
                <w:lang w:eastAsia="es-CO"/>
                <w14:ligatures w14:val="none"/>
              </w:rPr>
            </w:pPr>
            <w:r w:rsidRPr="00E35DC3">
              <w:rPr>
                <w:rFonts w:ascii="Arial" w:hAnsi="Arial" w:eastAsia="Times New Roman" w:cs="Arial"/>
                <w:color w:val="000000"/>
                <w:kern w:val="0"/>
                <w:sz w:val="12"/>
                <w:szCs w:val="12"/>
                <w:lang w:eastAsia="es-CO"/>
                <w14:ligatures w14:val="none"/>
              </w:rPr>
              <w:t>Fortalecimiento de los Servicios Bibliotecarios</w:t>
            </w:r>
          </w:p>
        </w:tc>
        <w:tc>
          <w:tcPr>
            <w:tcW w:w="563" w:type="dxa"/>
            <w:tcBorders>
              <w:top w:val="nil"/>
              <w:left w:val="nil"/>
              <w:bottom w:val="single" w:color="auto" w:sz="4" w:space="0"/>
              <w:right w:val="single" w:color="auto" w:sz="4" w:space="0"/>
            </w:tcBorders>
            <w:shd w:val="clear" w:color="auto" w:fill="FFFFFF" w:themeFill="background1"/>
            <w:vAlign w:val="center"/>
            <w:hideMark/>
          </w:tcPr>
          <w:p w:rsidRPr="00E35DC3" w:rsidR="005B296F" w:rsidP="005B296F" w:rsidRDefault="005B296F" w14:paraId="21A80082" w14:textId="77777777">
            <w:pPr>
              <w:jc w:val="center"/>
              <w:rPr>
                <w:rFonts w:ascii="Arial" w:hAnsi="Arial" w:eastAsia="Times New Roman" w:cs="Arial"/>
                <w:color w:val="000000"/>
                <w:kern w:val="0"/>
                <w:sz w:val="12"/>
                <w:szCs w:val="12"/>
                <w:lang w:eastAsia="es-CO"/>
                <w14:ligatures w14:val="none"/>
              </w:rPr>
            </w:pPr>
            <w:r w:rsidRPr="00E35DC3">
              <w:rPr>
                <w:rFonts w:ascii="Arial" w:hAnsi="Arial" w:eastAsia="Times New Roman" w:cs="Arial"/>
                <w:color w:val="000000"/>
                <w:kern w:val="0"/>
                <w:sz w:val="12"/>
                <w:szCs w:val="12"/>
                <w:lang w:eastAsia="es-CO"/>
                <w14:ligatures w14:val="none"/>
              </w:rPr>
              <w:t>170050</w:t>
            </w:r>
          </w:p>
        </w:tc>
        <w:tc>
          <w:tcPr>
            <w:tcW w:w="1054" w:type="dxa"/>
            <w:tcBorders>
              <w:top w:val="nil"/>
              <w:left w:val="nil"/>
              <w:bottom w:val="single" w:color="auto" w:sz="4" w:space="0"/>
              <w:right w:val="single" w:color="auto" w:sz="4" w:space="0"/>
            </w:tcBorders>
            <w:shd w:val="clear" w:color="auto" w:fill="FFFFFF" w:themeFill="background1"/>
            <w:vAlign w:val="center"/>
            <w:hideMark/>
          </w:tcPr>
          <w:p w:rsidRPr="00E35DC3" w:rsidR="005B296F" w:rsidP="005B296F" w:rsidRDefault="005B296F" w14:paraId="45285212" w14:textId="77777777">
            <w:pPr>
              <w:jc w:val="center"/>
              <w:rPr>
                <w:rFonts w:ascii="Arial" w:hAnsi="Arial" w:eastAsia="Times New Roman" w:cs="Arial"/>
                <w:color w:val="000000"/>
                <w:kern w:val="0"/>
                <w:sz w:val="12"/>
                <w:szCs w:val="12"/>
                <w:lang w:eastAsia="es-CO"/>
                <w14:ligatures w14:val="none"/>
              </w:rPr>
            </w:pPr>
            <w:r w:rsidRPr="00E35DC3">
              <w:rPr>
                <w:rFonts w:ascii="Arial" w:hAnsi="Arial" w:eastAsia="Times New Roman" w:cs="Arial"/>
                <w:color w:val="000000"/>
                <w:kern w:val="0"/>
                <w:sz w:val="12"/>
                <w:szCs w:val="12"/>
                <w:lang w:eastAsia="es-CO"/>
                <w14:ligatures w14:val="none"/>
              </w:rPr>
              <w:t>16.556.960.709</w:t>
            </w:r>
          </w:p>
        </w:tc>
        <w:tc>
          <w:tcPr>
            <w:tcW w:w="1079" w:type="dxa"/>
            <w:tcBorders>
              <w:top w:val="nil"/>
              <w:left w:val="nil"/>
              <w:bottom w:val="single" w:color="auto" w:sz="4" w:space="0"/>
              <w:right w:val="single" w:color="auto" w:sz="4" w:space="0"/>
            </w:tcBorders>
            <w:shd w:val="clear" w:color="auto" w:fill="FFFFFF" w:themeFill="background1"/>
            <w:vAlign w:val="center"/>
            <w:hideMark/>
          </w:tcPr>
          <w:p w:rsidRPr="00E35DC3" w:rsidR="005B296F" w:rsidP="005B296F" w:rsidRDefault="005B296F" w14:paraId="36E14406" w14:textId="77777777">
            <w:pPr>
              <w:jc w:val="center"/>
              <w:rPr>
                <w:rFonts w:ascii="Arial" w:hAnsi="Arial" w:eastAsia="Times New Roman" w:cs="Arial"/>
                <w:color w:val="000000"/>
                <w:kern w:val="0"/>
                <w:sz w:val="12"/>
                <w:szCs w:val="12"/>
                <w:lang w:eastAsia="es-CO"/>
                <w14:ligatures w14:val="none"/>
              </w:rPr>
            </w:pPr>
            <w:r w:rsidRPr="00E35DC3">
              <w:rPr>
                <w:rFonts w:ascii="Arial" w:hAnsi="Arial" w:eastAsia="Times New Roman" w:cs="Arial"/>
                <w:color w:val="000000"/>
                <w:kern w:val="0"/>
                <w:sz w:val="12"/>
                <w:szCs w:val="12"/>
                <w:lang w:eastAsia="es-CO"/>
                <w14:ligatures w14:val="none"/>
              </w:rPr>
              <w:t>14.994.242.585</w:t>
            </w:r>
          </w:p>
        </w:tc>
        <w:tc>
          <w:tcPr>
            <w:tcW w:w="707" w:type="dxa"/>
            <w:tcBorders>
              <w:top w:val="nil"/>
              <w:left w:val="nil"/>
              <w:bottom w:val="single" w:color="auto" w:sz="4" w:space="0"/>
              <w:right w:val="single" w:color="auto" w:sz="4" w:space="0"/>
            </w:tcBorders>
            <w:shd w:val="clear" w:color="auto" w:fill="FFFFFF" w:themeFill="background1"/>
            <w:vAlign w:val="center"/>
            <w:hideMark/>
          </w:tcPr>
          <w:p w:rsidRPr="00E35DC3" w:rsidR="005B296F" w:rsidP="005B296F" w:rsidRDefault="005B296F" w14:paraId="7AFB5897" w14:textId="77777777">
            <w:pPr>
              <w:jc w:val="center"/>
              <w:rPr>
                <w:rFonts w:ascii="Arial" w:hAnsi="Arial" w:eastAsia="Times New Roman" w:cs="Arial"/>
                <w:color w:val="000000"/>
                <w:kern w:val="0"/>
                <w:sz w:val="12"/>
                <w:szCs w:val="12"/>
                <w:lang w:eastAsia="es-CO"/>
                <w14:ligatures w14:val="none"/>
              </w:rPr>
            </w:pPr>
            <w:r w:rsidRPr="00E35DC3">
              <w:rPr>
                <w:rFonts w:ascii="Arial" w:hAnsi="Arial" w:eastAsia="Times New Roman" w:cs="Arial"/>
                <w:color w:val="000000"/>
                <w:kern w:val="0"/>
                <w:sz w:val="12"/>
                <w:szCs w:val="12"/>
                <w:lang w:eastAsia="es-CO"/>
                <w14:ligatures w14:val="none"/>
              </w:rPr>
              <w:t>91%</w:t>
            </w:r>
          </w:p>
        </w:tc>
        <w:tc>
          <w:tcPr>
            <w:tcW w:w="1054" w:type="dxa"/>
            <w:tcBorders>
              <w:top w:val="nil"/>
              <w:left w:val="nil"/>
              <w:bottom w:val="single" w:color="auto" w:sz="4" w:space="0"/>
              <w:right w:val="single" w:color="auto" w:sz="4" w:space="0"/>
            </w:tcBorders>
            <w:shd w:val="clear" w:color="auto" w:fill="FFFFFF" w:themeFill="background1"/>
            <w:vAlign w:val="center"/>
            <w:hideMark/>
          </w:tcPr>
          <w:p w:rsidRPr="00E35DC3" w:rsidR="005B296F" w:rsidP="005B296F" w:rsidRDefault="005B296F" w14:paraId="1782A4D3" w14:textId="77777777">
            <w:pPr>
              <w:jc w:val="center"/>
              <w:rPr>
                <w:rFonts w:ascii="Arial" w:hAnsi="Arial" w:eastAsia="Times New Roman" w:cs="Arial"/>
                <w:color w:val="000000"/>
                <w:kern w:val="0"/>
                <w:sz w:val="12"/>
                <w:szCs w:val="12"/>
                <w:lang w:eastAsia="es-CO"/>
                <w14:ligatures w14:val="none"/>
              </w:rPr>
            </w:pPr>
            <w:r w:rsidRPr="00E35DC3">
              <w:rPr>
                <w:rFonts w:ascii="Arial" w:hAnsi="Arial" w:eastAsia="Times New Roman" w:cs="Arial"/>
                <w:color w:val="000000"/>
                <w:kern w:val="0"/>
                <w:sz w:val="12"/>
                <w:szCs w:val="12"/>
                <w:lang w:eastAsia="es-CO"/>
                <w14:ligatures w14:val="none"/>
              </w:rPr>
              <w:t>102.220.493</w:t>
            </w:r>
          </w:p>
        </w:tc>
        <w:tc>
          <w:tcPr>
            <w:tcW w:w="1079" w:type="dxa"/>
            <w:tcBorders>
              <w:top w:val="nil"/>
              <w:left w:val="nil"/>
              <w:bottom w:val="single" w:color="auto" w:sz="4" w:space="0"/>
              <w:right w:val="single" w:color="auto" w:sz="4" w:space="0"/>
            </w:tcBorders>
            <w:shd w:val="clear" w:color="auto" w:fill="FFFFFF" w:themeFill="background1"/>
            <w:vAlign w:val="center"/>
            <w:hideMark/>
          </w:tcPr>
          <w:p w:rsidRPr="00E35DC3" w:rsidR="005B296F" w:rsidP="005B296F" w:rsidRDefault="005B296F" w14:paraId="09F9F1D2" w14:textId="77777777">
            <w:pPr>
              <w:jc w:val="center"/>
              <w:rPr>
                <w:rFonts w:ascii="Arial" w:hAnsi="Arial" w:eastAsia="Times New Roman" w:cs="Arial"/>
                <w:color w:val="000000"/>
                <w:kern w:val="0"/>
                <w:sz w:val="12"/>
                <w:szCs w:val="12"/>
                <w:lang w:eastAsia="es-CO"/>
                <w14:ligatures w14:val="none"/>
              </w:rPr>
            </w:pPr>
            <w:r w:rsidRPr="00E35DC3">
              <w:rPr>
                <w:rFonts w:ascii="Arial" w:hAnsi="Arial" w:eastAsia="Times New Roman" w:cs="Arial"/>
                <w:color w:val="000000"/>
                <w:kern w:val="0"/>
                <w:sz w:val="12"/>
                <w:szCs w:val="12"/>
                <w:lang w:eastAsia="es-CO"/>
                <w14:ligatures w14:val="none"/>
              </w:rPr>
              <w:t>61.823.800</w:t>
            </w:r>
          </w:p>
        </w:tc>
        <w:tc>
          <w:tcPr>
            <w:tcW w:w="707" w:type="dxa"/>
            <w:tcBorders>
              <w:top w:val="nil"/>
              <w:left w:val="nil"/>
              <w:bottom w:val="single" w:color="auto" w:sz="4" w:space="0"/>
              <w:right w:val="single" w:color="auto" w:sz="4" w:space="0"/>
            </w:tcBorders>
            <w:shd w:val="clear" w:color="auto" w:fill="FFFFFF" w:themeFill="background1"/>
            <w:vAlign w:val="center"/>
            <w:hideMark/>
          </w:tcPr>
          <w:p w:rsidRPr="00E35DC3" w:rsidR="005B296F" w:rsidP="005B296F" w:rsidRDefault="005B296F" w14:paraId="54BEBD7C" w14:textId="77777777">
            <w:pPr>
              <w:jc w:val="center"/>
              <w:rPr>
                <w:rFonts w:ascii="Arial" w:hAnsi="Arial" w:eastAsia="Times New Roman" w:cs="Arial"/>
                <w:color w:val="000000"/>
                <w:kern w:val="0"/>
                <w:sz w:val="12"/>
                <w:szCs w:val="12"/>
                <w:lang w:eastAsia="es-CO"/>
                <w14:ligatures w14:val="none"/>
              </w:rPr>
            </w:pPr>
            <w:r w:rsidRPr="00E35DC3">
              <w:rPr>
                <w:rFonts w:ascii="Arial" w:hAnsi="Arial" w:eastAsia="Times New Roman" w:cs="Arial"/>
                <w:color w:val="000000"/>
                <w:kern w:val="0"/>
                <w:sz w:val="12"/>
                <w:szCs w:val="12"/>
                <w:lang w:eastAsia="es-CO"/>
                <w14:ligatures w14:val="none"/>
              </w:rPr>
              <w:t>60%</w:t>
            </w:r>
          </w:p>
        </w:tc>
        <w:tc>
          <w:tcPr>
            <w:tcW w:w="1054" w:type="dxa"/>
            <w:tcBorders>
              <w:top w:val="nil"/>
              <w:left w:val="nil"/>
              <w:bottom w:val="single" w:color="auto" w:sz="4" w:space="0"/>
              <w:right w:val="single" w:color="auto" w:sz="4" w:space="0"/>
            </w:tcBorders>
            <w:shd w:val="clear" w:color="auto" w:fill="FFFFFF" w:themeFill="background1"/>
            <w:vAlign w:val="center"/>
            <w:hideMark/>
          </w:tcPr>
          <w:p w:rsidRPr="00E35DC3" w:rsidR="005B296F" w:rsidP="005B296F" w:rsidRDefault="005B296F" w14:paraId="347820BA" w14:textId="77777777">
            <w:pPr>
              <w:jc w:val="center"/>
              <w:rPr>
                <w:rFonts w:ascii="Arial" w:hAnsi="Arial" w:eastAsia="Times New Roman" w:cs="Arial"/>
                <w:color w:val="000000"/>
                <w:kern w:val="0"/>
                <w:sz w:val="12"/>
                <w:szCs w:val="12"/>
                <w:lang w:eastAsia="es-CO"/>
                <w14:ligatures w14:val="none"/>
              </w:rPr>
            </w:pPr>
            <w:r w:rsidRPr="00E35DC3">
              <w:rPr>
                <w:rFonts w:ascii="Arial" w:hAnsi="Arial" w:eastAsia="Times New Roman" w:cs="Arial"/>
                <w:color w:val="000000"/>
                <w:kern w:val="0"/>
                <w:sz w:val="12"/>
                <w:szCs w:val="12"/>
                <w:lang w:eastAsia="es-CO"/>
                <w14:ligatures w14:val="none"/>
              </w:rPr>
              <w:t>40.396.693</w:t>
            </w:r>
          </w:p>
        </w:tc>
        <w:tc>
          <w:tcPr>
            <w:tcW w:w="1080" w:type="dxa"/>
            <w:tcBorders>
              <w:top w:val="nil"/>
              <w:left w:val="nil"/>
              <w:bottom w:val="single" w:color="auto" w:sz="4" w:space="0"/>
              <w:right w:val="single" w:color="auto" w:sz="4" w:space="0"/>
            </w:tcBorders>
            <w:shd w:val="clear" w:color="auto" w:fill="FFFFFF" w:themeFill="background1"/>
            <w:vAlign w:val="center"/>
            <w:hideMark/>
          </w:tcPr>
          <w:p w:rsidRPr="00E35DC3" w:rsidR="005B296F" w:rsidP="005B296F" w:rsidRDefault="005B296F" w14:paraId="7F8C61DF" w14:textId="77777777">
            <w:pPr>
              <w:jc w:val="center"/>
              <w:rPr>
                <w:rFonts w:ascii="Arial" w:hAnsi="Arial" w:eastAsia="Times New Roman" w:cs="Arial"/>
                <w:color w:val="000000"/>
                <w:kern w:val="0"/>
                <w:sz w:val="12"/>
                <w:szCs w:val="12"/>
                <w:lang w:eastAsia="es-CO"/>
                <w14:ligatures w14:val="none"/>
              </w:rPr>
            </w:pPr>
            <w:r w:rsidRPr="00E35DC3">
              <w:rPr>
                <w:rFonts w:ascii="Arial" w:hAnsi="Arial" w:eastAsia="Times New Roman" w:cs="Arial"/>
                <w:color w:val="000000"/>
                <w:kern w:val="0"/>
                <w:sz w:val="12"/>
                <w:szCs w:val="12"/>
                <w:lang w:eastAsia="es-CO"/>
                <w14:ligatures w14:val="none"/>
              </w:rPr>
              <w:t>40.396.693</w:t>
            </w:r>
          </w:p>
        </w:tc>
        <w:tc>
          <w:tcPr>
            <w:tcW w:w="707" w:type="dxa"/>
            <w:tcBorders>
              <w:top w:val="nil"/>
              <w:left w:val="nil"/>
              <w:bottom w:val="single" w:color="auto" w:sz="4" w:space="0"/>
              <w:right w:val="single" w:color="auto" w:sz="4" w:space="0"/>
            </w:tcBorders>
            <w:shd w:val="clear" w:color="auto" w:fill="FFFFFF" w:themeFill="background1"/>
            <w:vAlign w:val="center"/>
            <w:hideMark/>
          </w:tcPr>
          <w:p w:rsidRPr="00E35DC3" w:rsidR="005B296F" w:rsidP="005B296F" w:rsidRDefault="005B296F" w14:paraId="4793B434" w14:textId="77777777">
            <w:pPr>
              <w:jc w:val="center"/>
              <w:rPr>
                <w:rFonts w:ascii="Arial" w:hAnsi="Arial" w:eastAsia="Times New Roman" w:cs="Arial"/>
                <w:color w:val="000000"/>
                <w:kern w:val="0"/>
                <w:sz w:val="12"/>
                <w:szCs w:val="12"/>
                <w:lang w:eastAsia="es-CO"/>
                <w14:ligatures w14:val="none"/>
              </w:rPr>
            </w:pPr>
            <w:r w:rsidRPr="00E35DC3">
              <w:rPr>
                <w:rFonts w:ascii="Arial" w:hAnsi="Arial" w:eastAsia="Times New Roman" w:cs="Arial"/>
                <w:color w:val="000000"/>
                <w:kern w:val="0"/>
                <w:sz w:val="12"/>
                <w:szCs w:val="12"/>
                <w:lang w:eastAsia="es-CO"/>
                <w14:ligatures w14:val="none"/>
              </w:rPr>
              <w:t>100%</w:t>
            </w:r>
          </w:p>
        </w:tc>
        <w:tc>
          <w:tcPr>
            <w:tcW w:w="1054" w:type="dxa"/>
            <w:tcBorders>
              <w:top w:val="nil"/>
              <w:left w:val="nil"/>
              <w:bottom w:val="single" w:color="auto" w:sz="4" w:space="0"/>
              <w:right w:val="single" w:color="auto" w:sz="4" w:space="0"/>
            </w:tcBorders>
            <w:shd w:val="clear" w:color="auto" w:fill="BFBFBF" w:themeFill="background1" w:themeFillShade="BF"/>
            <w:vAlign w:val="center"/>
            <w:hideMark/>
          </w:tcPr>
          <w:p w:rsidRPr="00E35DC3" w:rsidR="005B296F" w:rsidP="005B296F" w:rsidRDefault="005B296F" w14:paraId="0875030A" w14:textId="77777777">
            <w:pPr>
              <w:jc w:val="center"/>
              <w:rPr>
                <w:rFonts w:ascii="Arial" w:hAnsi="Arial" w:eastAsia="Times New Roman" w:cs="Arial"/>
                <w:color w:val="000000"/>
                <w:kern w:val="0"/>
                <w:sz w:val="12"/>
                <w:szCs w:val="12"/>
                <w:lang w:eastAsia="es-CO"/>
                <w14:ligatures w14:val="none"/>
              </w:rPr>
            </w:pPr>
          </w:p>
        </w:tc>
        <w:tc>
          <w:tcPr>
            <w:tcW w:w="1081" w:type="dxa"/>
            <w:tcBorders>
              <w:top w:val="nil"/>
              <w:left w:val="nil"/>
              <w:bottom w:val="single" w:color="auto" w:sz="4" w:space="0"/>
              <w:right w:val="single" w:color="auto" w:sz="4" w:space="0"/>
            </w:tcBorders>
            <w:shd w:val="clear" w:color="auto" w:fill="BFBFBF" w:themeFill="background1" w:themeFillShade="BF"/>
            <w:vAlign w:val="center"/>
            <w:hideMark/>
          </w:tcPr>
          <w:p w:rsidRPr="00E35DC3" w:rsidR="005B296F" w:rsidP="005B296F" w:rsidRDefault="005B296F" w14:paraId="0C024970" w14:textId="77777777">
            <w:pPr>
              <w:jc w:val="center"/>
              <w:rPr>
                <w:rFonts w:ascii="Arial" w:hAnsi="Arial" w:eastAsia="Times New Roman" w:cs="Arial"/>
                <w:color w:val="000000"/>
                <w:kern w:val="0"/>
                <w:sz w:val="12"/>
                <w:szCs w:val="12"/>
                <w:lang w:eastAsia="es-CO"/>
                <w14:ligatures w14:val="none"/>
              </w:rPr>
            </w:pPr>
          </w:p>
        </w:tc>
        <w:tc>
          <w:tcPr>
            <w:tcW w:w="552" w:type="dxa"/>
            <w:tcBorders>
              <w:top w:val="nil"/>
              <w:left w:val="nil"/>
              <w:bottom w:val="single" w:color="auto" w:sz="4" w:space="0"/>
              <w:right w:val="single" w:color="auto" w:sz="4" w:space="0"/>
            </w:tcBorders>
            <w:shd w:val="clear" w:color="auto" w:fill="BFBFBF" w:themeFill="background1" w:themeFillShade="BF"/>
            <w:vAlign w:val="center"/>
            <w:hideMark/>
          </w:tcPr>
          <w:p w:rsidRPr="00E35DC3" w:rsidR="005B296F" w:rsidP="005B296F" w:rsidRDefault="005B296F" w14:paraId="4EC80702" w14:textId="77777777">
            <w:pPr>
              <w:jc w:val="center"/>
              <w:rPr>
                <w:rFonts w:ascii="Arial" w:hAnsi="Arial" w:eastAsia="Times New Roman" w:cs="Arial"/>
                <w:color w:val="000000"/>
                <w:kern w:val="0"/>
                <w:sz w:val="12"/>
                <w:szCs w:val="12"/>
                <w:lang w:eastAsia="es-CO"/>
                <w14:ligatures w14:val="none"/>
              </w:rPr>
            </w:pPr>
          </w:p>
        </w:tc>
      </w:tr>
      <w:tr w:rsidRPr="00BF1C33" w:rsidR="005B296F" w:rsidTr="005B296F" w14:paraId="41FAAA6A" w14:textId="77777777">
        <w:trPr>
          <w:trHeight w:val="450"/>
          <w:jc w:val="center"/>
        </w:trPr>
        <w:tc>
          <w:tcPr>
            <w:tcW w:w="1832" w:type="dxa"/>
            <w:tcBorders>
              <w:top w:val="nil"/>
              <w:left w:val="single" w:color="auto" w:sz="4" w:space="0"/>
              <w:bottom w:val="single" w:color="auto" w:sz="4" w:space="0"/>
              <w:right w:val="single" w:color="auto" w:sz="4" w:space="0"/>
            </w:tcBorders>
            <w:shd w:val="clear" w:color="auto" w:fill="FFFFFF" w:themeFill="background1"/>
            <w:vAlign w:val="center"/>
            <w:hideMark/>
          </w:tcPr>
          <w:p w:rsidRPr="00E35DC3" w:rsidR="005B296F" w:rsidP="005B296F" w:rsidRDefault="005B296F" w14:paraId="2383BC53" w14:textId="77777777">
            <w:pPr>
              <w:jc w:val="center"/>
              <w:rPr>
                <w:rFonts w:ascii="Arial" w:hAnsi="Arial" w:eastAsia="Times New Roman" w:cs="Arial"/>
                <w:color w:val="000000"/>
                <w:kern w:val="0"/>
                <w:sz w:val="12"/>
                <w:szCs w:val="12"/>
                <w:lang w:eastAsia="es-CO"/>
                <w14:ligatures w14:val="none"/>
              </w:rPr>
            </w:pPr>
            <w:r w:rsidRPr="00E35DC3">
              <w:rPr>
                <w:rFonts w:ascii="Arial" w:hAnsi="Arial" w:eastAsia="Times New Roman" w:cs="Arial"/>
                <w:color w:val="000000"/>
                <w:kern w:val="0"/>
                <w:sz w:val="12"/>
                <w:szCs w:val="12"/>
                <w:lang w:eastAsia="es-CO"/>
                <w14:ligatures w14:val="none"/>
              </w:rPr>
              <w:t>Fortalecimiento de Estrategias de Gestión de la Memoria y el Patrimonio Documental. Bibliográfico y Archivístico</w:t>
            </w:r>
          </w:p>
        </w:tc>
        <w:tc>
          <w:tcPr>
            <w:tcW w:w="563" w:type="dxa"/>
            <w:tcBorders>
              <w:top w:val="nil"/>
              <w:left w:val="nil"/>
              <w:bottom w:val="single" w:color="auto" w:sz="4" w:space="0"/>
              <w:right w:val="single" w:color="auto" w:sz="4" w:space="0"/>
            </w:tcBorders>
            <w:shd w:val="clear" w:color="auto" w:fill="FFFFFF" w:themeFill="background1"/>
            <w:vAlign w:val="center"/>
            <w:hideMark/>
          </w:tcPr>
          <w:p w:rsidRPr="00E35DC3" w:rsidR="005B296F" w:rsidP="005B296F" w:rsidRDefault="005B296F" w14:paraId="0FDC813D" w14:textId="77777777">
            <w:pPr>
              <w:jc w:val="center"/>
              <w:rPr>
                <w:rFonts w:ascii="Arial" w:hAnsi="Arial" w:eastAsia="Times New Roman" w:cs="Arial"/>
                <w:color w:val="000000"/>
                <w:kern w:val="0"/>
                <w:sz w:val="12"/>
                <w:szCs w:val="12"/>
                <w:lang w:eastAsia="es-CO"/>
                <w14:ligatures w14:val="none"/>
              </w:rPr>
            </w:pPr>
            <w:r w:rsidRPr="00E35DC3">
              <w:rPr>
                <w:rFonts w:ascii="Arial" w:hAnsi="Arial" w:eastAsia="Times New Roman" w:cs="Arial"/>
                <w:color w:val="000000"/>
                <w:kern w:val="0"/>
                <w:sz w:val="12"/>
                <w:szCs w:val="12"/>
                <w:lang w:eastAsia="es-CO"/>
                <w14:ligatures w14:val="none"/>
              </w:rPr>
              <w:t>170052</w:t>
            </w:r>
          </w:p>
        </w:tc>
        <w:tc>
          <w:tcPr>
            <w:tcW w:w="1054" w:type="dxa"/>
            <w:tcBorders>
              <w:top w:val="nil"/>
              <w:left w:val="nil"/>
              <w:bottom w:val="single" w:color="auto" w:sz="4" w:space="0"/>
              <w:right w:val="single" w:color="auto" w:sz="4" w:space="0"/>
            </w:tcBorders>
            <w:shd w:val="clear" w:color="auto" w:fill="FFFFFF" w:themeFill="background1"/>
            <w:vAlign w:val="center"/>
            <w:hideMark/>
          </w:tcPr>
          <w:p w:rsidRPr="00E35DC3" w:rsidR="005B296F" w:rsidP="005B296F" w:rsidRDefault="005B296F" w14:paraId="1956C6C5" w14:textId="77777777">
            <w:pPr>
              <w:jc w:val="center"/>
              <w:rPr>
                <w:rFonts w:ascii="Arial" w:hAnsi="Arial" w:eastAsia="Times New Roman" w:cs="Arial"/>
                <w:color w:val="000000"/>
                <w:kern w:val="0"/>
                <w:sz w:val="12"/>
                <w:szCs w:val="12"/>
                <w:lang w:eastAsia="es-CO"/>
                <w14:ligatures w14:val="none"/>
              </w:rPr>
            </w:pPr>
            <w:r w:rsidRPr="00E35DC3">
              <w:rPr>
                <w:rFonts w:ascii="Arial" w:hAnsi="Arial" w:eastAsia="Times New Roman" w:cs="Arial"/>
                <w:color w:val="000000"/>
                <w:kern w:val="0"/>
                <w:sz w:val="12"/>
                <w:szCs w:val="12"/>
                <w:lang w:eastAsia="es-CO"/>
                <w14:ligatures w14:val="none"/>
              </w:rPr>
              <w:t>1.739.721.515</w:t>
            </w:r>
          </w:p>
        </w:tc>
        <w:tc>
          <w:tcPr>
            <w:tcW w:w="1079" w:type="dxa"/>
            <w:tcBorders>
              <w:top w:val="nil"/>
              <w:left w:val="nil"/>
              <w:bottom w:val="single" w:color="auto" w:sz="4" w:space="0"/>
              <w:right w:val="single" w:color="auto" w:sz="4" w:space="0"/>
            </w:tcBorders>
            <w:shd w:val="clear" w:color="auto" w:fill="FFFFFF" w:themeFill="background1"/>
            <w:vAlign w:val="center"/>
            <w:hideMark/>
          </w:tcPr>
          <w:p w:rsidRPr="00E35DC3" w:rsidR="005B296F" w:rsidP="005B296F" w:rsidRDefault="005B296F" w14:paraId="31144397" w14:textId="77777777">
            <w:pPr>
              <w:jc w:val="center"/>
              <w:rPr>
                <w:rFonts w:ascii="Arial" w:hAnsi="Arial" w:eastAsia="Times New Roman" w:cs="Arial"/>
                <w:color w:val="000000"/>
                <w:kern w:val="0"/>
                <w:sz w:val="12"/>
                <w:szCs w:val="12"/>
                <w:lang w:eastAsia="es-CO"/>
                <w14:ligatures w14:val="none"/>
              </w:rPr>
            </w:pPr>
            <w:r w:rsidRPr="00E35DC3">
              <w:rPr>
                <w:rFonts w:ascii="Arial" w:hAnsi="Arial" w:eastAsia="Times New Roman" w:cs="Arial"/>
                <w:color w:val="000000"/>
                <w:kern w:val="0"/>
                <w:sz w:val="12"/>
                <w:szCs w:val="12"/>
                <w:lang w:eastAsia="es-CO"/>
                <w14:ligatures w14:val="none"/>
              </w:rPr>
              <w:t>1.466.020.730</w:t>
            </w:r>
          </w:p>
        </w:tc>
        <w:tc>
          <w:tcPr>
            <w:tcW w:w="707" w:type="dxa"/>
            <w:tcBorders>
              <w:top w:val="nil"/>
              <w:left w:val="nil"/>
              <w:bottom w:val="single" w:color="auto" w:sz="4" w:space="0"/>
              <w:right w:val="single" w:color="auto" w:sz="4" w:space="0"/>
            </w:tcBorders>
            <w:shd w:val="clear" w:color="auto" w:fill="FFFFFF" w:themeFill="background1"/>
            <w:vAlign w:val="center"/>
            <w:hideMark/>
          </w:tcPr>
          <w:p w:rsidRPr="00E35DC3" w:rsidR="005B296F" w:rsidP="005B296F" w:rsidRDefault="005B296F" w14:paraId="7171D164" w14:textId="77777777">
            <w:pPr>
              <w:jc w:val="center"/>
              <w:rPr>
                <w:rFonts w:ascii="Arial" w:hAnsi="Arial" w:eastAsia="Times New Roman" w:cs="Arial"/>
                <w:color w:val="000000"/>
                <w:kern w:val="0"/>
                <w:sz w:val="12"/>
                <w:szCs w:val="12"/>
                <w:lang w:eastAsia="es-CO"/>
                <w14:ligatures w14:val="none"/>
              </w:rPr>
            </w:pPr>
            <w:r w:rsidRPr="00E35DC3">
              <w:rPr>
                <w:rFonts w:ascii="Arial" w:hAnsi="Arial" w:eastAsia="Times New Roman" w:cs="Arial"/>
                <w:color w:val="000000"/>
                <w:kern w:val="0"/>
                <w:sz w:val="12"/>
                <w:szCs w:val="12"/>
                <w:lang w:eastAsia="es-CO"/>
                <w14:ligatures w14:val="none"/>
              </w:rPr>
              <w:t>84%</w:t>
            </w:r>
          </w:p>
        </w:tc>
        <w:tc>
          <w:tcPr>
            <w:tcW w:w="1054" w:type="dxa"/>
            <w:tcBorders>
              <w:top w:val="nil"/>
              <w:left w:val="nil"/>
              <w:bottom w:val="single" w:color="auto" w:sz="4" w:space="0"/>
              <w:right w:val="single" w:color="auto" w:sz="4" w:space="0"/>
            </w:tcBorders>
            <w:shd w:val="clear" w:color="auto" w:fill="BFBFBF" w:themeFill="background1" w:themeFillShade="BF"/>
            <w:vAlign w:val="center"/>
            <w:hideMark/>
          </w:tcPr>
          <w:p w:rsidRPr="00E35DC3" w:rsidR="005B296F" w:rsidP="005B296F" w:rsidRDefault="005B296F" w14:paraId="367AEBDB" w14:textId="77777777">
            <w:pPr>
              <w:jc w:val="center"/>
              <w:rPr>
                <w:rFonts w:ascii="Arial" w:hAnsi="Arial" w:eastAsia="Times New Roman" w:cs="Arial"/>
                <w:color w:val="000000"/>
                <w:kern w:val="0"/>
                <w:sz w:val="12"/>
                <w:szCs w:val="12"/>
                <w:lang w:eastAsia="es-CO"/>
                <w14:ligatures w14:val="none"/>
              </w:rPr>
            </w:pPr>
          </w:p>
        </w:tc>
        <w:tc>
          <w:tcPr>
            <w:tcW w:w="1079" w:type="dxa"/>
            <w:tcBorders>
              <w:top w:val="nil"/>
              <w:left w:val="nil"/>
              <w:bottom w:val="single" w:color="auto" w:sz="4" w:space="0"/>
              <w:right w:val="single" w:color="auto" w:sz="4" w:space="0"/>
            </w:tcBorders>
            <w:shd w:val="clear" w:color="auto" w:fill="BFBFBF" w:themeFill="background1" w:themeFillShade="BF"/>
            <w:vAlign w:val="center"/>
            <w:hideMark/>
          </w:tcPr>
          <w:p w:rsidRPr="00E35DC3" w:rsidR="005B296F" w:rsidP="005B296F" w:rsidRDefault="005B296F" w14:paraId="24B6F439" w14:textId="77777777">
            <w:pPr>
              <w:jc w:val="center"/>
              <w:rPr>
                <w:rFonts w:ascii="Arial" w:hAnsi="Arial" w:eastAsia="Times New Roman" w:cs="Arial"/>
                <w:color w:val="000000"/>
                <w:kern w:val="0"/>
                <w:sz w:val="12"/>
                <w:szCs w:val="12"/>
                <w:lang w:eastAsia="es-CO"/>
                <w14:ligatures w14:val="none"/>
              </w:rPr>
            </w:pPr>
          </w:p>
        </w:tc>
        <w:tc>
          <w:tcPr>
            <w:tcW w:w="707" w:type="dxa"/>
            <w:tcBorders>
              <w:top w:val="nil"/>
              <w:left w:val="nil"/>
              <w:bottom w:val="single" w:color="auto" w:sz="4" w:space="0"/>
              <w:right w:val="single" w:color="auto" w:sz="4" w:space="0"/>
            </w:tcBorders>
            <w:shd w:val="clear" w:color="auto" w:fill="BFBFBF" w:themeFill="background1" w:themeFillShade="BF"/>
            <w:vAlign w:val="center"/>
            <w:hideMark/>
          </w:tcPr>
          <w:p w:rsidRPr="00E35DC3" w:rsidR="005B296F" w:rsidP="005B296F" w:rsidRDefault="005B296F" w14:paraId="19C3E302" w14:textId="77777777">
            <w:pPr>
              <w:jc w:val="center"/>
              <w:rPr>
                <w:rFonts w:ascii="Arial" w:hAnsi="Arial" w:eastAsia="Times New Roman" w:cs="Arial"/>
                <w:color w:val="000000"/>
                <w:kern w:val="0"/>
                <w:sz w:val="12"/>
                <w:szCs w:val="12"/>
                <w:lang w:eastAsia="es-CO"/>
                <w14:ligatures w14:val="none"/>
              </w:rPr>
            </w:pPr>
          </w:p>
        </w:tc>
        <w:tc>
          <w:tcPr>
            <w:tcW w:w="1054" w:type="dxa"/>
            <w:tcBorders>
              <w:top w:val="nil"/>
              <w:left w:val="nil"/>
              <w:bottom w:val="single" w:color="auto" w:sz="4" w:space="0"/>
              <w:right w:val="single" w:color="auto" w:sz="4" w:space="0"/>
            </w:tcBorders>
            <w:shd w:val="clear" w:color="auto" w:fill="BFBFBF" w:themeFill="background1" w:themeFillShade="BF"/>
            <w:vAlign w:val="center"/>
            <w:hideMark/>
          </w:tcPr>
          <w:p w:rsidRPr="00E35DC3" w:rsidR="005B296F" w:rsidP="005B296F" w:rsidRDefault="005B296F" w14:paraId="0AE89554" w14:textId="77777777">
            <w:pPr>
              <w:jc w:val="center"/>
              <w:rPr>
                <w:rFonts w:ascii="Arial" w:hAnsi="Arial" w:eastAsia="Times New Roman" w:cs="Arial"/>
                <w:color w:val="000000"/>
                <w:kern w:val="0"/>
                <w:sz w:val="12"/>
                <w:szCs w:val="12"/>
                <w:lang w:eastAsia="es-CO"/>
                <w14:ligatures w14:val="none"/>
              </w:rPr>
            </w:pPr>
          </w:p>
        </w:tc>
        <w:tc>
          <w:tcPr>
            <w:tcW w:w="1080" w:type="dxa"/>
            <w:tcBorders>
              <w:top w:val="nil"/>
              <w:left w:val="nil"/>
              <w:bottom w:val="single" w:color="auto" w:sz="4" w:space="0"/>
              <w:right w:val="single" w:color="auto" w:sz="4" w:space="0"/>
            </w:tcBorders>
            <w:shd w:val="clear" w:color="auto" w:fill="BFBFBF" w:themeFill="background1" w:themeFillShade="BF"/>
            <w:vAlign w:val="center"/>
            <w:hideMark/>
          </w:tcPr>
          <w:p w:rsidRPr="00E35DC3" w:rsidR="005B296F" w:rsidP="005B296F" w:rsidRDefault="005B296F" w14:paraId="17B56394" w14:textId="77777777">
            <w:pPr>
              <w:jc w:val="center"/>
              <w:rPr>
                <w:rFonts w:ascii="Arial" w:hAnsi="Arial" w:eastAsia="Times New Roman" w:cs="Arial"/>
                <w:color w:val="000000"/>
                <w:kern w:val="0"/>
                <w:sz w:val="12"/>
                <w:szCs w:val="12"/>
                <w:lang w:eastAsia="es-CO"/>
                <w14:ligatures w14:val="none"/>
              </w:rPr>
            </w:pPr>
          </w:p>
        </w:tc>
        <w:tc>
          <w:tcPr>
            <w:tcW w:w="707" w:type="dxa"/>
            <w:tcBorders>
              <w:top w:val="nil"/>
              <w:left w:val="nil"/>
              <w:bottom w:val="single" w:color="auto" w:sz="4" w:space="0"/>
              <w:right w:val="single" w:color="auto" w:sz="4" w:space="0"/>
            </w:tcBorders>
            <w:shd w:val="clear" w:color="auto" w:fill="BFBFBF" w:themeFill="background1" w:themeFillShade="BF"/>
            <w:vAlign w:val="center"/>
            <w:hideMark/>
          </w:tcPr>
          <w:p w:rsidRPr="00E35DC3" w:rsidR="005B296F" w:rsidP="005B296F" w:rsidRDefault="005B296F" w14:paraId="24B9D0C0" w14:textId="77777777">
            <w:pPr>
              <w:jc w:val="center"/>
              <w:rPr>
                <w:rFonts w:ascii="Arial" w:hAnsi="Arial" w:eastAsia="Times New Roman" w:cs="Arial"/>
                <w:color w:val="000000"/>
                <w:kern w:val="0"/>
                <w:sz w:val="12"/>
                <w:szCs w:val="12"/>
                <w:lang w:eastAsia="es-CO"/>
                <w14:ligatures w14:val="none"/>
              </w:rPr>
            </w:pPr>
          </w:p>
        </w:tc>
        <w:tc>
          <w:tcPr>
            <w:tcW w:w="1054" w:type="dxa"/>
            <w:tcBorders>
              <w:top w:val="nil"/>
              <w:left w:val="nil"/>
              <w:bottom w:val="single" w:color="auto" w:sz="4" w:space="0"/>
              <w:right w:val="single" w:color="auto" w:sz="4" w:space="0"/>
            </w:tcBorders>
            <w:shd w:val="clear" w:color="auto" w:fill="BFBFBF" w:themeFill="background1" w:themeFillShade="BF"/>
            <w:vAlign w:val="center"/>
            <w:hideMark/>
          </w:tcPr>
          <w:p w:rsidRPr="00E35DC3" w:rsidR="005B296F" w:rsidP="005B296F" w:rsidRDefault="005B296F" w14:paraId="078A2122" w14:textId="77777777">
            <w:pPr>
              <w:jc w:val="center"/>
              <w:rPr>
                <w:rFonts w:ascii="Arial" w:hAnsi="Arial" w:eastAsia="Times New Roman" w:cs="Arial"/>
                <w:color w:val="000000"/>
                <w:kern w:val="0"/>
                <w:sz w:val="12"/>
                <w:szCs w:val="12"/>
                <w:lang w:eastAsia="es-CO"/>
                <w14:ligatures w14:val="none"/>
              </w:rPr>
            </w:pPr>
          </w:p>
        </w:tc>
        <w:tc>
          <w:tcPr>
            <w:tcW w:w="1081" w:type="dxa"/>
            <w:tcBorders>
              <w:top w:val="nil"/>
              <w:left w:val="nil"/>
              <w:bottom w:val="single" w:color="auto" w:sz="4" w:space="0"/>
              <w:right w:val="single" w:color="auto" w:sz="4" w:space="0"/>
            </w:tcBorders>
            <w:shd w:val="clear" w:color="auto" w:fill="BFBFBF" w:themeFill="background1" w:themeFillShade="BF"/>
            <w:vAlign w:val="center"/>
            <w:hideMark/>
          </w:tcPr>
          <w:p w:rsidRPr="00E35DC3" w:rsidR="005B296F" w:rsidP="005B296F" w:rsidRDefault="005B296F" w14:paraId="5925BE7C" w14:textId="77777777">
            <w:pPr>
              <w:jc w:val="center"/>
              <w:rPr>
                <w:rFonts w:ascii="Arial" w:hAnsi="Arial" w:eastAsia="Times New Roman" w:cs="Arial"/>
                <w:color w:val="000000"/>
                <w:kern w:val="0"/>
                <w:sz w:val="12"/>
                <w:szCs w:val="12"/>
                <w:lang w:eastAsia="es-CO"/>
                <w14:ligatures w14:val="none"/>
              </w:rPr>
            </w:pPr>
          </w:p>
        </w:tc>
        <w:tc>
          <w:tcPr>
            <w:tcW w:w="552" w:type="dxa"/>
            <w:tcBorders>
              <w:top w:val="nil"/>
              <w:left w:val="nil"/>
              <w:bottom w:val="single" w:color="auto" w:sz="4" w:space="0"/>
              <w:right w:val="single" w:color="auto" w:sz="4" w:space="0"/>
            </w:tcBorders>
            <w:shd w:val="clear" w:color="auto" w:fill="BFBFBF" w:themeFill="background1" w:themeFillShade="BF"/>
            <w:vAlign w:val="center"/>
            <w:hideMark/>
          </w:tcPr>
          <w:p w:rsidRPr="00E35DC3" w:rsidR="005B296F" w:rsidP="005B296F" w:rsidRDefault="005B296F" w14:paraId="1809908A" w14:textId="77777777">
            <w:pPr>
              <w:jc w:val="center"/>
              <w:rPr>
                <w:rFonts w:ascii="Arial" w:hAnsi="Arial" w:eastAsia="Times New Roman" w:cs="Arial"/>
                <w:color w:val="000000"/>
                <w:kern w:val="0"/>
                <w:sz w:val="12"/>
                <w:szCs w:val="12"/>
                <w:lang w:eastAsia="es-CO"/>
                <w14:ligatures w14:val="none"/>
              </w:rPr>
            </w:pPr>
          </w:p>
        </w:tc>
      </w:tr>
      <w:tr w:rsidRPr="00BF1C33" w:rsidR="005B296F" w:rsidTr="005B296F" w14:paraId="1C0BA125" w14:textId="77777777">
        <w:trPr>
          <w:trHeight w:val="450"/>
          <w:jc w:val="center"/>
        </w:trPr>
        <w:tc>
          <w:tcPr>
            <w:tcW w:w="1832" w:type="dxa"/>
            <w:tcBorders>
              <w:top w:val="nil"/>
              <w:left w:val="single" w:color="auto" w:sz="4" w:space="0"/>
              <w:bottom w:val="single" w:color="auto" w:sz="4" w:space="0"/>
              <w:right w:val="single" w:color="auto" w:sz="4" w:space="0"/>
            </w:tcBorders>
            <w:shd w:val="clear" w:color="auto" w:fill="FFFFFF" w:themeFill="background1"/>
            <w:vAlign w:val="center"/>
            <w:hideMark/>
          </w:tcPr>
          <w:p w:rsidRPr="00E35DC3" w:rsidR="005B296F" w:rsidP="005B296F" w:rsidRDefault="005B296F" w14:paraId="48688BC2" w14:textId="77777777">
            <w:pPr>
              <w:jc w:val="center"/>
              <w:rPr>
                <w:rFonts w:ascii="Arial" w:hAnsi="Arial" w:eastAsia="Times New Roman" w:cs="Arial"/>
                <w:color w:val="000000"/>
                <w:kern w:val="0"/>
                <w:sz w:val="12"/>
                <w:szCs w:val="12"/>
                <w:lang w:eastAsia="es-CO"/>
                <w14:ligatures w14:val="none"/>
              </w:rPr>
            </w:pPr>
            <w:r w:rsidRPr="00E35DC3">
              <w:rPr>
                <w:rFonts w:ascii="Arial" w:hAnsi="Arial" w:eastAsia="Times New Roman" w:cs="Arial"/>
                <w:color w:val="000000"/>
                <w:kern w:val="0"/>
                <w:sz w:val="12"/>
                <w:szCs w:val="12"/>
                <w:lang w:eastAsia="es-CO"/>
                <w14:ligatures w14:val="none"/>
              </w:rPr>
              <w:t>Difusión y Apropiación Social de Programas de Lectura, Escritura y Oralidad</w:t>
            </w:r>
          </w:p>
        </w:tc>
        <w:tc>
          <w:tcPr>
            <w:tcW w:w="563" w:type="dxa"/>
            <w:tcBorders>
              <w:top w:val="nil"/>
              <w:left w:val="nil"/>
              <w:bottom w:val="single" w:color="auto" w:sz="4" w:space="0"/>
              <w:right w:val="single" w:color="auto" w:sz="4" w:space="0"/>
            </w:tcBorders>
            <w:shd w:val="clear" w:color="auto" w:fill="FFFFFF" w:themeFill="background1"/>
            <w:vAlign w:val="center"/>
            <w:hideMark/>
          </w:tcPr>
          <w:p w:rsidRPr="00E35DC3" w:rsidR="005B296F" w:rsidP="005B296F" w:rsidRDefault="005B296F" w14:paraId="6DC676DA" w14:textId="77777777">
            <w:pPr>
              <w:jc w:val="center"/>
              <w:rPr>
                <w:rFonts w:ascii="Arial" w:hAnsi="Arial" w:eastAsia="Times New Roman" w:cs="Arial"/>
                <w:color w:val="000000"/>
                <w:kern w:val="0"/>
                <w:sz w:val="12"/>
                <w:szCs w:val="12"/>
                <w:lang w:eastAsia="es-CO"/>
                <w14:ligatures w14:val="none"/>
              </w:rPr>
            </w:pPr>
            <w:r w:rsidRPr="00E35DC3">
              <w:rPr>
                <w:rFonts w:ascii="Arial" w:hAnsi="Arial" w:eastAsia="Times New Roman" w:cs="Arial"/>
                <w:color w:val="000000"/>
                <w:kern w:val="0"/>
                <w:sz w:val="12"/>
                <w:szCs w:val="12"/>
                <w:lang w:eastAsia="es-CO"/>
                <w14:ligatures w14:val="none"/>
              </w:rPr>
              <w:t>170056</w:t>
            </w:r>
          </w:p>
        </w:tc>
        <w:tc>
          <w:tcPr>
            <w:tcW w:w="1054" w:type="dxa"/>
            <w:tcBorders>
              <w:top w:val="nil"/>
              <w:left w:val="nil"/>
              <w:bottom w:val="single" w:color="auto" w:sz="4" w:space="0"/>
              <w:right w:val="single" w:color="auto" w:sz="4" w:space="0"/>
            </w:tcBorders>
            <w:shd w:val="clear" w:color="auto" w:fill="FFFFFF" w:themeFill="background1"/>
            <w:vAlign w:val="center"/>
            <w:hideMark/>
          </w:tcPr>
          <w:p w:rsidRPr="00E35DC3" w:rsidR="005B296F" w:rsidP="005B296F" w:rsidRDefault="005B296F" w14:paraId="71CA802E" w14:textId="77777777">
            <w:pPr>
              <w:jc w:val="center"/>
              <w:rPr>
                <w:rFonts w:ascii="Arial" w:hAnsi="Arial" w:eastAsia="Times New Roman" w:cs="Arial"/>
                <w:color w:val="000000"/>
                <w:kern w:val="0"/>
                <w:sz w:val="12"/>
                <w:szCs w:val="12"/>
                <w:lang w:eastAsia="es-CO"/>
                <w14:ligatures w14:val="none"/>
              </w:rPr>
            </w:pPr>
            <w:r w:rsidRPr="00E35DC3">
              <w:rPr>
                <w:rFonts w:ascii="Arial" w:hAnsi="Arial" w:eastAsia="Times New Roman" w:cs="Arial"/>
                <w:color w:val="000000"/>
                <w:kern w:val="0"/>
                <w:sz w:val="12"/>
                <w:szCs w:val="12"/>
                <w:lang w:eastAsia="es-CO"/>
                <w14:ligatures w14:val="none"/>
              </w:rPr>
              <w:t>2.063.017.684</w:t>
            </w:r>
          </w:p>
        </w:tc>
        <w:tc>
          <w:tcPr>
            <w:tcW w:w="1079" w:type="dxa"/>
            <w:tcBorders>
              <w:top w:val="nil"/>
              <w:left w:val="nil"/>
              <w:bottom w:val="single" w:color="auto" w:sz="4" w:space="0"/>
              <w:right w:val="single" w:color="auto" w:sz="4" w:space="0"/>
            </w:tcBorders>
            <w:shd w:val="clear" w:color="auto" w:fill="FFFFFF" w:themeFill="background1"/>
            <w:vAlign w:val="center"/>
            <w:hideMark/>
          </w:tcPr>
          <w:p w:rsidRPr="00E35DC3" w:rsidR="005B296F" w:rsidP="005B296F" w:rsidRDefault="005B296F" w14:paraId="00A44FA3" w14:textId="77777777">
            <w:pPr>
              <w:jc w:val="center"/>
              <w:rPr>
                <w:rFonts w:ascii="Arial" w:hAnsi="Arial" w:eastAsia="Times New Roman" w:cs="Arial"/>
                <w:color w:val="000000"/>
                <w:kern w:val="0"/>
                <w:sz w:val="12"/>
                <w:szCs w:val="12"/>
                <w:lang w:eastAsia="es-CO"/>
                <w14:ligatures w14:val="none"/>
              </w:rPr>
            </w:pPr>
            <w:r w:rsidRPr="00E35DC3">
              <w:rPr>
                <w:rFonts w:ascii="Arial" w:hAnsi="Arial" w:eastAsia="Times New Roman" w:cs="Arial"/>
                <w:color w:val="000000"/>
                <w:kern w:val="0"/>
                <w:sz w:val="12"/>
                <w:szCs w:val="12"/>
                <w:lang w:eastAsia="es-CO"/>
                <w14:ligatures w14:val="none"/>
              </w:rPr>
              <w:t>1.903.992.329</w:t>
            </w:r>
          </w:p>
        </w:tc>
        <w:tc>
          <w:tcPr>
            <w:tcW w:w="707" w:type="dxa"/>
            <w:tcBorders>
              <w:top w:val="nil"/>
              <w:left w:val="nil"/>
              <w:bottom w:val="single" w:color="auto" w:sz="4" w:space="0"/>
              <w:right w:val="single" w:color="auto" w:sz="4" w:space="0"/>
            </w:tcBorders>
            <w:shd w:val="clear" w:color="auto" w:fill="FFFFFF" w:themeFill="background1"/>
            <w:vAlign w:val="center"/>
            <w:hideMark/>
          </w:tcPr>
          <w:p w:rsidRPr="00E35DC3" w:rsidR="005B296F" w:rsidP="005B296F" w:rsidRDefault="005B296F" w14:paraId="3A8FDB7C" w14:textId="77777777">
            <w:pPr>
              <w:jc w:val="center"/>
              <w:rPr>
                <w:rFonts w:ascii="Arial" w:hAnsi="Arial" w:eastAsia="Times New Roman" w:cs="Arial"/>
                <w:color w:val="000000"/>
                <w:kern w:val="0"/>
                <w:sz w:val="12"/>
                <w:szCs w:val="12"/>
                <w:lang w:eastAsia="es-CO"/>
                <w14:ligatures w14:val="none"/>
              </w:rPr>
            </w:pPr>
            <w:r w:rsidRPr="00E35DC3">
              <w:rPr>
                <w:rFonts w:ascii="Arial" w:hAnsi="Arial" w:eastAsia="Times New Roman" w:cs="Arial"/>
                <w:color w:val="000000"/>
                <w:kern w:val="0"/>
                <w:sz w:val="12"/>
                <w:szCs w:val="12"/>
                <w:lang w:eastAsia="es-CO"/>
                <w14:ligatures w14:val="none"/>
              </w:rPr>
              <w:t>92%</w:t>
            </w:r>
          </w:p>
        </w:tc>
        <w:tc>
          <w:tcPr>
            <w:tcW w:w="1054" w:type="dxa"/>
            <w:tcBorders>
              <w:top w:val="nil"/>
              <w:left w:val="nil"/>
              <w:bottom w:val="single" w:color="auto" w:sz="4" w:space="0"/>
              <w:right w:val="single" w:color="auto" w:sz="4" w:space="0"/>
            </w:tcBorders>
            <w:shd w:val="clear" w:color="auto" w:fill="BFBFBF" w:themeFill="background1" w:themeFillShade="BF"/>
            <w:vAlign w:val="center"/>
            <w:hideMark/>
          </w:tcPr>
          <w:p w:rsidRPr="00E35DC3" w:rsidR="005B296F" w:rsidP="005B296F" w:rsidRDefault="005B296F" w14:paraId="3BE3F186" w14:textId="77777777">
            <w:pPr>
              <w:jc w:val="center"/>
              <w:rPr>
                <w:rFonts w:ascii="Arial" w:hAnsi="Arial" w:eastAsia="Times New Roman" w:cs="Arial"/>
                <w:color w:val="000000"/>
                <w:kern w:val="0"/>
                <w:sz w:val="12"/>
                <w:szCs w:val="12"/>
                <w:lang w:eastAsia="es-CO"/>
                <w14:ligatures w14:val="none"/>
              </w:rPr>
            </w:pPr>
          </w:p>
        </w:tc>
        <w:tc>
          <w:tcPr>
            <w:tcW w:w="1079" w:type="dxa"/>
            <w:tcBorders>
              <w:top w:val="nil"/>
              <w:left w:val="nil"/>
              <w:bottom w:val="single" w:color="auto" w:sz="4" w:space="0"/>
              <w:right w:val="single" w:color="auto" w:sz="4" w:space="0"/>
            </w:tcBorders>
            <w:shd w:val="clear" w:color="auto" w:fill="BFBFBF" w:themeFill="background1" w:themeFillShade="BF"/>
            <w:vAlign w:val="center"/>
            <w:hideMark/>
          </w:tcPr>
          <w:p w:rsidRPr="00E35DC3" w:rsidR="005B296F" w:rsidP="005B296F" w:rsidRDefault="005B296F" w14:paraId="32B57FF1" w14:textId="77777777">
            <w:pPr>
              <w:jc w:val="center"/>
              <w:rPr>
                <w:rFonts w:ascii="Arial" w:hAnsi="Arial" w:eastAsia="Times New Roman" w:cs="Arial"/>
                <w:color w:val="000000"/>
                <w:kern w:val="0"/>
                <w:sz w:val="12"/>
                <w:szCs w:val="12"/>
                <w:lang w:eastAsia="es-CO"/>
                <w14:ligatures w14:val="none"/>
              </w:rPr>
            </w:pPr>
          </w:p>
        </w:tc>
        <w:tc>
          <w:tcPr>
            <w:tcW w:w="707" w:type="dxa"/>
            <w:tcBorders>
              <w:top w:val="nil"/>
              <w:left w:val="nil"/>
              <w:bottom w:val="single" w:color="auto" w:sz="4" w:space="0"/>
              <w:right w:val="single" w:color="auto" w:sz="4" w:space="0"/>
            </w:tcBorders>
            <w:shd w:val="clear" w:color="auto" w:fill="BFBFBF" w:themeFill="background1" w:themeFillShade="BF"/>
            <w:vAlign w:val="center"/>
            <w:hideMark/>
          </w:tcPr>
          <w:p w:rsidRPr="00E35DC3" w:rsidR="005B296F" w:rsidP="005B296F" w:rsidRDefault="005B296F" w14:paraId="77FA075B" w14:textId="77777777">
            <w:pPr>
              <w:jc w:val="center"/>
              <w:rPr>
                <w:rFonts w:ascii="Arial" w:hAnsi="Arial" w:eastAsia="Times New Roman" w:cs="Arial"/>
                <w:color w:val="000000"/>
                <w:kern w:val="0"/>
                <w:sz w:val="12"/>
                <w:szCs w:val="12"/>
                <w:lang w:eastAsia="es-CO"/>
                <w14:ligatures w14:val="none"/>
              </w:rPr>
            </w:pPr>
          </w:p>
        </w:tc>
        <w:tc>
          <w:tcPr>
            <w:tcW w:w="1054" w:type="dxa"/>
            <w:tcBorders>
              <w:top w:val="nil"/>
              <w:left w:val="nil"/>
              <w:bottom w:val="single" w:color="auto" w:sz="4" w:space="0"/>
              <w:right w:val="single" w:color="auto" w:sz="4" w:space="0"/>
            </w:tcBorders>
            <w:shd w:val="clear" w:color="auto" w:fill="BFBFBF" w:themeFill="background1" w:themeFillShade="BF"/>
            <w:vAlign w:val="center"/>
            <w:hideMark/>
          </w:tcPr>
          <w:p w:rsidRPr="00E35DC3" w:rsidR="005B296F" w:rsidP="005B296F" w:rsidRDefault="005B296F" w14:paraId="4DF920D9" w14:textId="77777777">
            <w:pPr>
              <w:jc w:val="center"/>
              <w:rPr>
                <w:rFonts w:ascii="Arial" w:hAnsi="Arial" w:eastAsia="Times New Roman" w:cs="Arial"/>
                <w:color w:val="000000"/>
                <w:kern w:val="0"/>
                <w:sz w:val="12"/>
                <w:szCs w:val="12"/>
                <w:lang w:eastAsia="es-CO"/>
                <w14:ligatures w14:val="none"/>
              </w:rPr>
            </w:pPr>
          </w:p>
        </w:tc>
        <w:tc>
          <w:tcPr>
            <w:tcW w:w="1080" w:type="dxa"/>
            <w:tcBorders>
              <w:top w:val="nil"/>
              <w:left w:val="nil"/>
              <w:bottom w:val="single" w:color="auto" w:sz="4" w:space="0"/>
              <w:right w:val="single" w:color="auto" w:sz="4" w:space="0"/>
            </w:tcBorders>
            <w:shd w:val="clear" w:color="auto" w:fill="BFBFBF" w:themeFill="background1" w:themeFillShade="BF"/>
            <w:vAlign w:val="center"/>
            <w:hideMark/>
          </w:tcPr>
          <w:p w:rsidRPr="00E35DC3" w:rsidR="005B296F" w:rsidP="005B296F" w:rsidRDefault="005B296F" w14:paraId="696E0929" w14:textId="77777777">
            <w:pPr>
              <w:jc w:val="center"/>
              <w:rPr>
                <w:rFonts w:ascii="Arial" w:hAnsi="Arial" w:eastAsia="Times New Roman" w:cs="Arial"/>
                <w:color w:val="000000"/>
                <w:kern w:val="0"/>
                <w:sz w:val="12"/>
                <w:szCs w:val="12"/>
                <w:lang w:eastAsia="es-CO"/>
                <w14:ligatures w14:val="none"/>
              </w:rPr>
            </w:pPr>
          </w:p>
        </w:tc>
        <w:tc>
          <w:tcPr>
            <w:tcW w:w="707" w:type="dxa"/>
            <w:tcBorders>
              <w:top w:val="nil"/>
              <w:left w:val="nil"/>
              <w:bottom w:val="single" w:color="auto" w:sz="4" w:space="0"/>
              <w:right w:val="single" w:color="auto" w:sz="4" w:space="0"/>
            </w:tcBorders>
            <w:shd w:val="clear" w:color="auto" w:fill="BFBFBF" w:themeFill="background1" w:themeFillShade="BF"/>
            <w:vAlign w:val="center"/>
            <w:hideMark/>
          </w:tcPr>
          <w:p w:rsidRPr="00E35DC3" w:rsidR="005B296F" w:rsidP="005B296F" w:rsidRDefault="005B296F" w14:paraId="3D624C0D" w14:textId="77777777">
            <w:pPr>
              <w:jc w:val="center"/>
              <w:rPr>
                <w:rFonts w:ascii="Arial" w:hAnsi="Arial" w:eastAsia="Times New Roman" w:cs="Arial"/>
                <w:color w:val="000000"/>
                <w:kern w:val="0"/>
                <w:sz w:val="12"/>
                <w:szCs w:val="12"/>
                <w:lang w:eastAsia="es-CO"/>
                <w14:ligatures w14:val="none"/>
              </w:rPr>
            </w:pPr>
          </w:p>
        </w:tc>
        <w:tc>
          <w:tcPr>
            <w:tcW w:w="1054" w:type="dxa"/>
            <w:tcBorders>
              <w:top w:val="nil"/>
              <w:left w:val="nil"/>
              <w:bottom w:val="single" w:color="auto" w:sz="4" w:space="0"/>
              <w:right w:val="single" w:color="auto" w:sz="4" w:space="0"/>
            </w:tcBorders>
            <w:shd w:val="clear" w:color="auto" w:fill="BFBFBF" w:themeFill="background1" w:themeFillShade="BF"/>
            <w:vAlign w:val="center"/>
            <w:hideMark/>
          </w:tcPr>
          <w:p w:rsidRPr="00E35DC3" w:rsidR="005B296F" w:rsidP="005B296F" w:rsidRDefault="005B296F" w14:paraId="7F0C669C" w14:textId="77777777">
            <w:pPr>
              <w:jc w:val="center"/>
              <w:rPr>
                <w:rFonts w:ascii="Arial" w:hAnsi="Arial" w:eastAsia="Times New Roman" w:cs="Arial"/>
                <w:color w:val="000000"/>
                <w:kern w:val="0"/>
                <w:sz w:val="12"/>
                <w:szCs w:val="12"/>
                <w:lang w:eastAsia="es-CO"/>
                <w14:ligatures w14:val="none"/>
              </w:rPr>
            </w:pPr>
          </w:p>
        </w:tc>
        <w:tc>
          <w:tcPr>
            <w:tcW w:w="1081" w:type="dxa"/>
            <w:tcBorders>
              <w:top w:val="nil"/>
              <w:left w:val="nil"/>
              <w:bottom w:val="single" w:color="auto" w:sz="4" w:space="0"/>
              <w:right w:val="single" w:color="auto" w:sz="4" w:space="0"/>
            </w:tcBorders>
            <w:shd w:val="clear" w:color="auto" w:fill="BFBFBF" w:themeFill="background1" w:themeFillShade="BF"/>
            <w:vAlign w:val="center"/>
            <w:hideMark/>
          </w:tcPr>
          <w:p w:rsidRPr="00E35DC3" w:rsidR="005B296F" w:rsidP="005B296F" w:rsidRDefault="005B296F" w14:paraId="19C97159" w14:textId="77777777">
            <w:pPr>
              <w:jc w:val="center"/>
              <w:rPr>
                <w:rFonts w:ascii="Arial" w:hAnsi="Arial" w:eastAsia="Times New Roman" w:cs="Arial"/>
                <w:color w:val="000000"/>
                <w:kern w:val="0"/>
                <w:sz w:val="12"/>
                <w:szCs w:val="12"/>
                <w:lang w:eastAsia="es-CO"/>
                <w14:ligatures w14:val="none"/>
              </w:rPr>
            </w:pPr>
          </w:p>
        </w:tc>
        <w:tc>
          <w:tcPr>
            <w:tcW w:w="552" w:type="dxa"/>
            <w:tcBorders>
              <w:top w:val="nil"/>
              <w:left w:val="nil"/>
              <w:bottom w:val="single" w:color="auto" w:sz="4" w:space="0"/>
              <w:right w:val="single" w:color="auto" w:sz="4" w:space="0"/>
            </w:tcBorders>
            <w:shd w:val="clear" w:color="auto" w:fill="BFBFBF" w:themeFill="background1" w:themeFillShade="BF"/>
            <w:vAlign w:val="center"/>
            <w:hideMark/>
          </w:tcPr>
          <w:p w:rsidRPr="00E35DC3" w:rsidR="005B296F" w:rsidP="005B296F" w:rsidRDefault="005B296F" w14:paraId="600E34C7" w14:textId="77777777">
            <w:pPr>
              <w:jc w:val="center"/>
              <w:rPr>
                <w:rFonts w:ascii="Arial" w:hAnsi="Arial" w:eastAsia="Times New Roman" w:cs="Arial"/>
                <w:color w:val="000000"/>
                <w:kern w:val="0"/>
                <w:sz w:val="12"/>
                <w:szCs w:val="12"/>
                <w:lang w:eastAsia="es-CO"/>
                <w14:ligatures w14:val="none"/>
              </w:rPr>
            </w:pPr>
          </w:p>
        </w:tc>
      </w:tr>
      <w:tr w:rsidRPr="00BF1C33" w:rsidR="005B296F" w:rsidTr="005B296F" w14:paraId="5F4E9824" w14:textId="77777777">
        <w:trPr>
          <w:trHeight w:val="300"/>
          <w:jc w:val="center"/>
        </w:trPr>
        <w:tc>
          <w:tcPr>
            <w:tcW w:w="1832" w:type="dxa"/>
            <w:tcBorders>
              <w:top w:val="nil"/>
              <w:left w:val="single" w:color="auto" w:sz="4" w:space="0"/>
              <w:bottom w:val="single" w:color="auto" w:sz="4" w:space="0"/>
              <w:right w:val="single" w:color="auto" w:sz="4" w:space="0"/>
            </w:tcBorders>
            <w:shd w:val="clear" w:color="auto" w:fill="FFFFFF" w:themeFill="background1"/>
            <w:vAlign w:val="center"/>
            <w:hideMark/>
          </w:tcPr>
          <w:p w:rsidRPr="00E35DC3" w:rsidR="005B296F" w:rsidP="005B296F" w:rsidRDefault="005B296F" w14:paraId="0531BCAC" w14:textId="77777777">
            <w:pPr>
              <w:jc w:val="center"/>
              <w:rPr>
                <w:rFonts w:ascii="Arial" w:hAnsi="Arial" w:eastAsia="Times New Roman" w:cs="Arial"/>
                <w:color w:val="000000"/>
                <w:kern w:val="0"/>
                <w:sz w:val="12"/>
                <w:szCs w:val="12"/>
                <w:lang w:eastAsia="es-CO"/>
                <w14:ligatures w14:val="none"/>
              </w:rPr>
            </w:pPr>
            <w:r w:rsidRPr="00E35DC3">
              <w:rPr>
                <w:rFonts w:ascii="Arial" w:hAnsi="Arial" w:eastAsia="Times New Roman" w:cs="Arial"/>
                <w:color w:val="000000"/>
                <w:kern w:val="0"/>
                <w:sz w:val="12"/>
                <w:szCs w:val="12"/>
                <w:lang w:eastAsia="es-CO"/>
                <w14:ligatures w14:val="none"/>
              </w:rPr>
              <w:t>Fortalecimiento de la Biblioteca Pública Piloto</w:t>
            </w:r>
          </w:p>
        </w:tc>
        <w:tc>
          <w:tcPr>
            <w:tcW w:w="563" w:type="dxa"/>
            <w:tcBorders>
              <w:top w:val="nil"/>
              <w:left w:val="nil"/>
              <w:bottom w:val="single" w:color="auto" w:sz="4" w:space="0"/>
              <w:right w:val="single" w:color="auto" w:sz="4" w:space="0"/>
            </w:tcBorders>
            <w:shd w:val="clear" w:color="auto" w:fill="FFFFFF" w:themeFill="background1"/>
            <w:vAlign w:val="center"/>
            <w:hideMark/>
          </w:tcPr>
          <w:p w:rsidRPr="00E35DC3" w:rsidR="005B296F" w:rsidP="005B296F" w:rsidRDefault="005B296F" w14:paraId="601FB6BF" w14:textId="77777777">
            <w:pPr>
              <w:jc w:val="center"/>
              <w:rPr>
                <w:rFonts w:ascii="Arial" w:hAnsi="Arial" w:eastAsia="Times New Roman" w:cs="Arial"/>
                <w:color w:val="000000"/>
                <w:kern w:val="0"/>
                <w:sz w:val="12"/>
                <w:szCs w:val="12"/>
                <w:lang w:eastAsia="es-CO"/>
                <w14:ligatures w14:val="none"/>
              </w:rPr>
            </w:pPr>
            <w:r w:rsidRPr="00E35DC3">
              <w:rPr>
                <w:rFonts w:ascii="Arial" w:hAnsi="Arial" w:eastAsia="Times New Roman" w:cs="Arial"/>
                <w:color w:val="000000"/>
                <w:kern w:val="0"/>
                <w:sz w:val="12"/>
                <w:szCs w:val="12"/>
                <w:lang w:eastAsia="es-CO"/>
                <w14:ligatures w14:val="none"/>
              </w:rPr>
              <w:t>170057</w:t>
            </w:r>
          </w:p>
        </w:tc>
        <w:tc>
          <w:tcPr>
            <w:tcW w:w="1054" w:type="dxa"/>
            <w:tcBorders>
              <w:top w:val="nil"/>
              <w:left w:val="nil"/>
              <w:bottom w:val="single" w:color="auto" w:sz="4" w:space="0"/>
              <w:right w:val="single" w:color="auto" w:sz="4" w:space="0"/>
            </w:tcBorders>
            <w:shd w:val="clear" w:color="auto" w:fill="FFFFFF" w:themeFill="background1"/>
            <w:vAlign w:val="center"/>
            <w:hideMark/>
          </w:tcPr>
          <w:p w:rsidRPr="00E35DC3" w:rsidR="005B296F" w:rsidP="005B296F" w:rsidRDefault="005B296F" w14:paraId="3BB2BA4B" w14:textId="77777777">
            <w:pPr>
              <w:jc w:val="center"/>
              <w:rPr>
                <w:rFonts w:ascii="Arial" w:hAnsi="Arial" w:eastAsia="Times New Roman" w:cs="Arial"/>
                <w:color w:val="000000"/>
                <w:kern w:val="0"/>
                <w:sz w:val="12"/>
                <w:szCs w:val="12"/>
                <w:lang w:eastAsia="es-CO"/>
                <w14:ligatures w14:val="none"/>
              </w:rPr>
            </w:pPr>
            <w:r w:rsidRPr="00E35DC3">
              <w:rPr>
                <w:rFonts w:ascii="Arial" w:hAnsi="Arial" w:eastAsia="Times New Roman" w:cs="Arial"/>
                <w:color w:val="000000"/>
                <w:kern w:val="0"/>
                <w:sz w:val="12"/>
                <w:szCs w:val="12"/>
                <w:lang w:eastAsia="es-CO"/>
                <w14:ligatures w14:val="none"/>
              </w:rPr>
              <w:t>2.329.598.925</w:t>
            </w:r>
          </w:p>
        </w:tc>
        <w:tc>
          <w:tcPr>
            <w:tcW w:w="1079" w:type="dxa"/>
            <w:tcBorders>
              <w:top w:val="nil"/>
              <w:left w:val="nil"/>
              <w:bottom w:val="single" w:color="auto" w:sz="4" w:space="0"/>
              <w:right w:val="single" w:color="auto" w:sz="4" w:space="0"/>
            </w:tcBorders>
            <w:shd w:val="clear" w:color="auto" w:fill="FFFFFF" w:themeFill="background1"/>
            <w:vAlign w:val="center"/>
            <w:hideMark/>
          </w:tcPr>
          <w:p w:rsidRPr="00E35DC3" w:rsidR="005B296F" w:rsidP="005B296F" w:rsidRDefault="005B296F" w14:paraId="52A1A138" w14:textId="77777777">
            <w:pPr>
              <w:jc w:val="center"/>
              <w:rPr>
                <w:rFonts w:ascii="Arial" w:hAnsi="Arial" w:eastAsia="Times New Roman" w:cs="Arial"/>
                <w:color w:val="000000"/>
                <w:kern w:val="0"/>
                <w:sz w:val="12"/>
                <w:szCs w:val="12"/>
                <w:lang w:eastAsia="es-CO"/>
                <w14:ligatures w14:val="none"/>
              </w:rPr>
            </w:pPr>
            <w:r w:rsidRPr="00E35DC3">
              <w:rPr>
                <w:rFonts w:ascii="Arial" w:hAnsi="Arial" w:eastAsia="Times New Roman" w:cs="Arial"/>
                <w:color w:val="000000"/>
                <w:kern w:val="0"/>
                <w:sz w:val="12"/>
                <w:szCs w:val="12"/>
                <w:lang w:eastAsia="es-CO"/>
                <w14:ligatures w14:val="none"/>
              </w:rPr>
              <w:t>1.930.482.431</w:t>
            </w:r>
          </w:p>
        </w:tc>
        <w:tc>
          <w:tcPr>
            <w:tcW w:w="707" w:type="dxa"/>
            <w:tcBorders>
              <w:top w:val="nil"/>
              <w:left w:val="nil"/>
              <w:bottom w:val="single" w:color="auto" w:sz="4" w:space="0"/>
              <w:right w:val="single" w:color="auto" w:sz="4" w:space="0"/>
            </w:tcBorders>
            <w:shd w:val="clear" w:color="auto" w:fill="FFFFFF" w:themeFill="background1"/>
            <w:vAlign w:val="center"/>
            <w:hideMark/>
          </w:tcPr>
          <w:p w:rsidRPr="00E35DC3" w:rsidR="005B296F" w:rsidP="005B296F" w:rsidRDefault="005B296F" w14:paraId="1DB2B03F" w14:textId="77777777">
            <w:pPr>
              <w:jc w:val="center"/>
              <w:rPr>
                <w:rFonts w:ascii="Arial" w:hAnsi="Arial" w:eastAsia="Times New Roman" w:cs="Arial"/>
                <w:color w:val="000000"/>
                <w:kern w:val="0"/>
                <w:sz w:val="12"/>
                <w:szCs w:val="12"/>
                <w:lang w:eastAsia="es-CO"/>
                <w14:ligatures w14:val="none"/>
              </w:rPr>
            </w:pPr>
            <w:r w:rsidRPr="00E35DC3">
              <w:rPr>
                <w:rFonts w:ascii="Arial" w:hAnsi="Arial" w:eastAsia="Times New Roman" w:cs="Arial"/>
                <w:color w:val="000000"/>
                <w:kern w:val="0"/>
                <w:sz w:val="12"/>
                <w:szCs w:val="12"/>
                <w:lang w:eastAsia="es-CO"/>
                <w14:ligatures w14:val="none"/>
              </w:rPr>
              <w:t>83%</w:t>
            </w:r>
          </w:p>
        </w:tc>
        <w:tc>
          <w:tcPr>
            <w:tcW w:w="1054" w:type="dxa"/>
            <w:tcBorders>
              <w:top w:val="nil"/>
              <w:left w:val="nil"/>
              <w:bottom w:val="single" w:color="auto" w:sz="4" w:space="0"/>
              <w:right w:val="single" w:color="auto" w:sz="4" w:space="0"/>
            </w:tcBorders>
            <w:shd w:val="clear" w:color="auto" w:fill="FFFFFF" w:themeFill="background1"/>
            <w:vAlign w:val="center"/>
            <w:hideMark/>
          </w:tcPr>
          <w:p w:rsidRPr="00E35DC3" w:rsidR="005B296F" w:rsidP="005B296F" w:rsidRDefault="005B296F" w14:paraId="6B201EA0" w14:textId="77777777">
            <w:pPr>
              <w:jc w:val="center"/>
              <w:rPr>
                <w:rFonts w:ascii="Arial" w:hAnsi="Arial" w:eastAsia="Times New Roman" w:cs="Arial"/>
                <w:color w:val="000000"/>
                <w:kern w:val="0"/>
                <w:sz w:val="12"/>
                <w:szCs w:val="12"/>
                <w:lang w:eastAsia="es-CO"/>
                <w14:ligatures w14:val="none"/>
              </w:rPr>
            </w:pPr>
            <w:r w:rsidRPr="00E35DC3">
              <w:rPr>
                <w:rFonts w:ascii="Arial" w:hAnsi="Arial" w:eastAsia="Times New Roman" w:cs="Arial"/>
                <w:color w:val="000000"/>
                <w:kern w:val="0"/>
                <w:sz w:val="12"/>
                <w:szCs w:val="12"/>
                <w:lang w:eastAsia="es-CO"/>
                <w14:ligatures w14:val="none"/>
              </w:rPr>
              <w:t>3.228.956</w:t>
            </w:r>
          </w:p>
        </w:tc>
        <w:tc>
          <w:tcPr>
            <w:tcW w:w="1079" w:type="dxa"/>
            <w:tcBorders>
              <w:top w:val="nil"/>
              <w:left w:val="nil"/>
              <w:bottom w:val="single" w:color="auto" w:sz="4" w:space="0"/>
              <w:right w:val="single" w:color="auto" w:sz="4" w:space="0"/>
            </w:tcBorders>
            <w:shd w:val="clear" w:color="auto" w:fill="FFFFFF" w:themeFill="background1"/>
            <w:vAlign w:val="center"/>
            <w:hideMark/>
          </w:tcPr>
          <w:p w:rsidRPr="00E35DC3" w:rsidR="005B296F" w:rsidP="005B296F" w:rsidRDefault="005B296F" w14:paraId="4A43D3BD" w14:textId="77777777">
            <w:pPr>
              <w:jc w:val="center"/>
              <w:rPr>
                <w:rFonts w:ascii="Arial" w:hAnsi="Arial" w:eastAsia="Times New Roman" w:cs="Arial"/>
                <w:color w:val="000000"/>
                <w:kern w:val="0"/>
                <w:sz w:val="12"/>
                <w:szCs w:val="12"/>
                <w:lang w:eastAsia="es-CO"/>
                <w14:ligatures w14:val="none"/>
              </w:rPr>
            </w:pPr>
            <w:r w:rsidRPr="00E35DC3">
              <w:rPr>
                <w:rFonts w:ascii="Arial" w:hAnsi="Arial" w:eastAsia="Times New Roman" w:cs="Arial"/>
                <w:color w:val="000000"/>
                <w:kern w:val="0"/>
                <w:sz w:val="12"/>
                <w:szCs w:val="12"/>
                <w:lang w:eastAsia="es-CO"/>
                <w14:ligatures w14:val="none"/>
              </w:rPr>
              <w:t>3.203.027</w:t>
            </w:r>
          </w:p>
        </w:tc>
        <w:tc>
          <w:tcPr>
            <w:tcW w:w="707" w:type="dxa"/>
            <w:tcBorders>
              <w:top w:val="nil"/>
              <w:left w:val="nil"/>
              <w:bottom w:val="single" w:color="auto" w:sz="4" w:space="0"/>
              <w:right w:val="single" w:color="auto" w:sz="4" w:space="0"/>
            </w:tcBorders>
            <w:shd w:val="clear" w:color="auto" w:fill="FFFFFF" w:themeFill="background1"/>
            <w:vAlign w:val="center"/>
            <w:hideMark/>
          </w:tcPr>
          <w:p w:rsidRPr="00E35DC3" w:rsidR="005B296F" w:rsidP="005B296F" w:rsidRDefault="005B296F" w14:paraId="271EDDFE" w14:textId="77777777">
            <w:pPr>
              <w:jc w:val="center"/>
              <w:rPr>
                <w:rFonts w:ascii="Arial" w:hAnsi="Arial" w:eastAsia="Times New Roman" w:cs="Arial"/>
                <w:color w:val="000000"/>
                <w:kern w:val="0"/>
                <w:sz w:val="12"/>
                <w:szCs w:val="12"/>
                <w:lang w:eastAsia="es-CO"/>
                <w14:ligatures w14:val="none"/>
              </w:rPr>
            </w:pPr>
            <w:r w:rsidRPr="00E35DC3">
              <w:rPr>
                <w:rFonts w:ascii="Arial" w:hAnsi="Arial" w:eastAsia="Times New Roman" w:cs="Arial"/>
                <w:color w:val="000000"/>
                <w:kern w:val="0"/>
                <w:sz w:val="12"/>
                <w:szCs w:val="12"/>
                <w:lang w:eastAsia="es-CO"/>
                <w14:ligatures w14:val="none"/>
              </w:rPr>
              <w:t>99%</w:t>
            </w:r>
          </w:p>
        </w:tc>
        <w:tc>
          <w:tcPr>
            <w:tcW w:w="1054" w:type="dxa"/>
            <w:tcBorders>
              <w:top w:val="nil"/>
              <w:left w:val="nil"/>
              <w:bottom w:val="single" w:color="auto" w:sz="4" w:space="0"/>
              <w:right w:val="single" w:color="auto" w:sz="4" w:space="0"/>
            </w:tcBorders>
            <w:shd w:val="clear" w:color="auto" w:fill="BFBFBF" w:themeFill="background1" w:themeFillShade="BF"/>
            <w:vAlign w:val="center"/>
            <w:hideMark/>
          </w:tcPr>
          <w:p w:rsidRPr="00E35DC3" w:rsidR="005B296F" w:rsidP="005B296F" w:rsidRDefault="005B296F" w14:paraId="66371510" w14:textId="77777777">
            <w:pPr>
              <w:jc w:val="center"/>
              <w:rPr>
                <w:rFonts w:ascii="Arial" w:hAnsi="Arial" w:eastAsia="Times New Roman" w:cs="Arial"/>
                <w:color w:val="000000"/>
                <w:kern w:val="0"/>
                <w:sz w:val="12"/>
                <w:szCs w:val="12"/>
                <w:lang w:eastAsia="es-CO"/>
                <w14:ligatures w14:val="none"/>
              </w:rPr>
            </w:pPr>
          </w:p>
        </w:tc>
        <w:tc>
          <w:tcPr>
            <w:tcW w:w="1080" w:type="dxa"/>
            <w:tcBorders>
              <w:top w:val="nil"/>
              <w:left w:val="nil"/>
              <w:bottom w:val="single" w:color="auto" w:sz="4" w:space="0"/>
              <w:right w:val="single" w:color="auto" w:sz="4" w:space="0"/>
            </w:tcBorders>
            <w:shd w:val="clear" w:color="auto" w:fill="BFBFBF" w:themeFill="background1" w:themeFillShade="BF"/>
            <w:vAlign w:val="center"/>
            <w:hideMark/>
          </w:tcPr>
          <w:p w:rsidRPr="00E35DC3" w:rsidR="005B296F" w:rsidP="005B296F" w:rsidRDefault="005B296F" w14:paraId="6A300510" w14:textId="77777777">
            <w:pPr>
              <w:jc w:val="center"/>
              <w:rPr>
                <w:rFonts w:ascii="Arial" w:hAnsi="Arial" w:eastAsia="Times New Roman" w:cs="Arial"/>
                <w:color w:val="000000"/>
                <w:kern w:val="0"/>
                <w:sz w:val="12"/>
                <w:szCs w:val="12"/>
                <w:lang w:eastAsia="es-CO"/>
                <w14:ligatures w14:val="none"/>
              </w:rPr>
            </w:pPr>
          </w:p>
        </w:tc>
        <w:tc>
          <w:tcPr>
            <w:tcW w:w="707" w:type="dxa"/>
            <w:tcBorders>
              <w:top w:val="nil"/>
              <w:left w:val="nil"/>
              <w:bottom w:val="single" w:color="auto" w:sz="4" w:space="0"/>
              <w:right w:val="single" w:color="auto" w:sz="4" w:space="0"/>
            </w:tcBorders>
            <w:shd w:val="clear" w:color="auto" w:fill="BFBFBF" w:themeFill="background1" w:themeFillShade="BF"/>
            <w:vAlign w:val="center"/>
            <w:hideMark/>
          </w:tcPr>
          <w:p w:rsidRPr="00E35DC3" w:rsidR="005B296F" w:rsidP="005B296F" w:rsidRDefault="005B296F" w14:paraId="4F3F397D" w14:textId="77777777">
            <w:pPr>
              <w:jc w:val="center"/>
              <w:rPr>
                <w:rFonts w:ascii="Arial" w:hAnsi="Arial" w:eastAsia="Times New Roman" w:cs="Arial"/>
                <w:color w:val="000000"/>
                <w:kern w:val="0"/>
                <w:sz w:val="12"/>
                <w:szCs w:val="12"/>
                <w:lang w:eastAsia="es-CO"/>
                <w14:ligatures w14:val="none"/>
              </w:rPr>
            </w:pPr>
          </w:p>
        </w:tc>
        <w:tc>
          <w:tcPr>
            <w:tcW w:w="1054" w:type="dxa"/>
            <w:tcBorders>
              <w:top w:val="nil"/>
              <w:left w:val="nil"/>
              <w:bottom w:val="single" w:color="auto" w:sz="4" w:space="0"/>
              <w:right w:val="single" w:color="auto" w:sz="4" w:space="0"/>
            </w:tcBorders>
            <w:shd w:val="clear" w:color="auto" w:fill="BFBFBF" w:themeFill="background1" w:themeFillShade="BF"/>
            <w:vAlign w:val="center"/>
            <w:hideMark/>
          </w:tcPr>
          <w:p w:rsidRPr="00E35DC3" w:rsidR="005B296F" w:rsidP="005B296F" w:rsidRDefault="005B296F" w14:paraId="478D41DB" w14:textId="77777777">
            <w:pPr>
              <w:jc w:val="center"/>
              <w:rPr>
                <w:rFonts w:ascii="Arial" w:hAnsi="Arial" w:eastAsia="Times New Roman" w:cs="Arial"/>
                <w:color w:val="000000"/>
                <w:kern w:val="0"/>
                <w:sz w:val="12"/>
                <w:szCs w:val="12"/>
                <w:lang w:eastAsia="es-CO"/>
                <w14:ligatures w14:val="none"/>
              </w:rPr>
            </w:pPr>
          </w:p>
        </w:tc>
        <w:tc>
          <w:tcPr>
            <w:tcW w:w="1081" w:type="dxa"/>
            <w:tcBorders>
              <w:top w:val="nil"/>
              <w:left w:val="nil"/>
              <w:bottom w:val="single" w:color="auto" w:sz="4" w:space="0"/>
              <w:right w:val="single" w:color="auto" w:sz="4" w:space="0"/>
            </w:tcBorders>
            <w:shd w:val="clear" w:color="auto" w:fill="BFBFBF" w:themeFill="background1" w:themeFillShade="BF"/>
            <w:vAlign w:val="center"/>
            <w:hideMark/>
          </w:tcPr>
          <w:p w:rsidRPr="00E35DC3" w:rsidR="005B296F" w:rsidP="005B296F" w:rsidRDefault="005B296F" w14:paraId="11245969" w14:textId="77777777">
            <w:pPr>
              <w:jc w:val="center"/>
              <w:rPr>
                <w:rFonts w:ascii="Arial" w:hAnsi="Arial" w:eastAsia="Times New Roman" w:cs="Arial"/>
                <w:color w:val="000000"/>
                <w:kern w:val="0"/>
                <w:sz w:val="12"/>
                <w:szCs w:val="12"/>
                <w:lang w:eastAsia="es-CO"/>
                <w14:ligatures w14:val="none"/>
              </w:rPr>
            </w:pPr>
          </w:p>
        </w:tc>
        <w:tc>
          <w:tcPr>
            <w:tcW w:w="552" w:type="dxa"/>
            <w:tcBorders>
              <w:top w:val="nil"/>
              <w:left w:val="nil"/>
              <w:bottom w:val="single" w:color="auto" w:sz="4" w:space="0"/>
              <w:right w:val="single" w:color="auto" w:sz="4" w:space="0"/>
            </w:tcBorders>
            <w:shd w:val="clear" w:color="auto" w:fill="BFBFBF" w:themeFill="background1" w:themeFillShade="BF"/>
            <w:vAlign w:val="center"/>
            <w:hideMark/>
          </w:tcPr>
          <w:p w:rsidRPr="00E35DC3" w:rsidR="005B296F" w:rsidP="005B296F" w:rsidRDefault="005B296F" w14:paraId="3A86C55F" w14:textId="77777777">
            <w:pPr>
              <w:jc w:val="center"/>
              <w:rPr>
                <w:rFonts w:ascii="Arial" w:hAnsi="Arial" w:eastAsia="Times New Roman" w:cs="Arial"/>
                <w:color w:val="000000"/>
                <w:kern w:val="0"/>
                <w:sz w:val="12"/>
                <w:szCs w:val="12"/>
                <w:lang w:eastAsia="es-CO"/>
                <w14:ligatures w14:val="none"/>
              </w:rPr>
            </w:pPr>
          </w:p>
        </w:tc>
      </w:tr>
      <w:tr w:rsidRPr="00BF1C33" w:rsidR="005B296F" w:rsidTr="005B296F" w14:paraId="3165C612" w14:textId="77777777">
        <w:trPr>
          <w:trHeight w:val="300"/>
          <w:jc w:val="center"/>
        </w:trPr>
        <w:tc>
          <w:tcPr>
            <w:tcW w:w="1832" w:type="dxa"/>
            <w:tcBorders>
              <w:top w:val="nil"/>
              <w:left w:val="single" w:color="auto" w:sz="4" w:space="0"/>
              <w:bottom w:val="single" w:color="auto" w:sz="4" w:space="0"/>
              <w:right w:val="single" w:color="auto" w:sz="4" w:space="0"/>
            </w:tcBorders>
            <w:shd w:val="clear" w:color="auto" w:fill="FFFFFF" w:themeFill="background1"/>
            <w:vAlign w:val="center"/>
            <w:hideMark/>
          </w:tcPr>
          <w:p w:rsidRPr="00E35DC3" w:rsidR="005B296F" w:rsidP="005B296F" w:rsidRDefault="005B296F" w14:paraId="652F739E" w14:textId="77777777">
            <w:pPr>
              <w:jc w:val="center"/>
              <w:rPr>
                <w:rFonts w:ascii="Arial" w:hAnsi="Arial" w:eastAsia="Times New Roman" w:cs="Arial"/>
                <w:color w:val="000000"/>
                <w:kern w:val="0"/>
                <w:sz w:val="12"/>
                <w:szCs w:val="12"/>
                <w:lang w:eastAsia="es-CO"/>
                <w14:ligatures w14:val="none"/>
              </w:rPr>
            </w:pPr>
            <w:r w:rsidRPr="00E35DC3">
              <w:rPr>
                <w:rFonts w:ascii="Arial" w:hAnsi="Arial" w:eastAsia="Times New Roman" w:cs="Arial"/>
                <w:color w:val="000000"/>
                <w:kern w:val="0"/>
                <w:sz w:val="12"/>
                <w:szCs w:val="12"/>
                <w:lang w:eastAsia="es-CO"/>
                <w14:ligatures w14:val="none"/>
              </w:rPr>
              <w:t>Adecuación y Reforma edificio central BPP</w:t>
            </w:r>
          </w:p>
        </w:tc>
        <w:tc>
          <w:tcPr>
            <w:tcW w:w="563" w:type="dxa"/>
            <w:tcBorders>
              <w:top w:val="nil"/>
              <w:left w:val="nil"/>
              <w:bottom w:val="single" w:color="auto" w:sz="4" w:space="0"/>
              <w:right w:val="single" w:color="auto" w:sz="4" w:space="0"/>
            </w:tcBorders>
            <w:shd w:val="clear" w:color="auto" w:fill="FFFFFF" w:themeFill="background1"/>
            <w:vAlign w:val="center"/>
            <w:hideMark/>
          </w:tcPr>
          <w:p w:rsidRPr="00E35DC3" w:rsidR="005B296F" w:rsidP="005B296F" w:rsidRDefault="005B296F" w14:paraId="68736CBB" w14:textId="77777777">
            <w:pPr>
              <w:jc w:val="center"/>
              <w:rPr>
                <w:rFonts w:ascii="Arial" w:hAnsi="Arial" w:eastAsia="Times New Roman" w:cs="Arial"/>
                <w:color w:val="000000"/>
                <w:kern w:val="0"/>
                <w:sz w:val="12"/>
                <w:szCs w:val="12"/>
                <w:lang w:eastAsia="es-CO"/>
                <w14:ligatures w14:val="none"/>
              </w:rPr>
            </w:pPr>
            <w:r w:rsidRPr="00E35DC3">
              <w:rPr>
                <w:rFonts w:ascii="Arial" w:hAnsi="Arial" w:eastAsia="Times New Roman" w:cs="Arial"/>
                <w:color w:val="000000"/>
                <w:kern w:val="0"/>
                <w:sz w:val="12"/>
                <w:szCs w:val="12"/>
                <w:lang w:eastAsia="es-CO"/>
                <w14:ligatures w14:val="none"/>
              </w:rPr>
              <w:t>170058</w:t>
            </w:r>
          </w:p>
        </w:tc>
        <w:tc>
          <w:tcPr>
            <w:tcW w:w="1054" w:type="dxa"/>
            <w:tcBorders>
              <w:top w:val="nil"/>
              <w:left w:val="nil"/>
              <w:bottom w:val="single" w:color="auto" w:sz="4" w:space="0"/>
              <w:right w:val="single" w:color="auto" w:sz="4" w:space="0"/>
            </w:tcBorders>
            <w:shd w:val="clear" w:color="auto" w:fill="FFFFFF" w:themeFill="background1"/>
            <w:vAlign w:val="center"/>
            <w:hideMark/>
          </w:tcPr>
          <w:p w:rsidRPr="00E35DC3" w:rsidR="005B296F" w:rsidP="005B296F" w:rsidRDefault="005B296F" w14:paraId="2F1F3733" w14:textId="77777777">
            <w:pPr>
              <w:jc w:val="center"/>
              <w:rPr>
                <w:rFonts w:ascii="Arial" w:hAnsi="Arial" w:eastAsia="Times New Roman" w:cs="Arial"/>
                <w:color w:val="000000"/>
                <w:kern w:val="0"/>
                <w:sz w:val="12"/>
                <w:szCs w:val="12"/>
                <w:lang w:eastAsia="es-CO"/>
                <w14:ligatures w14:val="none"/>
              </w:rPr>
            </w:pPr>
            <w:r w:rsidRPr="00E35DC3">
              <w:rPr>
                <w:rFonts w:ascii="Arial" w:hAnsi="Arial" w:eastAsia="Times New Roman" w:cs="Arial"/>
                <w:color w:val="000000"/>
                <w:kern w:val="0"/>
                <w:sz w:val="12"/>
                <w:szCs w:val="12"/>
                <w:lang w:eastAsia="es-CO"/>
                <w14:ligatures w14:val="none"/>
              </w:rPr>
              <w:t>300.700.432</w:t>
            </w:r>
          </w:p>
        </w:tc>
        <w:tc>
          <w:tcPr>
            <w:tcW w:w="1079" w:type="dxa"/>
            <w:tcBorders>
              <w:top w:val="nil"/>
              <w:left w:val="nil"/>
              <w:bottom w:val="single" w:color="auto" w:sz="4" w:space="0"/>
              <w:right w:val="single" w:color="auto" w:sz="4" w:space="0"/>
            </w:tcBorders>
            <w:shd w:val="clear" w:color="auto" w:fill="FFFFFF" w:themeFill="background1"/>
            <w:vAlign w:val="center"/>
            <w:hideMark/>
          </w:tcPr>
          <w:p w:rsidRPr="00E35DC3" w:rsidR="005B296F" w:rsidP="005B296F" w:rsidRDefault="005B296F" w14:paraId="5B955D44" w14:textId="77777777">
            <w:pPr>
              <w:jc w:val="center"/>
              <w:rPr>
                <w:rFonts w:ascii="Arial" w:hAnsi="Arial" w:eastAsia="Times New Roman" w:cs="Arial"/>
                <w:color w:val="000000"/>
                <w:kern w:val="0"/>
                <w:sz w:val="12"/>
                <w:szCs w:val="12"/>
                <w:lang w:eastAsia="es-CO"/>
                <w14:ligatures w14:val="none"/>
              </w:rPr>
            </w:pPr>
            <w:r w:rsidRPr="00E35DC3">
              <w:rPr>
                <w:rFonts w:ascii="Arial" w:hAnsi="Arial" w:eastAsia="Times New Roman" w:cs="Arial"/>
                <w:color w:val="000000"/>
                <w:kern w:val="0"/>
                <w:sz w:val="12"/>
                <w:szCs w:val="12"/>
                <w:lang w:eastAsia="es-CO"/>
                <w14:ligatures w14:val="none"/>
              </w:rPr>
              <w:t>74.941.861</w:t>
            </w:r>
          </w:p>
        </w:tc>
        <w:tc>
          <w:tcPr>
            <w:tcW w:w="707" w:type="dxa"/>
            <w:tcBorders>
              <w:top w:val="nil"/>
              <w:left w:val="nil"/>
              <w:bottom w:val="single" w:color="auto" w:sz="4" w:space="0"/>
              <w:right w:val="single" w:color="auto" w:sz="4" w:space="0"/>
            </w:tcBorders>
            <w:shd w:val="clear" w:color="auto" w:fill="FFFFFF" w:themeFill="background1"/>
            <w:vAlign w:val="center"/>
            <w:hideMark/>
          </w:tcPr>
          <w:p w:rsidRPr="00E35DC3" w:rsidR="005B296F" w:rsidP="005B296F" w:rsidRDefault="005B296F" w14:paraId="0C27ED52" w14:textId="77777777">
            <w:pPr>
              <w:jc w:val="center"/>
              <w:rPr>
                <w:rFonts w:ascii="Arial" w:hAnsi="Arial" w:eastAsia="Times New Roman" w:cs="Arial"/>
                <w:color w:val="000000"/>
                <w:kern w:val="0"/>
                <w:sz w:val="12"/>
                <w:szCs w:val="12"/>
                <w:lang w:eastAsia="es-CO"/>
                <w14:ligatures w14:val="none"/>
              </w:rPr>
            </w:pPr>
            <w:r w:rsidRPr="00E35DC3">
              <w:rPr>
                <w:rFonts w:ascii="Arial" w:hAnsi="Arial" w:eastAsia="Times New Roman" w:cs="Arial"/>
                <w:color w:val="000000"/>
                <w:kern w:val="0"/>
                <w:sz w:val="12"/>
                <w:szCs w:val="12"/>
                <w:lang w:eastAsia="es-CO"/>
                <w14:ligatures w14:val="none"/>
              </w:rPr>
              <w:t>25%</w:t>
            </w:r>
          </w:p>
        </w:tc>
        <w:tc>
          <w:tcPr>
            <w:tcW w:w="1054" w:type="dxa"/>
            <w:tcBorders>
              <w:top w:val="nil"/>
              <w:left w:val="nil"/>
              <w:bottom w:val="single" w:color="auto" w:sz="4" w:space="0"/>
              <w:right w:val="single" w:color="auto" w:sz="4" w:space="0"/>
            </w:tcBorders>
            <w:shd w:val="clear" w:color="auto" w:fill="BFBFBF" w:themeFill="background1" w:themeFillShade="BF"/>
            <w:vAlign w:val="center"/>
            <w:hideMark/>
          </w:tcPr>
          <w:p w:rsidRPr="00E35DC3" w:rsidR="005B296F" w:rsidP="005B296F" w:rsidRDefault="005B296F" w14:paraId="72C820AD" w14:textId="77777777">
            <w:pPr>
              <w:jc w:val="center"/>
              <w:rPr>
                <w:rFonts w:ascii="Arial" w:hAnsi="Arial" w:eastAsia="Times New Roman" w:cs="Arial"/>
                <w:color w:val="000000"/>
                <w:kern w:val="0"/>
                <w:sz w:val="12"/>
                <w:szCs w:val="12"/>
                <w:lang w:eastAsia="es-CO"/>
                <w14:ligatures w14:val="none"/>
              </w:rPr>
            </w:pPr>
          </w:p>
        </w:tc>
        <w:tc>
          <w:tcPr>
            <w:tcW w:w="1079" w:type="dxa"/>
            <w:tcBorders>
              <w:top w:val="nil"/>
              <w:left w:val="nil"/>
              <w:bottom w:val="single" w:color="auto" w:sz="4" w:space="0"/>
              <w:right w:val="single" w:color="auto" w:sz="4" w:space="0"/>
            </w:tcBorders>
            <w:shd w:val="clear" w:color="auto" w:fill="BFBFBF" w:themeFill="background1" w:themeFillShade="BF"/>
            <w:vAlign w:val="center"/>
            <w:hideMark/>
          </w:tcPr>
          <w:p w:rsidRPr="00E35DC3" w:rsidR="005B296F" w:rsidP="005B296F" w:rsidRDefault="005B296F" w14:paraId="029A8E67" w14:textId="77777777">
            <w:pPr>
              <w:jc w:val="center"/>
              <w:rPr>
                <w:rFonts w:ascii="Arial" w:hAnsi="Arial" w:eastAsia="Times New Roman" w:cs="Arial"/>
                <w:color w:val="000000"/>
                <w:kern w:val="0"/>
                <w:sz w:val="12"/>
                <w:szCs w:val="12"/>
                <w:lang w:eastAsia="es-CO"/>
                <w14:ligatures w14:val="none"/>
              </w:rPr>
            </w:pPr>
          </w:p>
        </w:tc>
        <w:tc>
          <w:tcPr>
            <w:tcW w:w="707" w:type="dxa"/>
            <w:tcBorders>
              <w:top w:val="nil"/>
              <w:left w:val="nil"/>
              <w:bottom w:val="single" w:color="auto" w:sz="4" w:space="0"/>
              <w:right w:val="single" w:color="auto" w:sz="4" w:space="0"/>
            </w:tcBorders>
            <w:shd w:val="clear" w:color="auto" w:fill="BFBFBF" w:themeFill="background1" w:themeFillShade="BF"/>
            <w:vAlign w:val="center"/>
            <w:hideMark/>
          </w:tcPr>
          <w:p w:rsidRPr="00E35DC3" w:rsidR="005B296F" w:rsidP="005B296F" w:rsidRDefault="005B296F" w14:paraId="7E55BB23" w14:textId="77777777">
            <w:pPr>
              <w:jc w:val="center"/>
              <w:rPr>
                <w:rFonts w:ascii="Arial" w:hAnsi="Arial" w:eastAsia="Times New Roman" w:cs="Arial"/>
                <w:color w:val="000000"/>
                <w:kern w:val="0"/>
                <w:sz w:val="12"/>
                <w:szCs w:val="12"/>
                <w:lang w:eastAsia="es-CO"/>
                <w14:ligatures w14:val="none"/>
              </w:rPr>
            </w:pPr>
          </w:p>
        </w:tc>
        <w:tc>
          <w:tcPr>
            <w:tcW w:w="1054" w:type="dxa"/>
            <w:tcBorders>
              <w:top w:val="nil"/>
              <w:left w:val="nil"/>
              <w:bottom w:val="single" w:color="auto" w:sz="4" w:space="0"/>
              <w:right w:val="single" w:color="auto" w:sz="4" w:space="0"/>
            </w:tcBorders>
            <w:shd w:val="clear" w:color="auto" w:fill="BFBFBF" w:themeFill="background1" w:themeFillShade="BF"/>
            <w:vAlign w:val="center"/>
            <w:hideMark/>
          </w:tcPr>
          <w:p w:rsidRPr="00E35DC3" w:rsidR="005B296F" w:rsidP="005B296F" w:rsidRDefault="005B296F" w14:paraId="39F936FD" w14:textId="77777777">
            <w:pPr>
              <w:jc w:val="center"/>
              <w:rPr>
                <w:rFonts w:ascii="Arial" w:hAnsi="Arial" w:eastAsia="Times New Roman" w:cs="Arial"/>
                <w:color w:val="000000"/>
                <w:kern w:val="0"/>
                <w:sz w:val="12"/>
                <w:szCs w:val="12"/>
                <w:lang w:eastAsia="es-CO"/>
                <w14:ligatures w14:val="none"/>
              </w:rPr>
            </w:pPr>
          </w:p>
        </w:tc>
        <w:tc>
          <w:tcPr>
            <w:tcW w:w="1080" w:type="dxa"/>
            <w:tcBorders>
              <w:top w:val="nil"/>
              <w:left w:val="nil"/>
              <w:bottom w:val="single" w:color="auto" w:sz="4" w:space="0"/>
              <w:right w:val="single" w:color="auto" w:sz="4" w:space="0"/>
            </w:tcBorders>
            <w:shd w:val="clear" w:color="auto" w:fill="BFBFBF" w:themeFill="background1" w:themeFillShade="BF"/>
            <w:vAlign w:val="center"/>
            <w:hideMark/>
          </w:tcPr>
          <w:p w:rsidRPr="00E35DC3" w:rsidR="005B296F" w:rsidP="005B296F" w:rsidRDefault="005B296F" w14:paraId="28BF4979" w14:textId="77777777">
            <w:pPr>
              <w:jc w:val="center"/>
              <w:rPr>
                <w:rFonts w:ascii="Arial" w:hAnsi="Arial" w:eastAsia="Times New Roman" w:cs="Arial"/>
                <w:color w:val="000000"/>
                <w:kern w:val="0"/>
                <w:sz w:val="12"/>
                <w:szCs w:val="12"/>
                <w:lang w:eastAsia="es-CO"/>
                <w14:ligatures w14:val="none"/>
              </w:rPr>
            </w:pPr>
          </w:p>
        </w:tc>
        <w:tc>
          <w:tcPr>
            <w:tcW w:w="707" w:type="dxa"/>
            <w:tcBorders>
              <w:top w:val="nil"/>
              <w:left w:val="nil"/>
              <w:bottom w:val="single" w:color="auto" w:sz="4" w:space="0"/>
              <w:right w:val="single" w:color="auto" w:sz="4" w:space="0"/>
            </w:tcBorders>
            <w:shd w:val="clear" w:color="auto" w:fill="BFBFBF" w:themeFill="background1" w:themeFillShade="BF"/>
            <w:vAlign w:val="center"/>
            <w:hideMark/>
          </w:tcPr>
          <w:p w:rsidRPr="00E35DC3" w:rsidR="005B296F" w:rsidP="005B296F" w:rsidRDefault="005B296F" w14:paraId="4D727E53" w14:textId="77777777">
            <w:pPr>
              <w:jc w:val="center"/>
              <w:rPr>
                <w:rFonts w:ascii="Arial" w:hAnsi="Arial" w:eastAsia="Times New Roman" w:cs="Arial"/>
                <w:color w:val="000000"/>
                <w:kern w:val="0"/>
                <w:sz w:val="12"/>
                <w:szCs w:val="12"/>
                <w:lang w:eastAsia="es-CO"/>
                <w14:ligatures w14:val="none"/>
              </w:rPr>
            </w:pPr>
          </w:p>
        </w:tc>
        <w:tc>
          <w:tcPr>
            <w:tcW w:w="1054" w:type="dxa"/>
            <w:tcBorders>
              <w:top w:val="nil"/>
              <w:left w:val="nil"/>
              <w:bottom w:val="single" w:color="auto" w:sz="4" w:space="0"/>
              <w:right w:val="single" w:color="auto" w:sz="4" w:space="0"/>
            </w:tcBorders>
            <w:shd w:val="clear" w:color="auto" w:fill="BFBFBF" w:themeFill="background1" w:themeFillShade="BF"/>
            <w:vAlign w:val="center"/>
            <w:hideMark/>
          </w:tcPr>
          <w:p w:rsidRPr="00E35DC3" w:rsidR="005B296F" w:rsidP="005B296F" w:rsidRDefault="005B296F" w14:paraId="3C65080D" w14:textId="77777777">
            <w:pPr>
              <w:jc w:val="center"/>
              <w:rPr>
                <w:rFonts w:ascii="Arial" w:hAnsi="Arial" w:eastAsia="Times New Roman" w:cs="Arial"/>
                <w:color w:val="000000"/>
                <w:kern w:val="0"/>
                <w:sz w:val="12"/>
                <w:szCs w:val="12"/>
                <w:lang w:eastAsia="es-CO"/>
                <w14:ligatures w14:val="none"/>
              </w:rPr>
            </w:pPr>
          </w:p>
        </w:tc>
        <w:tc>
          <w:tcPr>
            <w:tcW w:w="1081" w:type="dxa"/>
            <w:tcBorders>
              <w:top w:val="nil"/>
              <w:left w:val="nil"/>
              <w:bottom w:val="single" w:color="auto" w:sz="4" w:space="0"/>
              <w:right w:val="single" w:color="auto" w:sz="4" w:space="0"/>
            </w:tcBorders>
            <w:shd w:val="clear" w:color="auto" w:fill="BFBFBF" w:themeFill="background1" w:themeFillShade="BF"/>
            <w:vAlign w:val="center"/>
            <w:hideMark/>
          </w:tcPr>
          <w:p w:rsidRPr="00E35DC3" w:rsidR="005B296F" w:rsidP="005B296F" w:rsidRDefault="005B296F" w14:paraId="0AF2A2A8" w14:textId="77777777">
            <w:pPr>
              <w:jc w:val="center"/>
              <w:rPr>
                <w:rFonts w:ascii="Arial" w:hAnsi="Arial" w:eastAsia="Times New Roman" w:cs="Arial"/>
                <w:color w:val="000000"/>
                <w:kern w:val="0"/>
                <w:sz w:val="12"/>
                <w:szCs w:val="12"/>
                <w:lang w:eastAsia="es-CO"/>
                <w14:ligatures w14:val="none"/>
              </w:rPr>
            </w:pPr>
          </w:p>
        </w:tc>
        <w:tc>
          <w:tcPr>
            <w:tcW w:w="552" w:type="dxa"/>
            <w:tcBorders>
              <w:top w:val="nil"/>
              <w:left w:val="nil"/>
              <w:bottom w:val="single" w:color="auto" w:sz="4" w:space="0"/>
              <w:right w:val="single" w:color="auto" w:sz="4" w:space="0"/>
            </w:tcBorders>
            <w:shd w:val="clear" w:color="auto" w:fill="BFBFBF" w:themeFill="background1" w:themeFillShade="BF"/>
            <w:vAlign w:val="center"/>
            <w:hideMark/>
          </w:tcPr>
          <w:p w:rsidRPr="00E35DC3" w:rsidR="005B296F" w:rsidP="005B296F" w:rsidRDefault="005B296F" w14:paraId="1956C8E5" w14:textId="77777777">
            <w:pPr>
              <w:jc w:val="center"/>
              <w:rPr>
                <w:rFonts w:ascii="Arial" w:hAnsi="Arial" w:eastAsia="Times New Roman" w:cs="Arial"/>
                <w:color w:val="000000"/>
                <w:kern w:val="0"/>
                <w:sz w:val="12"/>
                <w:szCs w:val="12"/>
                <w:lang w:eastAsia="es-CO"/>
                <w14:ligatures w14:val="none"/>
              </w:rPr>
            </w:pPr>
          </w:p>
        </w:tc>
      </w:tr>
      <w:tr w:rsidRPr="00BF1C33" w:rsidR="005B296F" w:rsidTr="005B296F" w14:paraId="2D5A0E3E" w14:textId="77777777">
        <w:trPr>
          <w:trHeight w:val="450"/>
          <w:jc w:val="center"/>
        </w:trPr>
        <w:tc>
          <w:tcPr>
            <w:tcW w:w="1832" w:type="dxa"/>
            <w:tcBorders>
              <w:top w:val="nil"/>
              <w:left w:val="single" w:color="auto" w:sz="4" w:space="0"/>
              <w:bottom w:val="single" w:color="auto" w:sz="4" w:space="0"/>
              <w:right w:val="single" w:color="auto" w:sz="4" w:space="0"/>
            </w:tcBorders>
            <w:shd w:val="clear" w:color="auto" w:fill="FFFFFF" w:themeFill="background1"/>
            <w:vAlign w:val="center"/>
            <w:hideMark/>
          </w:tcPr>
          <w:p w:rsidRPr="00E35DC3" w:rsidR="005B296F" w:rsidP="005B296F" w:rsidRDefault="005B296F" w14:paraId="286C61F4" w14:textId="77777777">
            <w:pPr>
              <w:jc w:val="center"/>
              <w:rPr>
                <w:rFonts w:ascii="Arial" w:hAnsi="Arial" w:eastAsia="Times New Roman" w:cs="Arial"/>
                <w:color w:val="000000"/>
                <w:kern w:val="0"/>
                <w:sz w:val="12"/>
                <w:szCs w:val="12"/>
                <w:lang w:eastAsia="es-CO"/>
                <w14:ligatures w14:val="none"/>
              </w:rPr>
            </w:pPr>
            <w:r w:rsidRPr="00E35DC3">
              <w:rPr>
                <w:rFonts w:ascii="Arial" w:hAnsi="Arial" w:eastAsia="Times New Roman" w:cs="Arial"/>
                <w:color w:val="000000"/>
                <w:kern w:val="0"/>
                <w:sz w:val="12"/>
                <w:szCs w:val="12"/>
                <w:lang w:eastAsia="es-CO"/>
                <w14:ligatures w14:val="none"/>
              </w:rPr>
              <w:t>Diseño e implementación de la Biblioteca Digital de Medellín</w:t>
            </w:r>
          </w:p>
        </w:tc>
        <w:tc>
          <w:tcPr>
            <w:tcW w:w="563" w:type="dxa"/>
            <w:tcBorders>
              <w:top w:val="nil"/>
              <w:left w:val="nil"/>
              <w:bottom w:val="single" w:color="auto" w:sz="4" w:space="0"/>
              <w:right w:val="single" w:color="auto" w:sz="4" w:space="0"/>
            </w:tcBorders>
            <w:shd w:val="clear" w:color="auto" w:fill="FFFFFF" w:themeFill="background1"/>
            <w:vAlign w:val="center"/>
            <w:hideMark/>
          </w:tcPr>
          <w:p w:rsidRPr="00E35DC3" w:rsidR="005B296F" w:rsidP="005B296F" w:rsidRDefault="005B296F" w14:paraId="60F69712" w14:textId="77777777">
            <w:pPr>
              <w:jc w:val="center"/>
              <w:rPr>
                <w:rFonts w:ascii="Arial" w:hAnsi="Arial" w:eastAsia="Times New Roman" w:cs="Arial"/>
                <w:color w:val="000000"/>
                <w:kern w:val="0"/>
                <w:sz w:val="12"/>
                <w:szCs w:val="12"/>
                <w:lang w:eastAsia="es-CO"/>
                <w14:ligatures w14:val="none"/>
              </w:rPr>
            </w:pPr>
            <w:r w:rsidRPr="00E35DC3">
              <w:rPr>
                <w:rFonts w:ascii="Arial" w:hAnsi="Arial" w:eastAsia="Times New Roman" w:cs="Arial"/>
                <w:color w:val="000000"/>
                <w:kern w:val="0"/>
                <w:sz w:val="12"/>
                <w:szCs w:val="12"/>
                <w:lang w:eastAsia="es-CO"/>
                <w14:ligatures w14:val="none"/>
              </w:rPr>
              <w:t>200348</w:t>
            </w:r>
          </w:p>
        </w:tc>
        <w:tc>
          <w:tcPr>
            <w:tcW w:w="1054" w:type="dxa"/>
            <w:tcBorders>
              <w:top w:val="nil"/>
              <w:left w:val="nil"/>
              <w:bottom w:val="single" w:color="auto" w:sz="4" w:space="0"/>
              <w:right w:val="single" w:color="auto" w:sz="4" w:space="0"/>
            </w:tcBorders>
            <w:shd w:val="clear" w:color="auto" w:fill="BFBFBF" w:themeFill="background1" w:themeFillShade="BF"/>
            <w:vAlign w:val="center"/>
            <w:hideMark/>
          </w:tcPr>
          <w:p w:rsidRPr="00E35DC3" w:rsidR="005B296F" w:rsidP="005B296F" w:rsidRDefault="005B296F" w14:paraId="6F0E67AD" w14:textId="77777777">
            <w:pPr>
              <w:jc w:val="center"/>
              <w:rPr>
                <w:rFonts w:ascii="Arial" w:hAnsi="Arial" w:eastAsia="Times New Roman" w:cs="Arial"/>
                <w:color w:val="000000"/>
                <w:kern w:val="0"/>
                <w:sz w:val="12"/>
                <w:szCs w:val="12"/>
                <w:lang w:eastAsia="es-CO"/>
                <w14:ligatures w14:val="none"/>
              </w:rPr>
            </w:pPr>
          </w:p>
        </w:tc>
        <w:tc>
          <w:tcPr>
            <w:tcW w:w="1079" w:type="dxa"/>
            <w:tcBorders>
              <w:top w:val="nil"/>
              <w:left w:val="nil"/>
              <w:bottom w:val="single" w:color="auto" w:sz="4" w:space="0"/>
              <w:right w:val="single" w:color="auto" w:sz="4" w:space="0"/>
            </w:tcBorders>
            <w:shd w:val="clear" w:color="auto" w:fill="BFBFBF" w:themeFill="background1" w:themeFillShade="BF"/>
            <w:vAlign w:val="center"/>
            <w:hideMark/>
          </w:tcPr>
          <w:p w:rsidRPr="00E35DC3" w:rsidR="005B296F" w:rsidP="005B296F" w:rsidRDefault="005B296F" w14:paraId="16AC4565" w14:textId="77777777">
            <w:pPr>
              <w:jc w:val="center"/>
              <w:rPr>
                <w:rFonts w:ascii="Arial" w:hAnsi="Arial" w:eastAsia="Times New Roman" w:cs="Arial"/>
                <w:color w:val="000000"/>
                <w:kern w:val="0"/>
                <w:sz w:val="12"/>
                <w:szCs w:val="12"/>
                <w:lang w:eastAsia="es-CO"/>
                <w14:ligatures w14:val="none"/>
              </w:rPr>
            </w:pPr>
          </w:p>
        </w:tc>
        <w:tc>
          <w:tcPr>
            <w:tcW w:w="707" w:type="dxa"/>
            <w:tcBorders>
              <w:top w:val="nil"/>
              <w:left w:val="nil"/>
              <w:bottom w:val="single" w:color="auto" w:sz="4" w:space="0"/>
              <w:right w:val="single" w:color="auto" w:sz="4" w:space="0"/>
            </w:tcBorders>
            <w:shd w:val="clear" w:color="auto" w:fill="BFBFBF" w:themeFill="background1" w:themeFillShade="BF"/>
            <w:vAlign w:val="center"/>
            <w:hideMark/>
          </w:tcPr>
          <w:p w:rsidRPr="00E35DC3" w:rsidR="005B296F" w:rsidP="005B296F" w:rsidRDefault="005B296F" w14:paraId="69EEFCBF" w14:textId="77777777">
            <w:pPr>
              <w:jc w:val="center"/>
              <w:rPr>
                <w:rFonts w:ascii="Arial" w:hAnsi="Arial" w:eastAsia="Times New Roman" w:cs="Arial"/>
                <w:color w:val="000000"/>
                <w:kern w:val="0"/>
                <w:sz w:val="12"/>
                <w:szCs w:val="12"/>
                <w:lang w:eastAsia="es-CO"/>
                <w14:ligatures w14:val="none"/>
              </w:rPr>
            </w:pPr>
          </w:p>
        </w:tc>
        <w:tc>
          <w:tcPr>
            <w:tcW w:w="1054" w:type="dxa"/>
            <w:tcBorders>
              <w:top w:val="nil"/>
              <w:left w:val="nil"/>
              <w:bottom w:val="single" w:color="auto" w:sz="4" w:space="0"/>
              <w:right w:val="single" w:color="auto" w:sz="4" w:space="0"/>
            </w:tcBorders>
            <w:shd w:val="clear" w:color="auto" w:fill="FFFFFF" w:themeFill="background1"/>
            <w:vAlign w:val="center"/>
            <w:hideMark/>
          </w:tcPr>
          <w:p w:rsidRPr="00E35DC3" w:rsidR="005B296F" w:rsidP="005B296F" w:rsidRDefault="005B296F" w14:paraId="1063090D" w14:textId="77777777">
            <w:pPr>
              <w:jc w:val="center"/>
              <w:rPr>
                <w:rFonts w:ascii="Arial" w:hAnsi="Arial" w:eastAsia="Times New Roman" w:cs="Arial"/>
                <w:color w:val="000000"/>
                <w:kern w:val="0"/>
                <w:sz w:val="12"/>
                <w:szCs w:val="12"/>
                <w:lang w:eastAsia="es-CO"/>
                <w14:ligatures w14:val="none"/>
              </w:rPr>
            </w:pPr>
            <w:r w:rsidRPr="00E35DC3">
              <w:rPr>
                <w:rFonts w:ascii="Arial" w:hAnsi="Arial" w:eastAsia="Times New Roman" w:cs="Arial"/>
                <w:color w:val="000000"/>
                <w:kern w:val="0"/>
                <w:sz w:val="12"/>
                <w:szCs w:val="12"/>
                <w:lang w:eastAsia="es-CO"/>
                <w14:ligatures w14:val="none"/>
              </w:rPr>
              <w:t>3.189.268.045</w:t>
            </w:r>
          </w:p>
        </w:tc>
        <w:tc>
          <w:tcPr>
            <w:tcW w:w="1079" w:type="dxa"/>
            <w:tcBorders>
              <w:top w:val="nil"/>
              <w:left w:val="nil"/>
              <w:bottom w:val="single" w:color="auto" w:sz="4" w:space="0"/>
              <w:right w:val="single" w:color="auto" w:sz="4" w:space="0"/>
            </w:tcBorders>
            <w:shd w:val="clear" w:color="auto" w:fill="FFFFFF" w:themeFill="background1"/>
            <w:vAlign w:val="center"/>
            <w:hideMark/>
          </w:tcPr>
          <w:p w:rsidRPr="00E35DC3" w:rsidR="005B296F" w:rsidP="005B296F" w:rsidRDefault="005B296F" w14:paraId="425EED26" w14:textId="77777777">
            <w:pPr>
              <w:jc w:val="center"/>
              <w:rPr>
                <w:rFonts w:ascii="Arial" w:hAnsi="Arial" w:eastAsia="Times New Roman" w:cs="Arial"/>
                <w:color w:val="000000"/>
                <w:kern w:val="0"/>
                <w:sz w:val="12"/>
                <w:szCs w:val="12"/>
                <w:lang w:eastAsia="es-CO"/>
                <w14:ligatures w14:val="none"/>
              </w:rPr>
            </w:pPr>
            <w:r w:rsidRPr="00E35DC3">
              <w:rPr>
                <w:rFonts w:ascii="Arial" w:hAnsi="Arial" w:eastAsia="Times New Roman" w:cs="Arial"/>
                <w:color w:val="000000"/>
                <w:kern w:val="0"/>
                <w:sz w:val="12"/>
                <w:szCs w:val="12"/>
                <w:lang w:eastAsia="es-CO"/>
                <w14:ligatures w14:val="none"/>
              </w:rPr>
              <w:t>2.911.402.775</w:t>
            </w:r>
          </w:p>
        </w:tc>
        <w:tc>
          <w:tcPr>
            <w:tcW w:w="707" w:type="dxa"/>
            <w:tcBorders>
              <w:top w:val="nil"/>
              <w:left w:val="nil"/>
              <w:bottom w:val="single" w:color="auto" w:sz="4" w:space="0"/>
              <w:right w:val="single" w:color="auto" w:sz="4" w:space="0"/>
            </w:tcBorders>
            <w:shd w:val="clear" w:color="auto" w:fill="FFFFFF" w:themeFill="background1"/>
            <w:vAlign w:val="center"/>
            <w:hideMark/>
          </w:tcPr>
          <w:p w:rsidRPr="00E35DC3" w:rsidR="005B296F" w:rsidP="005B296F" w:rsidRDefault="005B296F" w14:paraId="4EBC91D6" w14:textId="77777777">
            <w:pPr>
              <w:jc w:val="center"/>
              <w:rPr>
                <w:rFonts w:ascii="Arial" w:hAnsi="Arial" w:eastAsia="Times New Roman" w:cs="Arial"/>
                <w:color w:val="000000"/>
                <w:kern w:val="0"/>
                <w:sz w:val="12"/>
                <w:szCs w:val="12"/>
                <w:lang w:eastAsia="es-CO"/>
                <w14:ligatures w14:val="none"/>
              </w:rPr>
            </w:pPr>
            <w:r w:rsidRPr="00E35DC3">
              <w:rPr>
                <w:rFonts w:ascii="Arial" w:hAnsi="Arial" w:eastAsia="Times New Roman" w:cs="Arial"/>
                <w:color w:val="000000"/>
                <w:kern w:val="0"/>
                <w:sz w:val="12"/>
                <w:szCs w:val="12"/>
                <w:lang w:eastAsia="es-CO"/>
                <w14:ligatures w14:val="none"/>
              </w:rPr>
              <w:t>91%</w:t>
            </w:r>
          </w:p>
        </w:tc>
        <w:tc>
          <w:tcPr>
            <w:tcW w:w="1054" w:type="dxa"/>
            <w:tcBorders>
              <w:top w:val="nil"/>
              <w:left w:val="nil"/>
              <w:bottom w:val="single" w:color="auto" w:sz="4" w:space="0"/>
              <w:right w:val="single" w:color="auto" w:sz="4" w:space="0"/>
            </w:tcBorders>
            <w:shd w:val="clear" w:color="auto" w:fill="FFFFFF" w:themeFill="background1"/>
            <w:vAlign w:val="center"/>
            <w:hideMark/>
          </w:tcPr>
          <w:p w:rsidRPr="00E35DC3" w:rsidR="005B296F" w:rsidP="005B296F" w:rsidRDefault="005B296F" w14:paraId="3333A013" w14:textId="77777777">
            <w:pPr>
              <w:jc w:val="center"/>
              <w:rPr>
                <w:rFonts w:ascii="Arial" w:hAnsi="Arial" w:eastAsia="Times New Roman" w:cs="Arial"/>
                <w:color w:val="000000"/>
                <w:kern w:val="0"/>
                <w:sz w:val="12"/>
                <w:szCs w:val="12"/>
                <w:lang w:eastAsia="es-CO"/>
                <w14:ligatures w14:val="none"/>
              </w:rPr>
            </w:pPr>
            <w:r w:rsidRPr="00E35DC3">
              <w:rPr>
                <w:rFonts w:ascii="Arial" w:hAnsi="Arial" w:eastAsia="Times New Roman" w:cs="Arial"/>
                <w:color w:val="000000"/>
                <w:kern w:val="0"/>
                <w:sz w:val="12"/>
                <w:szCs w:val="12"/>
                <w:lang w:eastAsia="es-CO"/>
                <w14:ligatures w14:val="none"/>
              </w:rPr>
              <w:t>4.330.452.158</w:t>
            </w:r>
          </w:p>
        </w:tc>
        <w:tc>
          <w:tcPr>
            <w:tcW w:w="1080" w:type="dxa"/>
            <w:tcBorders>
              <w:top w:val="nil"/>
              <w:left w:val="nil"/>
              <w:bottom w:val="single" w:color="auto" w:sz="4" w:space="0"/>
              <w:right w:val="single" w:color="auto" w:sz="4" w:space="0"/>
            </w:tcBorders>
            <w:shd w:val="clear" w:color="auto" w:fill="FFFFFF" w:themeFill="background1"/>
            <w:vAlign w:val="center"/>
            <w:hideMark/>
          </w:tcPr>
          <w:p w:rsidRPr="00E35DC3" w:rsidR="005B296F" w:rsidP="005B296F" w:rsidRDefault="005B296F" w14:paraId="5E90D0DE" w14:textId="77777777">
            <w:pPr>
              <w:jc w:val="center"/>
              <w:rPr>
                <w:rFonts w:ascii="Arial" w:hAnsi="Arial" w:eastAsia="Times New Roman" w:cs="Arial"/>
                <w:color w:val="000000"/>
                <w:kern w:val="0"/>
                <w:sz w:val="12"/>
                <w:szCs w:val="12"/>
                <w:lang w:eastAsia="es-CO"/>
                <w14:ligatures w14:val="none"/>
              </w:rPr>
            </w:pPr>
            <w:r w:rsidRPr="00E35DC3">
              <w:rPr>
                <w:rFonts w:ascii="Arial" w:hAnsi="Arial" w:eastAsia="Times New Roman" w:cs="Arial"/>
                <w:color w:val="000000"/>
                <w:kern w:val="0"/>
                <w:sz w:val="12"/>
                <w:szCs w:val="12"/>
                <w:lang w:eastAsia="es-CO"/>
                <w14:ligatures w14:val="none"/>
              </w:rPr>
              <w:t>4.135.444.419</w:t>
            </w:r>
          </w:p>
        </w:tc>
        <w:tc>
          <w:tcPr>
            <w:tcW w:w="707" w:type="dxa"/>
            <w:tcBorders>
              <w:top w:val="nil"/>
              <w:left w:val="nil"/>
              <w:bottom w:val="single" w:color="auto" w:sz="4" w:space="0"/>
              <w:right w:val="single" w:color="auto" w:sz="4" w:space="0"/>
            </w:tcBorders>
            <w:shd w:val="clear" w:color="auto" w:fill="FFFFFF" w:themeFill="background1"/>
            <w:vAlign w:val="center"/>
            <w:hideMark/>
          </w:tcPr>
          <w:p w:rsidRPr="00E35DC3" w:rsidR="005B296F" w:rsidP="005B296F" w:rsidRDefault="005B296F" w14:paraId="74A9B7ED" w14:textId="77777777">
            <w:pPr>
              <w:jc w:val="center"/>
              <w:rPr>
                <w:rFonts w:ascii="Arial" w:hAnsi="Arial" w:eastAsia="Times New Roman" w:cs="Arial"/>
                <w:color w:val="000000"/>
                <w:kern w:val="0"/>
                <w:sz w:val="12"/>
                <w:szCs w:val="12"/>
                <w:lang w:eastAsia="es-CO"/>
                <w14:ligatures w14:val="none"/>
              </w:rPr>
            </w:pPr>
            <w:r w:rsidRPr="00E35DC3">
              <w:rPr>
                <w:rFonts w:ascii="Arial" w:hAnsi="Arial" w:eastAsia="Times New Roman" w:cs="Arial"/>
                <w:color w:val="000000"/>
                <w:kern w:val="0"/>
                <w:sz w:val="12"/>
                <w:szCs w:val="12"/>
                <w:lang w:eastAsia="es-CO"/>
                <w14:ligatures w14:val="none"/>
              </w:rPr>
              <w:t>95%</w:t>
            </w:r>
          </w:p>
        </w:tc>
        <w:tc>
          <w:tcPr>
            <w:tcW w:w="1054" w:type="dxa"/>
            <w:tcBorders>
              <w:top w:val="nil"/>
              <w:left w:val="nil"/>
              <w:bottom w:val="single" w:color="auto" w:sz="4" w:space="0"/>
              <w:right w:val="single" w:color="auto" w:sz="4" w:space="0"/>
            </w:tcBorders>
            <w:shd w:val="clear" w:color="auto" w:fill="FFFFFF" w:themeFill="background1"/>
            <w:vAlign w:val="center"/>
            <w:hideMark/>
          </w:tcPr>
          <w:p w:rsidRPr="00E35DC3" w:rsidR="005B296F" w:rsidP="005B296F" w:rsidRDefault="005B296F" w14:paraId="2E01F2CA" w14:textId="77777777">
            <w:pPr>
              <w:jc w:val="center"/>
              <w:rPr>
                <w:rFonts w:ascii="Arial" w:hAnsi="Arial" w:eastAsia="Times New Roman" w:cs="Arial"/>
                <w:color w:val="000000"/>
                <w:kern w:val="0"/>
                <w:sz w:val="12"/>
                <w:szCs w:val="12"/>
                <w:lang w:eastAsia="es-CO"/>
                <w14:ligatures w14:val="none"/>
              </w:rPr>
            </w:pPr>
            <w:r w:rsidRPr="00E35DC3">
              <w:rPr>
                <w:rFonts w:ascii="Arial" w:hAnsi="Arial" w:eastAsia="Times New Roman" w:cs="Arial"/>
                <w:color w:val="000000"/>
                <w:kern w:val="0"/>
                <w:sz w:val="12"/>
                <w:szCs w:val="12"/>
                <w:lang w:eastAsia="es-CO"/>
                <w14:ligatures w14:val="none"/>
              </w:rPr>
              <w:t>1.648.302.322</w:t>
            </w:r>
          </w:p>
        </w:tc>
        <w:tc>
          <w:tcPr>
            <w:tcW w:w="1081" w:type="dxa"/>
            <w:tcBorders>
              <w:top w:val="nil"/>
              <w:left w:val="nil"/>
              <w:bottom w:val="single" w:color="auto" w:sz="4" w:space="0"/>
              <w:right w:val="single" w:color="auto" w:sz="4" w:space="0"/>
            </w:tcBorders>
            <w:shd w:val="clear" w:color="auto" w:fill="FFFFFF" w:themeFill="background1"/>
            <w:vAlign w:val="center"/>
            <w:hideMark/>
          </w:tcPr>
          <w:p w:rsidRPr="00E35DC3" w:rsidR="005B296F" w:rsidP="005B296F" w:rsidRDefault="005B296F" w14:paraId="1BCBF43F" w14:textId="77777777">
            <w:pPr>
              <w:jc w:val="center"/>
              <w:rPr>
                <w:rFonts w:ascii="Arial" w:hAnsi="Arial" w:eastAsia="Times New Roman" w:cs="Arial"/>
                <w:color w:val="000000"/>
                <w:kern w:val="0"/>
                <w:sz w:val="12"/>
                <w:szCs w:val="12"/>
                <w:lang w:eastAsia="es-CO"/>
                <w14:ligatures w14:val="none"/>
              </w:rPr>
            </w:pPr>
            <w:r w:rsidRPr="00E35DC3">
              <w:rPr>
                <w:rFonts w:ascii="Arial" w:hAnsi="Arial" w:eastAsia="Times New Roman" w:cs="Arial"/>
                <w:color w:val="000000"/>
                <w:kern w:val="0"/>
                <w:sz w:val="12"/>
                <w:szCs w:val="12"/>
                <w:lang w:eastAsia="es-CO"/>
                <w14:ligatures w14:val="none"/>
              </w:rPr>
              <w:t>1.109.084.521</w:t>
            </w:r>
          </w:p>
        </w:tc>
        <w:tc>
          <w:tcPr>
            <w:tcW w:w="552" w:type="dxa"/>
            <w:tcBorders>
              <w:top w:val="nil"/>
              <w:left w:val="nil"/>
              <w:bottom w:val="single" w:color="auto" w:sz="4" w:space="0"/>
              <w:right w:val="single" w:color="auto" w:sz="4" w:space="0"/>
            </w:tcBorders>
            <w:shd w:val="clear" w:color="auto" w:fill="FFFFFF" w:themeFill="background1"/>
            <w:vAlign w:val="center"/>
            <w:hideMark/>
          </w:tcPr>
          <w:p w:rsidRPr="00E35DC3" w:rsidR="005B296F" w:rsidP="005B296F" w:rsidRDefault="005B296F" w14:paraId="7A65C596" w14:textId="77777777">
            <w:pPr>
              <w:jc w:val="center"/>
              <w:rPr>
                <w:rFonts w:ascii="Arial" w:hAnsi="Arial" w:eastAsia="Times New Roman" w:cs="Arial"/>
                <w:color w:val="000000"/>
                <w:kern w:val="0"/>
                <w:sz w:val="12"/>
                <w:szCs w:val="12"/>
                <w:lang w:eastAsia="es-CO"/>
                <w14:ligatures w14:val="none"/>
              </w:rPr>
            </w:pPr>
            <w:r w:rsidRPr="00E35DC3">
              <w:rPr>
                <w:rFonts w:ascii="Arial" w:hAnsi="Arial" w:eastAsia="Times New Roman" w:cs="Arial"/>
                <w:color w:val="000000"/>
                <w:kern w:val="0"/>
                <w:sz w:val="12"/>
                <w:szCs w:val="12"/>
                <w:lang w:eastAsia="es-CO"/>
                <w14:ligatures w14:val="none"/>
              </w:rPr>
              <w:t>67%</w:t>
            </w:r>
          </w:p>
        </w:tc>
      </w:tr>
      <w:tr w:rsidRPr="00BF1C33" w:rsidR="005B296F" w:rsidTr="005B296F" w14:paraId="3A74C521" w14:textId="77777777">
        <w:trPr>
          <w:trHeight w:val="300"/>
          <w:jc w:val="center"/>
        </w:trPr>
        <w:tc>
          <w:tcPr>
            <w:tcW w:w="1832" w:type="dxa"/>
            <w:tcBorders>
              <w:top w:val="nil"/>
              <w:left w:val="single" w:color="auto" w:sz="4" w:space="0"/>
              <w:bottom w:val="single" w:color="auto" w:sz="4" w:space="0"/>
              <w:right w:val="single" w:color="auto" w:sz="4" w:space="0"/>
            </w:tcBorders>
            <w:shd w:val="clear" w:color="auto" w:fill="FFFFFF" w:themeFill="background1"/>
            <w:vAlign w:val="center"/>
            <w:hideMark/>
          </w:tcPr>
          <w:p w:rsidRPr="00E35DC3" w:rsidR="005B296F" w:rsidP="005B296F" w:rsidRDefault="005B296F" w14:paraId="72E13903" w14:textId="77777777">
            <w:pPr>
              <w:jc w:val="center"/>
              <w:rPr>
                <w:rFonts w:ascii="Arial" w:hAnsi="Arial" w:eastAsia="Times New Roman" w:cs="Arial"/>
                <w:color w:val="000000"/>
                <w:kern w:val="0"/>
                <w:sz w:val="12"/>
                <w:szCs w:val="12"/>
                <w:lang w:eastAsia="es-CO"/>
                <w14:ligatures w14:val="none"/>
              </w:rPr>
            </w:pPr>
            <w:r w:rsidRPr="00E35DC3">
              <w:rPr>
                <w:rFonts w:ascii="Arial" w:hAnsi="Arial" w:eastAsia="Times New Roman" w:cs="Arial"/>
                <w:color w:val="000000"/>
                <w:kern w:val="0"/>
                <w:sz w:val="12"/>
                <w:szCs w:val="12"/>
                <w:lang w:eastAsia="es-CO"/>
                <w14:ligatures w14:val="none"/>
              </w:rPr>
              <w:t>Implementación del Museo Cámara de Maravillas</w:t>
            </w:r>
          </w:p>
        </w:tc>
        <w:tc>
          <w:tcPr>
            <w:tcW w:w="563" w:type="dxa"/>
            <w:tcBorders>
              <w:top w:val="nil"/>
              <w:left w:val="nil"/>
              <w:bottom w:val="single" w:color="auto" w:sz="4" w:space="0"/>
              <w:right w:val="single" w:color="auto" w:sz="4" w:space="0"/>
            </w:tcBorders>
            <w:shd w:val="clear" w:color="auto" w:fill="FFFFFF" w:themeFill="background1"/>
            <w:vAlign w:val="center"/>
            <w:hideMark/>
          </w:tcPr>
          <w:p w:rsidRPr="00E35DC3" w:rsidR="005B296F" w:rsidP="005B296F" w:rsidRDefault="005B296F" w14:paraId="455515C9" w14:textId="77777777">
            <w:pPr>
              <w:jc w:val="center"/>
              <w:rPr>
                <w:rFonts w:ascii="Arial" w:hAnsi="Arial" w:eastAsia="Times New Roman" w:cs="Arial"/>
                <w:color w:val="000000"/>
                <w:kern w:val="0"/>
                <w:sz w:val="12"/>
                <w:szCs w:val="12"/>
                <w:lang w:eastAsia="es-CO"/>
                <w14:ligatures w14:val="none"/>
              </w:rPr>
            </w:pPr>
            <w:r w:rsidRPr="00E35DC3">
              <w:rPr>
                <w:rFonts w:ascii="Arial" w:hAnsi="Arial" w:eastAsia="Times New Roman" w:cs="Arial"/>
                <w:color w:val="000000"/>
                <w:kern w:val="0"/>
                <w:sz w:val="12"/>
                <w:szCs w:val="12"/>
                <w:lang w:eastAsia="es-CO"/>
                <w14:ligatures w14:val="none"/>
              </w:rPr>
              <w:t>200355</w:t>
            </w:r>
          </w:p>
        </w:tc>
        <w:tc>
          <w:tcPr>
            <w:tcW w:w="1054" w:type="dxa"/>
            <w:tcBorders>
              <w:top w:val="nil"/>
              <w:left w:val="nil"/>
              <w:bottom w:val="single" w:color="auto" w:sz="4" w:space="0"/>
              <w:right w:val="single" w:color="auto" w:sz="4" w:space="0"/>
            </w:tcBorders>
            <w:shd w:val="clear" w:color="auto" w:fill="BFBFBF" w:themeFill="background1" w:themeFillShade="BF"/>
            <w:vAlign w:val="center"/>
            <w:hideMark/>
          </w:tcPr>
          <w:p w:rsidRPr="00E35DC3" w:rsidR="005B296F" w:rsidP="005B296F" w:rsidRDefault="005B296F" w14:paraId="6C3196DC" w14:textId="77777777">
            <w:pPr>
              <w:jc w:val="center"/>
              <w:rPr>
                <w:rFonts w:ascii="Arial" w:hAnsi="Arial" w:eastAsia="Times New Roman" w:cs="Arial"/>
                <w:color w:val="000000"/>
                <w:kern w:val="0"/>
                <w:sz w:val="12"/>
                <w:szCs w:val="12"/>
                <w:lang w:eastAsia="es-CO"/>
                <w14:ligatures w14:val="none"/>
              </w:rPr>
            </w:pPr>
          </w:p>
        </w:tc>
        <w:tc>
          <w:tcPr>
            <w:tcW w:w="1079" w:type="dxa"/>
            <w:tcBorders>
              <w:top w:val="nil"/>
              <w:left w:val="nil"/>
              <w:bottom w:val="single" w:color="auto" w:sz="4" w:space="0"/>
              <w:right w:val="single" w:color="auto" w:sz="4" w:space="0"/>
            </w:tcBorders>
            <w:shd w:val="clear" w:color="auto" w:fill="BFBFBF" w:themeFill="background1" w:themeFillShade="BF"/>
            <w:vAlign w:val="center"/>
            <w:hideMark/>
          </w:tcPr>
          <w:p w:rsidRPr="00E35DC3" w:rsidR="005B296F" w:rsidP="005B296F" w:rsidRDefault="005B296F" w14:paraId="457563C4" w14:textId="77777777">
            <w:pPr>
              <w:jc w:val="center"/>
              <w:rPr>
                <w:rFonts w:ascii="Arial" w:hAnsi="Arial" w:eastAsia="Times New Roman" w:cs="Arial"/>
                <w:color w:val="000000"/>
                <w:kern w:val="0"/>
                <w:sz w:val="12"/>
                <w:szCs w:val="12"/>
                <w:lang w:eastAsia="es-CO"/>
                <w14:ligatures w14:val="none"/>
              </w:rPr>
            </w:pPr>
          </w:p>
        </w:tc>
        <w:tc>
          <w:tcPr>
            <w:tcW w:w="707" w:type="dxa"/>
            <w:tcBorders>
              <w:top w:val="nil"/>
              <w:left w:val="nil"/>
              <w:bottom w:val="single" w:color="auto" w:sz="4" w:space="0"/>
              <w:right w:val="single" w:color="auto" w:sz="4" w:space="0"/>
            </w:tcBorders>
            <w:shd w:val="clear" w:color="auto" w:fill="BFBFBF" w:themeFill="background1" w:themeFillShade="BF"/>
            <w:vAlign w:val="center"/>
            <w:hideMark/>
          </w:tcPr>
          <w:p w:rsidRPr="00E35DC3" w:rsidR="005B296F" w:rsidP="005B296F" w:rsidRDefault="005B296F" w14:paraId="43813B22" w14:textId="77777777">
            <w:pPr>
              <w:jc w:val="center"/>
              <w:rPr>
                <w:rFonts w:ascii="Arial" w:hAnsi="Arial" w:eastAsia="Times New Roman" w:cs="Arial"/>
                <w:color w:val="000000"/>
                <w:kern w:val="0"/>
                <w:sz w:val="12"/>
                <w:szCs w:val="12"/>
                <w:lang w:eastAsia="es-CO"/>
                <w14:ligatures w14:val="none"/>
              </w:rPr>
            </w:pPr>
          </w:p>
        </w:tc>
        <w:tc>
          <w:tcPr>
            <w:tcW w:w="1054" w:type="dxa"/>
            <w:tcBorders>
              <w:top w:val="nil"/>
              <w:left w:val="nil"/>
              <w:bottom w:val="single" w:color="auto" w:sz="4" w:space="0"/>
              <w:right w:val="single" w:color="auto" w:sz="4" w:space="0"/>
            </w:tcBorders>
            <w:shd w:val="clear" w:color="auto" w:fill="FFFFFF" w:themeFill="background1"/>
            <w:vAlign w:val="center"/>
            <w:hideMark/>
          </w:tcPr>
          <w:p w:rsidRPr="00E35DC3" w:rsidR="005B296F" w:rsidP="005B296F" w:rsidRDefault="005B296F" w14:paraId="4FC65487" w14:textId="77777777">
            <w:pPr>
              <w:jc w:val="center"/>
              <w:rPr>
                <w:rFonts w:ascii="Arial" w:hAnsi="Arial" w:eastAsia="Times New Roman" w:cs="Arial"/>
                <w:color w:val="000000"/>
                <w:kern w:val="0"/>
                <w:sz w:val="12"/>
                <w:szCs w:val="12"/>
                <w:lang w:eastAsia="es-CO"/>
                <w14:ligatures w14:val="none"/>
              </w:rPr>
            </w:pPr>
            <w:r w:rsidRPr="00E35DC3">
              <w:rPr>
                <w:rFonts w:ascii="Arial" w:hAnsi="Arial" w:eastAsia="Times New Roman" w:cs="Arial"/>
                <w:color w:val="000000"/>
                <w:kern w:val="0"/>
                <w:sz w:val="12"/>
                <w:szCs w:val="12"/>
                <w:lang w:eastAsia="es-CO"/>
                <w14:ligatures w14:val="none"/>
              </w:rPr>
              <w:t>494.368.612</w:t>
            </w:r>
          </w:p>
        </w:tc>
        <w:tc>
          <w:tcPr>
            <w:tcW w:w="1079" w:type="dxa"/>
            <w:tcBorders>
              <w:top w:val="nil"/>
              <w:left w:val="nil"/>
              <w:bottom w:val="single" w:color="auto" w:sz="4" w:space="0"/>
              <w:right w:val="single" w:color="auto" w:sz="4" w:space="0"/>
            </w:tcBorders>
            <w:shd w:val="clear" w:color="auto" w:fill="FFFFFF" w:themeFill="background1"/>
            <w:vAlign w:val="center"/>
            <w:hideMark/>
          </w:tcPr>
          <w:p w:rsidRPr="00E35DC3" w:rsidR="005B296F" w:rsidP="005B296F" w:rsidRDefault="005B296F" w14:paraId="06A59C55" w14:textId="77777777">
            <w:pPr>
              <w:jc w:val="center"/>
              <w:rPr>
                <w:rFonts w:ascii="Arial" w:hAnsi="Arial" w:eastAsia="Times New Roman" w:cs="Arial"/>
                <w:color w:val="000000"/>
                <w:kern w:val="0"/>
                <w:sz w:val="12"/>
                <w:szCs w:val="12"/>
                <w:lang w:eastAsia="es-CO"/>
                <w14:ligatures w14:val="none"/>
              </w:rPr>
            </w:pPr>
            <w:r w:rsidRPr="00E35DC3">
              <w:rPr>
                <w:rFonts w:ascii="Arial" w:hAnsi="Arial" w:eastAsia="Times New Roman" w:cs="Arial"/>
                <w:color w:val="000000"/>
                <w:kern w:val="0"/>
                <w:sz w:val="12"/>
                <w:szCs w:val="12"/>
                <w:lang w:eastAsia="es-CO"/>
                <w14:ligatures w14:val="none"/>
              </w:rPr>
              <w:t>461.431.561</w:t>
            </w:r>
          </w:p>
        </w:tc>
        <w:tc>
          <w:tcPr>
            <w:tcW w:w="707" w:type="dxa"/>
            <w:tcBorders>
              <w:top w:val="nil"/>
              <w:left w:val="nil"/>
              <w:bottom w:val="single" w:color="auto" w:sz="4" w:space="0"/>
              <w:right w:val="single" w:color="auto" w:sz="4" w:space="0"/>
            </w:tcBorders>
            <w:shd w:val="clear" w:color="auto" w:fill="FFFFFF" w:themeFill="background1"/>
            <w:vAlign w:val="center"/>
            <w:hideMark/>
          </w:tcPr>
          <w:p w:rsidRPr="00E35DC3" w:rsidR="005B296F" w:rsidP="005B296F" w:rsidRDefault="005B296F" w14:paraId="1A6B21D4" w14:textId="77777777">
            <w:pPr>
              <w:jc w:val="center"/>
              <w:rPr>
                <w:rFonts w:ascii="Arial" w:hAnsi="Arial" w:eastAsia="Times New Roman" w:cs="Arial"/>
                <w:color w:val="000000"/>
                <w:kern w:val="0"/>
                <w:sz w:val="12"/>
                <w:szCs w:val="12"/>
                <w:lang w:eastAsia="es-CO"/>
                <w14:ligatures w14:val="none"/>
              </w:rPr>
            </w:pPr>
            <w:r w:rsidRPr="00E35DC3">
              <w:rPr>
                <w:rFonts w:ascii="Arial" w:hAnsi="Arial" w:eastAsia="Times New Roman" w:cs="Arial"/>
                <w:color w:val="000000"/>
                <w:kern w:val="0"/>
                <w:sz w:val="12"/>
                <w:szCs w:val="12"/>
                <w:lang w:eastAsia="es-CO"/>
                <w14:ligatures w14:val="none"/>
              </w:rPr>
              <w:t>93%</w:t>
            </w:r>
          </w:p>
        </w:tc>
        <w:tc>
          <w:tcPr>
            <w:tcW w:w="1054" w:type="dxa"/>
            <w:tcBorders>
              <w:top w:val="nil"/>
              <w:left w:val="nil"/>
              <w:bottom w:val="single" w:color="auto" w:sz="4" w:space="0"/>
              <w:right w:val="single" w:color="auto" w:sz="4" w:space="0"/>
            </w:tcBorders>
            <w:shd w:val="clear" w:color="auto" w:fill="FFFFFF" w:themeFill="background1"/>
            <w:vAlign w:val="center"/>
            <w:hideMark/>
          </w:tcPr>
          <w:p w:rsidRPr="00E35DC3" w:rsidR="005B296F" w:rsidP="005B296F" w:rsidRDefault="005B296F" w14:paraId="1AFD774B" w14:textId="77777777">
            <w:pPr>
              <w:jc w:val="center"/>
              <w:rPr>
                <w:rFonts w:ascii="Arial" w:hAnsi="Arial" w:eastAsia="Times New Roman" w:cs="Arial"/>
                <w:color w:val="000000"/>
                <w:kern w:val="0"/>
                <w:sz w:val="12"/>
                <w:szCs w:val="12"/>
                <w:lang w:eastAsia="es-CO"/>
                <w14:ligatures w14:val="none"/>
              </w:rPr>
            </w:pPr>
            <w:r w:rsidRPr="00E35DC3">
              <w:rPr>
                <w:rFonts w:ascii="Arial" w:hAnsi="Arial" w:eastAsia="Times New Roman" w:cs="Arial"/>
                <w:color w:val="000000"/>
                <w:kern w:val="0"/>
                <w:sz w:val="12"/>
                <w:szCs w:val="12"/>
                <w:lang w:eastAsia="es-CO"/>
                <w14:ligatures w14:val="none"/>
              </w:rPr>
              <w:t>135.574.403</w:t>
            </w:r>
          </w:p>
        </w:tc>
        <w:tc>
          <w:tcPr>
            <w:tcW w:w="1080" w:type="dxa"/>
            <w:tcBorders>
              <w:top w:val="nil"/>
              <w:left w:val="nil"/>
              <w:bottom w:val="single" w:color="auto" w:sz="4" w:space="0"/>
              <w:right w:val="single" w:color="auto" w:sz="4" w:space="0"/>
            </w:tcBorders>
            <w:shd w:val="clear" w:color="auto" w:fill="FFFFFF" w:themeFill="background1"/>
            <w:vAlign w:val="center"/>
            <w:hideMark/>
          </w:tcPr>
          <w:p w:rsidRPr="00E35DC3" w:rsidR="005B296F" w:rsidP="005B296F" w:rsidRDefault="005B296F" w14:paraId="08D63158" w14:textId="77777777">
            <w:pPr>
              <w:jc w:val="center"/>
              <w:rPr>
                <w:rFonts w:ascii="Arial" w:hAnsi="Arial" w:eastAsia="Times New Roman" w:cs="Arial"/>
                <w:color w:val="000000"/>
                <w:kern w:val="0"/>
                <w:sz w:val="12"/>
                <w:szCs w:val="12"/>
                <w:lang w:eastAsia="es-CO"/>
                <w14:ligatures w14:val="none"/>
              </w:rPr>
            </w:pPr>
            <w:r w:rsidRPr="00E35DC3">
              <w:rPr>
                <w:rFonts w:ascii="Arial" w:hAnsi="Arial" w:eastAsia="Times New Roman" w:cs="Arial"/>
                <w:color w:val="000000"/>
                <w:kern w:val="0"/>
                <w:sz w:val="12"/>
                <w:szCs w:val="12"/>
                <w:lang w:eastAsia="es-CO"/>
                <w14:ligatures w14:val="none"/>
              </w:rPr>
              <w:t>135.488.974</w:t>
            </w:r>
          </w:p>
        </w:tc>
        <w:tc>
          <w:tcPr>
            <w:tcW w:w="707" w:type="dxa"/>
            <w:tcBorders>
              <w:top w:val="nil"/>
              <w:left w:val="nil"/>
              <w:bottom w:val="single" w:color="auto" w:sz="4" w:space="0"/>
              <w:right w:val="single" w:color="auto" w:sz="4" w:space="0"/>
            </w:tcBorders>
            <w:shd w:val="clear" w:color="auto" w:fill="FFFFFF" w:themeFill="background1"/>
            <w:vAlign w:val="center"/>
            <w:hideMark/>
          </w:tcPr>
          <w:p w:rsidRPr="00E35DC3" w:rsidR="005B296F" w:rsidP="005B296F" w:rsidRDefault="005B296F" w14:paraId="1C2FC02F" w14:textId="77777777">
            <w:pPr>
              <w:jc w:val="center"/>
              <w:rPr>
                <w:rFonts w:ascii="Arial" w:hAnsi="Arial" w:eastAsia="Times New Roman" w:cs="Arial"/>
                <w:color w:val="000000"/>
                <w:kern w:val="0"/>
                <w:sz w:val="12"/>
                <w:szCs w:val="12"/>
                <w:lang w:eastAsia="es-CO"/>
                <w14:ligatures w14:val="none"/>
              </w:rPr>
            </w:pPr>
            <w:r w:rsidRPr="00E35DC3">
              <w:rPr>
                <w:rFonts w:ascii="Arial" w:hAnsi="Arial" w:eastAsia="Times New Roman" w:cs="Arial"/>
                <w:color w:val="000000"/>
                <w:kern w:val="0"/>
                <w:sz w:val="12"/>
                <w:szCs w:val="12"/>
                <w:lang w:eastAsia="es-CO"/>
                <w14:ligatures w14:val="none"/>
              </w:rPr>
              <w:t>100%</w:t>
            </w:r>
          </w:p>
        </w:tc>
        <w:tc>
          <w:tcPr>
            <w:tcW w:w="1054" w:type="dxa"/>
            <w:tcBorders>
              <w:top w:val="nil"/>
              <w:left w:val="nil"/>
              <w:bottom w:val="single" w:color="auto" w:sz="4" w:space="0"/>
              <w:right w:val="single" w:color="auto" w:sz="4" w:space="0"/>
            </w:tcBorders>
            <w:shd w:val="clear" w:color="auto" w:fill="FFFFFF" w:themeFill="background1"/>
            <w:vAlign w:val="center"/>
            <w:hideMark/>
          </w:tcPr>
          <w:p w:rsidRPr="00E35DC3" w:rsidR="005B296F" w:rsidP="005B296F" w:rsidRDefault="005B296F" w14:paraId="6EEC7BED" w14:textId="77777777">
            <w:pPr>
              <w:jc w:val="center"/>
              <w:rPr>
                <w:rFonts w:ascii="Arial" w:hAnsi="Arial" w:eastAsia="Times New Roman" w:cs="Arial"/>
                <w:color w:val="000000"/>
                <w:kern w:val="0"/>
                <w:sz w:val="12"/>
                <w:szCs w:val="12"/>
                <w:lang w:eastAsia="es-CO"/>
                <w14:ligatures w14:val="none"/>
              </w:rPr>
            </w:pPr>
            <w:r w:rsidRPr="00E35DC3">
              <w:rPr>
                <w:rFonts w:ascii="Arial" w:hAnsi="Arial" w:eastAsia="Times New Roman" w:cs="Arial"/>
                <w:color w:val="000000"/>
                <w:kern w:val="0"/>
                <w:sz w:val="12"/>
                <w:szCs w:val="12"/>
                <w:lang w:eastAsia="es-CO"/>
                <w14:ligatures w14:val="none"/>
              </w:rPr>
              <w:t>164.477.177</w:t>
            </w:r>
          </w:p>
        </w:tc>
        <w:tc>
          <w:tcPr>
            <w:tcW w:w="1081" w:type="dxa"/>
            <w:tcBorders>
              <w:top w:val="nil"/>
              <w:left w:val="nil"/>
              <w:bottom w:val="single" w:color="auto" w:sz="4" w:space="0"/>
              <w:right w:val="single" w:color="auto" w:sz="4" w:space="0"/>
            </w:tcBorders>
            <w:shd w:val="clear" w:color="auto" w:fill="FFFFFF" w:themeFill="background1"/>
            <w:vAlign w:val="center"/>
            <w:hideMark/>
          </w:tcPr>
          <w:p w:rsidRPr="00E35DC3" w:rsidR="005B296F" w:rsidP="005B296F" w:rsidRDefault="005B296F" w14:paraId="015B1D6D" w14:textId="77777777">
            <w:pPr>
              <w:jc w:val="center"/>
              <w:rPr>
                <w:rFonts w:ascii="Arial" w:hAnsi="Arial" w:eastAsia="Times New Roman" w:cs="Arial"/>
                <w:color w:val="000000"/>
                <w:kern w:val="0"/>
                <w:sz w:val="12"/>
                <w:szCs w:val="12"/>
                <w:lang w:eastAsia="es-CO"/>
                <w14:ligatures w14:val="none"/>
              </w:rPr>
            </w:pPr>
            <w:r w:rsidRPr="00E35DC3">
              <w:rPr>
                <w:rFonts w:ascii="Arial" w:hAnsi="Arial" w:eastAsia="Times New Roman" w:cs="Arial"/>
                <w:color w:val="000000"/>
                <w:kern w:val="0"/>
                <w:sz w:val="12"/>
                <w:szCs w:val="12"/>
                <w:lang w:eastAsia="es-CO"/>
                <w14:ligatures w14:val="none"/>
              </w:rPr>
              <w:t>111.948.451</w:t>
            </w:r>
          </w:p>
        </w:tc>
        <w:tc>
          <w:tcPr>
            <w:tcW w:w="552" w:type="dxa"/>
            <w:tcBorders>
              <w:top w:val="nil"/>
              <w:left w:val="nil"/>
              <w:bottom w:val="single" w:color="auto" w:sz="4" w:space="0"/>
              <w:right w:val="single" w:color="auto" w:sz="4" w:space="0"/>
            </w:tcBorders>
            <w:shd w:val="clear" w:color="auto" w:fill="FFFFFF" w:themeFill="background1"/>
            <w:vAlign w:val="center"/>
            <w:hideMark/>
          </w:tcPr>
          <w:p w:rsidRPr="00E35DC3" w:rsidR="005B296F" w:rsidP="005B296F" w:rsidRDefault="005B296F" w14:paraId="1F84887C" w14:textId="77777777">
            <w:pPr>
              <w:jc w:val="center"/>
              <w:rPr>
                <w:rFonts w:ascii="Arial" w:hAnsi="Arial" w:eastAsia="Times New Roman" w:cs="Arial"/>
                <w:color w:val="000000"/>
                <w:kern w:val="0"/>
                <w:sz w:val="12"/>
                <w:szCs w:val="12"/>
                <w:lang w:eastAsia="es-CO"/>
                <w14:ligatures w14:val="none"/>
              </w:rPr>
            </w:pPr>
            <w:r w:rsidRPr="00E35DC3">
              <w:rPr>
                <w:rFonts w:ascii="Arial" w:hAnsi="Arial" w:eastAsia="Times New Roman" w:cs="Arial"/>
                <w:color w:val="000000"/>
                <w:kern w:val="0"/>
                <w:sz w:val="12"/>
                <w:szCs w:val="12"/>
                <w:lang w:eastAsia="es-CO"/>
                <w14:ligatures w14:val="none"/>
              </w:rPr>
              <w:t>68%</w:t>
            </w:r>
          </w:p>
        </w:tc>
      </w:tr>
      <w:tr w:rsidRPr="00BF1C33" w:rsidR="005B296F" w:rsidTr="005B296F" w14:paraId="2BF08A8E" w14:textId="77777777">
        <w:trPr>
          <w:trHeight w:val="450"/>
          <w:jc w:val="center"/>
        </w:trPr>
        <w:tc>
          <w:tcPr>
            <w:tcW w:w="1832" w:type="dxa"/>
            <w:tcBorders>
              <w:top w:val="nil"/>
              <w:left w:val="single" w:color="auto" w:sz="4" w:space="0"/>
              <w:bottom w:val="single" w:color="auto" w:sz="4" w:space="0"/>
              <w:right w:val="single" w:color="auto" w:sz="4" w:space="0"/>
            </w:tcBorders>
            <w:shd w:val="clear" w:color="auto" w:fill="FFFFFF" w:themeFill="background1"/>
            <w:vAlign w:val="center"/>
            <w:hideMark/>
          </w:tcPr>
          <w:p w:rsidRPr="00E35DC3" w:rsidR="005B296F" w:rsidP="005B296F" w:rsidRDefault="005B296F" w14:paraId="2CBB5E4A" w14:textId="77777777">
            <w:pPr>
              <w:jc w:val="center"/>
              <w:rPr>
                <w:rFonts w:ascii="Arial" w:hAnsi="Arial" w:eastAsia="Times New Roman" w:cs="Arial"/>
                <w:color w:val="000000"/>
                <w:kern w:val="0"/>
                <w:sz w:val="12"/>
                <w:szCs w:val="12"/>
                <w:lang w:eastAsia="es-CO"/>
                <w14:ligatures w14:val="none"/>
              </w:rPr>
            </w:pPr>
            <w:r w:rsidRPr="00E35DC3">
              <w:rPr>
                <w:rFonts w:ascii="Arial" w:hAnsi="Arial" w:eastAsia="Times New Roman" w:cs="Arial"/>
                <w:color w:val="000000"/>
                <w:kern w:val="0"/>
                <w:sz w:val="12"/>
                <w:szCs w:val="12"/>
                <w:lang w:eastAsia="es-CO"/>
                <w14:ligatures w14:val="none"/>
              </w:rPr>
              <w:t>Difusión, Co-creación y Apropiación de contenidos para la incidencia Social y Cultural</w:t>
            </w:r>
          </w:p>
        </w:tc>
        <w:tc>
          <w:tcPr>
            <w:tcW w:w="563" w:type="dxa"/>
            <w:tcBorders>
              <w:top w:val="nil"/>
              <w:left w:val="nil"/>
              <w:bottom w:val="single" w:color="auto" w:sz="4" w:space="0"/>
              <w:right w:val="single" w:color="auto" w:sz="4" w:space="0"/>
            </w:tcBorders>
            <w:shd w:val="clear" w:color="auto" w:fill="FFFFFF" w:themeFill="background1"/>
            <w:vAlign w:val="center"/>
            <w:hideMark/>
          </w:tcPr>
          <w:p w:rsidRPr="00E35DC3" w:rsidR="005B296F" w:rsidP="005B296F" w:rsidRDefault="005B296F" w14:paraId="2B1D1034" w14:textId="77777777">
            <w:pPr>
              <w:jc w:val="center"/>
              <w:rPr>
                <w:rFonts w:ascii="Arial" w:hAnsi="Arial" w:eastAsia="Times New Roman" w:cs="Arial"/>
                <w:color w:val="000000"/>
                <w:kern w:val="0"/>
                <w:sz w:val="12"/>
                <w:szCs w:val="12"/>
                <w:lang w:eastAsia="es-CO"/>
                <w14:ligatures w14:val="none"/>
              </w:rPr>
            </w:pPr>
            <w:r w:rsidRPr="00E35DC3">
              <w:rPr>
                <w:rFonts w:ascii="Arial" w:hAnsi="Arial" w:eastAsia="Times New Roman" w:cs="Arial"/>
                <w:color w:val="000000"/>
                <w:kern w:val="0"/>
                <w:sz w:val="12"/>
                <w:szCs w:val="12"/>
                <w:lang w:eastAsia="es-CO"/>
                <w14:ligatures w14:val="none"/>
              </w:rPr>
              <w:t>210058</w:t>
            </w:r>
          </w:p>
        </w:tc>
        <w:tc>
          <w:tcPr>
            <w:tcW w:w="1054" w:type="dxa"/>
            <w:tcBorders>
              <w:top w:val="nil"/>
              <w:left w:val="nil"/>
              <w:bottom w:val="single" w:color="auto" w:sz="4" w:space="0"/>
              <w:right w:val="single" w:color="auto" w:sz="4" w:space="0"/>
            </w:tcBorders>
            <w:shd w:val="clear" w:color="auto" w:fill="BFBFBF" w:themeFill="background1" w:themeFillShade="BF"/>
            <w:vAlign w:val="center"/>
            <w:hideMark/>
          </w:tcPr>
          <w:p w:rsidRPr="00E35DC3" w:rsidR="005B296F" w:rsidP="005B296F" w:rsidRDefault="005B296F" w14:paraId="15037422" w14:textId="77777777">
            <w:pPr>
              <w:jc w:val="center"/>
              <w:rPr>
                <w:rFonts w:ascii="Arial" w:hAnsi="Arial" w:eastAsia="Times New Roman" w:cs="Arial"/>
                <w:color w:val="000000"/>
                <w:kern w:val="0"/>
                <w:sz w:val="12"/>
                <w:szCs w:val="12"/>
                <w:lang w:eastAsia="es-CO"/>
                <w14:ligatures w14:val="none"/>
              </w:rPr>
            </w:pPr>
          </w:p>
        </w:tc>
        <w:tc>
          <w:tcPr>
            <w:tcW w:w="1079" w:type="dxa"/>
            <w:tcBorders>
              <w:top w:val="nil"/>
              <w:left w:val="nil"/>
              <w:bottom w:val="single" w:color="auto" w:sz="4" w:space="0"/>
              <w:right w:val="single" w:color="auto" w:sz="4" w:space="0"/>
            </w:tcBorders>
            <w:shd w:val="clear" w:color="auto" w:fill="BFBFBF" w:themeFill="background1" w:themeFillShade="BF"/>
            <w:vAlign w:val="center"/>
            <w:hideMark/>
          </w:tcPr>
          <w:p w:rsidRPr="00E35DC3" w:rsidR="005B296F" w:rsidP="005B296F" w:rsidRDefault="005B296F" w14:paraId="408AFCA4" w14:textId="77777777">
            <w:pPr>
              <w:jc w:val="center"/>
              <w:rPr>
                <w:rFonts w:ascii="Arial" w:hAnsi="Arial" w:eastAsia="Times New Roman" w:cs="Arial"/>
                <w:color w:val="000000"/>
                <w:kern w:val="0"/>
                <w:sz w:val="12"/>
                <w:szCs w:val="12"/>
                <w:lang w:eastAsia="es-CO"/>
                <w14:ligatures w14:val="none"/>
              </w:rPr>
            </w:pPr>
          </w:p>
        </w:tc>
        <w:tc>
          <w:tcPr>
            <w:tcW w:w="707" w:type="dxa"/>
            <w:tcBorders>
              <w:top w:val="nil"/>
              <w:left w:val="nil"/>
              <w:bottom w:val="single" w:color="auto" w:sz="4" w:space="0"/>
              <w:right w:val="single" w:color="auto" w:sz="4" w:space="0"/>
            </w:tcBorders>
            <w:shd w:val="clear" w:color="auto" w:fill="BFBFBF" w:themeFill="background1" w:themeFillShade="BF"/>
            <w:vAlign w:val="center"/>
            <w:hideMark/>
          </w:tcPr>
          <w:p w:rsidRPr="00E35DC3" w:rsidR="005B296F" w:rsidP="005B296F" w:rsidRDefault="005B296F" w14:paraId="2F0AF393" w14:textId="77777777">
            <w:pPr>
              <w:jc w:val="center"/>
              <w:rPr>
                <w:rFonts w:ascii="Arial" w:hAnsi="Arial" w:eastAsia="Times New Roman" w:cs="Arial"/>
                <w:color w:val="000000"/>
                <w:kern w:val="0"/>
                <w:sz w:val="12"/>
                <w:szCs w:val="12"/>
                <w:lang w:eastAsia="es-CO"/>
                <w14:ligatures w14:val="none"/>
              </w:rPr>
            </w:pPr>
          </w:p>
        </w:tc>
        <w:tc>
          <w:tcPr>
            <w:tcW w:w="1054" w:type="dxa"/>
            <w:tcBorders>
              <w:top w:val="nil"/>
              <w:left w:val="nil"/>
              <w:bottom w:val="single" w:color="auto" w:sz="4" w:space="0"/>
              <w:right w:val="single" w:color="auto" w:sz="4" w:space="0"/>
            </w:tcBorders>
            <w:shd w:val="clear" w:color="auto" w:fill="FFFFFF" w:themeFill="background1"/>
            <w:vAlign w:val="center"/>
            <w:hideMark/>
          </w:tcPr>
          <w:p w:rsidRPr="00E35DC3" w:rsidR="005B296F" w:rsidP="005B296F" w:rsidRDefault="005B296F" w14:paraId="522F19A1" w14:textId="77777777">
            <w:pPr>
              <w:jc w:val="center"/>
              <w:rPr>
                <w:rFonts w:ascii="Arial" w:hAnsi="Arial" w:eastAsia="Times New Roman" w:cs="Arial"/>
                <w:color w:val="000000"/>
                <w:kern w:val="0"/>
                <w:sz w:val="12"/>
                <w:szCs w:val="12"/>
                <w:lang w:eastAsia="es-CO"/>
                <w14:ligatures w14:val="none"/>
              </w:rPr>
            </w:pPr>
            <w:r w:rsidRPr="00E35DC3">
              <w:rPr>
                <w:rFonts w:ascii="Arial" w:hAnsi="Arial" w:eastAsia="Times New Roman" w:cs="Arial"/>
                <w:color w:val="000000"/>
                <w:kern w:val="0"/>
                <w:sz w:val="12"/>
                <w:szCs w:val="12"/>
                <w:lang w:eastAsia="es-CO"/>
                <w14:ligatures w14:val="none"/>
              </w:rPr>
              <w:t>384.255.878</w:t>
            </w:r>
          </w:p>
        </w:tc>
        <w:tc>
          <w:tcPr>
            <w:tcW w:w="1079" w:type="dxa"/>
            <w:tcBorders>
              <w:top w:val="nil"/>
              <w:left w:val="nil"/>
              <w:bottom w:val="single" w:color="auto" w:sz="4" w:space="0"/>
              <w:right w:val="single" w:color="auto" w:sz="4" w:space="0"/>
            </w:tcBorders>
            <w:shd w:val="clear" w:color="auto" w:fill="FFFFFF" w:themeFill="background1"/>
            <w:vAlign w:val="center"/>
            <w:hideMark/>
          </w:tcPr>
          <w:p w:rsidRPr="00E35DC3" w:rsidR="005B296F" w:rsidP="005B296F" w:rsidRDefault="005B296F" w14:paraId="73F71D69" w14:textId="77777777">
            <w:pPr>
              <w:jc w:val="center"/>
              <w:rPr>
                <w:rFonts w:ascii="Arial" w:hAnsi="Arial" w:eastAsia="Times New Roman" w:cs="Arial"/>
                <w:color w:val="000000"/>
                <w:kern w:val="0"/>
                <w:sz w:val="12"/>
                <w:szCs w:val="12"/>
                <w:lang w:eastAsia="es-CO"/>
                <w14:ligatures w14:val="none"/>
              </w:rPr>
            </w:pPr>
            <w:r w:rsidRPr="00E35DC3">
              <w:rPr>
                <w:rFonts w:ascii="Arial" w:hAnsi="Arial" w:eastAsia="Times New Roman" w:cs="Arial"/>
                <w:color w:val="000000"/>
                <w:kern w:val="0"/>
                <w:sz w:val="12"/>
                <w:szCs w:val="12"/>
                <w:lang w:eastAsia="es-CO"/>
                <w14:ligatures w14:val="none"/>
              </w:rPr>
              <w:t>170.517.611</w:t>
            </w:r>
          </w:p>
        </w:tc>
        <w:tc>
          <w:tcPr>
            <w:tcW w:w="707" w:type="dxa"/>
            <w:tcBorders>
              <w:top w:val="nil"/>
              <w:left w:val="nil"/>
              <w:bottom w:val="single" w:color="auto" w:sz="4" w:space="0"/>
              <w:right w:val="single" w:color="auto" w:sz="4" w:space="0"/>
            </w:tcBorders>
            <w:shd w:val="clear" w:color="auto" w:fill="FFFFFF" w:themeFill="background1"/>
            <w:vAlign w:val="center"/>
            <w:hideMark/>
          </w:tcPr>
          <w:p w:rsidRPr="00E35DC3" w:rsidR="005B296F" w:rsidP="005B296F" w:rsidRDefault="005B296F" w14:paraId="6A3042DF" w14:textId="77777777">
            <w:pPr>
              <w:jc w:val="center"/>
              <w:rPr>
                <w:rFonts w:ascii="Arial" w:hAnsi="Arial" w:eastAsia="Times New Roman" w:cs="Arial"/>
                <w:color w:val="000000"/>
                <w:kern w:val="0"/>
                <w:sz w:val="12"/>
                <w:szCs w:val="12"/>
                <w:lang w:eastAsia="es-CO"/>
                <w14:ligatures w14:val="none"/>
              </w:rPr>
            </w:pPr>
            <w:r w:rsidRPr="00E35DC3">
              <w:rPr>
                <w:rFonts w:ascii="Arial" w:hAnsi="Arial" w:eastAsia="Times New Roman" w:cs="Arial"/>
                <w:color w:val="000000"/>
                <w:kern w:val="0"/>
                <w:sz w:val="12"/>
                <w:szCs w:val="12"/>
                <w:lang w:eastAsia="es-CO"/>
                <w14:ligatures w14:val="none"/>
              </w:rPr>
              <w:t>44%</w:t>
            </w:r>
          </w:p>
        </w:tc>
        <w:tc>
          <w:tcPr>
            <w:tcW w:w="1054" w:type="dxa"/>
            <w:tcBorders>
              <w:top w:val="nil"/>
              <w:left w:val="nil"/>
              <w:bottom w:val="single" w:color="auto" w:sz="4" w:space="0"/>
              <w:right w:val="single" w:color="auto" w:sz="4" w:space="0"/>
            </w:tcBorders>
            <w:shd w:val="clear" w:color="auto" w:fill="FFFFFF" w:themeFill="background1"/>
            <w:vAlign w:val="center"/>
            <w:hideMark/>
          </w:tcPr>
          <w:p w:rsidRPr="00E35DC3" w:rsidR="005B296F" w:rsidP="005B296F" w:rsidRDefault="005B296F" w14:paraId="58825D6C" w14:textId="77777777">
            <w:pPr>
              <w:jc w:val="center"/>
              <w:rPr>
                <w:rFonts w:ascii="Arial" w:hAnsi="Arial" w:eastAsia="Times New Roman" w:cs="Arial"/>
                <w:color w:val="000000"/>
                <w:kern w:val="0"/>
                <w:sz w:val="12"/>
                <w:szCs w:val="12"/>
                <w:lang w:eastAsia="es-CO"/>
                <w14:ligatures w14:val="none"/>
              </w:rPr>
            </w:pPr>
            <w:r w:rsidRPr="00E35DC3">
              <w:rPr>
                <w:rFonts w:ascii="Arial" w:hAnsi="Arial" w:eastAsia="Times New Roman" w:cs="Arial"/>
                <w:color w:val="000000"/>
                <w:kern w:val="0"/>
                <w:sz w:val="12"/>
                <w:szCs w:val="12"/>
                <w:lang w:eastAsia="es-CO"/>
                <w14:ligatures w14:val="none"/>
              </w:rPr>
              <w:t>213.738.267</w:t>
            </w:r>
          </w:p>
        </w:tc>
        <w:tc>
          <w:tcPr>
            <w:tcW w:w="1080" w:type="dxa"/>
            <w:tcBorders>
              <w:top w:val="nil"/>
              <w:left w:val="nil"/>
              <w:bottom w:val="single" w:color="auto" w:sz="4" w:space="0"/>
              <w:right w:val="single" w:color="auto" w:sz="4" w:space="0"/>
            </w:tcBorders>
            <w:shd w:val="clear" w:color="auto" w:fill="FFFFFF" w:themeFill="background1"/>
            <w:vAlign w:val="center"/>
            <w:hideMark/>
          </w:tcPr>
          <w:p w:rsidRPr="00E35DC3" w:rsidR="005B296F" w:rsidP="005B296F" w:rsidRDefault="005B296F" w14:paraId="1C46CE1B" w14:textId="77777777">
            <w:pPr>
              <w:jc w:val="center"/>
              <w:rPr>
                <w:rFonts w:ascii="Arial" w:hAnsi="Arial" w:eastAsia="Times New Roman" w:cs="Arial"/>
                <w:color w:val="000000"/>
                <w:kern w:val="0"/>
                <w:sz w:val="12"/>
                <w:szCs w:val="12"/>
                <w:lang w:eastAsia="es-CO"/>
                <w14:ligatures w14:val="none"/>
              </w:rPr>
            </w:pPr>
            <w:r w:rsidRPr="00E35DC3">
              <w:rPr>
                <w:rFonts w:ascii="Arial" w:hAnsi="Arial" w:eastAsia="Times New Roman" w:cs="Arial"/>
                <w:color w:val="000000"/>
                <w:kern w:val="0"/>
                <w:sz w:val="12"/>
                <w:szCs w:val="12"/>
                <w:lang w:eastAsia="es-CO"/>
                <w14:ligatures w14:val="none"/>
              </w:rPr>
              <w:t>213.706.289</w:t>
            </w:r>
          </w:p>
        </w:tc>
        <w:tc>
          <w:tcPr>
            <w:tcW w:w="707" w:type="dxa"/>
            <w:tcBorders>
              <w:top w:val="nil"/>
              <w:left w:val="nil"/>
              <w:bottom w:val="single" w:color="auto" w:sz="4" w:space="0"/>
              <w:right w:val="single" w:color="auto" w:sz="4" w:space="0"/>
            </w:tcBorders>
            <w:shd w:val="clear" w:color="auto" w:fill="FFFFFF" w:themeFill="background1"/>
            <w:vAlign w:val="center"/>
            <w:hideMark/>
          </w:tcPr>
          <w:p w:rsidRPr="00E35DC3" w:rsidR="005B296F" w:rsidP="005B296F" w:rsidRDefault="005B296F" w14:paraId="635D9B6D" w14:textId="77777777">
            <w:pPr>
              <w:jc w:val="center"/>
              <w:rPr>
                <w:rFonts w:ascii="Arial" w:hAnsi="Arial" w:eastAsia="Times New Roman" w:cs="Arial"/>
                <w:color w:val="000000"/>
                <w:kern w:val="0"/>
                <w:sz w:val="12"/>
                <w:szCs w:val="12"/>
                <w:lang w:eastAsia="es-CO"/>
                <w14:ligatures w14:val="none"/>
              </w:rPr>
            </w:pPr>
            <w:r w:rsidRPr="00E35DC3">
              <w:rPr>
                <w:rFonts w:ascii="Arial" w:hAnsi="Arial" w:eastAsia="Times New Roman" w:cs="Arial"/>
                <w:color w:val="000000"/>
                <w:kern w:val="0"/>
                <w:sz w:val="12"/>
                <w:szCs w:val="12"/>
                <w:lang w:eastAsia="es-CO"/>
                <w14:ligatures w14:val="none"/>
              </w:rPr>
              <w:t>100%</w:t>
            </w:r>
          </w:p>
        </w:tc>
        <w:tc>
          <w:tcPr>
            <w:tcW w:w="1054" w:type="dxa"/>
            <w:tcBorders>
              <w:top w:val="nil"/>
              <w:left w:val="nil"/>
              <w:bottom w:val="single" w:color="auto" w:sz="4" w:space="0"/>
              <w:right w:val="single" w:color="auto" w:sz="4" w:space="0"/>
            </w:tcBorders>
            <w:shd w:val="clear" w:color="auto" w:fill="FFFFFF" w:themeFill="background1"/>
            <w:vAlign w:val="center"/>
            <w:hideMark/>
          </w:tcPr>
          <w:p w:rsidRPr="00E35DC3" w:rsidR="005B296F" w:rsidP="005B296F" w:rsidRDefault="005B296F" w14:paraId="19209897" w14:textId="77777777">
            <w:pPr>
              <w:jc w:val="center"/>
              <w:rPr>
                <w:rFonts w:ascii="Arial" w:hAnsi="Arial" w:eastAsia="Times New Roman" w:cs="Arial"/>
                <w:color w:val="000000"/>
                <w:kern w:val="0"/>
                <w:sz w:val="12"/>
                <w:szCs w:val="12"/>
                <w:lang w:eastAsia="es-CO"/>
                <w14:ligatures w14:val="none"/>
              </w:rPr>
            </w:pPr>
            <w:r w:rsidRPr="00E35DC3">
              <w:rPr>
                <w:rFonts w:ascii="Arial" w:hAnsi="Arial" w:eastAsia="Times New Roman" w:cs="Arial"/>
                <w:color w:val="000000"/>
                <w:kern w:val="0"/>
                <w:sz w:val="12"/>
                <w:szCs w:val="12"/>
                <w:lang w:eastAsia="es-CO"/>
                <w14:ligatures w14:val="none"/>
              </w:rPr>
              <w:t>127.604.322</w:t>
            </w:r>
          </w:p>
        </w:tc>
        <w:tc>
          <w:tcPr>
            <w:tcW w:w="1081" w:type="dxa"/>
            <w:tcBorders>
              <w:top w:val="nil"/>
              <w:left w:val="nil"/>
              <w:bottom w:val="single" w:color="auto" w:sz="4" w:space="0"/>
              <w:right w:val="single" w:color="auto" w:sz="4" w:space="0"/>
            </w:tcBorders>
            <w:shd w:val="clear" w:color="auto" w:fill="FFFFFF" w:themeFill="background1"/>
            <w:vAlign w:val="center"/>
            <w:hideMark/>
          </w:tcPr>
          <w:p w:rsidRPr="00E35DC3" w:rsidR="005B296F" w:rsidP="005B296F" w:rsidRDefault="005B296F" w14:paraId="128A933A" w14:textId="77777777">
            <w:pPr>
              <w:jc w:val="center"/>
              <w:rPr>
                <w:rFonts w:ascii="Arial" w:hAnsi="Arial" w:eastAsia="Times New Roman" w:cs="Arial"/>
                <w:color w:val="000000"/>
                <w:kern w:val="0"/>
                <w:sz w:val="12"/>
                <w:szCs w:val="12"/>
                <w:lang w:eastAsia="es-CO"/>
                <w14:ligatures w14:val="none"/>
              </w:rPr>
            </w:pPr>
            <w:r w:rsidRPr="00E35DC3">
              <w:rPr>
                <w:rFonts w:ascii="Arial" w:hAnsi="Arial" w:eastAsia="Times New Roman" w:cs="Arial"/>
                <w:color w:val="000000"/>
                <w:kern w:val="0"/>
                <w:sz w:val="12"/>
                <w:szCs w:val="12"/>
                <w:lang w:eastAsia="es-CO"/>
                <w14:ligatures w14:val="none"/>
              </w:rPr>
              <w:t>127.604.322</w:t>
            </w:r>
          </w:p>
        </w:tc>
        <w:tc>
          <w:tcPr>
            <w:tcW w:w="552" w:type="dxa"/>
            <w:tcBorders>
              <w:top w:val="nil"/>
              <w:left w:val="nil"/>
              <w:bottom w:val="single" w:color="auto" w:sz="4" w:space="0"/>
              <w:right w:val="single" w:color="auto" w:sz="4" w:space="0"/>
            </w:tcBorders>
            <w:shd w:val="clear" w:color="auto" w:fill="FFFFFF" w:themeFill="background1"/>
            <w:vAlign w:val="center"/>
            <w:hideMark/>
          </w:tcPr>
          <w:p w:rsidRPr="00E35DC3" w:rsidR="005B296F" w:rsidP="005B296F" w:rsidRDefault="005B296F" w14:paraId="693EDEA7" w14:textId="77777777">
            <w:pPr>
              <w:jc w:val="center"/>
              <w:rPr>
                <w:rFonts w:ascii="Arial" w:hAnsi="Arial" w:eastAsia="Times New Roman" w:cs="Arial"/>
                <w:color w:val="000000"/>
                <w:kern w:val="0"/>
                <w:sz w:val="12"/>
                <w:szCs w:val="12"/>
                <w:lang w:eastAsia="es-CO"/>
                <w14:ligatures w14:val="none"/>
              </w:rPr>
            </w:pPr>
            <w:r w:rsidRPr="00E35DC3">
              <w:rPr>
                <w:rFonts w:ascii="Arial" w:hAnsi="Arial" w:eastAsia="Times New Roman" w:cs="Arial"/>
                <w:color w:val="000000"/>
                <w:kern w:val="0"/>
                <w:sz w:val="12"/>
                <w:szCs w:val="12"/>
                <w:lang w:eastAsia="es-CO"/>
                <w14:ligatures w14:val="none"/>
              </w:rPr>
              <w:t>100%</w:t>
            </w:r>
          </w:p>
        </w:tc>
      </w:tr>
      <w:tr w:rsidRPr="00BF1C33" w:rsidR="005B296F" w:rsidTr="005B296F" w14:paraId="2EFA98E9" w14:textId="77777777">
        <w:trPr>
          <w:trHeight w:val="450"/>
          <w:jc w:val="center"/>
        </w:trPr>
        <w:tc>
          <w:tcPr>
            <w:tcW w:w="1832" w:type="dxa"/>
            <w:tcBorders>
              <w:top w:val="nil"/>
              <w:left w:val="single" w:color="auto" w:sz="4" w:space="0"/>
              <w:bottom w:val="single" w:color="auto" w:sz="4" w:space="0"/>
              <w:right w:val="single" w:color="auto" w:sz="4" w:space="0"/>
            </w:tcBorders>
            <w:shd w:val="clear" w:color="auto" w:fill="FFFFFF" w:themeFill="background1"/>
            <w:vAlign w:val="center"/>
            <w:hideMark/>
          </w:tcPr>
          <w:p w:rsidRPr="00E35DC3" w:rsidR="005B296F" w:rsidP="005B296F" w:rsidRDefault="005B296F" w14:paraId="460033EA" w14:textId="77777777">
            <w:pPr>
              <w:jc w:val="center"/>
              <w:rPr>
                <w:rFonts w:ascii="Arial" w:hAnsi="Arial" w:eastAsia="Times New Roman" w:cs="Arial"/>
                <w:color w:val="000000"/>
                <w:kern w:val="0"/>
                <w:sz w:val="12"/>
                <w:szCs w:val="12"/>
                <w:lang w:eastAsia="es-CO"/>
                <w14:ligatures w14:val="none"/>
              </w:rPr>
            </w:pPr>
            <w:r w:rsidRPr="00E35DC3">
              <w:rPr>
                <w:rFonts w:ascii="Arial" w:hAnsi="Arial" w:eastAsia="Times New Roman" w:cs="Arial"/>
                <w:color w:val="000000"/>
                <w:kern w:val="0"/>
                <w:sz w:val="12"/>
                <w:szCs w:val="12"/>
                <w:lang w:eastAsia="es-CO"/>
                <w14:ligatures w14:val="none"/>
              </w:rPr>
              <w:t>Asistencia Técnica para la Gestión de la Biblioteca Pública Piloto</w:t>
            </w:r>
          </w:p>
        </w:tc>
        <w:tc>
          <w:tcPr>
            <w:tcW w:w="563" w:type="dxa"/>
            <w:tcBorders>
              <w:top w:val="nil"/>
              <w:left w:val="nil"/>
              <w:bottom w:val="single" w:color="auto" w:sz="4" w:space="0"/>
              <w:right w:val="single" w:color="auto" w:sz="4" w:space="0"/>
            </w:tcBorders>
            <w:shd w:val="clear" w:color="auto" w:fill="FFFFFF" w:themeFill="background1"/>
            <w:vAlign w:val="center"/>
            <w:hideMark/>
          </w:tcPr>
          <w:p w:rsidRPr="00E35DC3" w:rsidR="005B296F" w:rsidP="005B296F" w:rsidRDefault="005B296F" w14:paraId="10D4790B" w14:textId="77777777">
            <w:pPr>
              <w:jc w:val="center"/>
              <w:rPr>
                <w:rFonts w:ascii="Arial" w:hAnsi="Arial" w:eastAsia="Times New Roman" w:cs="Arial"/>
                <w:color w:val="000000"/>
                <w:kern w:val="0"/>
                <w:sz w:val="12"/>
                <w:szCs w:val="12"/>
                <w:lang w:eastAsia="es-CO"/>
                <w14:ligatures w14:val="none"/>
              </w:rPr>
            </w:pPr>
            <w:r w:rsidRPr="00E35DC3">
              <w:rPr>
                <w:rFonts w:ascii="Arial" w:hAnsi="Arial" w:eastAsia="Times New Roman" w:cs="Arial"/>
                <w:color w:val="000000"/>
                <w:kern w:val="0"/>
                <w:sz w:val="12"/>
                <w:szCs w:val="12"/>
                <w:lang w:eastAsia="es-CO"/>
                <w14:ligatures w14:val="none"/>
              </w:rPr>
              <w:t>200450</w:t>
            </w:r>
          </w:p>
        </w:tc>
        <w:tc>
          <w:tcPr>
            <w:tcW w:w="1054" w:type="dxa"/>
            <w:tcBorders>
              <w:top w:val="nil"/>
              <w:left w:val="nil"/>
              <w:bottom w:val="single" w:color="auto" w:sz="4" w:space="0"/>
              <w:right w:val="single" w:color="auto" w:sz="4" w:space="0"/>
            </w:tcBorders>
            <w:shd w:val="clear" w:color="auto" w:fill="BFBFBF" w:themeFill="background1" w:themeFillShade="BF"/>
            <w:vAlign w:val="center"/>
            <w:hideMark/>
          </w:tcPr>
          <w:p w:rsidRPr="00E35DC3" w:rsidR="005B296F" w:rsidP="005B296F" w:rsidRDefault="005B296F" w14:paraId="42345717" w14:textId="77777777">
            <w:pPr>
              <w:jc w:val="center"/>
              <w:rPr>
                <w:rFonts w:ascii="Arial" w:hAnsi="Arial" w:eastAsia="Times New Roman" w:cs="Arial"/>
                <w:color w:val="000000"/>
                <w:kern w:val="0"/>
                <w:sz w:val="12"/>
                <w:szCs w:val="12"/>
                <w:lang w:eastAsia="es-CO"/>
                <w14:ligatures w14:val="none"/>
              </w:rPr>
            </w:pPr>
          </w:p>
        </w:tc>
        <w:tc>
          <w:tcPr>
            <w:tcW w:w="1079" w:type="dxa"/>
            <w:tcBorders>
              <w:top w:val="nil"/>
              <w:left w:val="nil"/>
              <w:bottom w:val="single" w:color="auto" w:sz="4" w:space="0"/>
              <w:right w:val="single" w:color="auto" w:sz="4" w:space="0"/>
            </w:tcBorders>
            <w:shd w:val="clear" w:color="auto" w:fill="BFBFBF" w:themeFill="background1" w:themeFillShade="BF"/>
            <w:vAlign w:val="center"/>
            <w:hideMark/>
          </w:tcPr>
          <w:p w:rsidRPr="00E35DC3" w:rsidR="005B296F" w:rsidP="005B296F" w:rsidRDefault="005B296F" w14:paraId="6CFDDAC1" w14:textId="77777777">
            <w:pPr>
              <w:jc w:val="center"/>
              <w:rPr>
                <w:rFonts w:ascii="Arial" w:hAnsi="Arial" w:eastAsia="Times New Roman" w:cs="Arial"/>
                <w:color w:val="000000"/>
                <w:kern w:val="0"/>
                <w:sz w:val="12"/>
                <w:szCs w:val="12"/>
                <w:lang w:eastAsia="es-CO"/>
                <w14:ligatures w14:val="none"/>
              </w:rPr>
            </w:pPr>
          </w:p>
        </w:tc>
        <w:tc>
          <w:tcPr>
            <w:tcW w:w="707" w:type="dxa"/>
            <w:tcBorders>
              <w:top w:val="nil"/>
              <w:left w:val="nil"/>
              <w:bottom w:val="single" w:color="auto" w:sz="4" w:space="0"/>
              <w:right w:val="single" w:color="auto" w:sz="4" w:space="0"/>
            </w:tcBorders>
            <w:shd w:val="clear" w:color="auto" w:fill="BFBFBF" w:themeFill="background1" w:themeFillShade="BF"/>
            <w:vAlign w:val="center"/>
            <w:hideMark/>
          </w:tcPr>
          <w:p w:rsidRPr="00E35DC3" w:rsidR="005B296F" w:rsidP="005B296F" w:rsidRDefault="005B296F" w14:paraId="61BE104D" w14:textId="77777777">
            <w:pPr>
              <w:jc w:val="center"/>
              <w:rPr>
                <w:rFonts w:ascii="Arial" w:hAnsi="Arial" w:eastAsia="Times New Roman" w:cs="Arial"/>
                <w:color w:val="000000"/>
                <w:kern w:val="0"/>
                <w:sz w:val="12"/>
                <w:szCs w:val="12"/>
                <w:lang w:eastAsia="es-CO"/>
                <w14:ligatures w14:val="none"/>
              </w:rPr>
            </w:pPr>
          </w:p>
        </w:tc>
        <w:tc>
          <w:tcPr>
            <w:tcW w:w="1054" w:type="dxa"/>
            <w:tcBorders>
              <w:top w:val="nil"/>
              <w:left w:val="nil"/>
              <w:bottom w:val="single" w:color="auto" w:sz="4" w:space="0"/>
              <w:right w:val="single" w:color="auto" w:sz="4" w:space="0"/>
            </w:tcBorders>
            <w:shd w:val="clear" w:color="auto" w:fill="FFFFFF" w:themeFill="background1"/>
            <w:vAlign w:val="center"/>
            <w:hideMark/>
          </w:tcPr>
          <w:p w:rsidRPr="00E35DC3" w:rsidR="005B296F" w:rsidP="005B296F" w:rsidRDefault="005B296F" w14:paraId="53845348" w14:textId="77777777">
            <w:pPr>
              <w:jc w:val="center"/>
              <w:rPr>
                <w:rFonts w:ascii="Arial" w:hAnsi="Arial" w:eastAsia="Times New Roman" w:cs="Arial"/>
                <w:color w:val="000000"/>
                <w:kern w:val="0"/>
                <w:sz w:val="12"/>
                <w:szCs w:val="12"/>
                <w:lang w:eastAsia="es-CO"/>
                <w14:ligatures w14:val="none"/>
              </w:rPr>
            </w:pPr>
            <w:r w:rsidRPr="00E35DC3">
              <w:rPr>
                <w:rFonts w:ascii="Arial" w:hAnsi="Arial" w:eastAsia="Times New Roman" w:cs="Arial"/>
                <w:color w:val="000000"/>
                <w:kern w:val="0"/>
                <w:sz w:val="12"/>
                <w:szCs w:val="12"/>
                <w:lang w:eastAsia="es-CO"/>
                <w14:ligatures w14:val="none"/>
              </w:rPr>
              <w:t>26.157.648.375</w:t>
            </w:r>
          </w:p>
        </w:tc>
        <w:tc>
          <w:tcPr>
            <w:tcW w:w="1079" w:type="dxa"/>
            <w:tcBorders>
              <w:top w:val="nil"/>
              <w:left w:val="nil"/>
              <w:bottom w:val="single" w:color="auto" w:sz="4" w:space="0"/>
              <w:right w:val="single" w:color="auto" w:sz="4" w:space="0"/>
            </w:tcBorders>
            <w:shd w:val="clear" w:color="auto" w:fill="FFFFFF" w:themeFill="background1"/>
            <w:vAlign w:val="center"/>
            <w:hideMark/>
          </w:tcPr>
          <w:p w:rsidRPr="00E35DC3" w:rsidR="005B296F" w:rsidP="005B296F" w:rsidRDefault="005B296F" w14:paraId="167BCDEC" w14:textId="77777777">
            <w:pPr>
              <w:jc w:val="center"/>
              <w:rPr>
                <w:rFonts w:ascii="Arial" w:hAnsi="Arial" w:eastAsia="Times New Roman" w:cs="Arial"/>
                <w:color w:val="000000"/>
                <w:kern w:val="0"/>
                <w:sz w:val="12"/>
                <w:szCs w:val="12"/>
                <w:lang w:eastAsia="es-CO"/>
                <w14:ligatures w14:val="none"/>
              </w:rPr>
            </w:pPr>
            <w:r w:rsidRPr="00E35DC3">
              <w:rPr>
                <w:rFonts w:ascii="Arial" w:hAnsi="Arial" w:eastAsia="Times New Roman" w:cs="Arial"/>
                <w:color w:val="000000"/>
                <w:kern w:val="0"/>
                <w:sz w:val="12"/>
                <w:szCs w:val="12"/>
                <w:lang w:eastAsia="es-CO"/>
                <w14:ligatures w14:val="none"/>
              </w:rPr>
              <w:t>21.319.205.119</w:t>
            </w:r>
          </w:p>
        </w:tc>
        <w:tc>
          <w:tcPr>
            <w:tcW w:w="707" w:type="dxa"/>
            <w:tcBorders>
              <w:top w:val="nil"/>
              <w:left w:val="nil"/>
              <w:bottom w:val="single" w:color="auto" w:sz="4" w:space="0"/>
              <w:right w:val="single" w:color="auto" w:sz="4" w:space="0"/>
            </w:tcBorders>
            <w:shd w:val="clear" w:color="auto" w:fill="FFFFFF" w:themeFill="background1"/>
            <w:vAlign w:val="center"/>
            <w:hideMark/>
          </w:tcPr>
          <w:p w:rsidRPr="00E35DC3" w:rsidR="005B296F" w:rsidP="005B296F" w:rsidRDefault="005B296F" w14:paraId="26978544" w14:textId="77777777">
            <w:pPr>
              <w:jc w:val="center"/>
              <w:rPr>
                <w:rFonts w:ascii="Arial" w:hAnsi="Arial" w:eastAsia="Times New Roman" w:cs="Arial"/>
                <w:color w:val="000000"/>
                <w:kern w:val="0"/>
                <w:sz w:val="12"/>
                <w:szCs w:val="12"/>
                <w:lang w:eastAsia="es-CO"/>
                <w14:ligatures w14:val="none"/>
              </w:rPr>
            </w:pPr>
            <w:r w:rsidRPr="00E35DC3">
              <w:rPr>
                <w:rFonts w:ascii="Arial" w:hAnsi="Arial" w:eastAsia="Times New Roman" w:cs="Arial"/>
                <w:color w:val="000000"/>
                <w:kern w:val="0"/>
                <w:sz w:val="12"/>
                <w:szCs w:val="12"/>
                <w:lang w:eastAsia="es-CO"/>
                <w14:ligatures w14:val="none"/>
              </w:rPr>
              <w:t>82%</w:t>
            </w:r>
          </w:p>
        </w:tc>
        <w:tc>
          <w:tcPr>
            <w:tcW w:w="1054" w:type="dxa"/>
            <w:tcBorders>
              <w:top w:val="nil"/>
              <w:left w:val="nil"/>
              <w:bottom w:val="single" w:color="auto" w:sz="4" w:space="0"/>
              <w:right w:val="single" w:color="auto" w:sz="4" w:space="0"/>
            </w:tcBorders>
            <w:shd w:val="clear" w:color="auto" w:fill="FFFFFF" w:themeFill="background1"/>
            <w:vAlign w:val="center"/>
            <w:hideMark/>
          </w:tcPr>
          <w:p w:rsidRPr="00E35DC3" w:rsidR="005B296F" w:rsidP="005B296F" w:rsidRDefault="005B296F" w14:paraId="1DE053D4" w14:textId="77777777">
            <w:pPr>
              <w:jc w:val="center"/>
              <w:rPr>
                <w:rFonts w:ascii="Arial" w:hAnsi="Arial" w:eastAsia="Times New Roman" w:cs="Arial"/>
                <w:color w:val="000000"/>
                <w:kern w:val="0"/>
                <w:sz w:val="12"/>
                <w:szCs w:val="12"/>
                <w:lang w:eastAsia="es-CO"/>
                <w14:ligatures w14:val="none"/>
              </w:rPr>
            </w:pPr>
            <w:r w:rsidRPr="00E35DC3">
              <w:rPr>
                <w:rFonts w:ascii="Arial" w:hAnsi="Arial" w:eastAsia="Times New Roman" w:cs="Arial"/>
                <w:color w:val="000000"/>
                <w:kern w:val="0"/>
                <w:sz w:val="12"/>
                <w:szCs w:val="12"/>
                <w:lang w:eastAsia="es-CO"/>
                <w14:ligatures w14:val="none"/>
              </w:rPr>
              <w:t>23.456.726.297</w:t>
            </w:r>
          </w:p>
        </w:tc>
        <w:tc>
          <w:tcPr>
            <w:tcW w:w="1080" w:type="dxa"/>
            <w:tcBorders>
              <w:top w:val="nil"/>
              <w:left w:val="nil"/>
              <w:bottom w:val="single" w:color="auto" w:sz="4" w:space="0"/>
              <w:right w:val="single" w:color="auto" w:sz="4" w:space="0"/>
            </w:tcBorders>
            <w:shd w:val="clear" w:color="auto" w:fill="FFFFFF" w:themeFill="background1"/>
            <w:vAlign w:val="center"/>
            <w:hideMark/>
          </w:tcPr>
          <w:p w:rsidRPr="00E35DC3" w:rsidR="005B296F" w:rsidP="005B296F" w:rsidRDefault="005B296F" w14:paraId="41FCA27D" w14:textId="77777777">
            <w:pPr>
              <w:jc w:val="center"/>
              <w:rPr>
                <w:rFonts w:ascii="Arial" w:hAnsi="Arial" w:eastAsia="Times New Roman" w:cs="Arial"/>
                <w:color w:val="000000"/>
                <w:kern w:val="0"/>
                <w:sz w:val="12"/>
                <w:szCs w:val="12"/>
                <w:lang w:eastAsia="es-CO"/>
                <w14:ligatures w14:val="none"/>
              </w:rPr>
            </w:pPr>
            <w:r w:rsidRPr="00E35DC3">
              <w:rPr>
                <w:rFonts w:ascii="Arial" w:hAnsi="Arial" w:eastAsia="Times New Roman" w:cs="Arial"/>
                <w:color w:val="000000"/>
                <w:kern w:val="0"/>
                <w:sz w:val="12"/>
                <w:szCs w:val="12"/>
                <w:lang w:eastAsia="es-CO"/>
                <w14:ligatures w14:val="none"/>
              </w:rPr>
              <w:t>19.946.181.260</w:t>
            </w:r>
          </w:p>
        </w:tc>
        <w:tc>
          <w:tcPr>
            <w:tcW w:w="707" w:type="dxa"/>
            <w:tcBorders>
              <w:top w:val="nil"/>
              <w:left w:val="nil"/>
              <w:bottom w:val="single" w:color="auto" w:sz="4" w:space="0"/>
              <w:right w:val="single" w:color="auto" w:sz="4" w:space="0"/>
            </w:tcBorders>
            <w:shd w:val="clear" w:color="auto" w:fill="FFFFFF" w:themeFill="background1"/>
            <w:vAlign w:val="center"/>
            <w:hideMark/>
          </w:tcPr>
          <w:p w:rsidRPr="00E35DC3" w:rsidR="005B296F" w:rsidP="005B296F" w:rsidRDefault="005B296F" w14:paraId="13F27146" w14:textId="77777777">
            <w:pPr>
              <w:jc w:val="center"/>
              <w:rPr>
                <w:rFonts w:ascii="Arial" w:hAnsi="Arial" w:eastAsia="Times New Roman" w:cs="Arial"/>
                <w:color w:val="000000"/>
                <w:kern w:val="0"/>
                <w:sz w:val="12"/>
                <w:szCs w:val="12"/>
                <w:lang w:eastAsia="es-CO"/>
                <w14:ligatures w14:val="none"/>
              </w:rPr>
            </w:pPr>
            <w:r w:rsidRPr="00E35DC3">
              <w:rPr>
                <w:rFonts w:ascii="Arial" w:hAnsi="Arial" w:eastAsia="Times New Roman" w:cs="Arial"/>
                <w:color w:val="000000"/>
                <w:kern w:val="0"/>
                <w:sz w:val="12"/>
                <w:szCs w:val="12"/>
                <w:lang w:eastAsia="es-CO"/>
                <w14:ligatures w14:val="none"/>
              </w:rPr>
              <w:t>85%</w:t>
            </w:r>
          </w:p>
        </w:tc>
        <w:tc>
          <w:tcPr>
            <w:tcW w:w="1054" w:type="dxa"/>
            <w:tcBorders>
              <w:top w:val="nil"/>
              <w:left w:val="nil"/>
              <w:bottom w:val="single" w:color="auto" w:sz="4" w:space="0"/>
              <w:right w:val="single" w:color="auto" w:sz="4" w:space="0"/>
            </w:tcBorders>
            <w:shd w:val="clear" w:color="auto" w:fill="FFFFFF" w:themeFill="background1"/>
            <w:vAlign w:val="center"/>
            <w:hideMark/>
          </w:tcPr>
          <w:p w:rsidRPr="00E35DC3" w:rsidR="005B296F" w:rsidP="005B296F" w:rsidRDefault="005B296F" w14:paraId="56F0586E" w14:textId="77777777">
            <w:pPr>
              <w:jc w:val="center"/>
              <w:rPr>
                <w:rFonts w:ascii="Arial" w:hAnsi="Arial" w:eastAsia="Times New Roman" w:cs="Arial"/>
                <w:color w:val="000000"/>
                <w:kern w:val="0"/>
                <w:sz w:val="12"/>
                <w:szCs w:val="12"/>
                <w:lang w:eastAsia="es-CO"/>
                <w14:ligatures w14:val="none"/>
              </w:rPr>
            </w:pPr>
            <w:r w:rsidRPr="00E35DC3">
              <w:rPr>
                <w:rFonts w:ascii="Arial" w:hAnsi="Arial" w:eastAsia="Times New Roman" w:cs="Arial"/>
                <w:color w:val="000000"/>
                <w:kern w:val="0"/>
                <w:sz w:val="12"/>
                <w:szCs w:val="12"/>
                <w:lang w:eastAsia="es-CO"/>
                <w14:ligatures w14:val="none"/>
              </w:rPr>
              <w:t>24.013.010.694</w:t>
            </w:r>
          </w:p>
        </w:tc>
        <w:tc>
          <w:tcPr>
            <w:tcW w:w="1081" w:type="dxa"/>
            <w:tcBorders>
              <w:top w:val="nil"/>
              <w:left w:val="nil"/>
              <w:bottom w:val="single" w:color="auto" w:sz="4" w:space="0"/>
              <w:right w:val="single" w:color="auto" w:sz="4" w:space="0"/>
            </w:tcBorders>
            <w:shd w:val="clear" w:color="auto" w:fill="FFFFFF" w:themeFill="background1"/>
            <w:vAlign w:val="center"/>
            <w:hideMark/>
          </w:tcPr>
          <w:p w:rsidRPr="00E35DC3" w:rsidR="005B296F" w:rsidP="005B296F" w:rsidRDefault="005B296F" w14:paraId="5D7D512C" w14:textId="77777777">
            <w:pPr>
              <w:jc w:val="center"/>
              <w:rPr>
                <w:rFonts w:ascii="Arial" w:hAnsi="Arial" w:eastAsia="Times New Roman" w:cs="Arial"/>
                <w:color w:val="000000"/>
                <w:kern w:val="0"/>
                <w:sz w:val="12"/>
                <w:szCs w:val="12"/>
                <w:lang w:eastAsia="es-CO"/>
                <w14:ligatures w14:val="none"/>
              </w:rPr>
            </w:pPr>
            <w:r w:rsidRPr="00E35DC3">
              <w:rPr>
                <w:rFonts w:ascii="Arial" w:hAnsi="Arial" w:eastAsia="Times New Roman" w:cs="Arial"/>
                <w:color w:val="000000"/>
                <w:kern w:val="0"/>
                <w:sz w:val="12"/>
                <w:szCs w:val="12"/>
                <w:lang w:eastAsia="es-CO"/>
                <w14:ligatures w14:val="none"/>
              </w:rPr>
              <w:t>21.595.084.702</w:t>
            </w:r>
          </w:p>
        </w:tc>
        <w:tc>
          <w:tcPr>
            <w:tcW w:w="552" w:type="dxa"/>
            <w:tcBorders>
              <w:top w:val="nil"/>
              <w:left w:val="nil"/>
              <w:bottom w:val="single" w:color="auto" w:sz="4" w:space="0"/>
              <w:right w:val="single" w:color="auto" w:sz="4" w:space="0"/>
            </w:tcBorders>
            <w:shd w:val="clear" w:color="auto" w:fill="FFFFFF" w:themeFill="background1"/>
            <w:vAlign w:val="center"/>
            <w:hideMark/>
          </w:tcPr>
          <w:p w:rsidRPr="00E35DC3" w:rsidR="005B296F" w:rsidP="005B296F" w:rsidRDefault="005B296F" w14:paraId="2B9FDD54" w14:textId="77777777">
            <w:pPr>
              <w:jc w:val="center"/>
              <w:rPr>
                <w:rFonts w:ascii="Arial" w:hAnsi="Arial" w:eastAsia="Times New Roman" w:cs="Arial"/>
                <w:color w:val="000000"/>
                <w:kern w:val="0"/>
                <w:sz w:val="12"/>
                <w:szCs w:val="12"/>
                <w:lang w:eastAsia="es-CO"/>
                <w14:ligatures w14:val="none"/>
              </w:rPr>
            </w:pPr>
            <w:r w:rsidRPr="00E35DC3">
              <w:rPr>
                <w:rFonts w:ascii="Arial" w:hAnsi="Arial" w:eastAsia="Times New Roman" w:cs="Arial"/>
                <w:color w:val="000000"/>
                <w:kern w:val="0"/>
                <w:sz w:val="12"/>
                <w:szCs w:val="12"/>
                <w:lang w:eastAsia="es-CO"/>
                <w14:ligatures w14:val="none"/>
              </w:rPr>
              <w:t>98%</w:t>
            </w:r>
          </w:p>
        </w:tc>
      </w:tr>
      <w:tr w:rsidRPr="00BF1C33" w:rsidR="005B296F" w:rsidTr="005B296F" w14:paraId="23CD68D3" w14:textId="77777777">
        <w:trPr>
          <w:trHeight w:val="300"/>
          <w:jc w:val="center"/>
        </w:trPr>
        <w:tc>
          <w:tcPr>
            <w:tcW w:w="1832" w:type="dxa"/>
            <w:tcBorders>
              <w:top w:val="nil"/>
              <w:left w:val="single" w:color="auto" w:sz="4" w:space="0"/>
              <w:bottom w:val="single" w:color="auto" w:sz="4" w:space="0"/>
              <w:right w:val="single" w:color="auto" w:sz="4" w:space="0"/>
            </w:tcBorders>
            <w:shd w:val="clear" w:color="auto" w:fill="auto"/>
            <w:vAlign w:val="center"/>
            <w:hideMark/>
          </w:tcPr>
          <w:p w:rsidRPr="005B296F" w:rsidR="005B296F" w:rsidP="005B296F" w:rsidRDefault="005B296F" w14:paraId="5EC901BA" w14:textId="6DEC53DA">
            <w:pPr>
              <w:jc w:val="center"/>
              <w:rPr>
                <w:rFonts w:ascii="Arial" w:hAnsi="Arial" w:eastAsia="Times New Roman" w:cs="Arial"/>
                <w:b/>
                <w:bCs/>
                <w:color w:val="1B3834"/>
                <w:kern w:val="0"/>
                <w:sz w:val="12"/>
                <w:szCs w:val="12"/>
                <w:lang w:eastAsia="es-CO"/>
                <w14:ligatures w14:val="none"/>
              </w:rPr>
            </w:pPr>
            <w:r w:rsidRPr="005B296F">
              <w:rPr>
                <w:rFonts w:ascii="Arial" w:hAnsi="Arial" w:eastAsia="Times New Roman" w:cs="Arial"/>
                <w:b/>
                <w:bCs/>
                <w:color w:val="1B3834"/>
                <w:kern w:val="0"/>
                <w:sz w:val="12"/>
                <w:szCs w:val="12"/>
                <w:lang w:eastAsia="es-CO"/>
                <w14:ligatures w14:val="none"/>
              </w:rPr>
              <w:t>T</w:t>
            </w:r>
            <w:r>
              <w:rPr>
                <w:rFonts w:ascii="Arial" w:hAnsi="Arial" w:eastAsia="Times New Roman" w:cs="Arial"/>
                <w:b/>
                <w:bCs/>
                <w:color w:val="1B3834"/>
                <w:kern w:val="0"/>
                <w:sz w:val="12"/>
                <w:szCs w:val="12"/>
                <w:lang w:eastAsia="es-CO"/>
                <w14:ligatures w14:val="none"/>
              </w:rPr>
              <w:t>otal</w:t>
            </w:r>
          </w:p>
        </w:tc>
        <w:tc>
          <w:tcPr>
            <w:tcW w:w="563" w:type="dxa"/>
            <w:tcBorders>
              <w:top w:val="nil"/>
              <w:left w:val="nil"/>
              <w:bottom w:val="single" w:color="auto" w:sz="4" w:space="0"/>
              <w:right w:val="single" w:color="auto" w:sz="4" w:space="0"/>
            </w:tcBorders>
            <w:shd w:val="clear" w:color="auto" w:fill="auto"/>
            <w:vAlign w:val="center"/>
            <w:hideMark/>
          </w:tcPr>
          <w:p w:rsidRPr="005B296F" w:rsidR="005B296F" w:rsidP="005B296F" w:rsidRDefault="005B296F" w14:paraId="605429AA" w14:textId="77777777">
            <w:pPr>
              <w:jc w:val="center"/>
              <w:rPr>
                <w:rFonts w:ascii="Arial" w:hAnsi="Arial" w:eastAsia="Times New Roman" w:cs="Arial"/>
                <w:b/>
                <w:bCs/>
                <w:color w:val="1B3834"/>
                <w:kern w:val="0"/>
                <w:sz w:val="12"/>
                <w:szCs w:val="12"/>
                <w:lang w:eastAsia="es-CO"/>
                <w14:ligatures w14:val="none"/>
              </w:rPr>
            </w:pPr>
          </w:p>
        </w:tc>
        <w:tc>
          <w:tcPr>
            <w:tcW w:w="1054" w:type="dxa"/>
            <w:tcBorders>
              <w:top w:val="nil"/>
              <w:left w:val="nil"/>
              <w:bottom w:val="single" w:color="auto" w:sz="4" w:space="0"/>
              <w:right w:val="single" w:color="auto" w:sz="4" w:space="0"/>
            </w:tcBorders>
            <w:shd w:val="clear" w:color="auto" w:fill="auto"/>
            <w:vAlign w:val="center"/>
            <w:hideMark/>
          </w:tcPr>
          <w:p w:rsidRPr="005B296F" w:rsidR="005B296F" w:rsidP="005B296F" w:rsidRDefault="005B296F" w14:paraId="17CF4A95" w14:textId="77777777">
            <w:pPr>
              <w:jc w:val="center"/>
              <w:rPr>
                <w:rFonts w:ascii="Arial" w:hAnsi="Arial" w:eastAsia="Times New Roman" w:cs="Arial"/>
                <w:b/>
                <w:bCs/>
                <w:color w:val="1B3834"/>
                <w:kern w:val="0"/>
                <w:sz w:val="12"/>
                <w:szCs w:val="12"/>
                <w:lang w:eastAsia="es-CO"/>
                <w14:ligatures w14:val="none"/>
              </w:rPr>
            </w:pPr>
            <w:r w:rsidRPr="005B296F">
              <w:rPr>
                <w:rFonts w:ascii="Arial" w:hAnsi="Arial" w:eastAsia="Times New Roman" w:cs="Arial"/>
                <w:b/>
                <w:bCs/>
                <w:color w:val="1B3834"/>
                <w:kern w:val="0"/>
                <w:sz w:val="12"/>
                <w:szCs w:val="12"/>
                <w:lang w:eastAsia="es-CO"/>
                <w14:ligatures w14:val="none"/>
              </w:rPr>
              <w:t>23.282.221.569</w:t>
            </w:r>
          </w:p>
        </w:tc>
        <w:tc>
          <w:tcPr>
            <w:tcW w:w="1079" w:type="dxa"/>
            <w:tcBorders>
              <w:top w:val="nil"/>
              <w:left w:val="nil"/>
              <w:bottom w:val="single" w:color="auto" w:sz="4" w:space="0"/>
              <w:right w:val="single" w:color="auto" w:sz="4" w:space="0"/>
            </w:tcBorders>
            <w:shd w:val="clear" w:color="auto" w:fill="auto"/>
            <w:vAlign w:val="center"/>
            <w:hideMark/>
          </w:tcPr>
          <w:p w:rsidRPr="005B296F" w:rsidR="005B296F" w:rsidP="005B296F" w:rsidRDefault="005B296F" w14:paraId="066CF838" w14:textId="77777777">
            <w:pPr>
              <w:jc w:val="center"/>
              <w:rPr>
                <w:rFonts w:ascii="Arial" w:hAnsi="Arial" w:eastAsia="Times New Roman" w:cs="Arial"/>
                <w:b/>
                <w:bCs/>
                <w:color w:val="1B3834"/>
                <w:kern w:val="0"/>
                <w:sz w:val="12"/>
                <w:szCs w:val="12"/>
                <w:lang w:eastAsia="es-CO"/>
                <w14:ligatures w14:val="none"/>
              </w:rPr>
            </w:pPr>
            <w:r w:rsidRPr="005B296F">
              <w:rPr>
                <w:rFonts w:ascii="Arial" w:hAnsi="Arial" w:eastAsia="Times New Roman" w:cs="Arial"/>
                <w:b/>
                <w:bCs/>
                <w:color w:val="1B3834"/>
                <w:kern w:val="0"/>
                <w:sz w:val="12"/>
                <w:szCs w:val="12"/>
                <w:lang w:eastAsia="es-CO"/>
                <w14:ligatures w14:val="none"/>
              </w:rPr>
              <w:t>20.437.721.802</w:t>
            </w:r>
          </w:p>
        </w:tc>
        <w:tc>
          <w:tcPr>
            <w:tcW w:w="707" w:type="dxa"/>
            <w:tcBorders>
              <w:top w:val="nil"/>
              <w:left w:val="nil"/>
              <w:bottom w:val="single" w:color="auto" w:sz="4" w:space="0"/>
              <w:right w:val="single" w:color="auto" w:sz="4" w:space="0"/>
            </w:tcBorders>
            <w:shd w:val="clear" w:color="auto" w:fill="auto"/>
            <w:vAlign w:val="center"/>
            <w:hideMark/>
          </w:tcPr>
          <w:p w:rsidRPr="005B296F" w:rsidR="005B296F" w:rsidP="005B296F" w:rsidRDefault="005B296F" w14:paraId="1D7B37C4" w14:textId="77777777">
            <w:pPr>
              <w:jc w:val="center"/>
              <w:rPr>
                <w:rFonts w:ascii="Arial" w:hAnsi="Arial" w:eastAsia="Times New Roman" w:cs="Arial"/>
                <w:b/>
                <w:bCs/>
                <w:color w:val="1B3834"/>
                <w:kern w:val="0"/>
                <w:sz w:val="12"/>
                <w:szCs w:val="12"/>
                <w:lang w:eastAsia="es-CO"/>
                <w14:ligatures w14:val="none"/>
              </w:rPr>
            </w:pPr>
            <w:r w:rsidRPr="005B296F">
              <w:rPr>
                <w:rFonts w:ascii="Arial" w:hAnsi="Arial" w:eastAsia="Times New Roman" w:cs="Arial"/>
                <w:b/>
                <w:bCs/>
                <w:color w:val="1B3834"/>
                <w:kern w:val="0"/>
                <w:sz w:val="12"/>
                <w:szCs w:val="12"/>
                <w:lang w:eastAsia="es-CO"/>
                <w14:ligatures w14:val="none"/>
              </w:rPr>
              <w:t>88%</w:t>
            </w:r>
          </w:p>
        </w:tc>
        <w:tc>
          <w:tcPr>
            <w:tcW w:w="1054" w:type="dxa"/>
            <w:tcBorders>
              <w:top w:val="nil"/>
              <w:left w:val="nil"/>
              <w:bottom w:val="single" w:color="auto" w:sz="4" w:space="0"/>
              <w:right w:val="single" w:color="auto" w:sz="4" w:space="0"/>
            </w:tcBorders>
            <w:shd w:val="clear" w:color="auto" w:fill="auto"/>
            <w:vAlign w:val="center"/>
            <w:hideMark/>
          </w:tcPr>
          <w:p w:rsidRPr="005B296F" w:rsidR="005B296F" w:rsidP="005B296F" w:rsidRDefault="005B296F" w14:paraId="1B170F41" w14:textId="77777777">
            <w:pPr>
              <w:jc w:val="center"/>
              <w:rPr>
                <w:rFonts w:ascii="Arial" w:hAnsi="Arial" w:eastAsia="Times New Roman" w:cs="Arial"/>
                <w:b/>
                <w:bCs/>
                <w:color w:val="1B3834"/>
                <w:kern w:val="0"/>
                <w:sz w:val="12"/>
                <w:szCs w:val="12"/>
                <w:lang w:eastAsia="es-CO"/>
                <w14:ligatures w14:val="none"/>
              </w:rPr>
            </w:pPr>
            <w:r w:rsidRPr="005B296F">
              <w:rPr>
                <w:rFonts w:ascii="Arial" w:hAnsi="Arial" w:eastAsia="Times New Roman" w:cs="Arial"/>
                <w:b/>
                <w:bCs/>
                <w:color w:val="1B3834"/>
                <w:kern w:val="0"/>
                <w:sz w:val="12"/>
                <w:szCs w:val="12"/>
                <w:lang w:eastAsia="es-CO"/>
                <w14:ligatures w14:val="none"/>
              </w:rPr>
              <w:t>30.639.372.646</w:t>
            </w:r>
          </w:p>
        </w:tc>
        <w:tc>
          <w:tcPr>
            <w:tcW w:w="1079" w:type="dxa"/>
            <w:tcBorders>
              <w:top w:val="nil"/>
              <w:left w:val="nil"/>
              <w:bottom w:val="single" w:color="auto" w:sz="4" w:space="0"/>
              <w:right w:val="single" w:color="auto" w:sz="4" w:space="0"/>
            </w:tcBorders>
            <w:shd w:val="clear" w:color="auto" w:fill="auto"/>
            <w:vAlign w:val="center"/>
            <w:hideMark/>
          </w:tcPr>
          <w:p w:rsidRPr="005B296F" w:rsidR="005B296F" w:rsidP="005B296F" w:rsidRDefault="005B296F" w14:paraId="5EB0FB2A" w14:textId="77777777">
            <w:pPr>
              <w:jc w:val="center"/>
              <w:rPr>
                <w:rFonts w:ascii="Arial" w:hAnsi="Arial" w:eastAsia="Times New Roman" w:cs="Arial"/>
                <w:b/>
                <w:bCs/>
                <w:color w:val="1B3834"/>
                <w:kern w:val="0"/>
                <w:sz w:val="12"/>
                <w:szCs w:val="12"/>
                <w:lang w:eastAsia="es-CO"/>
                <w14:ligatures w14:val="none"/>
              </w:rPr>
            </w:pPr>
            <w:r w:rsidRPr="005B296F">
              <w:rPr>
                <w:rFonts w:ascii="Arial" w:hAnsi="Arial" w:eastAsia="Times New Roman" w:cs="Arial"/>
                <w:b/>
                <w:bCs/>
                <w:color w:val="1B3834"/>
                <w:kern w:val="0"/>
                <w:sz w:val="12"/>
                <w:szCs w:val="12"/>
                <w:lang w:eastAsia="es-CO"/>
                <w14:ligatures w14:val="none"/>
              </w:rPr>
              <w:t>25.118.187.689</w:t>
            </w:r>
          </w:p>
        </w:tc>
        <w:tc>
          <w:tcPr>
            <w:tcW w:w="707" w:type="dxa"/>
            <w:tcBorders>
              <w:top w:val="nil"/>
              <w:left w:val="nil"/>
              <w:bottom w:val="single" w:color="auto" w:sz="4" w:space="0"/>
              <w:right w:val="single" w:color="auto" w:sz="4" w:space="0"/>
            </w:tcBorders>
            <w:shd w:val="clear" w:color="auto" w:fill="auto"/>
            <w:vAlign w:val="center"/>
            <w:hideMark/>
          </w:tcPr>
          <w:p w:rsidRPr="005B296F" w:rsidR="005B296F" w:rsidP="005B296F" w:rsidRDefault="005B296F" w14:paraId="46A07032" w14:textId="77777777">
            <w:pPr>
              <w:jc w:val="center"/>
              <w:rPr>
                <w:rFonts w:ascii="Arial" w:hAnsi="Arial" w:eastAsia="Times New Roman" w:cs="Arial"/>
                <w:b/>
                <w:bCs/>
                <w:color w:val="1B3834"/>
                <w:kern w:val="0"/>
                <w:sz w:val="12"/>
                <w:szCs w:val="12"/>
                <w:lang w:eastAsia="es-CO"/>
                <w14:ligatures w14:val="none"/>
              </w:rPr>
            </w:pPr>
            <w:r w:rsidRPr="005B296F">
              <w:rPr>
                <w:rFonts w:ascii="Arial" w:hAnsi="Arial" w:eastAsia="Times New Roman" w:cs="Arial"/>
                <w:b/>
                <w:bCs/>
                <w:color w:val="1B3834"/>
                <w:kern w:val="0"/>
                <w:sz w:val="12"/>
                <w:szCs w:val="12"/>
                <w:lang w:eastAsia="es-CO"/>
                <w14:ligatures w14:val="none"/>
              </w:rPr>
              <w:t>82%</w:t>
            </w:r>
          </w:p>
        </w:tc>
        <w:tc>
          <w:tcPr>
            <w:tcW w:w="1054" w:type="dxa"/>
            <w:tcBorders>
              <w:top w:val="nil"/>
              <w:left w:val="nil"/>
              <w:bottom w:val="single" w:color="auto" w:sz="4" w:space="0"/>
              <w:right w:val="single" w:color="auto" w:sz="4" w:space="0"/>
            </w:tcBorders>
            <w:shd w:val="clear" w:color="auto" w:fill="auto"/>
            <w:vAlign w:val="center"/>
            <w:hideMark/>
          </w:tcPr>
          <w:p w:rsidRPr="005B296F" w:rsidR="005B296F" w:rsidP="005B296F" w:rsidRDefault="005B296F" w14:paraId="13FD0442" w14:textId="77777777">
            <w:pPr>
              <w:jc w:val="center"/>
              <w:rPr>
                <w:rFonts w:ascii="Arial" w:hAnsi="Arial" w:eastAsia="Times New Roman" w:cs="Arial"/>
                <w:b/>
                <w:bCs/>
                <w:color w:val="1B3834"/>
                <w:kern w:val="0"/>
                <w:sz w:val="12"/>
                <w:szCs w:val="12"/>
                <w:lang w:eastAsia="es-CO"/>
                <w14:ligatures w14:val="none"/>
              </w:rPr>
            </w:pPr>
            <w:r w:rsidRPr="005B296F">
              <w:rPr>
                <w:rFonts w:ascii="Arial" w:hAnsi="Arial" w:eastAsia="Times New Roman" w:cs="Arial"/>
                <w:b/>
                <w:bCs/>
                <w:color w:val="1B3834"/>
                <w:kern w:val="0"/>
                <w:sz w:val="12"/>
                <w:szCs w:val="12"/>
                <w:lang w:eastAsia="es-CO"/>
                <w14:ligatures w14:val="none"/>
              </w:rPr>
              <w:t>28.176.887.818</w:t>
            </w:r>
          </w:p>
        </w:tc>
        <w:tc>
          <w:tcPr>
            <w:tcW w:w="1080" w:type="dxa"/>
            <w:tcBorders>
              <w:top w:val="nil"/>
              <w:left w:val="nil"/>
              <w:bottom w:val="single" w:color="auto" w:sz="4" w:space="0"/>
              <w:right w:val="single" w:color="auto" w:sz="4" w:space="0"/>
            </w:tcBorders>
            <w:shd w:val="clear" w:color="auto" w:fill="auto"/>
            <w:vAlign w:val="center"/>
            <w:hideMark/>
          </w:tcPr>
          <w:p w:rsidRPr="005B296F" w:rsidR="005B296F" w:rsidP="005B296F" w:rsidRDefault="005B296F" w14:paraId="6C992680" w14:textId="77777777">
            <w:pPr>
              <w:jc w:val="center"/>
              <w:rPr>
                <w:rFonts w:ascii="Arial" w:hAnsi="Arial" w:eastAsia="Times New Roman" w:cs="Arial"/>
                <w:b/>
                <w:bCs/>
                <w:color w:val="1B3834"/>
                <w:kern w:val="0"/>
                <w:sz w:val="12"/>
                <w:szCs w:val="12"/>
                <w:lang w:eastAsia="es-CO"/>
                <w14:ligatures w14:val="none"/>
              </w:rPr>
            </w:pPr>
            <w:r w:rsidRPr="005B296F">
              <w:rPr>
                <w:rFonts w:ascii="Arial" w:hAnsi="Arial" w:eastAsia="Times New Roman" w:cs="Arial"/>
                <w:b/>
                <w:bCs/>
                <w:color w:val="1B3834"/>
                <w:kern w:val="0"/>
                <w:sz w:val="12"/>
                <w:szCs w:val="12"/>
                <w:lang w:eastAsia="es-CO"/>
                <w14:ligatures w14:val="none"/>
              </w:rPr>
              <w:t>24.471.217.635</w:t>
            </w:r>
          </w:p>
        </w:tc>
        <w:tc>
          <w:tcPr>
            <w:tcW w:w="707" w:type="dxa"/>
            <w:tcBorders>
              <w:top w:val="nil"/>
              <w:left w:val="nil"/>
              <w:bottom w:val="single" w:color="auto" w:sz="4" w:space="0"/>
              <w:right w:val="single" w:color="auto" w:sz="4" w:space="0"/>
            </w:tcBorders>
            <w:shd w:val="clear" w:color="auto" w:fill="auto"/>
            <w:vAlign w:val="center"/>
            <w:hideMark/>
          </w:tcPr>
          <w:p w:rsidRPr="005B296F" w:rsidR="005B296F" w:rsidP="005B296F" w:rsidRDefault="005B296F" w14:paraId="4A66E420" w14:textId="77777777">
            <w:pPr>
              <w:jc w:val="center"/>
              <w:rPr>
                <w:rFonts w:ascii="Arial" w:hAnsi="Arial" w:eastAsia="Times New Roman" w:cs="Arial"/>
                <w:b/>
                <w:bCs/>
                <w:color w:val="1B3834"/>
                <w:kern w:val="0"/>
                <w:sz w:val="12"/>
                <w:szCs w:val="12"/>
                <w:lang w:eastAsia="es-CO"/>
                <w14:ligatures w14:val="none"/>
              </w:rPr>
            </w:pPr>
            <w:r w:rsidRPr="005B296F">
              <w:rPr>
                <w:rFonts w:ascii="Arial" w:hAnsi="Arial" w:eastAsia="Times New Roman" w:cs="Arial"/>
                <w:b/>
                <w:bCs/>
                <w:color w:val="1B3834"/>
                <w:kern w:val="0"/>
                <w:sz w:val="12"/>
                <w:szCs w:val="12"/>
                <w:lang w:eastAsia="es-CO"/>
                <w14:ligatures w14:val="none"/>
              </w:rPr>
              <w:t>87%</w:t>
            </w:r>
          </w:p>
        </w:tc>
        <w:tc>
          <w:tcPr>
            <w:tcW w:w="1054" w:type="dxa"/>
            <w:tcBorders>
              <w:top w:val="nil"/>
              <w:left w:val="nil"/>
              <w:bottom w:val="single" w:color="auto" w:sz="4" w:space="0"/>
              <w:right w:val="single" w:color="auto" w:sz="4" w:space="0"/>
            </w:tcBorders>
            <w:shd w:val="clear" w:color="auto" w:fill="auto"/>
            <w:vAlign w:val="center"/>
            <w:hideMark/>
          </w:tcPr>
          <w:p w:rsidRPr="005B296F" w:rsidR="005B296F" w:rsidP="005B296F" w:rsidRDefault="005B296F" w14:paraId="684A818E" w14:textId="77777777">
            <w:pPr>
              <w:jc w:val="center"/>
              <w:rPr>
                <w:rFonts w:ascii="Arial" w:hAnsi="Arial" w:eastAsia="Times New Roman" w:cs="Arial"/>
                <w:b/>
                <w:bCs/>
                <w:color w:val="1B3834"/>
                <w:kern w:val="0"/>
                <w:sz w:val="12"/>
                <w:szCs w:val="12"/>
                <w:lang w:eastAsia="es-CO"/>
                <w14:ligatures w14:val="none"/>
              </w:rPr>
            </w:pPr>
            <w:r w:rsidRPr="005B296F">
              <w:rPr>
                <w:rFonts w:ascii="Arial" w:hAnsi="Arial" w:eastAsia="Times New Roman" w:cs="Arial"/>
                <w:b/>
                <w:bCs/>
                <w:color w:val="1B3834"/>
                <w:kern w:val="0"/>
                <w:sz w:val="12"/>
                <w:szCs w:val="12"/>
                <w:lang w:eastAsia="es-CO"/>
                <w14:ligatures w14:val="none"/>
              </w:rPr>
              <w:t>25.953.394.515</w:t>
            </w:r>
          </w:p>
        </w:tc>
        <w:tc>
          <w:tcPr>
            <w:tcW w:w="1081" w:type="dxa"/>
            <w:tcBorders>
              <w:top w:val="nil"/>
              <w:left w:val="nil"/>
              <w:bottom w:val="single" w:color="auto" w:sz="4" w:space="0"/>
              <w:right w:val="single" w:color="auto" w:sz="4" w:space="0"/>
            </w:tcBorders>
            <w:shd w:val="clear" w:color="auto" w:fill="auto"/>
            <w:vAlign w:val="center"/>
            <w:hideMark/>
          </w:tcPr>
          <w:p w:rsidRPr="005B296F" w:rsidR="005B296F" w:rsidP="005B296F" w:rsidRDefault="005B296F" w14:paraId="0D590DF0" w14:textId="77777777">
            <w:pPr>
              <w:jc w:val="center"/>
              <w:rPr>
                <w:rFonts w:ascii="Arial" w:hAnsi="Arial" w:eastAsia="Times New Roman" w:cs="Arial"/>
                <w:b/>
                <w:bCs/>
                <w:color w:val="1B3834"/>
                <w:kern w:val="0"/>
                <w:sz w:val="12"/>
                <w:szCs w:val="12"/>
                <w:lang w:eastAsia="es-CO"/>
                <w14:ligatures w14:val="none"/>
              </w:rPr>
            </w:pPr>
            <w:r w:rsidRPr="005B296F">
              <w:rPr>
                <w:rFonts w:ascii="Arial" w:hAnsi="Arial" w:eastAsia="Times New Roman" w:cs="Arial"/>
                <w:b/>
                <w:bCs/>
                <w:color w:val="1B3834"/>
                <w:kern w:val="0"/>
                <w:sz w:val="12"/>
                <w:szCs w:val="12"/>
                <w:lang w:eastAsia="es-CO"/>
                <w14:ligatures w14:val="none"/>
              </w:rPr>
              <w:t>22.943.721.996</w:t>
            </w:r>
          </w:p>
        </w:tc>
        <w:tc>
          <w:tcPr>
            <w:tcW w:w="552" w:type="dxa"/>
            <w:tcBorders>
              <w:top w:val="nil"/>
              <w:left w:val="nil"/>
              <w:bottom w:val="single" w:color="auto" w:sz="4" w:space="0"/>
              <w:right w:val="single" w:color="auto" w:sz="4" w:space="0"/>
            </w:tcBorders>
            <w:shd w:val="clear" w:color="auto" w:fill="auto"/>
            <w:vAlign w:val="center"/>
            <w:hideMark/>
          </w:tcPr>
          <w:p w:rsidRPr="005B296F" w:rsidR="005B296F" w:rsidP="005B296F" w:rsidRDefault="005B296F" w14:paraId="2C787280" w14:textId="77777777">
            <w:pPr>
              <w:jc w:val="center"/>
              <w:rPr>
                <w:rFonts w:ascii="Arial" w:hAnsi="Arial" w:eastAsia="Times New Roman" w:cs="Arial"/>
                <w:b/>
                <w:bCs/>
                <w:color w:val="1B3834"/>
                <w:kern w:val="0"/>
                <w:sz w:val="12"/>
                <w:szCs w:val="12"/>
                <w:lang w:eastAsia="es-CO"/>
                <w14:ligatures w14:val="none"/>
              </w:rPr>
            </w:pPr>
            <w:r w:rsidRPr="005B296F">
              <w:rPr>
                <w:rFonts w:ascii="Arial" w:hAnsi="Arial" w:eastAsia="Times New Roman" w:cs="Arial"/>
                <w:b/>
                <w:bCs/>
                <w:color w:val="1B3834"/>
                <w:kern w:val="0"/>
                <w:sz w:val="12"/>
                <w:szCs w:val="12"/>
                <w:lang w:eastAsia="es-CO"/>
                <w14:ligatures w14:val="none"/>
              </w:rPr>
              <w:t>88%</w:t>
            </w:r>
          </w:p>
        </w:tc>
      </w:tr>
    </w:tbl>
    <w:p w:rsidR="00E35DC3" w:rsidP="001C1A22" w:rsidRDefault="00E35DC3" w14:paraId="3A803C8F" w14:textId="77777777">
      <w:pPr>
        <w:spacing w:line="276" w:lineRule="auto"/>
        <w:rPr>
          <w:rFonts w:ascii="Arial" w:hAnsi="Arial" w:cs="Arial"/>
          <w:b/>
          <w:bCs/>
          <w:lang w:val="es-ES_tradnl"/>
        </w:rPr>
        <w:sectPr w:rsidR="00E35DC3" w:rsidSect="00E35DC3">
          <w:pgSz w:w="15840" w:h="12240" w:orient="landscape"/>
          <w:pgMar w:top="1701" w:right="1418" w:bottom="1701" w:left="1418" w:header="709" w:footer="709" w:gutter="0"/>
          <w:cols w:space="708"/>
          <w:titlePg/>
          <w:docGrid w:linePitch="360"/>
        </w:sectPr>
      </w:pPr>
    </w:p>
    <w:p w:rsidRPr="00E61CF1" w:rsidR="001A7DE0" w:rsidP="00F52962" w:rsidRDefault="00F91858" w14:paraId="27E96F90" w14:textId="4C8BC9AD">
      <w:pPr>
        <w:pStyle w:val="Ttulo1"/>
        <w:rPr>
          <w:lang w:val="es-ES_tradnl"/>
        </w:rPr>
      </w:pPr>
      <w:bookmarkStart w:name="_Toc149745432" w:id="51"/>
      <w:r w:rsidRPr="00E61CF1">
        <w:rPr>
          <w:lang w:val="es-ES_tradnl"/>
        </w:rPr>
        <w:t>CAPÍTULO 6</w:t>
      </w:r>
      <w:r w:rsidRPr="00E61CF1" w:rsidR="001A7DE0">
        <w:rPr>
          <w:lang w:val="es-ES_tradnl"/>
        </w:rPr>
        <w:t xml:space="preserve">: </w:t>
      </w:r>
      <w:r w:rsidRPr="00E61CF1" w:rsidR="00580EAB">
        <w:rPr>
          <w:lang w:val="es-ES_tradnl"/>
        </w:rPr>
        <w:t>DEFENSA JURÍDICA</w:t>
      </w:r>
      <w:bookmarkEnd w:id="51"/>
      <w:r w:rsidRPr="00E61CF1" w:rsidR="00580EAB">
        <w:rPr>
          <w:lang w:val="es-ES_tradnl"/>
        </w:rPr>
        <w:t xml:space="preserve"> </w:t>
      </w:r>
    </w:p>
    <w:p w:rsidRPr="00E61CF1" w:rsidR="004A5303" w:rsidP="002E03EC" w:rsidRDefault="004A5303" w14:paraId="6DC292D2" w14:textId="77777777">
      <w:pPr>
        <w:spacing w:line="120" w:lineRule="auto"/>
        <w:ind w:left="720"/>
        <w:contextualSpacing/>
        <w:rPr>
          <w:rFonts w:ascii="Arial" w:hAnsi="Arial" w:cs="Arial"/>
          <w:b/>
          <w:bCs/>
          <w:lang w:val="es-ES_tradnl"/>
        </w:rPr>
      </w:pPr>
    </w:p>
    <w:p w:rsidRPr="00E61CF1" w:rsidR="004A5303" w:rsidP="00191368" w:rsidRDefault="004A5303" w14:paraId="0C99560E" w14:textId="36D5B3E6">
      <w:pPr>
        <w:pStyle w:val="Prrafodelista"/>
        <w:numPr>
          <w:ilvl w:val="0"/>
          <w:numId w:val="2"/>
        </w:numPr>
        <w:spacing w:line="276" w:lineRule="auto"/>
        <w:rPr>
          <w:rFonts w:ascii="Arial" w:hAnsi="Arial" w:cs="Arial"/>
          <w:lang w:val="es-ES_tradnl"/>
        </w:rPr>
      </w:pPr>
      <w:r w:rsidRPr="00E61CF1">
        <w:rPr>
          <w:rFonts w:ascii="Arial" w:hAnsi="Arial" w:cs="Arial"/>
          <w:lang w:val="es-ES_tradnl"/>
        </w:rPr>
        <w:t>Procesos judiciales directamente relacionados con la dependencia registrados en el sistema Elena</w:t>
      </w:r>
    </w:p>
    <w:p w:rsidR="002C2614" w:rsidP="002E03EC" w:rsidRDefault="002C2614" w14:paraId="6C4D866F" w14:textId="77777777">
      <w:pPr>
        <w:pStyle w:val="Prrafodelista"/>
        <w:spacing w:line="120" w:lineRule="auto"/>
        <w:rPr>
          <w:rFonts w:ascii="Arial" w:hAnsi="Arial" w:cs="Arial"/>
          <w:highlight w:val="yellow"/>
          <w:lang w:val="es-ES_tradnl"/>
        </w:rPr>
      </w:pPr>
    </w:p>
    <w:tbl>
      <w:tblPr>
        <w:tblW w:w="5000" w:type="pct"/>
        <w:tblCellMar>
          <w:left w:w="0" w:type="dxa"/>
          <w:right w:w="0" w:type="dxa"/>
        </w:tblCellMar>
        <w:tblLook w:val="04A0" w:firstRow="1" w:lastRow="0" w:firstColumn="1" w:lastColumn="0" w:noHBand="0" w:noVBand="1"/>
      </w:tblPr>
      <w:tblGrid>
        <w:gridCol w:w="3641"/>
        <w:gridCol w:w="3644"/>
        <w:gridCol w:w="1533"/>
      </w:tblGrid>
      <w:tr w:rsidRPr="0063404D" w:rsidR="0063404D" w:rsidTr="0063404D" w14:paraId="14D23720" w14:textId="77777777">
        <w:trPr>
          <w:trHeight w:val="422"/>
        </w:trPr>
        <w:tc>
          <w:tcPr>
            <w:tcW w:w="4131" w:type="pct"/>
            <w:gridSpan w:val="2"/>
            <w:tcBorders>
              <w:top w:val="single" w:color="000000" w:sz="8" w:space="0"/>
              <w:left w:val="single" w:color="000000" w:sz="8" w:space="0"/>
              <w:bottom w:val="single" w:color="000000" w:sz="8" w:space="0"/>
              <w:right w:val="single" w:color="000000" w:sz="8" w:space="0"/>
            </w:tcBorders>
            <w:shd w:val="clear" w:color="auto" w:fill="1B3834"/>
            <w:tcMar>
              <w:top w:w="15" w:type="dxa"/>
              <w:left w:w="108" w:type="dxa"/>
              <w:bottom w:w="0" w:type="dxa"/>
              <w:right w:w="108" w:type="dxa"/>
            </w:tcMar>
            <w:hideMark/>
          </w:tcPr>
          <w:p w:rsidRPr="0063404D" w:rsidR="0063404D" w:rsidP="0063404D" w:rsidRDefault="0063404D" w14:paraId="7E1FC9EA" w14:textId="77777777">
            <w:pPr>
              <w:spacing w:line="276" w:lineRule="auto"/>
              <w:ind w:left="720"/>
              <w:jc w:val="center"/>
              <w:rPr>
                <w:rFonts w:ascii="Arial" w:hAnsi="Arial" w:eastAsia="Times New Roman" w:cs="Arial"/>
                <w:kern w:val="0"/>
                <w:sz w:val="18"/>
                <w:szCs w:val="18"/>
                <w:lang w:eastAsia="es-CO"/>
                <w14:ligatures w14:val="none"/>
              </w:rPr>
            </w:pPr>
            <w:r w:rsidRPr="0063404D">
              <w:rPr>
                <w:rFonts w:ascii="Arial" w:hAnsi="Arial" w:eastAsia="Times New Roman" w:cs="Arial"/>
                <w:b/>
                <w:bCs/>
                <w:color w:val="F6F2DD"/>
                <w:sz w:val="18"/>
                <w:szCs w:val="18"/>
                <w:lang w:val="es-ES_tradnl" w:eastAsia="es-CO"/>
                <w14:ligatures w14:val="none"/>
              </w:rPr>
              <w:t>Resumen de Procesos Judiciales</w:t>
            </w:r>
          </w:p>
        </w:tc>
        <w:tc>
          <w:tcPr>
            <w:tcW w:w="869" w:type="pct"/>
            <w:tcBorders>
              <w:top w:val="single" w:color="000000" w:sz="8" w:space="0"/>
              <w:left w:val="single" w:color="000000" w:sz="8" w:space="0"/>
              <w:bottom w:val="single" w:color="000000" w:sz="8" w:space="0"/>
              <w:right w:val="single" w:color="000000" w:sz="8" w:space="0"/>
            </w:tcBorders>
            <w:shd w:val="clear" w:color="auto" w:fill="1B3834"/>
            <w:tcMar>
              <w:top w:w="15" w:type="dxa"/>
              <w:left w:w="108" w:type="dxa"/>
              <w:bottom w:w="0" w:type="dxa"/>
              <w:right w:w="108" w:type="dxa"/>
            </w:tcMar>
            <w:vAlign w:val="center"/>
            <w:hideMark/>
          </w:tcPr>
          <w:p w:rsidRPr="0063404D" w:rsidR="0063404D" w:rsidP="0063404D" w:rsidRDefault="0063404D" w14:paraId="24921F94" w14:textId="77777777">
            <w:pPr>
              <w:spacing w:line="276" w:lineRule="auto"/>
              <w:ind w:left="720"/>
              <w:rPr>
                <w:rFonts w:ascii="Arial" w:hAnsi="Arial" w:eastAsia="Times New Roman" w:cs="Arial"/>
                <w:kern w:val="0"/>
                <w:sz w:val="18"/>
                <w:szCs w:val="18"/>
                <w:lang w:eastAsia="es-CO"/>
                <w14:ligatures w14:val="none"/>
              </w:rPr>
            </w:pPr>
            <w:r w:rsidRPr="0063404D">
              <w:rPr>
                <w:rFonts w:ascii="Arial" w:hAnsi="Arial" w:eastAsia="Times New Roman" w:cs="Arial"/>
                <w:b/>
                <w:bCs/>
                <w:color w:val="F6F2DD"/>
                <w:sz w:val="18"/>
                <w:szCs w:val="18"/>
                <w:lang w:val="es-ES_tradnl" w:eastAsia="es-CO"/>
                <w14:ligatures w14:val="none"/>
              </w:rPr>
              <w:t>N°</w:t>
            </w:r>
          </w:p>
        </w:tc>
      </w:tr>
      <w:tr w:rsidRPr="0063404D" w:rsidR="0063404D" w:rsidTr="0063404D" w14:paraId="70D153E8" w14:textId="77777777">
        <w:trPr>
          <w:trHeight w:val="422"/>
        </w:trPr>
        <w:tc>
          <w:tcPr>
            <w:tcW w:w="4131" w:type="pct"/>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hideMark/>
          </w:tcPr>
          <w:p w:rsidRPr="0063404D" w:rsidR="0063404D" w:rsidP="0063404D" w:rsidRDefault="0063404D" w14:paraId="5F998F9B" w14:textId="77777777">
            <w:pPr>
              <w:spacing w:line="276" w:lineRule="auto"/>
              <w:ind w:left="720"/>
              <w:rPr>
                <w:rFonts w:ascii="Arial" w:hAnsi="Arial" w:eastAsia="Times New Roman" w:cs="Arial"/>
                <w:kern w:val="0"/>
                <w:sz w:val="18"/>
                <w:szCs w:val="18"/>
                <w:lang w:eastAsia="es-CO"/>
                <w14:ligatures w14:val="none"/>
              </w:rPr>
            </w:pPr>
            <w:r w:rsidRPr="0063404D">
              <w:rPr>
                <w:rFonts w:ascii="Arial" w:hAnsi="Arial" w:eastAsia="Times New Roman" w:cs="Arial"/>
                <w:color w:val="000000"/>
                <w:sz w:val="18"/>
                <w:szCs w:val="18"/>
                <w:lang w:eastAsia="es-CO"/>
                <w14:ligatures w14:val="none"/>
              </w:rPr>
              <w:t>Denuncias penales instauradas por la Biblioteca Pública Piloto</w:t>
            </w:r>
          </w:p>
        </w:tc>
        <w:tc>
          <w:tcPr>
            <w:tcW w:w="869"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hideMark/>
          </w:tcPr>
          <w:p w:rsidRPr="0063404D" w:rsidR="0063404D" w:rsidP="0063404D" w:rsidRDefault="0063404D" w14:paraId="21270401" w14:textId="77777777">
            <w:pPr>
              <w:spacing w:line="276" w:lineRule="auto"/>
              <w:ind w:left="720"/>
              <w:rPr>
                <w:rFonts w:ascii="Arial" w:hAnsi="Arial" w:eastAsia="Times New Roman" w:cs="Arial"/>
                <w:kern w:val="0"/>
                <w:sz w:val="18"/>
                <w:szCs w:val="18"/>
                <w:lang w:eastAsia="es-CO"/>
                <w14:ligatures w14:val="none"/>
              </w:rPr>
            </w:pPr>
            <w:r w:rsidRPr="0063404D">
              <w:rPr>
                <w:rFonts w:ascii="Arial" w:hAnsi="Arial" w:eastAsia="Times New Roman" w:cs="Arial"/>
                <w:color w:val="000000"/>
                <w:sz w:val="18"/>
                <w:szCs w:val="18"/>
                <w:lang w:val="es-ES_tradnl" w:eastAsia="es-CO"/>
                <w14:ligatures w14:val="none"/>
              </w:rPr>
              <w:t>2</w:t>
            </w:r>
          </w:p>
        </w:tc>
      </w:tr>
      <w:tr w:rsidRPr="0063404D" w:rsidR="0063404D" w:rsidTr="0063404D" w14:paraId="4710EB01" w14:textId="77777777">
        <w:trPr>
          <w:trHeight w:val="873"/>
        </w:trPr>
        <w:tc>
          <w:tcPr>
            <w:tcW w:w="2065"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hideMark/>
          </w:tcPr>
          <w:p w:rsidRPr="0063404D" w:rsidR="0063404D" w:rsidP="0063404D" w:rsidRDefault="0063404D" w14:paraId="298CD84E" w14:textId="77777777">
            <w:pPr>
              <w:spacing w:line="276" w:lineRule="auto"/>
              <w:ind w:left="720"/>
              <w:rPr>
                <w:rFonts w:ascii="Arial" w:hAnsi="Arial" w:eastAsia="Times New Roman" w:cs="Arial"/>
                <w:kern w:val="0"/>
                <w:sz w:val="18"/>
                <w:szCs w:val="18"/>
                <w:lang w:eastAsia="es-CO"/>
                <w14:ligatures w14:val="none"/>
              </w:rPr>
            </w:pPr>
            <w:r w:rsidRPr="0063404D">
              <w:rPr>
                <w:rFonts w:ascii="Arial" w:hAnsi="Arial" w:eastAsia="Times New Roman" w:cs="Arial"/>
                <w:color w:val="000000"/>
                <w:sz w:val="18"/>
                <w:szCs w:val="18"/>
                <w:lang w:eastAsia="es-CO"/>
                <w14:ligatures w14:val="none"/>
              </w:rPr>
              <w:t>Procesos judiciales ante jurisdicción contenciosa administrativa Medellín y Antioquia:</w:t>
            </w:r>
          </w:p>
        </w:tc>
        <w:tc>
          <w:tcPr>
            <w:tcW w:w="2066"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hideMark/>
          </w:tcPr>
          <w:p w:rsidRPr="0063404D" w:rsidR="0063404D" w:rsidP="0063404D" w:rsidRDefault="0063404D" w14:paraId="1B52E6E7" w14:textId="77777777">
            <w:pPr>
              <w:spacing w:line="276" w:lineRule="auto"/>
              <w:ind w:left="720"/>
              <w:rPr>
                <w:rFonts w:ascii="Arial" w:hAnsi="Arial" w:eastAsia="Times New Roman" w:cs="Arial"/>
                <w:kern w:val="0"/>
                <w:sz w:val="18"/>
                <w:szCs w:val="18"/>
                <w:lang w:eastAsia="es-CO"/>
                <w14:ligatures w14:val="none"/>
              </w:rPr>
            </w:pPr>
            <w:r w:rsidRPr="0063404D">
              <w:rPr>
                <w:rFonts w:ascii="Arial" w:hAnsi="Arial" w:eastAsia="Times New Roman" w:cs="Arial"/>
                <w:color w:val="000000"/>
                <w:sz w:val="18"/>
                <w:szCs w:val="18"/>
                <w:lang w:eastAsia="es-CO"/>
                <w14:ligatures w14:val="none"/>
              </w:rPr>
              <w:t>BPP en calidad de demandante:</w:t>
            </w:r>
          </w:p>
        </w:tc>
        <w:tc>
          <w:tcPr>
            <w:tcW w:w="869"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hideMark/>
          </w:tcPr>
          <w:p w:rsidRPr="0063404D" w:rsidR="0063404D" w:rsidP="0063404D" w:rsidRDefault="0063404D" w14:paraId="5670F918" w14:textId="77777777">
            <w:pPr>
              <w:spacing w:line="276" w:lineRule="auto"/>
              <w:ind w:left="720"/>
              <w:rPr>
                <w:rFonts w:ascii="Arial" w:hAnsi="Arial" w:eastAsia="Times New Roman" w:cs="Arial"/>
                <w:kern w:val="0"/>
                <w:sz w:val="18"/>
                <w:szCs w:val="18"/>
                <w:lang w:eastAsia="es-CO"/>
                <w14:ligatures w14:val="none"/>
              </w:rPr>
            </w:pPr>
            <w:r w:rsidRPr="0063404D">
              <w:rPr>
                <w:rFonts w:ascii="Arial" w:hAnsi="Arial" w:eastAsia="Times New Roman" w:cs="Arial"/>
                <w:color w:val="000000"/>
                <w:sz w:val="18"/>
                <w:szCs w:val="18"/>
                <w:lang w:val="es-ES_tradnl" w:eastAsia="es-CO"/>
                <w14:ligatures w14:val="none"/>
              </w:rPr>
              <w:t>1</w:t>
            </w:r>
          </w:p>
        </w:tc>
      </w:tr>
      <w:tr w:rsidRPr="0063404D" w:rsidR="0063404D" w:rsidTr="0063404D" w14:paraId="4495765D" w14:textId="77777777">
        <w:trPr>
          <w:trHeight w:val="733"/>
        </w:trPr>
        <w:tc>
          <w:tcPr>
            <w:tcW w:w="2065" w:type="pct"/>
            <w:vMerge/>
            <w:tcBorders>
              <w:top w:val="single" w:color="000000" w:sz="8" w:space="0"/>
              <w:left w:val="single" w:color="000000" w:sz="8" w:space="0"/>
              <w:bottom w:val="single" w:color="000000" w:sz="8" w:space="0"/>
              <w:right w:val="single" w:color="000000" w:sz="8" w:space="0"/>
            </w:tcBorders>
            <w:vAlign w:val="center"/>
            <w:hideMark/>
          </w:tcPr>
          <w:p w:rsidRPr="0063404D" w:rsidR="0063404D" w:rsidP="0063404D" w:rsidRDefault="0063404D" w14:paraId="6F1464AB" w14:textId="77777777">
            <w:pPr>
              <w:rPr>
                <w:rFonts w:ascii="Arial" w:hAnsi="Arial" w:eastAsia="Times New Roman" w:cs="Arial"/>
                <w:kern w:val="0"/>
                <w:sz w:val="18"/>
                <w:szCs w:val="18"/>
                <w:lang w:eastAsia="es-CO"/>
                <w14:ligatures w14:val="none"/>
              </w:rPr>
            </w:pPr>
          </w:p>
        </w:tc>
        <w:tc>
          <w:tcPr>
            <w:tcW w:w="2066"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hideMark/>
          </w:tcPr>
          <w:p w:rsidRPr="0063404D" w:rsidR="0063404D" w:rsidP="0063404D" w:rsidRDefault="0063404D" w14:paraId="7C66F61E" w14:textId="77777777">
            <w:pPr>
              <w:spacing w:line="276" w:lineRule="auto"/>
              <w:ind w:left="720"/>
              <w:rPr>
                <w:rFonts w:ascii="Arial" w:hAnsi="Arial" w:eastAsia="Times New Roman" w:cs="Arial"/>
                <w:kern w:val="0"/>
                <w:sz w:val="18"/>
                <w:szCs w:val="18"/>
                <w:lang w:eastAsia="es-CO"/>
                <w14:ligatures w14:val="none"/>
              </w:rPr>
            </w:pPr>
            <w:r w:rsidRPr="0063404D">
              <w:rPr>
                <w:rFonts w:ascii="Arial" w:hAnsi="Arial" w:eastAsia="Times New Roman" w:cs="Arial"/>
                <w:color w:val="000000"/>
                <w:sz w:val="18"/>
                <w:szCs w:val="18"/>
                <w:lang w:eastAsia="es-CO"/>
                <w14:ligatures w14:val="none"/>
              </w:rPr>
              <w:t>BPP en calidad de demandado:</w:t>
            </w:r>
          </w:p>
        </w:tc>
        <w:tc>
          <w:tcPr>
            <w:tcW w:w="869"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hideMark/>
          </w:tcPr>
          <w:p w:rsidRPr="0063404D" w:rsidR="0063404D" w:rsidP="0063404D" w:rsidRDefault="0063404D" w14:paraId="14FCE2CC" w14:textId="77777777">
            <w:pPr>
              <w:spacing w:line="276" w:lineRule="auto"/>
              <w:ind w:left="720"/>
              <w:rPr>
                <w:rFonts w:ascii="Arial" w:hAnsi="Arial" w:eastAsia="Times New Roman" w:cs="Arial"/>
                <w:kern w:val="0"/>
                <w:sz w:val="18"/>
                <w:szCs w:val="18"/>
                <w:lang w:eastAsia="es-CO"/>
                <w14:ligatures w14:val="none"/>
              </w:rPr>
            </w:pPr>
            <w:r w:rsidRPr="0063404D">
              <w:rPr>
                <w:rFonts w:ascii="Arial" w:hAnsi="Arial" w:eastAsia="Times New Roman" w:cs="Arial"/>
                <w:color w:val="000000"/>
                <w:sz w:val="18"/>
                <w:szCs w:val="18"/>
                <w:lang w:val="es-ES_tradnl" w:eastAsia="es-CO"/>
                <w14:ligatures w14:val="none"/>
              </w:rPr>
              <w:t>8</w:t>
            </w:r>
          </w:p>
        </w:tc>
      </w:tr>
      <w:tr w:rsidRPr="0063404D" w:rsidR="0063404D" w:rsidTr="0063404D" w14:paraId="647C7255" w14:textId="77777777">
        <w:trPr>
          <w:trHeight w:val="873"/>
        </w:trPr>
        <w:tc>
          <w:tcPr>
            <w:tcW w:w="4131" w:type="pct"/>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hideMark/>
          </w:tcPr>
          <w:p w:rsidRPr="0063404D" w:rsidR="0063404D" w:rsidP="0063404D" w:rsidRDefault="0063404D" w14:paraId="34EAA7DA" w14:textId="77777777">
            <w:pPr>
              <w:spacing w:line="276" w:lineRule="auto"/>
              <w:ind w:left="720"/>
              <w:rPr>
                <w:rFonts w:ascii="Arial" w:hAnsi="Arial" w:eastAsia="Times New Roman" w:cs="Arial"/>
                <w:kern w:val="0"/>
                <w:sz w:val="18"/>
                <w:szCs w:val="18"/>
                <w:lang w:eastAsia="es-CO"/>
                <w14:ligatures w14:val="none"/>
              </w:rPr>
            </w:pPr>
            <w:r w:rsidRPr="0063404D">
              <w:rPr>
                <w:rFonts w:ascii="Arial" w:hAnsi="Arial" w:eastAsia="Times New Roman" w:cs="Arial"/>
                <w:color w:val="000000"/>
                <w:sz w:val="18"/>
                <w:szCs w:val="18"/>
                <w:lang w:val="es-ES_tradnl" w:eastAsia="es-CO"/>
                <w14:ligatures w14:val="none"/>
              </w:rPr>
              <w:t>P</w:t>
            </w:r>
            <w:r w:rsidRPr="0063404D">
              <w:rPr>
                <w:rFonts w:ascii="Arial" w:hAnsi="Arial" w:eastAsia="Times New Roman" w:cs="Arial"/>
                <w:color w:val="000000"/>
                <w:sz w:val="18"/>
                <w:szCs w:val="18"/>
                <w:lang w:eastAsia="es-CO"/>
                <w14:ligatures w14:val="none"/>
              </w:rPr>
              <w:t xml:space="preserve">rocedimiento sancionatorio administrativo contra la Biblioteca Pública Piloto </w:t>
            </w:r>
          </w:p>
          <w:p w:rsidRPr="0063404D" w:rsidR="0063404D" w:rsidP="0063404D" w:rsidRDefault="0063404D" w14:paraId="29361669" w14:textId="77777777">
            <w:pPr>
              <w:spacing w:line="276" w:lineRule="auto"/>
              <w:ind w:left="720"/>
              <w:rPr>
                <w:rFonts w:ascii="Arial" w:hAnsi="Arial" w:eastAsia="Times New Roman" w:cs="Arial"/>
                <w:kern w:val="0"/>
                <w:sz w:val="18"/>
                <w:szCs w:val="18"/>
                <w:lang w:eastAsia="es-CO"/>
                <w14:ligatures w14:val="none"/>
              </w:rPr>
            </w:pPr>
            <w:r w:rsidRPr="0063404D">
              <w:rPr>
                <w:rFonts w:ascii="Arial" w:hAnsi="Arial" w:eastAsia="Times New Roman" w:cs="Arial"/>
                <w:color w:val="000000"/>
                <w:sz w:val="18"/>
                <w:szCs w:val="18"/>
                <w:lang w:eastAsia="es-CO"/>
                <w14:ligatures w14:val="none"/>
              </w:rPr>
              <w:t>(cobro coactivo Colpensiones)</w:t>
            </w:r>
          </w:p>
        </w:tc>
        <w:tc>
          <w:tcPr>
            <w:tcW w:w="869"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hideMark/>
          </w:tcPr>
          <w:p w:rsidRPr="0063404D" w:rsidR="0063404D" w:rsidP="0063404D" w:rsidRDefault="0063404D" w14:paraId="1B06872C" w14:textId="77777777">
            <w:pPr>
              <w:spacing w:line="276" w:lineRule="auto"/>
              <w:ind w:left="720"/>
              <w:rPr>
                <w:rFonts w:ascii="Arial" w:hAnsi="Arial" w:eastAsia="Times New Roman" w:cs="Arial"/>
                <w:kern w:val="0"/>
                <w:sz w:val="18"/>
                <w:szCs w:val="18"/>
                <w:lang w:eastAsia="es-CO"/>
                <w14:ligatures w14:val="none"/>
              </w:rPr>
            </w:pPr>
            <w:r w:rsidRPr="0063404D">
              <w:rPr>
                <w:rFonts w:ascii="Arial" w:hAnsi="Arial" w:eastAsia="Times New Roman" w:cs="Arial"/>
                <w:color w:val="000000"/>
                <w:sz w:val="18"/>
                <w:szCs w:val="18"/>
                <w:lang w:val="es-ES_tradnl" w:eastAsia="es-CO"/>
                <w14:ligatures w14:val="none"/>
              </w:rPr>
              <w:t>1</w:t>
            </w:r>
          </w:p>
        </w:tc>
      </w:tr>
    </w:tbl>
    <w:p w:rsidR="0063404D" w:rsidP="000326C6" w:rsidRDefault="0063404D" w14:paraId="2DF04428" w14:textId="77777777">
      <w:pPr>
        <w:pStyle w:val="Prrafodelista"/>
        <w:spacing w:line="276" w:lineRule="auto"/>
        <w:jc w:val="both"/>
        <w:rPr>
          <w:rFonts w:ascii="Arial" w:hAnsi="Arial" w:cs="Arial"/>
          <w:b/>
          <w:bCs/>
          <w:lang w:val="es-ES_tradnl"/>
        </w:rPr>
      </w:pPr>
    </w:p>
    <w:p w:rsidRPr="000326C6" w:rsidR="00E61CF1" w:rsidP="000326C6" w:rsidRDefault="004111DC" w14:paraId="479ABC32" w14:textId="44BDEEAE">
      <w:pPr>
        <w:pStyle w:val="Prrafodelista"/>
        <w:spacing w:line="276" w:lineRule="auto"/>
        <w:jc w:val="both"/>
        <w:rPr>
          <w:rFonts w:ascii="Arial" w:hAnsi="Arial" w:cs="Arial"/>
          <w:lang w:val="es-ES_tradnl"/>
        </w:rPr>
      </w:pPr>
      <w:r w:rsidRPr="000326C6">
        <w:rPr>
          <w:rFonts w:ascii="Arial" w:hAnsi="Arial" w:cs="Arial"/>
          <w:b/>
          <w:bCs/>
          <w:lang w:val="es-ES_tradnl"/>
        </w:rPr>
        <w:t>Anexo</w:t>
      </w:r>
      <w:r w:rsidR="002E03EC">
        <w:rPr>
          <w:rFonts w:ascii="Arial" w:hAnsi="Arial" w:cs="Arial"/>
          <w:b/>
          <w:bCs/>
          <w:lang w:val="es-ES_tradnl"/>
        </w:rPr>
        <w:t xml:space="preserve"> 8.</w:t>
      </w:r>
      <w:r w:rsidRPr="000326C6">
        <w:rPr>
          <w:rFonts w:ascii="Arial" w:hAnsi="Arial" w:cs="Arial"/>
          <w:lang w:val="es-ES_tradnl"/>
        </w:rPr>
        <w:t xml:space="preserve"> </w:t>
      </w:r>
      <w:r w:rsidRPr="000326C6" w:rsidR="000326C6">
        <w:rPr>
          <w:rFonts w:ascii="Arial" w:hAnsi="Arial" w:cs="Arial"/>
          <w:lang w:val="es-ES_tradnl"/>
        </w:rPr>
        <w:t>Informe estado procesos administrativos litigiosos y denuncias penales octubre 2023</w:t>
      </w:r>
    </w:p>
    <w:p w:rsidRPr="001C1A22" w:rsidR="004A5303" w:rsidP="001C1A22" w:rsidRDefault="004A5303" w14:paraId="51E2F8C5" w14:textId="0CD03726">
      <w:pPr>
        <w:spacing w:line="276" w:lineRule="auto"/>
        <w:rPr>
          <w:rFonts w:ascii="Arial" w:hAnsi="Arial" w:cs="Arial"/>
          <w:b/>
          <w:bCs/>
          <w:lang w:val="es-ES_tradnl"/>
        </w:rPr>
      </w:pPr>
    </w:p>
    <w:p w:rsidR="001C1A22" w:rsidP="00F52962" w:rsidRDefault="00F91858" w14:paraId="3FB24519" w14:textId="24B42E81">
      <w:pPr>
        <w:pStyle w:val="Ttulo1"/>
        <w:rPr>
          <w:lang w:val="es-ES_tradnl"/>
        </w:rPr>
      </w:pPr>
      <w:bookmarkStart w:name="_Toc149745433" w:id="52"/>
      <w:r w:rsidRPr="001C1A22">
        <w:rPr>
          <w:lang w:val="es-ES_tradnl"/>
        </w:rPr>
        <w:t xml:space="preserve">CAPÍTULO 7: </w:t>
      </w:r>
      <w:r w:rsidRPr="001C1A22" w:rsidR="00580EAB">
        <w:rPr>
          <w:lang w:val="es-ES_tradnl"/>
        </w:rPr>
        <w:t>ORGANIZACIÓN Y PROCEDIMIENTOS DEL SISTEMA INTEGRAL DE GESTIÓN</w:t>
      </w:r>
      <w:bookmarkEnd w:id="52"/>
    </w:p>
    <w:p w:rsidR="004A5303" w:rsidP="001C1A22" w:rsidRDefault="004A5303" w14:paraId="01147327" w14:textId="49677A5A">
      <w:pPr>
        <w:spacing w:line="276" w:lineRule="auto"/>
        <w:rPr>
          <w:rFonts w:ascii="Arial" w:hAnsi="Arial" w:cs="Arial"/>
          <w:b/>
          <w:bCs/>
          <w:lang w:val="es-ES_tradnl"/>
        </w:rPr>
      </w:pPr>
    </w:p>
    <w:p w:rsidRPr="0063404D" w:rsidR="004A5303" w:rsidP="00191368" w:rsidRDefault="004A5303" w14:paraId="5856BCC2" w14:textId="68A0B2DE">
      <w:pPr>
        <w:pStyle w:val="Prrafodelista"/>
        <w:numPr>
          <w:ilvl w:val="0"/>
          <w:numId w:val="2"/>
        </w:numPr>
        <w:spacing w:line="276" w:lineRule="auto"/>
        <w:rPr>
          <w:rFonts w:ascii="Arial" w:hAnsi="Arial" w:cs="Arial"/>
          <w:b/>
          <w:iCs/>
          <w:lang w:val="es-ES_tradnl"/>
        </w:rPr>
      </w:pPr>
      <w:r w:rsidRPr="0063404D">
        <w:rPr>
          <w:rFonts w:ascii="Arial" w:hAnsi="Arial" w:cs="Arial"/>
          <w:b/>
          <w:iCs/>
          <w:lang w:val="es-ES_tradnl"/>
        </w:rPr>
        <w:t>Documentación del modelo de operación para los procesos a cargo</w:t>
      </w:r>
    </w:p>
    <w:p w:rsidR="00F456CF" w:rsidP="00CC643A" w:rsidRDefault="0063404D" w14:paraId="5F56C11A" w14:textId="77FAE196">
      <w:pPr>
        <w:spacing w:line="276" w:lineRule="auto"/>
        <w:jc w:val="both"/>
        <w:rPr>
          <w:rFonts w:ascii="Arial" w:hAnsi="Arial" w:cs="Arial"/>
          <w:sz w:val="22"/>
          <w:szCs w:val="22"/>
          <w:lang w:val="es-ES_tradnl"/>
        </w:rPr>
      </w:pPr>
      <w:r w:rsidRPr="00825AAF">
        <w:rPr>
          <w:i/>
          <w:iCs/>
          <w:noProof/>
        </w:rPr>
        <w:drawing>
          <wp:anchor distT="0" distB="0" distL="114300" distR="114300" simplePos="0" relativeHeight="251658244" behindDoc="1" locked="0" layoutInCell="1" allowOverlap="1" wp14:anchorId="21D9C1EC" wp14:editId="4BBE126D">
            <wp:simplePos x="0" y="0"/>
            <wp:positionH relativeFrom="margin">
              <wp:align>center</wp:align>
            </wp:positionH>
            <wp:positionV relativeFrom="margin">
              <wp:posOffset>4619625</wp:posOffset>
            </wp:positionV>
            <wp:extent cx="4389120" cy="3617595"/>
            <wp:effectExtent l="0" t="0" r="0" b="0"/>
            <wp:wrapTight wrapText="bothSides">
              <wp:wrapPolygon edited="0">
                <wp:start x="10875" y="341"/>
                <wp:lineTo x="4125" y="569"/>
                <wp:lineTo x="4125" y="1934"/>
                <wp:lineTo x="10781" y="2389"/>
                <wp:lineTo x="7031" y="3526"/>
                <wp:lineTo x="6281" y="3867"/>
                <wp:lineTo x="6281" y="4322"/>
                <wp:lineTo x="6938" y="6028"/>
                <wp:lineTo x="1406" y="6597"/>
                <wp:lineTo x="281" y="6938"/>
                <wp:lineTo x="281" y="16265"/>
                <wp:lineTo x="8063" y="16948"/>
                <wp:lineTo x="6375" y="16948"/>
                <wp:lineTo x="6281" y="18540"/>
                <wp:lineTo x="9281" y="18995"/>
                <wp:lineTo x="9094" y="19791"/>
                <wp:lineTo x="9375" y="20588"/>
                <wp:lineTo x="9469" y="20929"/>
                <wp:lineTo x="12281" y="20929"/>
                <wp:lineTo x="12469" y="20588"/>
                <wp:lineTo x="12750" y="19678"/>
                <wp:lineTo x="12281" y="18882"/>
                <wp:lineTo x="16031" y="18768"/>
                <wp:lineTo x="21281" y="17858"/>
                <wp:lineTo x="21094" y="5915"/>
                <wp:lineTo x="19594" y="5346"/>
                <wp:lineTo x="14438" y="3412"/>
                <wp:lineTo x="10781" y="2389"/>
                <wp:lineTo x="17719" y="1934"/>
                <wp:lineTo x="17719" y="569"/>
                <wp:lineTo x="11344" y="341"/>
                <wp:lineTo x="10875" y="341"/>
              </wp:wrapPolygon>
            </wp:wrapTight>
            <wp:docPr id="1555269810" name="Imagen 1555269810" descr="Interfaz de usuario gráfica, Texto,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269810" name="Imagen 1555269810" descr="Interfaz de usuario gráfica, Texto, Chat o mensaje de texto&#10;&#10;Descripción generada automáticament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89120" cy="36175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456CF" w:rsidP="00CC643A" w:rsidRDefault="00F456CF" w14:paraId="55F32DBB" w14:textId="5274A1D2">
      <w:pPr>
        <w:spacing w:line="276" w:lineRule="auto"/>
        <w:jc w:val="both"/>
        <w:rPr>
          <w:rFonts w:ascii="Arial" w:hAnsi="Arial" w:cs="Arial"/>
          <w:sz w:val="22"/>
          <w:szCs w:val="22"/>
          <w:lang w:val="es-ES_tradnl"/>
        </w:rPr>
      </w:pPr>
    </w:p>
    <w:p w:rsidR="00F456CF" w:rsidP="00CC643A" w:rsidRDefault="00F456CF" w14:paraId="216A33EC" w14:textId="533393CC">
      <w:pPr>
        <w:spacing w:line="276" w:lineRule="auto"/>
        <w:jc w:val="both"/>
        <w:rPr>
          <w:rFonts w:ascii="Arial" w:hAnsi="Arial" w:cs="Arial"/>
          <w:sz w:val="22"/>
          <w:szCs w:val="22"/>
          <w:lang w:val="es-ES_tradnl"/>
        </w:rPr>
      </w:pPr>
    </w:p>
    <w:p w:rsidR="00F456CF" w:rsidP="00CC643A" w:rsidRDefault="00F456CF" w14:paraId="5283F9F9" w14:textId="7FCF8834">
      <w:pPr>
        <w:spacing w:line="276" w:lineRule="auto"/>
        <w:jc w:val="both"/>
        <w:rPr>
          <w:rFonts w:ascii="Arial" w:hAnsi="Arial" w:cs="Arial"/>
          <w:sz w:val="22"/>
          <w:szCs w:val="22"/>
          <w:lang w:val="es-ES_tradnl"/>
        </w:rPr>
      </w:pPr>
    </w:p>
    <w:p w:rsidR="00F456CF" w:rsidP="00CC643A" w:rsidRDefault="00F456CF" w14:paraId="6FE9B94C" w14:textId="3D2D8018">
      <w:pPr>
        <w:spacing w:line="276" w:lineRule="auto"/>
        <w:jc w:val="both"/>
        <w:rPr>
          <w:rFonts w:ascii="Arial" w:hAnsi="Arial" w:cs="Arial"/>
          <w:sz w:val="22"/>
          <w:szCs w:val="22"/>
          <w:lang w:val="es-ES_tradnl"/>
        </w:rPr>
      </w:pPr>
    </w:p>
    <w:p w:rsidR="00F456CF" w:rsidP="00CC643A" w:rsidRDefault="00F456CF" w14:paraId="01E2F724" w14:textId="519EA03D">
      <w:pPr>
        <w:spacing w:line="276" w:lineRule="auto"/>
        <w:jc w:val="both"/>
        <w:rPr>
          <w:rFonts w:ascii="Arial" w:hAnsi="Arial" w:cs="Arial"/>
          <w:sz w:val="22"/>
          <w:szCs w:val="22"/>
          <w:lang w:val="es-ES_tradnl"/>
        </w:rPr>
      </w:pPr>
    </w:p>
    <w:p w:rsidR="00F456CF" w:rsidP="00CC643A" w:rsidRDefault="00F456CF" w14:paraId="470E35BF" w14:textId="5A932E45">
      <w:pPr>
        <w:spacing w:line="276" w:lineRule="auto"/>
        <w:jc w:val="both"/>
        <w:rPr>
          <w:rFonts w:ascii="Arial" w:hAnsi="Arial" w:cs="Arial"/>
          <w:sz w:val="22"/>
          <w:szCs w:val="22"/>
          <w:lang w:val="es-ES_tradnl"/>
        </w:rPr>
      </w:pPr>
    </w:p>
    <w:p w:rsidR="00F456CF" w:rsidP="00CC643A" w:rsidRDefault="00F456CF" w14:paraId="7381D372" w14:textId="77777777">
      <w:pPr>
        <w:spacing w:line="276" w:lineRule="auto"/>
        <w:jc w:val="both"/>
        <w:rPr>
          <w:rFonts w:ascii="Arial" w:hAnsi="Arial" w:cs="Arial"/>
          <w:sz w:val="22"/>
          <w:szCs w:val="22"/>
          <w:lang w:val="es-ES_tradnl"/>
        </w:rPr>
      </w:pPr>
    </w:p>
    <w:p w:rsidR="00F456CF" w:rsidP="00CC643A" w:rsidRDefault="00F456CF" w14:paraId="626750D5" w14:textId="77777777">
      <w:pPr>
        <w:spacing w:line="276" w:lineRule="auto"/>
        <w:jc w:val="both"/>
        <w:rPr>
          <w:rFonts w:ascii="Arial" w:hAnsi="Arial" w:cs="Arial"/>
          <w:sz w:val="22"/>
          <w:szCs w:val="22"/>
          <w:lang w:val="es-ES_tradnl"/>
        </w:rPr>
      </w:pPr>
    </w:p>
    <w:p w:rsidR="003578C9" w:rsidP="00CC643A" w:rsidRDefault="003578C9" w14:paraId="390AF74F" w14:textId="77777777">
      <w:pPr>
        <w:spacing w:line="276" w:lineRule="auto"/>
        <w:jc w:val="both"/>
        <w:rPr>
          <w:rFonts w:ascii="Arial" w:hAnsi="Arial" w:cs="Arial"/>
          <w:sz w:val="22"/>
          <w:szCs w:val="22"/>
          <w:lang w:val="es-ES_tradnl"/>
        </w:rPr>
      </w:pPr>
    </w:p>
    <w:p w:rsidR="003578C9" w:rsidP="00CC643A" w:rsidRDefault="003578C9" w14:paraId="4533C135" w14:textId="77777777">
      <w:pPr>
        <w:spacing w:line="276" w:lineRule="auto"/>
        <w:jc w:val="both"/>
        <w:rPr>
          <w:rFonts w:ascii="Arial" w:hAnsi="Arial" w:cs="Arial"/>
          <w:sz w:val="22"/>
          <w:szCs w:val="22"/>
          <w:lang w:val="es-ES_tradnl"/>
        </w:rPr>
      </w:pPr>
    </w:p>
    <w:p w:rsidR="003578C9" w:rsidP="00CC643A" w:rsidRDefault="003578C9" w14:paraId="0F5BCF5D" w14:textId="77777777">
      <w:pPr>
        <w:spacing w:line="276" w:lineRule="auto"/>
        <w:jc w:val="both"/>
        <w:rPr>
          <w:rFonts w:ascii="Arial" w:hAnsi="Arial" w:cs="Arial"/>
          <w:sz w:val="22"/>
          <w:szCs w:val="22"/>
          <w:lang w:val="es-ES_tradnl"/>
        </w:rPr>
      </w:pPr>
    </w:p>
    <w:p w:rsidR="003578C9" w:rsidP="00CC643A" w:rsidRDefault="003578C9" w14:paraId="302F1664" w14:textId="77777777">
      <w:pPr>
        <w:spacing w:line="276" w:lineRule="auto"/>
        <w:jc w:val="both"/>
        <w:rPr>
          <w:rFonts w:ascii="Arial" w:hAnsi="Arial" w:cs="Arial"/>
          <w:sz w:val="22"/>
          <w:szCs w:val="22"/>
          <w:lang w:val="es-ES_tradnl"/>
        </w:rPr>
      </w:pPr>
    </w:p>
    <w:p w:rsidR="003578C9" w:rsidP="00CC643A" w:rsidRDefault="003578C9" w14:paraId="180D8897" w14:textId="77777777">
      <w:pPr>
        <w:spacing w:line="276" w:lineRule="auto"/>
        <w:jc w:val="both"/>
        <w:rPr>
          <w:rFonts w:ascii="Arial" w:hAnsi="Arial" w:cs="Arial"/>
          <w:sz w:val="22"/>
          <w:szCs w:val="22"/>
          <w:lang w:val="es-ES_tradnl"/>
        </w:rPr>
      </w:pPr>
    </w:p>
    <w:p w:rsidR="003578C9" w:rsidP="00CC643A" w:rsidRDefault="003578C9" w14:paraId="0DCAD66A" w14:textId="77777777">
      <w:pPr>
        <w:spacing w:line="276" w:lineRule="auto"/>
        <w:jc w:val="both"/>
        <w:rPr>
          <w:rFonts w:ascii="Arial" w:hAnsi="Arial" w:cs="Arial"/>
          <w:sz w:val="22"/>
          <w:szCs w:val="22"/>
          <w:lang w:val="es-ES_tradnl"/>
        </w:rPr>
      </w:pPr>
    </w:p>
    <w:p w:rsidR="003578C9" w:rsidP="00CC643A" w:rsidRDefault="003578C9" w14:paraId="741D57BF" w14:textId="77777777">
      <w:pPr>
        <w:spacing w:line="276" w:lineRule="auto"/>
        <w:jc w:val="both"/>
        <w:rPr>
          <w:rFonts w:ascii="Arial" w:hAnsi="Arial" w:cs="Arial"/>
          <w:sz w:val="22"/>
          <w:szCs w:val="22"/>
          <w:lang w:val="es-ES_tradnl"/>
        </w:rPr>
      </w:pPr>
    </w:p>
    <w:p w:rsidR="003578C9" w:rsidP="00CC643A" w:rsidRDefault="003578C9" w14:paraId="20A6AC27" w14:textId="77777777">
      <w:pPr>
        <w:spacing w:line="276" w:lineRule="auto"/>
        <w:jc w:val="both"/>
        <w:rPr>
          <w:rFonts w:ascii="Arial" w:hAnsi="Arial" w:cs="Arial"/>
          <w:sz w:val="22"/>
          <w:szCs w:val="22"/>
          <w:lang w:val="es-ES_tradnl"/>
        </w:rPr>
      </w:pPr>
    </w:p>
    <w:p w:rsidR="003578C9" w:rsidP="00CC643A" w:rsidRDefault="003578C9" w14:paraId="39DAE2E2" w14:textId="77777777">
      <w:pPr>
        <w:spacing w:line="276" w:lineRule="auto"/>
        <w:jc w:val="both"/>
        <w:rPr>
          <w:rFonts w:ascii="Arial" w:hAnsi="Arial" w:cs="Arial"/>
          <w:sz w:val="22"/>
          <w:szCs w:val="22"/>
          <w:lang w:val="es-ES_tradnl"/>
        </w:rPr>
      </w:pPr>
    </w:p>
    <w:p w:rsidRPr="00CC643A" w:rsidR="00CC643A" w:rsidP="00CC643A" w:rsidRDefault="00CC643A" w14:paraId="2670E7C8" w14:textId="7E90BA31">
      <w:pPr>
        <w:spacing w:line="276" w:lineRule="auto"/>
        <w:jc w:val="both"/>
        <w:rPr>
          <w:rFonts w:ascii="Arial" w:hAnsi="Arial" w:cs="Arial"/>
          <w:sz w:val="22"/>
          <w:szCs w:val="22"/>
          <w:lang w:val="es-ES_tradnl"/>
        </w:rPr>
      </w:pPr>
      <w:r w:rsidRPr="00CC643A">
        <w:rPr>
          <w:rFonts w:ascii="Arial" w:hAnsi="Arial" w:cs="Arial"/>
          <w:sz w:val="22"/>
          <w:szCs w:val="22"/>
          <w:lang w:val="es-ES_tradnl"/>
        </w:rPr>
        <w:t xml:space="preserve">Adoptado bajo Resolución N° 201740214 del 10 de noviembre de 2017: </w:t>
      </w:r>
    </w:p>
    <w:p w:rsidRPr="005304F2" w:rsidR="00CC643A" w:rsidP="00CC643A" w:rsidRDefault="00146402" w14:paraId="5478BB52" w14:textId="67577C90">
      <w:pPr>
        <w:spacing w:line="276" w:lineRule="auto"/>
        <w:jc w:val="both"/>
        <w:rPr>
          <w:rFonts w:ascii="Arial" w:hAnsi="Arial" w:cs="Arial"/>
          <w:sz w:val="20"/>
          <w:szCs w:val="20"/>
          <w:lang w:val="es-ES_tradnl"/>
        </w:rPr>
      </w:pPr>
      <w:hyperlink w:history="1" r:id="rId36">
        <w:r w:rsidRPr="005304F2" w:rsidR="00CC643A">
          <w:rPr>
            <w:rStyle w:val="Hipervnculo"/>
            <w:rFonts w:ascii="Arial" w:hAnsi="Arial" w:cs="Arial"/>
            <w:sz w:val="20"/>
            <w:szCs w:val="20"/>
            <w:lang w:val="es-ES_tradnl"/>
          </w:rPr>
          <w:t>https://www.bibliotecapiloto.gov.co/gobierno-en-linea/juridica/resoluciones/2017/resolucion-40214-de-2017-aprueba-nuevo-manual-operaciones-por-procesos-para-la-bpp.pdf</w:t>
        </w:r>
      </w:hyperlink>
    </w:p>
    <w:p w:rsidRPr="00CC643A" w:rsidR="00CC643A" w:rsidP="00825AAF" w:rsidRDefault="00CC643A" w14:paraId="0C988574" w14:textId="77777777">
      <w:pPr>
        <w:jc w:val="both"/>
        <w:rPr>
          <w:rFonts w:ascii="Arial" w:hAnsi="Arial" w:cs="Arial"/>
          <w:b/>
          <w:bCs/>
          <w:sz w:val="22"/>
          <w:szCs w:val="22"/>
          <w:lang w:val="es-ES_tradnl"/>
        </w:rPr>
      </w:pPr>
    </w:p>
    <w:p w:rsidRPr="00712DE5" w:rsidR="00712DE5" w:rsidP="00685DFC" w:rsidRDefault="00712DE5" w14:paraId="4F219B89" w14:textId="77777777">
      <w:pPr>
        <w:rPr>
          <w:rFonts w:ascii="Arial" w:hAnsi="Arial" w:cs="Arial"/>
          <w:sz w:val="22"/>
          <w:szCs w:val="22"/>
          <w:lang w:val="es-ES_tradnl"/>
        </w:rPr>
      </w:pPr>
    </w:p>
    <w:p w:rsidRPr="0063404D" w:rsidR="00685DFC" w:rsidP="001B14AD" w:rsidRDefault="0063404D" w14:paraId="65B91AEE" w14:textId="413898BA">
      <w:pPr>
        <w:pStyle w:val="Prrafodelista"/>
        <w:numPr>
          <w:ilvl w:val="0"/>
          <w:numId w:val="2"/>
        </w:numPr>
        <w:ind w:left="567"/>
        <w:rPr>
          <w:rFonts w:ascii="Arial" w:hAnsi="Arial" w:cs="Arial"/>
          <w:lang w:val="es-ES_tradnl"/>
        </w:rPr>
      </w:pPr>
      <w:r w:rsidRPr="0063404D">
        <w:rPr>
          <w:rFonts w:ascii="Arial" w:hAnsi="Arial" w:cs="Arial"/>
          <w:b/>
          <w:iCs/>
          <w:lang w:val="es-ES_tradnl"/>
        </w:rPr>
        <w:t>D</w:t>
      </w:r>
      <w:r w:rsidRPr="0063404D" w:rsidR="004A5303">
        <w:rPr>
          <w:rFonts w:ascii="Arial" w:hAnsi="Arial" w:cs="Arial"/>
          <w:b/>
          <w:iCs/>
          <w:lang w:val="es-ES_tradnl"/>
        </w:rPr>
        <w:t xml:space="preserve">ocumentación básica de los procesos del </w:t>
      </w:r>
      <w:r>
        <w:rPr>
          <w:rFonts w:ascii="Arial" w:hAnsi="Arial" w:cs="Arial"/>
          <w:b/>
          <w:iCs/>
          <w:lang w:val="es-ES_tradnl"/>
        </w:rPr>
        <w:t>S</w:t>
      </w:r>
      <w:r w:rsidRPr="0063404D" w:rsidR="004A5303">
        <w:rPr>
          <w:rFonts w:ascii="Arial" w:hAnsi="Arial" w:cs="Arial"/>
          <w:b/>
          <w:iCs/>
          <w:lang w:val="es-ES_tradnl"/>
        </w:rPr>
        <w:t xml:space="preserve">istema de </w:t>
      </w:r>
      <w:r>
        <w:rPr>
          <w:rFonts w:ascii="Arial" w:hAnsi="Arial" w:cs="Arial"/>
          <w:b/>
          <w:iCs/>
          <w:lang w:val="es-ES_tradnl"/>
        </w:rPr>
        <w:t>G</w:t>
      </w:r>
      <w:r w:rsidRPr="0063404D" w:rsidR="004A5303">
        <w:rPr>
          <w:rFonts w:ascii="Arial" w:hAnsi="Arial" w:cs="Arial"/>
          <w:b/>
          <w:iCs/>
          <w:lang w:val="es-ES_tradnl"/>
        </w:rPr>
        <w:t xml:space="preserve">estión de la </w:t>
      </w:r>
      <w:r>
        <w:rPr>
          <w:rFonts w:ascii="Arial" w:hAnsi="Arial" w:cs="Arial"/>
          <w:b/>
          <w:iCs/>
          <w:lang w:val="es-ES_tradnl"/>
        </w:rPr>
        <w:t>C</w:t>
      </w:r>
      <w:r w:rsidRPr="0063404D" w:rsidR="004A5303">
        <w:rPr>
          <w:rFonts w:ascii="Arial" w:hAnsi="Arial" w:cs="Arial"/>
          <w:b/>
          <w:iCs/>
          <w:lang w:val="es-ES_tradnl"/>
        </w:rPr>
        <w:t xml:space="preserve">alidad </w:t>
      </w:r>
    </w:p>
    <w:p w:rsidRPr="0063404D" w:rsidR="0063404D" w:rsidP="0063404D" w:rsidRDefault="0063404D" w14:paraId="6701E311" w14:textId="77777777">
      <w:pPr>
        <w:pStyle w:val="Prrafodelista"/>
        <w:ind w:left="567"/>
        <w:rPr>
          <w:rFonts w:ascii="Arial" w:hAnsi="Arial" w:cs="Arial"/>
          <w:lang w:val="es-ES_tradnl"/>
        </w:rPr>
      </w:pPr>
    </w:p>
    <w:p w:rsidR="00CC643A" w:rsidP="001826F9" w:rsidRDefault="00CC643A" w14:paraId="12B6F7E4" w14:textId="58F5B8A3">
      <w:pPr>
        <w:ind w:left="207"/>
        <w:jc w:val="both"/>
        <w:rPr>
          <w:rFonts w:ascii="Arial" w:hAnsi="Arial" w:cs="Arial"/>
          <w:sz w:val="22"/>
          <w:szCs w:val="22"/>
          <w:lang w:val="es-ES_tradnl"/>
        </w:rPr>
      </w:pPr>
      <w:r w:rsidRPr="00685DFC">
        <w:rPr>
          <w:rFonts w:ascii="Arial" w:hAnsi="Arial" w:cs="Arial"/>
          <w:sz w:val="22"/>
          <w:szCs w:val="22"/>
          <w:lang w:val="es-ES_tradnl"/>
        </w:rPr>
        <w:t>La documentación de</w:t>
      </w:r>
      <w:r w:rsidRPr="00685DFC" w:rsidR="00685DFC">
        <w:rPr>
          <w:rFonts w:ascii="Arial" w:hAnsi="Arial" w:cs="Arial"/>
          <w:sz w:val="22"/>
          <w:szCs w:val="22"/>
          <w:lang w:val="es-ES_tradnl"/>
        </w:rPr>
        <w:t xml:space="preserve"> la dependencia se gestiona a través del micrositio del Sistema Integral de Gestión:</w:t>
      </w:r>
    </w:p>
    <w:p w:rsidR="00685DFC" w:rsidP="00685DFC" w:rsidRDefault="00685DFC" w14:paraId="532F1DE5" w14:textId="77777777">
      <w:pPr>
        <w:rPr>
          <w:rFonts w:ascii="Arial" w:hAnsi="Arial" w:cs="Arial"/>
          <w:sz w:val="22"/>
          <w:szCs w:val="22"/>
          <w:lang w:val="es-ES_tradnl"/>
        </w:rPr>
      </w:pPr>
    </w:p>
    <w:p w:rsidR="00685DFC" w:rsidP="001826F9" w:rsidRDefault="00146402" w14:paraId="39F3264F" w14:textId="352BCDD7">
      <w:pPr>
        <w:ind w:firstLine="207"/>
        <w:rPr>
          <w:rFonts w:ascii="Arial" w:hAnsi="Arial" w:cs="Arial"/>
          <w:sz w:val="22"/>
          <w:szCs w:val="22"/>
          <w:lang w:val="es-ES_tradnl"/>
        </w:rPr>
      </w:pPr>
      <w:hyperlink w:history="1" r:id="rId37">
        <w:r w:rsidRPr="003600F8" w:rsidR="001826F9">
          <w:rPr>
            <w:rStyle w:val="Hipervnculo"/>
            <w:rFonts w:ascii="Arial" w:hAnsi="Arial" w:cs="Arial"/>
            <w:sz w:val="22"/>
            <w:szCs w:val="22"/>
            <w:lang w:val="es-ES_tradnl"/>
          </w:rPr>
          <w:t>https://sig.bibliotecapiloto.gov.co</w:t>
        </w:r>
      </w:hyperlink>
    </w:p>
    <w:p w:rsidRPr="00685DFC" w:rsidR="00344E64" w:rsidP="00685DFC" w:rsidRDefault="00344E64" w14:paraId="589CA6BE" w14:textId="77777777">
      <w:pPr>
        <w:rPr>
          <w:rFonts w:ascii="Arial" w:hAnsi="Arial" w:cs="Arial"/>
          <w:sz w:val="22"/>
          <w:szCs w:val="22"/>
          <w:lang w:val="es-ES_tradnl"/>
        </w:rPr>
      </w:pPr>
    </w:p>
    <w:p w:rsidRPr="004A5303" w:rsidR="00825AAF" w:rsidP="00825AAF" w:rsidRDefault="00825AAF" w14:paraId="7947224F" w14:textId="77777777">
      <w:pPr>
        <w:pStyle w:val="Prrafodelista"/>
        <w:spacing w:line="276" w:lineRule="auto"/>
        <w:rPr>
          <w:rFonts w:ascii="Arial" w:hAnsi="Arial" w:cs="Arial"/>
          <w:lang w:val="es-ES_tradnl"/>
        </w:rPr>
      </w:pPr>
    </w:p>
    <w:p w:rsidRPr="0063404D" w:rsidR="004A5303" w:rsidP="00191368" w:rsidRDefault="004A5303" w14:paraId="61096EF3" w14:textId="54333784">
      <w:pPr>
        <w:pStyle w:val="Prrafodelista"/>
        <w:numPr>
          <w:ilvl w:val="0"/>
          <w:numId w:val="2"/>
        </w:numPr>
        <w:spacing w:line="276" w:lineRule="auto"/>
        <w:rPr>
          <w:rFonts w:ascii="Arial" w:hAnsi="Arial" w:cs="Arial"/>
          <w:b/>
          <w:iCs/>
          <w:lang w:val="es-ES_tradnl"/>
        </w:rPr>
      </w:pPr>
      <w:r w:rsidRPr="0063404D">
        <w:rPr>
          <w:rFonts w:ascii="Arial" w:hAnsi="Arial" w:cs="Arial"/>
          <w:b/>
          <w:iCs/>
          <w:lang w:val="es-ES_tradnl"/>
        </w:rPr>
        <w:t xml:space="preserve">Organigrama de la </w:t>
      </w:r>
      <w:r w:rsidR="0063404D">
        <w:rPr>
          <w:rFonts w:ascii="Arial" w:hAnsi="Arial" w:cs="Arial"/>
          <w:b/>
          <w:iCs/>
          <w:lang w:val="es-ES_tradnl"/>
        </w:rPr>
        <w:t>Biblioteca Pública Piloto</w:t>
      </w:r>
    </w:p>
    <w:p w:rsidR="004320EC" w:rsidP="004320EC" w:rsidRDefault="004320EC" w14:paraId="050DBD2A" w14:textId="77777777">
      <w:pPr>
        <w:spacing w:line="276" w:lineRule="auto"/>
        <w:ind w:left="360"/>
        <w:rPr>
          <w:rFonts w:ascii="Arial" w:hAnsi="Arial" w:cs="Arial"/>
          <w:lang w:val="es-ES_tradnl"/>
        </w:rPr>
      </w:pPr>
    </w:p>
    <w:p w:rsidR="00EE32D9" w:rsidP="004320EC" w:rsidRDefault="00EE32D9" w14:paraId="33BCFA0D" w14:textId="37F5792E">
      <w:pPr>
        <w:spacing w:line="276" w:lineRule="auto"/>
        <w:ind w:left="360"/>
        <w:rPr>
          <w:rFonts w:ascii="Arial" w:hAnsi="Arial" w:cs="Arial"/>
          <w:lang w:val="es-ES_tradnl"/>
        </w:rPr>
      </w:pPr>
      <w:r>
        <w:rPr>
          <w:noProof/>
        </w:rPr>
        <w:drawing>
          <wp:inline distT="0" distB="0" distL="0" distR="0" wp14:anchorId="1E3C6B82" wp14:editId="6CC8656B">
            <wp:extent cx="5612130" cy="3659505"/>
            <wp:effectExtent l="0" t="0" r="7620" b="0"/>
            <wp:docPr id="832077993" name="Imagen 832077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2130" cy="3659505"/>
                    </a:xfrm>
                    <a:prstGeom prst="rect">
                      <a:avLst/>
                    </a:prstGeom>
                    <a:noFill/>
                    <a:ln>
                      <a:noFill/>
                    </a:ln>
                  </pic:spPr>
                </pic:pic>
              </a:graphicData>
            </a:graphic>
          </wp:inline>
        </w:drawing>
      </w:r>
    </w:p>
    <w:p w:rsidR="00EE32D9" w:rsidP="004320EC" w:rsidRDefault="00EE32D9" w14:paraId="49D421F8" w14:textId="77777777">
      <w:pPr>
        <w:spacing w:line="276" w:lineRule="auto"/>
        <w:ind w:left="360"/>
        <w:rPr>
          <w:rFonts w:ascii="Arial" w:hAnsi="Arial" w:cs="Arial"/>
          <w:lang w:val="es-ES_tradnl"/>
        </w:rPr>
      </w:pPr>
    </w:p>
    <w:p w:rsidR="006361E2" w:rsidP="00161149" w:rsidRDefault="004320EC" w14:paraId="29987C0E" w14:textId="77777777">
      <w:pPr>
        <w:ind w:left="357"/>
        <w:jc w:val="both"/>
        <w:rPr>
          <w:rFonts w:ascii="Arial" w:hAnsi="Arial" w:cs="Arial"/>
          <w:sz w:val="22"/>
          <w:szCs w:val="22"/>
          <w:lang w:val="es-ES_tradnl"/>
        </w:rPr>
      </w:pPr>
      <w:r w:rsidRPr="00161149">
        <w:rPr>
          <w:rFonts w:ascii="Arial" w:hAnsi="Arial" w:cs="Arial"/>
          <w:sz w:val="22"/>
          <w:szCs w:val="22"/>
          <w:lang w:val="es-ES_tradnl"/>
        </w:rPr>
        <w:t xml:space="preserve">El organigrama se adopta bajo la </w:t>
      </w:r>
      <w:r w:rsidRPr="00161149" w:rsidR="00161149">
        <w:rPr>
          <w:rFonts w:ascii="Arial" w:hAnsi="Arial" w:cs="Arial"/>
          <w:sz w:val="22"/>
          <w:szCs w:val="22"/>
          <w:lang w:val="es-ES_tradnl"/>
        </w:rPr>
        <w:t>R</w:t>
      </w:r>
      <w:r w:rsidRPr="00161149">
        <w:rPr>
          <w:rFonts w:ascii="Arial" w:hAnsi="Arial" w:cs="Arial"/>
          <w:sz w:val="22"/>
          <w:szCs w:val="22"/>
          <w:lang w:val="es-ES_tradnl"/>
        </w:rPr>
        <w:t xml:space="preserve">esolución </w:t>
      </w:r>
      <w:r w:rsidRPr="00161149" w:rsidR="00161149">
        <w:rPr>
          <w:rFonts w:ascii="Arial" w:hAnsi="Arial" w:cs="Arial"/>
          <w:sz w:val="22"/>
          <w:szCs w:val="22"/>
          <w:lang w:val="es-ES_tradnl"/>
        </w:rPr>
        <w:t>N° 201940292 del 27 de noviembre de 201</w:t>
      </w:r>
      <w:r w:rsidR="00161149">
        <w:rPr>
          <w:rFonts w:ascii="Arial" w:hAnsi="Arial" w:cs="Arial"/>
          <w:sz w:val="22"/>
          <w:szCs w:val="22"/>
          <w:lang w:val="es-ES_tradnl"/>
        </w:rPr>
        <w:t>9:</w:t>
      </w:r>
    </w:p>
    <w:p w:rsidRPr="005304F2" w:rsidR="004320EC" w:rsidP="00161149" w:rsidRDefault="00146402" w14:paraId="0909ADAD" w14:textId="78D3EF5D">
      <w:pPr>
        <w:ind w:left="357"/>
        <w:jc w:val="both"/>
        <w:rPr>
          <w:rFonts w:ascii="Arial" w:hAnsi="Arial" w:cs="Arial"/>
          <w:sz w:val="20"/>
          <w:szCs w:val="20"/>
          <w:lang w:val="es-ES_tradnl"/>
        </w:rPr>
      </w:pPr>
      <w:hyperlink w:history="1" r:id="rId39">
        <w:r w:rsidRPr="005304F2" w:rsidR="006361E2">
          <w:rPr>
            <w:rStyle w:val="Hipervnculo"/>
            <w:rFonts w:ascii="Arial" w:hAnsi="Arial" w:cs="Arial"/>
            <w:sz w:val="20"/>
            <w:szCs w:val="20"/>
            <w:lang w:val="es-ES_tradnl"/>
          </w:rPr>
          <w:t>https://www.bibliotecapiloto.gov.co/gobierno-en-linea/juridica/resoluciones/2019/resolucion-201940292-por-medio-la-cual-se-ajusta-manual-especifico-funciones-competencias-laborales-para-los-empleos-planta-personal-bpp.pdf</w:t>
        </w:r>
      </w:hyperlink>
    </w:p>
    <w:p w:rsidR="005304F2" w:rsidP="006910AE" w:rsidRDefault="005304F2" w14:paraId="517673E5" w14:textId="77777777">
      <w:pPr>
        <w:pStyle w:val="NormalWeb"/>
        <w:jc w:val="both"/>
        <w:rPr>
          <w:rFonts w:ascii="Arial" w:hAnsi="Arial" w:cs="Arial" w:eastAsiaTheme="minorHAnsi"/>
          <w:kern w:val="2"/>
          <w:sz w:val="22"/>
          <w:szCs w:val="22"/>
          <w:lang w:val="es-ES_tradnl" w:eastAsia="en-US"/>
          <w14:ligatures w14:val="standardContextual"/>
        </w:rPr>
      </w:pPr>
    </w:p>
    <w:p w:rsidRPr="006910AE" w:rsidR="006910AE" w:rsidP="006910AE" w:rsidRDefault="006361E2" w14:paraId="11CECB12" w14:textId="5A4984BF">
      <w:pPr>
        <w:pStyle w:val="NormalWeb"/>
        <w:jc w:val="both"/>
        <w:rPr>
          <w:rFonts w:ascii="Arial" w:hAnsi="Arial" w:cs="Arial" w:eastAsiaTheme="minorHAnsi"/>
          <w:kern w:val="2"/>
          <w:sz w:val="22"/>
          <w:szCs w:val="22"/>
          <w:lang w:val="es-ES_tradnl" w:eastAsia="en-US"/>
          <w14:ligatures w14:val="standardContextual"/>
        </w:rPr>
      </w:pPr>
      <w:r w:rsidRPr="006910AE">
        <w:rPr>
          <w:rFonts w:ascii="Arial" w:hAnsi="Arial" w:cs="Arial" w:eastAsiaTheme="minorHAnsi"/>
          <w:kern w:val="2"/>
          <w:sz w:val="22"/>
          <w:szCs w:val="22"/>
          <w:lang w:val="es-ES_tradnl" w:eastAsia="en-US"/>
          <w14:ligatures w14:val="standardContextual"/>
        </w:rPr>
        <w:t>Actualmente se adelanta un Estudio Técnico</w:t>
      </w:r>
      <w:r w:rsidRPr="006910AE" w:rsidR="006077D7">
        <w:rPr>
          <w:rFonts w:ascii="Arial" w:hAnsi="Arial" w:cs="Arial" w:eastAsiaTheme="minorHAnsi"/>
          <w:kern w:val="2"/>
          <w:sz w:val="22"/>
          <w:szCs w:val="22"/>
          <w:lang w:val="es-ES_tradnl" w:eastAsia="en-US"/>
          <w14:ligatures w14:val="standardContextual"/>
        </w:rPr>
        <w:t xml:space="preserve"> cuyo objetivo es</w:t>
      </w:r>
      <w:r w:rsidRPr="006910AE" w:rsidR="006910AE">
        <w:rPr>
          <w:rFonts w:ascii="Arial" w:hAnsi="Arial" w:cs="Arial" w:eastAsiaTheme="minorHAnsi"/>
          <w:kern w:val="2"/>
          <w:sz w:val="22"/>
          <w:szCs w:val="22"/>
          <w:lang w:val="es-ES_tradnl" w:eastAsia="en-US"/>
          <w14:ligatures w14:val="standardContextual"/>
        </w:rPr>
        <w:t xml:space="preserve"> determinar de manera técnica el volumen de trabajo que se deriva del desarrollo de los diferentes procesos y procedimientos propios de cada una de las dependencias o unidades que conforman la estructura organizacional de la Biblioteca Pública Piloto de Medellín para América Latina.</w:t>
      </w:r>
    </w:p>
    <w:p w:rsidRPr="006910AE" w:rsidR="006910AE" w:rsidP="006910AE" w:rsidRDefault="00460522" w14:paraId="455136D9" w14:textId="74D55BED">
      <w:pPr>
        <w:spacing w:before="100" w:beforeAutospacing="1" w:after="100" w:afterAutospacing="1"/>
        <w:jc w:val="both"/>
        <w:rPr>
          <w:rFonts w:ascii="Arial" w:hAnsi="Arial" w:cs="Arial"/>
          <w:sz w:val="22"/>
          <w:szCs w:val="22"/>
          <w:lang w:val="es-ES_tradnl"/>
        </w:rPr>
      </w:pPr>
      <w:r>
        <w:rPr>
          <w:rFonts w:ascii="Arial" w:hAnsi="Arial" w:cs="Arial"/>
          <w:sz w:val="22"/>
          <w:szCs w:val="22"/>
          <w:lang w:val="es-ES_tradnl"/>
        </w:rPr>
        <w:t>En este sentido se estableci</w:t>
      </w:r>
      <w:r w:rsidR="007D57FF">
        <w:rPr>
          <w:rFonts w:ascii="Arial" w:hAnsi="Arial" w:cs="Arial"/>
          <w:sz w:val="22"/>
          <w:szCs w:val="22"/>
          <w:lang w:val="es-ES_tradnl"/>
        </w:rPr>
        <w:t xml:space="preserve">ó un alcance y </w:t>
      </w:r>
      <w:r w:rsidR="00D675E6">
        <w:rPr>
          <w:rFonts w:ascii="Arial" w:hAnsi="Arial" w:cs="Arial"/>
          <w:sz w:val="22"/>
          <w:szCs w:val="22"/>
          <w:lang w:val="es-ES_tradnl"/>
        </w:rPr>
        <w:t>unos</w:t>
      </w:r>
      <w:r>
        <w:rPr>
          <w:rFonts w:ascii="Arial" w:hAnsi="Arial" w:cs="Arial"/>
          <w:sz w:val="22"/>
          <w:szCs w:val="22"/>
          <w:lang w:val="es-ES_tradnl"/>
        </w:rPr>
        <w:t xml:space="preserve"> </w:t>
      </w:r>
      <w:r w:rsidR="00A66B54">
        <w:rPr>
          <w:rFonts w:ascii="Arial" w:hAnsi="Arial" w:cs="Arial"/>
          <w:sz w:val="22"/>
          <w:szCs w:val="22"/>
          <w:lang w:val="es-ES_tradnl"/>
        </w:rPr>
        <w:t>o</w:t>
      </w:r>
      <w:r w:rsidRPr="006910AE" w:rsidR="006910AE">
        <w:rPr>
          <w:rFonts w:ascii="Arial" w:hAnsi="Arial" w:cs="Arial"/>
          <w:sz w:val="22"/>
          <w:szCs w:val="22"/>
          <w:lang w:val="es-ES_tradnl"/>
        </w:rPr>
        <w:t>bjetivos específicos</w:t>
      </w:r>
      <w:r w:rsidR="00A66B54">
        <w:rPr>
          <w:rFonts w:ascii="Arial" w:hAnsi="Arial" w:cs="Arial"/>
          <w:sz w:val="22"/>
          <w:szCs w:val="22"/>
          <w:lang w:val="es-ES_tradnl"/>
        </w:rPr>
        <w:t xml:space="preserve"> para este estudio técnico </w:t>
      </w:r>
      <w:r w:rsidR="00C345D9">
        <w:rPr>
          <w:rFonts w:ascii="Arial" w:hAnsi="Arial" w:cs="Arial"/>
          <w:sz w:val="22"/>
          <w:szCs w:val="22"/>
          <w:lang w:val="es-ES_tradnl"/>
        </w:rPr>
        <w:t xml:space="preserve">que se concretan en lo siguiente: </w:t>
      </w:r>
    </w:p>
    <w:p w:rsidRPr="006910AE" w:rsidR="006910AE" w:rsidP="00302C87" w:rsidRDefault="006910AE" w14:paraId="57B1FD58" w14:textId="383489A3">
      <w:pPr>
        <w:pStyle w:val="Prrafodelista"/>
        <w:numPr>
          <w:ilvl w:val="0"/>
          <w:numId w:val="37"/>
        </w:numPr>
        <w:spacing w:before="100" w:beforeAutospacing="1" w:after="100" w:afterAutospacing="1"/>
        <w:jc w:val="both"/>
        <w:rPr>
          <w:rFonts w:ascii="Arial" w:hAnsi="Arial" w:cs="Arial"/>
          <w:lang w:val="es-ES_tradnl"/>
        </w:rPr>
      </w:pPr>
      <w:r w:rsidRPr="00C345D9">
        <w:rPr>
          <w:rFonts w:ascii="Arial" w:hAnsi="Arial" w:cs="Arial"/>
          <w:lang w:val="es-ES_tradnl"/>
        </w:rPr>
        <w:t>Actualizar y establecer las cargas laborales para los empleados y contratistas de prestación de servicios de carácter permanente y misional de la BPP, como insumo fundamental del proceso de ade</w:t>
      </w:r>
      <w:r w:rsidRPr="006910AE">
        <w:rPr>
          <w:rFonts w:ascii="Arial" w:hAnsi="Arial" w:cs="Arial"/>
          <w:lang w:val="es-ES_tradnl"/>
        </w:rPr>
        <w:t>cuación a la planta de cargos de la Entidad y de la formalización laboral de contratistas.</w:t>
      </w:r>
    </w:p>
    <w:p w:rsidRPr="006910AE" w:rsidR="006910AE" w:rsidP="00302C87" w:rsidRDefault="006910AE" w14:paraId="625102FE" w14:textId="28461A97">
      <w:pPr>
        <w:pStyle w:val="Prrafodelista"/>
        <w:numPr>
          <w:ilvl w:val="0"/>
          <w:numId w:val="37"/>
        </w:numPr>
        <w:spacing w:before="100" w:beforeAutospacing="1" w:after="100" w:afterAutospacing="1"/>
        <w:jc w:val="both"/>
        <w:rPr>
          <w:rFonts w:ascii="Arial" w:hAnsi="Arial" w:cs="Arial"/>
          <w:lang w:val="es-ES_tradnl" w:eastAsia="en-US"/>
        </w:rPr>
      </w:pPr>
      <w:r w:rsidRPr="006910AE">
        <w:rPr>
          <w:rFonts w:ascii="Arial" w:hAnsi="Arial" w:cs="Arial"/>
          <w:lang w:val="es-ES_tradnl"/>
        </w:rPr>
        <w:t>Determinar</w:t>
      </w:r>
      <w:r w:rsidRPr="006910AE">
        <w:rPr>
          <w:rFonts w:ascii="Arial" w:hAnsi="Arial" w:cs="Arial"/>
          <w:lang w:val="es-ES_tradnl" w:eastAsia="en-US"/>
        </w:rPr>
        <w:t xml:space="preserve"> tiempos </w:t>
      </w:r>
      <w:r w:rsidRPr="006910AE" w:rsidR="00675220">
        <w:rPr>
          <w:rFonts w:ascii="Arial" w:hAnsi="Arial" w:cs="Arial"/>
          <w:lang w:val="es-ES_tradnl" w:eastAsia="en-US"/>
        </w:rPr>
        <w:t>estándar</w:t>
      </w:r>
      <w:r w:rsidRPr="006910AE">
        <w:rPr>
          <w:rFonts w:ascii="Arial" w:hAnsi="Arial" w:cs="Arial"/>
          <w:lang w:val="es-ES_tradnl" w:eastAsia="en-US"/>
        </w:rPr>
        <w:t xml:space="preserve"> para medir todas las tareas o trabajos de cada una de </w:t>
      </w:r>
      <w:r>
        <w:rPr>
          <w:rFonts w:ascii="Arial" w:hAnsi="Arial" w:cs="Arial"/>
          <w:lang w:val="es-ES_tradnl" w:eastAsia="en-US"/>
        </w:rPr>
        <w:t>l</w:t>
      </w:r>
      <w:r w:rsidRPr="006910AE">
        <w:rPr>
          <w:rFonts w:ascii="Arial" w:hAnsi="Arial" w:cs="Arial"/>
          <w:lang w:val="es-ES_tradnl" w:eastAsia="en-US"/>
        </w:rPr>
        <w:t>as dependencias.</w:t>
      </w:r>
    </w:p>
    <w:p w:rsidRPr="006910AE" w:rsidR="006910AE" w:rsidP="00302C87" w:rsidRDefault="006910AE" w14:paraId="61896AEE" w14:textId="77777777">
      <w:pPr>
        <w:pStyle w:val="Prrafodelista"/>
        <w:numPr>
          <w:ilvl w:val="0"/>
          <w:numId w:val="37"/>
        </w:numPr>
        <w:spacing w:before="100" w:beforeAutospacing="1" w:after="100" w:afterAutospacing="1"/>
        <w:jc w:val="both"/>
        <w:rPr>
          <w:rFonts w:ascii="Arial" w:hAnsi="Arial" w:cs="Arial"/>
          <w:lang w:val="es-ES_tradnl" w:eastAsia="en-US"/>
        </w:rPr>
      </w:pPr>
      <w:r w:rsidRPr="006910AE">
        <w:rPr>
          <w:rFonts w:ascii="Arial" w:hAnsi="Arial" w:cs="Arial"/>
          <w:lang w:val="es-ES_tradnl" w:eastAsia="en-US"/>
        </w:rPr>
        <w:t xml:space="preserve">Contribuir a establecer la </w:t>
      </w:r>
      <w:r w:rsidRPr="006910AE" w:rsidR="00675220">
        <w:rPr>
          <w:rFonts w:ascii="Arial" w:hAnsi="Arial" w:cs="Arial"/>
          <w:lang w:val="es-ES_tradnl" w:eastAsia="en-US"/>
        </w:rPr>
        <w:t>dimensión</w:t>
      </w:r>
      <w:r w:rsidRPr="006910AE">
        <w:rPr>
          <w:rFonts w:ascii="Arial" w:hAnsi="Arial" w:cs="Arial"/>
          <w:lang w:val="es-ES_tradnl" w:eastAsia="en-US"/>
        </w:rPr>
        <w:t xml:space="preserve"> </w:t>
      </w:r>
      <w:r w:rsidR="00006AD8">
        <w:rPr>
          <w:rFonts w:ascii="Arial" w:hAnsi="Arial" w:cs="Arial"/>
          <w:lang w:val="es-ES_tradnl" w:eastAsia="en-US"/>
        </w:rPr>
        <w:t>ó</w:t>
      </w:r>
      <w:r w:rsidRPr="006910AE" w:rsidR="00006AD8">
        <w:rPr>
          <w:rFonts w:ascii="Arial" w:hAnsi="Arial" w:cs="Arial"/>
          <w:lang w:val="es-ES_tradnl" w:eastAsia="en-US"/>
        </w:rPr>
        <w:t>ptima</w:t>
      </w:r>
      <w:r w:rsidRPr="006910AE">
        <w:rPr>
          <w:rFonts w:ascii="Arial" w:hAnsi="Arial" w:cs="Arial"/>
          <w:lang w:val="es-ES_tradnl" w:eastAsia="en-US"/>
        </w:rPr>
        <w:t xml:space="preserve"> de las dependencias en </w:t>
      </w:r>
      <w:r w:rsidRPr="006910AE" w:rsidR="00006AD8">
        <w:rPr>
          <w:rFonts w:ascii="Arial" w:hAnsi="Arial" w:cs="Arial"/>
          <w:lang w:val="es-ES_tradnl" w:eastAsia="en-US"/>
        </w:rPr>
        <w:t>función</w:t>
      </w:r>
      <w:r w:rsidRPr="006910AE">
        <w:rPr>
          <w:rFonts w:ascii="Arial" w:hAnsi="Arial" w:cs="Arial"/>
          <w:lang w:val="es-ES_tradnl" w:eastAsia="en-US"/>
        </w:rPr>
        <w:t xml:space="preserve"> de su </w:t>
      </w:r>
      <w:r>
        <w:rPr>
          <w:rFonts w:ascii="Arial" w:hAnsi="Arial" w:cs="Arial"/>
          <w:lang w:val="es-ES_tradnl" w:eastAsia="en-US"/>
        </w:rPr>
        <w:t>c</w:t>
      </w:r>
      <w:r w:rsidRPr="006910AE">
        <w:rPr>
          <w:rFonts w:ascii="Arial" w:hAnsi="Arial" w:cs="Arial"/>
          <w:lang w:val="es-ES_tradnl" w:eastAsia="en-US"/>
        </w:rPr>
        <w:t>arga de trabajo.</w:t>
      </w:r>
    </w:p>
    <w:p w:rsidRPr="006910AE" w:rsidR="006910AE" w:rsidP="00302C87" w:rsidRDefault="006910AE" w14:paraId="09805CCA" w14:textId="5EEA674A">
      <w:pPr>
        <w:pStyle w:val="Prrafodelista"/>
        <w:numPr>
          <w:ilvl w:val="0"/>
          <w:numId w:val="37"/>
        </w:numPr>
        <w:spacing w:before="100" w:beforeAutospacing="1" w:after="100" w:afterAutospacing="1"/>
        <w:jc w:val="both"/>
        <w:rPr>
          <w:rFonts w:ascii="Arial" w:hAnsi="Arial" w:cs="Arial"/>
          <w:lang w:val="es-ES_tradnl" w:eastAsia="en-US"/>
        </w:rPr>
      </w:pPr>
      <w:r w:rsidRPr="006910AE">
        <w:rPr>
          <w:rFonts w:ascii="Arial" w:hAnsi="Arial" w:cs="Arial"/>
          <w:lang w:val="es-ES_tradnl" w:eastAsia="en-US"/>
        </w:rPr>
        <w:t xml:space="preserve">Identificar </w:t>
      </w:r>
      <w:r w:rsidRPr="00DE2FF0" w:rsidR="00DE2FF0">
        <w:rPr>
          <w:rFonts w:ascii="Arial" w:hAnsi="Arial" w:cs="Arial"/>
          <w:lang w:val="es-ES_tradnl" w:eastAsia="en-US"/>
        </w:rPr>
        <w:t>simultáneamente</w:t>
      </w:r>
      <w:r w:rsidRPr="006910AE">
        <w:rPr>
          <w:rFonts w:ascii="Arial" w:hAnsi="Arial" w:cs="Arial"/>
          <w:lang w:val="es-ES_tradnl" w:eastAsia="en-US"/>
        </w:rPr>
        <w:t xml:space="preserve"> los empleos que se requieren y los que no se requieren.</w:t>
      </w:r>
    </w:p>
    <w:p w:rsidR="006910AE" w:rsidP="00302C87" w:rsidRDefault="006910AE" w14:paraId="1C745D71" w14:textId="206E33ED">
      <w:pPr>
        <w:pStyle w:val="Prrafodelista"/>
        <w:numPr>
          <w:ilvl w:val="0"/>
          <w:numId w:val="37"/>
        </w:numPr>
        <w:spacing w:before="100" w:beforeAutospacing="1" w:after="100" w:afterAutospacing="1"/>
        <w:jc w:val="both"/>
        <w:rPr>
          <w:rFonts w:ascii="Arial" w:hAnsi="Arial" w:cs="Arial"/>
          <w:lang w:val="es-ES_tradnl" w:eastAsia="en-US"/>
        </w:rPr>
      </w:pPr>
      <w:r w:rsidRPr="006910AE">
        <w:rPr>
          <w:rFonts w:ascii="Arial" w:hAnsi="Arial" w:cs="Arial"/>
          <w:lang w:val="es-ES_tradnl" w:eastAsia="en-US"/>
        </w:rPr>
        <w:t xml:space="preserve">Dar cumplimiento a la guía del DAFP fortalecimiento institucional - </w:t>
      </w:r>
      <w:r w:rsidRPr="006910AE" w:rsidR="00DE2FF0">
        <w:rPr>
          <w:rFonts w:ascii="Arial" w:hAnsi="Arial" w:cs="Arial"/>
          <w:lang w:val="es-ES_tradnl" w:eastAsia="en-US"/>
        </w:rPr>
        <w:t>construcción</w:t>
      </w:r>
      <w:r w:rsidRPr="006910AE">
        <w:rPr>
          <w:rFonts w:ascii="Arial" w:hAnsi="Arial" w:cs="Arial"/>
          <w:lang w:val="es-ES_tradnl" w:eastAsia="en-US"/>
        </w:rPr>
        <w:t xml:space="preserve"> de un documento </w:t>
      </w:r>
      <w:r w:rsidRPr="006910AE" w:rsidR="00DE2FF0">
        <w:rPr>
          <w:rFonts w:ascii="Arial" w:hAnsi="Arial" w:cs="Arial"/>
          <w:lang w:val="es-ES_tradnl" w:eastAsia="en-US"/>
        </w:rPr>
        <w:t>técnico</w:t>
      </w:r>
      <w:r w:rsidRPr="006910AE">
        <w:rPr>
          <w:rFonts w:ascii="Arial" w:hAnsi="Arial" w:cs="Arial"/>
          <w:lang w:val="es-ES_tradnl" w:eastAsia="en-US"/>
        </w:rPr>
        <w:t xml:space="preserve"> para la </w:t>
      </w:r>
      <w:r w:rsidRPr="006910AE" w:rsidR="00DE2FF0">
        <w:rPr>
          <w:rFonts w:ascii="Arial" w:hAnsi="Arial" w:cs="Arial"/>
          <w:lang w:val="es-ES_tradnl" w:eastAsia="en-US"/>
        </w:rPr>
        <w:t>formalización</w:t>
      </w:r>
      <w:r w:rsidRPr="006910AE">
        <w:rPr>
          <w:rFonts w:ascii="Arial" w:hAnsi="Arial" w:cs="Arial"/>
          <w:lang w:val="es-ES_tradnl" w:eastAsia="en-US"/>
        </w:rPr>
        <w:t xml:space="preserve"> laboral, por un trabajo digno y en equidad de la Función Pública de noviembre de 2022.</w:t>
      </w:r>
    </w:p>
    <w:p w:rsidR="004A5303" w:rsidP="00FD6AE5" w:rsidRDefault="00F91858" w14:paraId="5AA3158D" w14:textId="1A4D841E">
      <w:pPr>
        <w:pStyle w:val="Ttulo1"/>
        <w:rPr>
          <w:lang w:val="es-ES_tradnl"/>
        </w:rPr>
      </w:pPr>
      <w:bookmarkStart w:name="_Toc149745434" w:id="53"/>
      <w:r w:rsidRPr="001C1A22">
        <w:rPr>
          <w:lang w:val="es-ES_tradnl"/>
        </w:rPr>
        <w:t xml:space="preserve">CAPÍTULO 8: </w:t>
      </w:r>
      <w:r w:rsidRPr="001C1A22" w:rsidR="00580EAB">
        <w:rPr>
          <w:lang w:val="es-ES_tradnl"/>
        </w:rPr>
        <w:t>POLÍTICAS PÚBLICAS Y APUESTAS SECTORIALES</w:t>
      </w:r>
      <w:bookmarkEnd w:id="53"/>
    </w:p>
    <w:p w:rsidR="004A5303" w:rsidP="006910AE" w:rsidRDefault="004A5303" w14:paraId="3BCB83B0" w14:textId="77777777">
      <w:pPr>
        <w:jc w:val="both"/>
        <w:rPr>
          <w:rFonts w:ascii="Arial" w:hAnsi="Arial" w:cs="Arial"/>
          <w:b/>
          <w:bCs/>
          <w:lang w:val="es-ES_tradnl"/>
        </w:rPr>
      </w:pPr>
    </w:p>
    <w:p w:rsidRPr="004A5303" w:rsidR="004A5303" w:rsidP="00DE4889" w:rsidRDefault="004A5303" w14:paraId="4F8ECD1B" w14:textId="77777777">
      <w:pPr>
        <w:pStyle w:val="Prrafodelista"/>
        <w:numPr>
          <w:ilvl w:val="0"/>
          <w:numId w:val="1"/>
        </w:numPr>
        <w:ind w:left="714" w:hanging="357"/>
        <w:jc w:val="both"/>
        <w:rPr>
          <w:rFonts w:ascii="Arial" w:hAnsi="Arial" w:cs="Arial"/>
          <w:lang w:val="es-ES_tradnl"/>
        </w:rPr>
      </w:pPr>
      <w:r w:rsidRPr="004A5303">
        <w:rPr>
          <w:rFonts w:ascii="Arial" w:hAnsi="Arial" w:cs="Arial"/>
          <w:lang w:val="es-ES_tradnl"/>
        </w:rPr>
        <w:t>Relacionar políticas públicas -formalizadas por acuerdo o decreto- y/o apuestas sectoriales- planes decenales, planes estratégicos- se aprobaron y/o actualizaron durante</w:t>
      </w:r>
      <w:r>
        <w:rPr>
          <w:rFonts w:ascii="Calibri Light" w:hAnsi="Calibri Light" w:cs="Calibri Light"/>
          <w:sz w:val="20"/>
          <w:szCs w:val="20"/>
          <w:lang w:val="es-ES"/>
        </w:rPr>
        <w:t xml:space="preserve"> </w:t>
      </w:r>
      <w:r w:rsidRPr="004A5303">
        <w:rPr>
          <w:rFonts w:ascii="Arial" w:hAnsi="Arial" w:cs="Arial"/>
          <w:lang w:val="es-ES_tradnl"/>
        </w:rPr>
        <w:t>el cuatrienio.</w:t>
      </w:r>
    </w:p>
    <w:p w:rsidRPr="00A61DC0" w:rsidR="00A87B13" w:rsidP="00DE4889" w:rsidRDefault="00A87B13" w14:paraId="50F15BE9" w14:textId="77777777">
      <w:pPr>
        <w:jc w:val="both"/>
        <w:rPr>
          <w:rFonts w:ascii="Arial" w:hAnsi="Arial" w:cs="Arial"/>
          <w:b/>
          <w:bCs/>
          <w:sz w:val="22"/>
          <w:szCs w:val="22"/>
          <w:lang w:val="es-ES_tradnl"/>
        </w:rPr>
      </w:pPr>
    </w:p>
    <w:p w:rsidRPr="00A61DC0" w:rsidR="004A5303" w:rsidP="00DE4889" w:rsidRDefault="00A61DC0" w14:paraId="6FE6BC35" w14:textId="2267DB02">
      <w:pPr>
        <w:jc w:val="both"/>
        <w:rPr>
          <w:rFonts w:ascii="Arial" w:hAnsi="Arial" w:cs="Arial"/>
          <w:b/>
          <w:bCs/>
          <w:sz w:val="22"/>
          <w:szCs w:val="22"/>
          <w:lang w:val="es-ES_tradnl"/>
        </w:rPr>
      </w:pPr>
      <w:r w:rsidRPr="00A61DC0">
        <w:rPr>
          <w:rFonts w:ascii="Arial" w:hAnsi="Arial" w:cs="Arial"/>
          <w:b/>
          <w:bCs/>
          <w:sz w:val="22"/>
          <w:szCs w:val="22"/>
          <w:lang w:val="es-ES_tradnl"/>
        </w:rPr>
        <w:t xml:space="preserve">El </w:t>
      </w:r>
      <w:r w:rsidRPr="00A61DC0" w:rsidR="00DE4889">
        <w:rPr>
          <w:rFonts w:ascii="Arial" w:hAnsi="Arial" w:cs="Arial"/>
          <w:b/>
          <w:bCs/>
          <w:sz w:val="22"/>
          <w:szCs w:val="22"/>
          <w:lang w:val="es-ES_tradnl"/>
        </w:rPr>
        <w:t>Acuerdo</w:t>
      </w:r>
      <w:r w:rsidRPr="00A61DC0" w:rsidR="00104768">
        <w:rPr>
          <w:rFonts w:ascii="Arial" w:hAnsi="Arial" w:cs="Arial"/>
          <w:b/>
          <w:bCs/>
          <w:sz w:val="22"/>
          <w:szCs w:val="22"/>
          <w:lang w:val="es-ES_tradnl"/>
        </w:rPr>
        <w:t xml:space="preserve"> </w:t>
      </w:r>
      <w:r w:rsidRPr="00A61DC0" w:rsidR="00A87B13">
        <w:rPr>
          <w:rFonts w:ascii="Arial" w:hAnsi="Arial" w:cs="Arial"/>
          <w:b/>
          <w:bCs/>
          <w:sz w:val="22"/>
          <w:szCs w:val="22"/>
          <w:lang w:val="es-ES_tradnl"/>
        </w:rPr>
        <w:t xml:space="preserve">23 </w:t>
      </w:r>
      <w:r w:rsidR="00DE4889">
        <w:rPr>
          <w:rFonts w:ascii="Arial" w:hAnsi="Arial" w:cs="Arial"/>
          <w:b/>
          <w:bCs/>
          <w:sz w:val="22"/>
          <w:szCs w:val="22"/>
          <w:lang w:val="es-ES_tradnl"/>
        </w:rPr>
        <w:t>de</w:t>
      </w:r>
      <w:r w:rsidRPr="00A61DC0" w:rsidR="00A87B13">
        <w:rPr>
          <w:rFonts w:ascii="Arial" w:hAnsi="Arial" w:cs="Arial"/>
          <w:b/>
          <w:bCs/>
          <w:sz w:val="22"/>
          <w:szCs w:val="22"/>
          <w:lang w:val="es-ES_tradnl"/>
        </w:rPr>
        <w:t xml:space="preserve"> 2015</w:t>
      </w:r>
      <w:r w:rsidR="00DE4889">
        <w:rPr>
          <w:rFonts w:ascii="Arial" w:hAnsi="Arial" w:cs="Arial"/>
          <w:b/>
          <w:bCs/>
          <w:sz w:val="22"/>
          <w:szCs w:val="22"/>
          <w:lang w:val="es-ES_tradnl"/>
        </w:rPr>
        <w:t xml:space="preserve"> </w:t>
      </w:r>
      <w:r w:rsidRPr="00DE4889" w:rsidR="00DE4889">
        <w:rPr>
          <w:rFonts w:ascii="Arial" w:hAnsi="Arial" w:cs="Arial"/>
          <w:sz w:val="22"/>
          <w:szCs w:val="22"/>
          <w:lang w:val="es-ES_tradnl"/>
        </w:rPr>
        <w:t>adopta la</w:t>
      </w:r>
      <w:r w:rsidRPr="00DE4889">
        <w:rPr>
          <w:rFonts w:ascii="Arial" w:hAnsi="Arial" w:cs="Arial"/>
          <w:sz w:val="22"/>
          <w:szCs w:val="22"/>
          <w:lang w:val="es-ES_tradnl"/>
        </w:rPr>
        <w:t xml:space="preserve"> </w:t>
      </w:r>
      <w:r w:rsidRPr="00DE4889">
        <w:rPr>
          <w:rFonts w:ascii="Arial" w:hAnsi="Arial" w:cs="Arial"/>
          <w:sz w:val="22"/>
          <w:szCs w:val="22"/>
          <w:shd w:val="clear" w:color="auto" w:fill="FFFFFF"/>
        </w:rPr>
        <w:t>Política</w:t>
      </w:r>
      <w:r w:rsidRPr="00A61DC0">
        <w:rPr>
          <w:rFonts w:ascii="Arial" w:hAnsi="Arial" w:cs="Arial"/>
          <w:sz w:val="22"/>
          <w:szCs w:val="22"/>
          <w:shd w:val="clear" w:color="auto" w:fill="FFFFFF"/>
        </w:rPr>
        <w:t xml:space="preserve"> Pública para la institucionalización del Sistema de Bibliotecas Públicas y Unidades de Información, gestión del conocimiento y se fijan otras disposiciones en el municipio de Medellín.</w:t>
      </w:r>
    </w:p>
    <w:p w:rsidR="00FB7079" w:rsidP="006910AE" w:rsidRDefault="00FB7079" w14:paraId="0BDA3255" w14:textId="77777777">
      <w:pPr>
        <w:spacing w:line="276" w:lineRule="auto"/>
        <w:jc w:val="both"/>
        <w:rPr>
          <w:rFonts w:ascii="Arial" w:hAnsi="Arial" w:cs="Arial"/>
          <w:b/>
          <w:bCs/>
          <w:lang w:val="es-ES_tradnl"/>
        </w:rPr>
      </w:pPr>
    </w:p>
    <w:p w:rsidRPr="005304F2" w:rsidR="00FB7079" w:rsidP="006910AE" w:rsidRDefault="00146402" w14:paraId="6D364699" w14:textId="48A81E0D">
      <w:pPr>
        <w:spacing w:line="276" w:lineRule="auto"/>
        <w:jc w:val="both"/>
        <w:rPr>
          <w:rFonts w:ascii="Arial" w:hAnsi="Arial" w:cs="Arial"/>
          <w:sz w:val="20"/>
          <w:szCs w:val="20"/>
          <w:lang w:val="es-ES_tradnl"/>
        </w:rPr>
      </w:pPr>
      <w:hyperlink w:history="1" w:anchor=":~:text=Por%20medio%20del%20cual%20se,en%20el%20municipio%20de%20Medell%C3%ADn" r:id="rId40">
        <w:r w:rsidRPr="005304F2" w:rsidR="009B2944">
          <w:rPr>
            <w:rStyle w:val="Hipervnculo"/>
            <w:rFonts w:ascii="Arial" w:hAnsi="Arial" w:cs="Arial"/>
            <w:sz w:val="20"/>
            <w:szCs w:val="20"/>
            <w:lang w:val="es-ES_tradnl"/>
          </w:rPr>
          <w:t>https://bibliotecasmedellin.gov.co/documentos/acuerdo-numero-23-de-2015/#:~:text=Por%20medio%20del%20cual%20se,en%20el%20municipio%20de%20Medell%C3%ADn</w:t>
        </w:r>
      </w:hyperlink>
      <w:r w:rsidRPr="005304F2" w:rsidR="009B2944">
        <w:rPr>
          <w:rFonts w:ascii="Arial" w:hAnsi="Arial" w:cs="Arial"/>
          <w:sz w:val="20"/>
          <w:szCs w:val="20"/>
          <w:lang w:val="es-ES_tradnl"/>
        </w:rPr>
        <w:t>.</w:t>
      </w:r>
    </w:p>
    <w:p w:rsidR="009B2944" w:rsidP="006910AE" w:rsidRDefault="009B2944" w14:paraId="25921973" w14:textId="313FE804">
      <w:pPr>
        <w:spacing w:line="276" w:lineRule="auto"/>
        <w:jc w:val="both"/>
        <w:rPr>
          <w:rFonts w:ascii="Arial" w:hAnsi="Arial" w:cs="Arial"/>
          <w:sz w:val="22"/>
          <w:szCs w:val="22"/>
          <w:lang w:val="es-ES_tradnl"/>
        </w:rPr>
      </w:pPr>
    </w:p>
    <w:p w:rsidR="005304F2" w:rsidP="006910AE" w:rsidRDefault="005304F2" w14:paraId="7BB4A183" w14:textId="5BA52A68">
      <w:pPr>
        <w:spacing w:line="276" w:lineRule="auto"/>
        <w:jc w:val="both"/>
        <w:rPr>
          <w:rFonts w:ascii="Arial" w:hAnsi="Arial" w:cs="Arial"/>
          <w:sz w:val="22"/>
          <w:szCs w:val="22"/>
          <w:lang w:val="es-ES_tradnl"/>
        </w:rPr>
      </w:pPr>
    </w:p>
    <w:p w:rsidR="004A5303" w:rsidP="00FD6AE5" w:rsidRDefault="00F91858" w14:paraId="12614DEB" w14:textId="045C89C1">
      <w:pPr>
        <w:pStyle w:val="Ttulo1"/>
        <w:rPr>
          <w:lang w:val="es-ES_tradnl"/>
        </w:rPr>
      </w:pPr>
      <w:bookmarkStart w:name="_Toc149745435" w:id="54"/>
      <w:r w:rsidRPr="004A5303">
        <w:rPr>
          <w:lang w:val="es-ES_tradnl"/>
        </w:rPr>
        <w:t xml:space="preserve">CAPÍTULO 9: </w:t>
      </w:r>
      <w:r w:rsidRPr="004A5303" w:rsidR="00F20667">
        <w:rPr>
          <w:lang w:val="es-ES_tradnl"/>
        </w:rPr>
        <w:t>CONCLUSIONES Y RECOMENDACIONES</w:t>
      </w:r>
      <w:bookmarkEnd w:id="54"/>
    </w:p>
    <w:p w:rsidRPr="004A5303" w:rsidR="004A5303" w:rsidP="004A5303" w:rsidRDefault="004A5303" w14:paraId="39899DAA" w14:textId="77777777">
      <w:pPr>
        <w:spacing w:line="276" w:lineRule="auto"/>
        <w:rPr>
          <w:rFonts w:ascii="Arial" w:hAnsi="Arial" w:cs="Arial"/>
          <w:b/>
          <w:bCs/>
          <w:lang w:val="es-ES_tradnl"/>
        </w:rPr>
      </w:pPr>
    </w:p>
    <w:p w:rsidR="00EE32D9" w:rsidP="005304F2" w:rsidRDefault="004A5303" w14:paraId="258F670C" w14:textId="053B7630">
      <w:pPr>
        <w:pStyle w:val="Prrafodelista"/>
        <w:numPr>
          <w:ilvl w:val="0"/>
          <w:numId w:val="1"/>
        </w:numPr>
        <w:spacing w:line="276" w:lineRule="auto"/>
        <w:jc w:val="both"/>
        <w:rPr>
          <w:rFonts w:ascii="Arial" w:hAnsi="Arial" w:cs="Arial"/>
          <w:b/>
          <w:iCs/>
          <w:lang w:val="es-ES_tradnl"/>
        </w:rPr>
      </w:pPr>
      <w:r w:rsidRPr="005304F2">
        <w:rPr>
          <w:rFonts w:ascii="Arial" w:hAnsi="Arial" w:cs="Arial"/>
          <w:b/>
          <w:iCs/>
          <w:lang w:val="es-ES_tradnl"/>
        </w:rPr>
        <w:t>Entrega de consideraciones generales</w:t>
      </w:r>
      <w:bookmarkStart w:name="_Toc25561775" w:id="55"/>
      <w:bookmarkStart w:name="_Toc148706538" w:id="56"/>
    </w:p>
    <w:p w:rsidRPr="005304F2" w:rsidR="005304F2" w:rsidP="005304F2" w:rsidRDefault="005304F2" w14:paraId="5531CE00" w14:textId="77777777">
      <w:pPr>
        <w:pStyle w:val="Prrafodelista"/>
        <w:spacing w:line="276" w:lineRule="auto"/>
        <w:jc w:val="both"/>
        <w:rPr>
          <w:rFonts w:ascii="Arial" w:hAnsi="Arial" w:cs="Arial"/>
          <w:b/>
          <w:iCs/>
          <w:lang w:val="es-ES_tradnl"/>
        </w:rPr>
      </w:pPr>
    </w:p>
    <w:p w:rsidR="00310019" w:rsidP="00AE7DFE" w:rsidRDefault="00DD64D0" w14:paraId="5BC719D5" w14:textId="3CAF7680">
      <w:pPr>
        <w:jc w:val="both"/>
        <w:rPr>
          <w:rFonts w:ascii="Arial" w:hAnsi="Arial" w:cs="Arial"/>
          <w:sz w:val="22"/>
          <w:szCs w:val="22"/>
        </w:rPr>
      </w:pPr>
      <w:r w:rsidRPr="00310019">
        <w:rPr>
          <w:rFonts w:ascii="Arial" w:hAnsi="Arial" w:cs="Arial"/>
          <w:sz w:val="22"/>
          <w:szCs w:val="22"/>
        </w:rPr>
        <w:t xml:space="preserve">La Biblioteca Pública </w:t>
      </w:r>
      <w:r w:rsidR="00310019">
        <w:rPr>
          <w:rFonts w:ascii="Arial" w:hAnsi="Arial" w:cs="Arial"/>
          <w:sz w:val="22"/>
          <w:szCs w:val="22"/>
        </w:rPr>
        <w:t xml:space="preserve">Piloto </w:t>
      </w:r>
      <w:r w:rsidRPr="00310019" w:rsidR="00310019">
        <w:rPr>
          <w:rFonts w:ascii="Arial" w:hAnsi="Arial" w:cs="Arial"/>
          <w:sz w:val="22"/>
          <w:szCs w:val="22"/>
        </w:rPr>
        <w:t xml:space="preserve">es una entidad que afronta un momento de transición muy importante entre su óptica de planeación estratégica histórica y los nuevos desafíos que se plantean para las bibliotecas públicas, encaminando sus esfuerzos al cumplimiento efectivo de su </w:t>
      </w:r>
      <w:r w:rsidRPr="00310019" w:rsidR="00310019">
        <w:rPr>
          <w:rFonts w:ascii="Arial" w:hAnsi="Arial" w:cs="Arial"/>
          <w:b/>
          <w:bCs/>
          <w:sz w:val="22"/>
          <w:szCs w:val="22"/>
        </w:rPr>
        <w:t xml:space="preserve">Plan estratégico 2018 - 2024 </w:t>
      </w:r>
      <w:r w:rsidRPr="00310019" w:rsidR="00310019">
        <w:rPr>
          <w:rFonts w:ascii="Arial" w:hAnsi="Arial" w:cs="Arial"/>
          <w:b/>
          <w:bCs/>
          <w:i/>
          <w:iCs/>
          <w:sz w:val="22"/>
          <w:szCs w:val="22"/>
        </w:rPr>
        <w:t>“Un puente entre tiempos</w:t>
      </w:r>
      <w:r w:rsidRPr="00310019" w:rsidR="00310019">
        <w:rPr>
          <w:rFonts w:ascii="Arial" w:hAnsi="Arial" w:cs="Arial"/>
          <w:i/>
          <w:iCs/>
          <w:sz w:val="22"/>
          <w:szCs w:val="22"/>
        </w:rPr>
        <w:t>”</w:t>
      </w:r>
      <w:r w:rsidRPr="00310019" w:rsidR="00310019">
        <w:rPr>
          <w:rFonts w:ascii="Arial" w:hAnsi="Arial" w:cs="Arial"/>
          <w:sz w:val="22"/>
          <w:szCs w:val="22"/>
        </w:rPr>
        <w:t xml:space="preserve">, logrando la armonización interna y externa que conduzcan a consolidar, ampliar y optimizar los resultados de la vida institucional en pro del cumplimiento de su objeto y funciones esenciales. </w:t>
      </w:r>
    </w:p>
    <w:p w:rsidR="001D1375" w:rsidP="00AE7DFE" w:rsidRDefault="001D1375" w14:paraId="5A418FD3" w14:textId="77777777">
      <w:pPr>
        <w:jc w:val="both"/>
        <w:rPr>
          <w:rFonts w:ascii="Arial" w:hAnsi="Arial" w:cs="Arial"/>
          <w:sz w:val="22"/>
          <w:szCs w:val="22"/>
        </w:rPr>
      </w:pPr>
    </w:p>
    <w:p w:rsidR="001D1375" w:rsidP="00AE7DFE" w:rsidRDefault="001D1375" w14:paraId="290E6635" w14:textId="77777777">
      <w:pPr>
        <w:autoSpaceDE w:val="0"/>
        <w:autoSpaceDN w:val="0"/>
        <w:adjustRightInd w:val="0"/>
        <w:jc w:val="both"/>
        <w:rPr>
          <w:rFonts w:ascii="Arial" w:hAnsi="Arial" w:cs="Arial"/>
          <w:sz w:val="22"/>
          <w:szCs w:val="22"/>
        </w:rPr>
      </w:pPr>
      <w:r w:rsidRPr="00060C49">
        <w:rPr>
          <w:rFonts w:ascii="Arial" w:hAnsi="Arial" w:cs="Arial"/>
          <w:sz w:val="22"/>
          <w:szCs w:val="22"/>
        </w:rPr>
        <w:t>Siendo coherentes con la importante trayectoria de la entidad y dando aún más valor a su naturaleza, desde 2015, la organización se viene replanteando en un ejercicio que ha tocado todos los niveles: desde el edificio de la sede central, hasta las colecciones bibliográficas, pasando por una reorientación de la razón de ser en donde la transformación física, se acompaña de una transformación en contenidos y líneas estratégicas de pensamiento y acción que posibilitan que ese gran acervo y riqueza patrimonial, estén a tono con el contexto y los nuevos retos planteados desde la cultura para la sociedad del conocimiento</w:t>
      </w:r>
      <w:r>
        <w:rPr>
          <w:rFonts w:ascii="Arial" w:hAnsi="Arial" w:cs="Arial"/>
          <w:sz w:val="22"/>
          <w:szCs w:val="22"/>
        </w:rPr>
        <w:t xml:space="preserve">, encaminados también a la transformación digital. </w:t>
      </w:r>
    </w:p>
    <w:p w:rsidR="001D1375" w:rsidP="00AE7DFE" w:rsidRDefault="001D1375" w14:paraId="082C5D92" w14:textId="77777777">
      <w:pPr>
        <w:jc w:val="both"/>
        <w:rPr>
          <w:rFonts w:ascii="Arial" w:hAnsi="Arial" w:cs="Arial"/>
          <w:sz w:val="22"/>
          <w:szCs w:val="22"/>
        </w:rPr>
      </w:pPr>
    </w:p>
    <w:p w:rsidRPr="00060C49" w:rsidR="00A834B1" w:rsidP="00AE7DFE" w:rsidRDefault="00A834B1" w14:paraId="38A3648B" w14:textId="671A3543">
      <w:pPr>
        <w:jc w:val="both"/>
        <w:rPr>
          <w:rFonts w:ascii="Arial" w:hAnsi="Arial" w:cs="Arial"/>
          <w:sz w:val="22"/>
          <w:szCs w:val="22"/>
        </w:rPr>
      </w:pPr>
      <w:r w:rsidRPr="00060C49">
        <w:rPr>
          <w:rFonts w:ascii="Arial" w:hAnsi="Arial" w:cs="Arial"/>
          <w:sz w:val="22"/>
          <w:szCs w:val="22"/>
        </w:rPr>
        <w:t>Por ello se ha identificado como prioridad continuar desarrollando un plan de trabajo que permita la consolidación de un sistema de gestión efectivo, articulado a una estructura organizacional coherente con los retos normativos y estratégicos.  En este sentido</w:t>
      </w:r>
      <w:r w:rsidR="00BD5E73">
        <w:rPr>
          <w:rFonts w:ascii="Arial" w:hAnsi="Arial" w:cs="Arial"/>
          <w:sz w:val="22"/>
          <w:szCs w:val="22"/>
        </w:rPr>
        <w:t>,</w:t>
      </w:r>
      <w:r w:rsidRPr="00060C49">
        <w:rPr>
          <w:rFonts w:ascii="Arial" w:hAnsi="Arial" w:cs="Arial"/>
          <w:sz w:val="22"/>
          <w:szCs w:val="22"/>
        </w:rPr>
        <w:t xml:space="preserve"> </w:t>
      </w:r>
      <w:r w:rsidR="0017581C">
        <w:rPr>
          <w:rFonts w:ascii="Arial" w:hAnsi="Arial" w:cs="Arial"/>
          <w:sz w:val="22"/>
          <w:szCs w:val="22"/>
        </w:rPr>
        <w:t xml:space="preserve">este </w:t>
      </w:r>
      <w:r w:rsidRPr="00060C49" w:rsidR="0017581C">
        <w:rPr>
          <w:rFonts w:ascii="Arial" w:hAnsi="Arial" w:cs="Arial"/>
          <w:sz w:val="22"/>
          <w:szCs w:val="22"/>
        </w:rPr>
        <w:t>informe</w:t>
      </w:r>
      <w:r w:rsidRPr="00060C49">
        <w:rPr>
          <w:rFonts w:ascii="Arial" w:hAnsi="Arial" w:cs="Arial"/>
          <w:sz w:val="22"/>
          <w:szCs w:val="22"/>
        </w:rPr>
        <w:t xml:space="preserve"> </w:t>
      </w:r>
      <w:r w:rsidR="00BD5E73">
        <w:rPr>
          <w:rFonts w:ascii="Arial" w:hAnsi="Arial" w:cs="Arial"/>
          <w:sz w:val="22"/>
          <w:szCs w:val="22"/>
        </w:rPr>
        <w:t xml:space="preserve">da cuenta </w:t>
      </w:r>
      <w:r w:rsidRPr="00060C49">
        <w:rPr>
          <w:rFonts w:ascii="Arial" w:hAnsi="Arial" w:cs="Arial"/>
          <w:sz w:val="22"/>
          <w:szCs w:val="22"/>
        </w:rPr>
        <w:t xml:space="preserve">de </w:t>
      </w:r>
      <w:r w:rsidR="00BD5E73">
        <w:rPr>
          <w:rFonts w:ascii="Arial" w:hAnsi="Arial" w:cs="Arial"/>
          <w:sz w:val="22"/>
          <w:szCs w:val="22"/>
        </w:rPr>
        <w:t xml:space="preserve">la </w:t>
      </w:r>
      <w:r w:rsidRPr="00060C49">
        <w:rPr>
          <w:rFonts w:ascii="Arial" w:hAnsi="Arial" w:cs="Arial"/>
          <w:sz w:val="22"/>
          <w:szCs w:val="22"/>
        </w:rPr>
        <w:t xml:space="preserve">gestión </w:t>
      </w:r>
      <w:r w:rsidR="00BD5E73">
        <w:rPr>
          <w:rFonts w:ascii="Arial" w:hAnsi="Arial" w:cs="Arial"/>
          <w:sz w:val="22"/>
          <w:szCs w:val="22"/>
        </w:rPr>
        <w:t xml:space="preserve">a través de </w:t>
      </w:r>
      <w:r w:rsidR="00F73539">
        <w:rPr>
          <w:rFonts w:ascii="Arial" w:hAnsi="Arial" w:cs="Arial"/>
          <w:sz w:val="22"/>
          <w:szCs w:val="22"/>
        </w:rPr>
        <w:t>l</w:t>
      </w:r>
      <w:r w:rsidRPr="00060C49">
        <w:rPr>
          <w:rFonts w:ascii="Arial" w:hAnsi="Arial" w:cs="Arial"/>
          <w:sz w:val="22"/>
          <w:szCs w:val="22"/>
        </w:rPr>
        <w:t>os logros por cada una de las líneas estratégicas</w:t>
      </w:r>
      <w:r w:rsidR="00F73539">
        <w:rPr>
          <w:rFonts w:ascii="Arial" w:hAnsi="Arial" w:cs="Arial"/>
          <w:sz w:val="22"/>
          <w:szCs w:val="22"/>
        </w:rPr>
        <w:t xml:space="preserve"> misionales y a continuación se presentan igualmente los retos</w:t>
      </w:r>
      <w:r w:rsidR="00CC10F9">
        <w:rPr>
          <w:rFonts w:ascii="Arial" w:hAnsi="Arial" w:cs="Arial"/>
          <w:sz w:val="22"/>
          <w:szCs w:val="22"/>
        </w:rPr>
        <w:t xml:space="preserve"> no sólo para las líneas misionales sino también para la sostenibilidad </w:t>
      </w:r>
      <w:r w:rsidR="0017581C">
        <w:rPr>
          <w:rFonts w:ascii="Arial" w:hAnsi="Arial" w:cs="Arial"/>
          <w:sz w:val="22"/>
          <w:szCs w:val="22"/>
        </w:rPr>
        <w:t>y fortalecimiento institucional</w:t>
      </w:r>
      <w:r w:rsidR="00AE7DFE">
        <w:rPr>
          <w:rFonts w:ascii="Arial" w:hAnsi="Arial" w:cs="Arial"/>
          <w:sz w:val="22"/>
          <w:szCs w:val="22"/>
        </w:rPr>
        <w:t xml:space="preserve"> y sus proyectos:</w:t>
      </w:r>
    </w:p>
    <w:p w:rsidR="00A834B1" w:rsidP="00310019" w:rsidRDefault="00A834B1" w14:paraId="7499501D" w14:textId="77777777">
      <w:pPr>
        <w:jc w:val="both"/>
        <w:rPr>
          <w:rFonts w:ascii="Arial" w:hAnsi="Arial" w:cs="Arial"/>
          <w:sz w:val="22"/>
          <w:szCs w:val="22"/>
        </w:rPr>
      </w:pPr>
    </w:p>
    <w:p w:rsidRPr="0017581C" w:rsidR="00CA3A8C" w:rsidP="001B14AD" w:rsidRDefault="00CA3A8C" w14:paraId="35B09DD7" w14:textId="16EC6630">
      <w:pPr>
        <w:pStyle w:val="Ttulo2"/>
        <w:numPr>
          <w:ilvl w:val="1"/>
          <w:numId w:val="5"/>
        </w:numPr>
        <w:spacing w:before="0" w:line="240" w:lineRule="auto"/>
        <w:rPr>
          <w:rFonts w:cs="Arial"/>
          <w:bCs/>
          <w:szCs w:val="22"/>
        </w:rPr>
      </w:pPr>
      <w:bookmarkStart w:name="_Toc149745436" w:id="57"/>
      <w:bookmarkEnd w:id="55"/>
      <w:bookmarkEnd w:id="56"/>
      <w:r w:rsidRPr="0017581C">
        <w:rPr>
          <w:rFonts w:cs="Arial"/>
          <w:bCs/>
          <w:szCs w:val="22"/>
        </w:rPr>
        <w:t>Retos Línea 1</w:t>
      </w:r>
      <w:r w:rsidR="00B14CA1">
        <w:rPr>
          <w:rFonts w:cs="Arial"/>
          <w:bCs/>
          <w:szCs w:val="22"/>
        </w:rPr>
        <w:t>.</w:t>
      </w:r>
      <w:r w:rsidR="00693814">
        <w:rPr>
          <w:rFonts w:cs="Arial"/>
          <w:bCs/>
          <w:szCs w:val="22"/>
        </w:rPr>
        <w:t xml:space="preserve"> Centro vivo de información, pensamiento y conocimiento</w:t>
      </w:r>
      <w:bookmarkEnd w:id="57"/>
    </w:p>
    <w:p w:rsidRPr="00310019" w:rsidR="00CA3A8C" w:rsidP="00722561" w:rsidRDefault="00CA3A8C" w14:paraId="53A40630" w14:textId="77777777">
      <w:pPr>
        <w:pStyle w:val="Prrafodelista"/>
        <w:ind w:left="360"/>
        <w:jc w:val="both"/>
        <w:rPr>
          <w:rFonts w:ascii="Arial" w:hAnsi="Arial" w:cs="Arial"/>
        </w:rPr>
      </w:pPr>
    </w:p>
    <w:p w:rsidRPr="005304F2" w:rsidR="00CA3A8C" w:rsidP="00302C87" w:rsidRDefault="00CA3A8C" w14:paraId="568E4B68" w14:textId="77777777">
      <w:pPr>
        <w:pStyle w:val="Prrafodelista"/>
        <w:numPr>
          <w:ilvl w:val="0"/>
          <w:numId w:val="38"/>
        </w:numPr>
        <w:jc w:val="both"/>
        <w:rPr>
          <w:rFonts w:ascii="Arial" w:hAnsi="Arial" w:cs="Arial"/>
        </w:rPr>
      </w:pPr>
      <w:r w:rsidRPr="005304F2">
        <w:rPr>
          <w:rFonts w:ascii="Arial" w:hAnsi="Arial" w:cs="Arial"/>
        </w:rPr>
        <w:t xml:space="preserve">Gestión y operación técnica, administrativa y financiera del </w:t>
      </w:r>
      <w:r w:rsidRPr="005304F2">
        <w:rPr>
          <w:rFonts w:ascii="Arial" w:hAnsi="Arial" w:cs="Arial"/>
          <w:b/>
        </w:rPr>
        <w:t>Sistema de Bibliotecas Públicas de Medellín</w:t>
      </w:r>
      <w:r w:rsidRPr="005304F2">
        <w:rPr>
          <w:rFonts w:ascii="Arial" w:hAnsi="Arial" w:cs="Arial"/>
        </w:rPr>
        <w:t xml:space="preserve"> en los primeros días del mes de enero de 2024, garantizando la prestación de los servicios en todas las unidades de información que lo conforman.</w:t>
      </w:r>
    </w:p>
    <w:p w:rsidRPr="005304F2" w:rsidR="00CA3A8C" w:rsidP="00302C87" w:rsidRDefault="00CA3A8C" w14:paraId="2BEFCB2B" w14:textId="77777777">
      <w:pPr>
        <w:pStyle w:val="Prrafodelista"/>
        <w:numPr>
          <w:ilvl w:val="0"/>
          <w:numId w:val="38"/>
        </w:numPr>
        <w:jc w:val="both"/>
        <w:rPr>
          <w:rFonts w:ascii="Arial" w:hAnsi="Arial" w:cs="Arial"/>
          <w:bCs/>
        </w:rPr>
      </w:pPr>
      <w:r w:rsidRPr="005304F2">
        <w:rPr>
          <w:rFonts w:ascii="Arial" w:hAnsi="Arial" w:cs="Arial"/>
          <w:bCs/>
        </w:rPr>
        <w:t xml:space="preserve">Gestión y operación técnica de la estrategia de </w:t>
      </w:r>
      <w:r w:rsidRPr="005304F2">
        <w:rPr>
          <w:rFonts w:ascii="Arial" w:hAnsi="Arial" w:cs="Arial"/>
          <w:b/>
        </w:rPr>
        <w:t>promoción de Lectura, Escritura y Oralidad</w:t>
      </w:r>
      <w:r w:rsidRPr="005304F2">
        <w:rPr>
          <w:rFonts w:ascii="Arial" w:hAnsi="Arial" w:cs="Arial"/>
          <w:bCs/>
        </w:rPr>
        <w:t xml:space="preserve"> en la sede central y filiales de la Biblioteca. </w:t>
      </w:r>
    </w:p>
    <w:p w:rsidRPr="005304F2" w:rsidR="00CA3A8C" w:rsidP="00302C87" w:rsidRDefault="00CA3A8C" w14:paraId="29520A2A" w14:textId="77777777">
      <w:pPr>
        <w:pStyle w:val="Prrafodelista"/>
        <w:numPr>
          <w:ilvl w:val="0"/>
          <w:numId w:val="38"/>
        </w:numPr>
        <w:jc w:val="both"/>
        <w:rPr>
          <w:rFonts w:ascii="Arial" w:hAnsi="Arial" w:cs="Arial"/>
          <w:bCs/>
        </w:rPr>
      </w:pPr>
      <w:r w:rsidRPr="005304F2">
        <w:rPr>
          <w:rFonts w:ascii="Arial" w:hAnsi="Arial" w:cs="Arial"/>
          <w:bCs/>
        </w:rPr>
        <w:t xml:space="preserve">Fortalecer el proyecto </w:t>
      </w:r>
      <w:r w:rsidRPr="005304F2">
        <w:rPr>
          <w:rFonts w:ascii="Arial" w:hAnsi="Arial" w:cs="Arial"/>
          <w:b/>
        </w:rPr>
        <w:t>Cosmoteca La Piloto (Biblioteca Digital),</w:t>
      </w:r>
      <w:r w:rsidRPr="005304F2">
        <w:rPr>
          <w:rFonts w:ascii="Arial" w:hAnsi="Arial" w:cs="Arial"/>
          <w:bCs/>
        </w:rPr>
        <w:t xml:space="preserve"> en su fase de implementación en los componentes:</w:t>
      </w:r>
    </w:p>
    <w:p w:rsidRPr="005304F2" w:rsidR="00CA3A8C" w:rsidP="00302C87" w:rsidRDefault="00CA3A8C" w14:paraId="4B5CA30E" w14:textId="77777777">
      <w:pPr>
        <w:pStyle w:val="Prrafodelista"/>
        <w:numPr>
          <w:ilvl w:val="1"/>
          <w:numId w:val="39"/>
        </w:numPr>
        <w:jc w:val="both"/>
        <w:rPr>
          <w:rFonts w:ascii="Arial" w:hAnsi="Arial" w:cs="Arial"/>
          <w:bCs/>
        </w:rPr>
      </w:pPr>
      <w:r w:rsidRPr="005304F2">
        <w:rPr>
          <w:rFonts w:ascii="Arial" w:hAnsi="Arial" w:cs="Arial"/>
          <w:bCs/>
        </w:rPr>
        <w:t xml:space="preserve">Experiencia de usuario: </w:t>
      </w:r>
      <w:r w:rsidRPr="005304F2">
        <w:rPr>
          <w:rFonts w:ascii="Arial" w:hAnsi="Arial" w:cs="Arial"/>
          <w:b/>
        </w:rPr>
        <w:t>Desarrollo de servicios</w:t>
      </w:r>
      <w:r w:rsidRPr="005304F2">
        <w:rPr>
          <w:rFonts w:ascii="Arial" w:hAnsi="Arial" w:cs="Arial"/>
          <w:bCs/>
        </w:rPr>
        <w:t xml:space="preserve"> de acuerdo con los resultados de la investigación con </w:t>
      </w:r>
      <w:r w:rsidRPr="005304F2">
        <w:rPr>
          <w:rFonts w:ascii="Arial" w:hAnsi="Arial" w:cs="Arial"/>
          <w:b/>
        </w:rPr>
        <w:t>público infantil y sus cuidadores, investigadores y usuarios patrimoniales</w:t>
      </w:r>
      <w:r w:rsidRPr="005304F2">
        <w:rPr>
          <w:rFonts w:ascii="Arial" w:hAnsi="Arial" w:cs="Arial"/>
          <w:bCs/>
        </w:rPr>
        <w:t xml:space="preserve">. </w:t>
      </w:r>
    </w:p>
    <w:p w:rsidRPr="005304F2" w:rsidR="00CA3A8C" w:rsidP="00302C87" w:rsidRDefault="00CA3A8C" w14:paraId="3BE839F6" w14:textId="56E3948F">
      <w:pPr>
        <w:pStyle w:val="Prrafodelista"/>
        <w:numPr>
          <w:ilvl w:val="1"/>
          <w:numId w:val="39"/>
        </w:numPr>
        <w:jc w:val="both"/>
        <w:rPr>
          <w:rFonts w:ascii="Arial" w:hAnsi="Arial" w:cs="Arial"/>
          <w:bCs/>
        </w:rPr>
      </w:pPr>
      <w:r w:rsidRPr="005304F2">
        <w:rPr>
          <w:rFonts w:ascii="Arial" w:hAnsi="Arial" w:cs="Arial"/>
          <w:bCs/>
        </w:rPr>
        <w:t>Desarrollo de Colecciones:</w:t>
      </w:r>
      <w:r w:rsidR="00B14CA1">
        <w:rPr>
          <w:rFonts w:ascii="Arial" w:hAnsi="Arial" w:cs="Arial"/>
          <w:bCs/>
        </w:rPr>
        <w:t xml:space="preserve"> </w:t>
      </w:r>
      <w:r w:rsidRPr="005304F2">
        <w:rPr>
          <w:rFonts w:ascii="Arial" w:hAnsi="Arial" w:cs="Arial"/>
          <w:b/>
        </w:rPr>
        <w:t>Publicación y reedición impresa y digital de “</w:t>
      </w:r>
      <w:r w:rsidRPr="005304F2">
        <w:rPr>
          <w:rFonts w:ascii="Arial" w:hAnsi="Arial" w:cs="Arial"/>
          <w:b/>
          <w:i/>
        </w:rPr>
        <w:t>Cuentos de la selva y una ciénaga</w:t>
      </w:r>
      <w:r w:rsidRPr="005304F2">
        <w:rPr>
          <w:rFonts w:ascii="Arial" w:hAnsi="Arial" w:cs="Arial"/>
          <w:b/>
        </w:rPr>
        <w:t>” de la escritora Claire Lew de Holguín</w:t>
      </w:r>
      <w:r w:rsidRPr="005304F2">
        <w:rPr>
          <w:rFonts w:ascii="Arial" w:hAnsi="Arial" w:cs="Arial"/>
          <w:bCs/>
        </w:rPr>
        <w:t xml:space="preserve">, el cual ya cuenta con los textos corregidos y la documentación de la vida de la autora. </w:t>
      </w:r>
    </w:p>
    <w:p w:rsidRPr="00B14CA1" w:rsidR="00CA3A8C" w:rsidP="00302C87" w:rsidRDefault="00CA3A8C" w14:paraId="57045F18" w14:textId="77777777">
      <w:pPr>
        <w:pStyle w:val="Prrafodelista"/>
        <w:numPr>
          <w:ilvl w:val="0"/>
          <w:numId w:val="39"/>
        </w:numPr>
        <w:jc w:val="both"/>
        <w:rPr>
          <w:rFonts w:ascii="Arial" w:hAnsi="Arial" w:cs="Arial"/>
          <w:bCs/>
        </w:rPr>
      </w:pPr>
      <w:r w:rsidRPr="00B14CA1">
        <w:rPr>
          <w:rFonts w:ascii="Arial" w:hAnsi="Arial" w:cs="Arial"/>
          <w:bCs/>
        </w:rPr>
        <w:t xml:space="preserve">Dar </w:t>
      </w:r>
      <w:r w:rsidRPr="00B14CA1">
        <w:rPr>
          <w:rFonts w:ascii="Arial" w:hAnsi="Arial" w:cs="Arial"/>
          <w:b/>
        </w:rPr>
        <w:t xml:space="preserve">continuidad </w:t>
      </w:r>
      <w:r w:rsidRPr="00B14CA1">
        <w:rPr>
          <w:rFonts w:ascii="Arial" w:hAnsi="Arial" w:cs="Arial"/>
          <w:bCs/>
        </w:rPr>
        <w:t xml:space="preserve">a la estrategia de </w:t>
      </w:r>
      <w:r w:rsidRPr="00B14CA1">
        <w:rPr>
          <w:rFonts w:ascii="Arial" w:hAnsi="Arial" w:cs="Arial"/>
          <w:b/>
        </w:rPr>
        <w:t>“Libros sin fronteras”</w:t>
      </w:r>
      <w:r w:rsidRPr="00B14CA1">
        <w:rPr>
          <w:rFonts w:ascii="Arial" w:hAnsi="Arial" w:cs="Arial"/>
          <w:bCs/>
        </w:rPr>
        <w:t>, promoviendo el acceso y la inclusión en los territorios.</w:t>
      </w:r>
    </w:p>
    <w:p w:rsidRPr="00B14CA1" w:rsidR="00CA3A8C" w:rsidP="00302C87" w:rsidRDefault="00CA3A8C" w14:paraId="5DC0F58E" w14:textId="77777777">
      <w:pPr>
        <w:pStyle w:val="Prrafodelista"/>
        <w:numPr>
          <w:ilvl w:val="0"/>
          <w:numId w:val="39"/>
        </w:numPr>
        <w:jc w:val="both"/>
        <w:rPr>
          <w:rFonts w:ascii="Arial" w:hAnsi="Arial" w:cs="Arial"/>
          <w:bCs/>
        </w:rPr>
      </w:pPr>
      <w:r w:rsidRPr="00B14CA1">
        <w:rPr>
          <w:rFonts w:ascii="Arial" w:hAnsi="Arial" w:cs="Arial"/>
          <w:bCs/>
        </w:rPr>
        <w:t xml:space="preserve">Publicación de cuentos del </w:t>
      </w:r>
      <w:r w:rsidRPr="00B14CA1">
        <w:rPr>
          <w:rFonts w:ascii="Arial" w:hAnsi="Arial" w:cs="Arial"/>
          <w:b/>
        </w:rPr>
        <w:t>concurso Pedrito Botero en sus 20 años</w:t>
      </w:r>
      <w:r w:rsidRPr="00B14CA1">
        <w:rPr>
          <w:rFonts w:ascii="Arial" w:hAnsi="Arial" w:cs="Arial"/>
          <w:bCs/>
        </w:rPr>
        <w:t xml:space="preserve">, en formato impreso y digital, así como el </w:t>
      </w:r>
      <w:r w:rsidRPr="00B14CA1">
        <w:rPr>
          <w:rFonts w:ascii="Arial" w:hAnsi="Arial" w:cs="Arial"/>
          <w:b/>
        </w:rPr>
        <w:t>uso de la plataforma de Cosmoteca</w:t>
      </w:r>
      <w:r w:rsidRPr="00B14CA1">
        <w:rPr>
          <w:rFonts w:ascii="Arial" w:hAnsi="Arial" w:cs="Arial"/>
          <w:bCs/>
        </w:rPr>
        <w:t xml:space="preserve"> para la ejecución del concurso.</w:t>
      </w:r>
    </w:p>
    <w:p w:rsidRPr="00B14CA1" w:rsidR="00607AF7" w:rsidP="00302C87" w:rsidRDefault="00CA3A8C" w14:paraId="4980F3E1" w14:textId="5CC8A1D8">
      <w:pPr>
        <w:pStyle w:val="Prrafodelista"/>
        <w:numPr>
          <w:ilvl w:val="0"/>
          <w:numId w:val="39"/>
        </w:numPr>
        <w:jc w:val="both"/>
        <w:rPr>
          <w:rFonts w:ascii="Arial" w:hAnsi="Arial" w:cs="Arial"/>
          <w:bCs/>
        </w:rPr>
      </w:pPr>
      <w:r w:rsidRPr="00B14CA1">
        <w:rPr>
          <w:rFonts w:ascii="Arial" w:hAnsi="Arial" w:cs="Arial"/>
          <w:bCs/>
        </w:rPr>
        <w:t xml:space="preserve">Adquirir </w:t>
      </w:r>
      <w:r w:rsidRPr="00B14CA1">
        <w:rPr>
          <w:rFonts w:ascii="Arial" w:hAnsi="Arial" w:cs="Arial"/>
          <w:b/>
        </w:rPr>
        <w:t>nuevas colecciones impresas, audiovisuales, lúdicas y digitales</w:t>
      </w:r>
      <w:r w:rsidRPr="00B14CA1">
        <w:rPr>
          <w:rFonts w:ascii="Arial" w:hAnsi="Arial" w:cs="Arial"/>
          <w:bCs/>
        </w:rPr>
        <w:t xml:space="preserve"> dinamizadas a través de una selección y compra de materiales equilibrada, es decir que las colecciones crezcan en concordancia con los procesos de descarte que se han realizado en el per</w:t>
      </w:r>
      <w:r w:rsidRPr="00B14CA1" w:rsidR="00722561">
        <w:rPr>
          <w:rFonts w:ascii="Arial" w:hAnsi="Arial" w:cs="Arial"/>
          <w:bCs/>
        </w:rPr>
        <w:t>í</w:t>
      </w:r>
      <w:r w:rsidRPr="00B14CA1">
        <w:rPr>
          <w:rFonts w:ascii="Arial" w:hAnsi="Arial" w:cs="Arial"/>
          <w:bCs/>
        </w:rPr>
        <w:t>odo y con las necesidades de información internas y de los usuarios.</w:t>
      </w:r>
    </w:p>
    <w:p w:rsidRPr="00B14CA1" w:rsidR="004A5303" w:rsidP="00302C87" w:rsidRDefault="00CA3A8C" w14:paraId="25F7DD28" w14:textId="2B7F30D4">
      <w:pPr>
        <w:pStyle w:val="Prrafodelista"/>
        <w:numPr>
          <w:ilvl w:val="0"/>
          <w:numId w:val="39"/>
        </w:numPr>
        <w:jc w:val="both"/>
        <w:rPr>
          <w:rFonts w:ascii="Arial" w:hAnsi="Arial" w:cs="Arial"/>
          <w:bCs/>
        </w:rPr>
      </w:pPr>
      <w:r w:rsidRPr="00B14CA1">
        <w:rPr>
          <w:rFonts w:ascii="Arial" w:hAnsi="Arial" w:cs="Arial"/>
          <w:bCs/>
        </w:rPr>
        <w:t xml:space="preserve">Fortalecer las </w:t>
      </w:r>
      <w:r w:rsidRPr="00B14CA1">
        <w:rPr>
          <w:rFonts w:ascii="Arial" w:hAnsi="Arial" w:cs="Arial"/>
          <w:b/>
        </w:rPr>
        <w:t>competencias de formación y tecnológicas del equipo de gestión de colecciones</w:t>
      </w:r>
      <w:r w:rsidRPr="00B14CA1">
        <w:rPr>
          <w:rFonts w:ascii="Arial" w:hAnsi="Arial" w:cs="Arial"/>
          <w:bCs/>
        </w:rPr>
        <w:t xml:space="preserve"> en cuanto al proceso de catalogación y análisis de información a través de la implementación de la </w:t>
      </w:r>
      <w:r w:rsidRPr="00B14CA1">
        <w:rPr>
          <w:rFonts w:ascii="Arial" w:hAnsi="Arial" w:cs="Arial"/>
          <w:b/>
        </w:rPr>
        <w:t>normativa RDA</w:t>
      </w:r>
      <w:r w:rsidRPr="00B14CA1">
        <w:rPr>
          <w:rFonts w:ascii="Arial" w:hAnsi="Arial" w:cs="Arial"/>
          <w:bCs/>
        </w:rPr>
        <w:t>, lo que le permitirá a la BPP ser un referente para las bibliotecas públicas del país.</w:t>
      </w:r>
    </w:p>
    <w:p w:rsidRPr="00B14CA1" w:rsidR="004C4590" w:rsidP="00302C87" w:rsidRDefault="00C26995" w14:paraId="404A2AA1" w14:textId="3D96B9FE">
      <w:pPr>
        <w:pStyle w:val="Prrafodelista"/>
        <w:numPr>
          <w:ilvl w:val="0"/>
          <w:numId w:val="39"/>
        </w:numPr>
        <w:jc w:val="both"/>
        <w:rPr>
          <w:rFonts w:ascii="Arial" w:hAnsi="Arial" w:cs="Arial"/>
          <w:bCs/>
        </w:rPr>
      </w:pPr>
      <w:r w:rsidRPr="00B14CA1">
        <w:rPr>
          <w:rFonts w:ascii="Arial" w:hAnsi="Arial" w:cs="Arial"/>
          <w:bCs/>
        </w:rPr>
        <w:t xml:space="preserve">Fortalecimiento de los procesos de gestión del cambio </w:t>
      </w:r>
      <w:r w:rsidRPr="00B14CA1" w:rsidR="000B5705">
        <w:rPr>
          <w:rFonts w:ascii="Arial" w:hAnsi="Arial" w:cs="Arial"/>
          <w:bCs/>
        </w:rPr>
        <w:t xml:space="preserve">y mediación digital a través de la contratación de personal idóneo que apoye </w:t>
      </w:r>
      <w:r w:rsidRPr="00B14CA1" w:rsidR="001C6984">
        <w:rPr>
          <w:rFonts w:ascii="Arial" w:hAnsi="Arial" w:cs="Arial"/>
          <w:bCs/>
        </w:rPr>
        <w:t>y oriente la transformación digital en</w:t>
      </w:r>
      <w:r w:rsidRPr="00B14CA1" w:rsidR="00116D1F">
        <w:rPr>
          <w:rFonts w:ascii="Arial" w:hAnsi="Arial" w:cs="Arial"/>
          <w:bCs/>
        </w:rPr>
        <w:t xml:space="preserve"> los equipos de trabajo de la BPP.</w:t>
      </w:r>
    </w:p>
    <w:p w:rsidRPr="00722561" w:rsidR="005452BE" w:rsidP="00722561" w:rsidRDefault="005452BE" w14:paraId="0095CEDD" w14:textId="77777777">
      <w:pPr>
        <w:pStyle w:val="Prrafodelista"/>
        <w:ind w:left="426"/>
        <w:jc w:val="both"/>
        <w:rPr>
          <w:rFonts w:ascii="Arial" w:hAnsi="Arial" w:cs="Arial"/>
          <w:bCs/>
        </w:rPr>
      </w:pPr>
      <w:bookmarkStart w:name="_Toc148706544" w:id="58"/>
    </w:p>
    <w:p w:rsidRPr="0017581C" w:rsidR="005452BE" w:rsidP="001B14AD" w:rsidRDefault="005452BE" w14:paraId="0E2D92C9" w14:textId="6768EF3A">
      <w:pPr>
        <w:pStyle w:val="Ttulo2"/>
        <w:numPr>
          <w:ilvl w:val="1"/>
          <w:numId w:val="5"/>
        </w:numPr>
        <w:spacing w:before="0" w:line="240" w:lineRule="auto"/>
        <w:rPr>
          <w:rFonts w:cs="Arial"/>
          <w:szCs w:val="22"/>
        </w:rPr>
      </w:pPr>
      <w:bookmarkStart w:name="_Toc149745437" w:id="59"/>
      <w:r w:rsidRPr="0017581C">
        <w:rPr>
          <w:rFonts w:cs="Arial"/>
        </w:rPr>
        <w:t>Retos Línea 2</w:t>
      </w:r>
      <w:bookmarkEnd w:id="58"/>
      <w:r w:rsidR="00B14CA1">
        <w:rPr>
          <w:rFonts w:cs="Arial"/>
        </w:rPr>
        <w:t>. Patrimonio y Memoria Vivos</w:t>
      </w:r>
      <w:bookmarkEnd w:id="59"/>
    </w:p>
    <w:p w:rsidRPr="00643D67" w:rsidR="005452BE" w:rsidP="00722561" w:rsidRDefault="005452BE" w14:paraId="0564D9BA" w14:textId="77777777"/>
    <w:p w:rsidRPr="00B14CA1" w:rsidR="005452BE" w:rsidP="00302C87" w:rsidRDefault="005452BE" w14:paraId="09017619" w14:textId="77777777">
      <w:pPr>
        <w:pStyle w:val="Prrafodelista"/>
        <w:numPr>
          <w:ilvl w:val="0"/>
          <w:numId w:val="40"/>
        </w:numPr>
        <w:jc w:val="both"/>
        <w:rPr>
          <w:rFonts w:ascii="Arial" w:hAnsi="Arial" w:cs="Arial"/>
          <w:bCs/>
        </w:rPr>
      </w:pPr>
      <w:r w:rsidRPr="00B14CA1">
        <w:rPr>
          <w:rFonts w:ascii="Arial" w:hAnsi="Arial" w:cs="Arial"/>
          <w:bCs/>
        </w:rPr>
        <w:t xml:space="preserve">Continuidad en la implementación de la política y el Manual de </w:t>
      </w:r>
      <w:r w:rsidRPr="00B14CA1">
        <w:rPr>
          <w:rFonts w:ascii="Arial" w:hAnsi="Arial" w:cs="Arial"/>
          <w:b/>
        </w:rPr>
        <w:t>Propiedad intelectual de la Biblioteca</w:t>
      </w:r>
      <w:r w:rsidRPr="00B14CA1">
        <w:rPr>
          <w:rFonts w:ascii="Arial" w:hAnsi="Arial" w:cs="Arial"/>
          <w:bCs/>
        </w:rPr>
        <w:t xml:space="preserve">, </w:t>
      </w:r>
      <w:r w:rsidRPr="00B14CA1">
        <w:rPr>
          <w:rFonts w:ascii="Arial" w:hAnsi="Arial" w:cs="Arial"/>
          <w:b/>
        </w:rPr>
        <w:t>formalizando</w:t>
      </w:r>
      <w:r w:rsidRPr="00B14CA1">
        <w:rPr>
          <w:rFonts w:ascii="Arial" w:hAnsi="Arial" w:cs="Arial"/>
          <w:bCs/>
        </w:rPr>
        <w:t xml:space="preserve"> la propiedad de </w:t>
      </w:r>
      <w:r w:rsidRPr="00B14CA1">
        <w:rPr>
          <w:rFonts w:ascii="Arial" w:hAnsi="Arial" w:cs="Arial"/>
          <w:b/>
        </w:rPr>
        <w:t>50 fondos</w:t>
      </w:r>
      <w:r w:rsidRPr="00B14CA1">
        <w:rPr>
          <w:rFonts w:ascii="Arial" w:hAnsi="Arial" w:cs="Arial"/>
        </w:rPr>
        <w:t xml:space="preserve"> </w:t>
      </w:r>
      <w:r w:rsidRPr="00B14CA1">
        <w:rPr>
          <w:rFonts w:ascii="Arial" w:hAnsi="Arial" w:cs="Arial"/>
          <w:bCs/>
        </w:rPr>
        <w:t xml:space="preserve">bibliográficos y documentales de las salas patrimoniales. </w:t>
      </w:r>
    </w:p>
    <w:p w:rsidRPr="00B14CA1" w:rsidR="005452BE" w:rsidP="00302C87" w:rsidRDefault="005452BE" w14:paraId="181C5DC9" w14:textId="77777777">
      <w:pPr>
        <w:pStyle w:val="Prrafodelista"/>
        <w:numPr>
          <w:ilvl w:val="0"/>
          <w:numId w:val="40"/>
        </w:numPr>
        <w:jc w:val="both"/>
        <w:rPr>
          <w:rFonts w:ascii="Arial" w:hAnsi="Arial" w:cs="Arial"/>
          <w:bCs/>
        </w:rPr>
      </w:pPr>
      <w:r w:rsidRPr="00B14CA1">
        <w:rPr>
          <w:rFonts w:ascii="Arial" w:hAnsi="Arial" w:cs="Arial"/>
          <w:bCs/>
        </w:rPr>
        <w:t xml:space="preserve">Fortalecer las estrategias de formación y asesorías en el </w:t>
      </w:r>
      <w:r w:rsidRPr="00B14CA1">
        <w:rPr>
          <w:rFonts w:ascii="Arial" w:hAnsi="Arial" w:cs="Arial"/>
          <w:b/>
        </w:rPr>
        <w:t>uso de técnicas básicas en el resguardo de la información, la restauración y la conservación</w:t>
      </w:r>
      <w:r w:rsidRPr="00B14CA1">
        <w:rPr>
          <w:rFonts w:ascii="Arial" w:hAnsi="Arial" w:cs="Arial"/>
          <w:bCs/>
        </w:rPr>
        <w:t xml:space="preserve"> de elementos y colecciones personales que pueden incidir en la historia regional y alimentar las custodias que resguarda la Biblioteca.</w:t>
      </w:r>
    </w:p>
    <w:p w:rsidRPr="00B14CA1" w:rsidR="005452BE" w:rsidP="00302C87" w:rsidRDefault="005452BE" w14:paraId="1346A8CC" w14:textId="2F9D8984">
      <w:pPr>
        <w:pStyle w:val="Prrafodelista"/>
        <w:numPr>
          <w:ilvl w:val="0"/>
          <w:numId w:val="40"/>
        </w:numPr>
        <w:jc w:val="both"/>
        <w:rPr>
          <w:rFonts w:ascii="Arial" w:hAnsi="Arial" w:cs="Arial"/>
          <w:bCs/>
        </w:rPr>
      </w:pPr>
      <w:r w:rsidRPr="00B14CA1">
        <w:rPr>
          <w:rFonts w:ascii="Arial" w:hAnsi="Arial" w:cs="Arial"/>
          <w:bCs/>
        </w:rPr>
        <w:t xml:space="preserve">Tener la versión del </w:t>
      </w:r>
      <w:r w:rsidRPr="00B14CA1">
        <w:rPr>
          <w:rFonts w:ascii="Arial" w:hAnsi="Arial" w:cs="Arial"/>
          <w:b/>
        </w:rPr>
        <w:t>Museo itinerante</w:t>
      </w:r>
      <w:r w:rsidRPr="00B14CA1">
        <w:rPr>
          <w:rFonts w:ascii="Arial" w:hAnsi="Arial" w:cs="Arial"/>
          <w:bCs/>
        </w:rPr>
        <w:t>, propiciando la participación, apropiación y el empoderamiento activo de la ciudadanía, para la incidencia social y cultural, con estrategias como maletas viajeras</w:t>
      </w:r>
      <w:r w:rsidRPr="00B14CA1" w:rsidR="00F24B63">
        <w:rPr>
          <w:rFonts w:ascii="Arial" w:hAnsi="Arial" w:cs="Arial"/>
          <w:bCs/>
        </w:rPr>
        <w:t>.</w:t>
      </w:r>
    </w:p>
    <w:p w:rsidRPr="00B14CA1" w:rsidR="005452BE" w:rsidP="00302C87" w:rsidRDefault="005452BE" w14:paraId="18C661DB" w14:textId="77777777">
      <w:pPr>
        <w:pStyle w:val="Prrafodelista"/>
        <w:numPr>
          <w:ilvl w:val="0"/>
          <w:numId w:val="40"/>
        </w:numPr>
        <w:jc w:val="both"/>
        <w:rPr>
          <w:rFonts w:ascii="Arial" w:hAnsi="Arial" w:cs="Arial"/>
        </w:rPr>
      </w:pPr>
      <w:r w:rsidRPr="00B14CA1">
        <w:rPr>
          <w:rFonts w:ascii="Arial" w:hAnsi="Arial" w:cs="Arial"/>
        </w:rPr>
        <w:t xml:space="preserve">La elaboración del </w:t>
      </w:r>
      <w:r w:rsidRPr="00B14CA1">
        <w:rPr>
          <w:rFonts w:ascii="Arial" w:hAnsi="Arial" w:cs="Arial"/>
          <w:b/>
          <w:bCs/>
        </w:rPr>
        <w:t>inventario de la colección patrimonial por etapas</w:t>
      </w:r>
      <w:r w:rsidRPr="00B14CA1">
        <w:rPr>
          <w:rFonts w:ascii="Arial" w:hAnsi="Arial" w:cs="Arial"/>
        </w:rPr>
        <w:t xml:space="preserve">, de acuerdo con la diversidad de formatos y soportes de este tipo de materiales. </w:t>
      </w:r>
    </w:p>
    <w:p w:rsidRPr="00B14CA1" w:rsidR="005452BE" w:rsidP="00302C87" w:rsidRDefault="005452BE" w14:paraId="0DA4D22F" w14:textId="77777777">
      <w:pPr>
        <w:pStyle w:val="Prrafodelista"/>
        <w:numPr>
          <w:ilvl w:val="0"/>
          <w:numId w:val="40"/>
        </w:numPr>
        <w:jc w:val="both"/>
        <w:rPr>
          <w:rFonts w:ascii="Arial" w:hAnsi="Arial" w:cs="Arial"/>
          <w:bCs/>
        </w:rPr>
      </w:pPr>
      <w:r w:rsidRPr="00B14CA1">
        <w:rPr>
          <w:rFonts w:ascii="Arial" w:hAnsi="Arial" w:cs="Arial"/>
          <w:bCs/>
        </w:rPr>
        <w:t xml:space="preserve">Iniciar con estudio de factibilidad para la creación de un </w:t>
      </w:r>
      <w:r w:rsidRPr="00B14CA1">
        <w:rPr>
          <w:rFonts w:ascii="Arial" w:hAnsi="Arial" w:cs="Arial"/>
          <w:b/>
        </w:rPr>
        <w:t>laboratorio de preservación, conservación y digitalización de materiales patrimoniales</w:t>
      </w:r>
      <w:r w:rsidRPr="00B14CA1">
        <w:rPr>
          <w:rFonts w:ascii="Arial" w:hAnsi="Arial" w:cs="Arial"/>
          <w:bCs/>
        </w:rPr>
        <w:t>.</w:t>
      </w:r>
    </w:p>
    <w:p w:rsidRPr="007567F7" w:rsidR="005452BE" w:rsidP="00302C87" w:rsidRDefault="005452BE" w14:paraId="07201913" w14:textId="77777777">
      <w:pPr>
        <w:pStyle w:val="Prrafodelista"/>
        <w:numPr>
          <w:ilvl w:val="0"/>
          <w:numId w:val="40"/>
        </w:numPr>
        <w:jc w:val="both"/>
      </w:pPr>
      <w:r w:rsidRPr="00B14CA1">
        <w:rPr>
          <w:rFonts w:ascii="Arial" w:hAnsi="Arial" w:cs="Arial"/>
          <w:bCs/>
        </w:rPr>
        <w:t>Establecer nuevas estrategias de difusión de los materiales patrimoniales conservados por la Biblioteca en formatos de audio y video, así como en</w:t>
      </w:r>
      <w:r w:rsidRPr="00B14CA1">
        <w:rPr>
          <w:rFonts w:ascii="Arial" w:hAnsi="Arial" w:cs="Arial"/>
        </w:rPr>
        <w:t xml:space="preserve"> medios escritos.</w:t>
      </w:r>
    </w:p>
    <w:p w:rsidRPr="00B14CA1" w:rsidR="005452BE" w:rsidP="00302C87" w:rsidRDefault="005452BE" w14:paraId="756EAE60" w14:textId="77777777">
      <w:pPr>
        <w:pStyle w:val="Prrafodelista"/>
        <w:numPr>
          <w:ilvl w:val="0"/>
          <w:numId w:val="40"/>
        </w:numPr>
        <w:jc w:val="both"/>
        <w:rPr>
          <w:rFonts w:ascii="Arial" w:hAnsi="Arial" w:cs="Arial"/>
        </w:rPr>
      </w:pPr>
      <w:r w:rsidRPr="00B14CA1">
        <w:rPr>
          <w:rFonts w:ascii="Arial" w:hAnsi="Arial" w:cs="Arial"/>
          <w:bCs/>
        </w:rPr>
        <w:t>Conti</w:t>
      </w:r>
      <w:r w:rsidRPr="00B14CA1">
        <w:rPr>
          <w:rFonts w:ascii="Arial" w:hAnsi="Arial" w:cs="Arial"/>
        </w:rPr>
        <w:t xml:space="preserve">nuar con los </w:t>
      </w:r>
      <w:r w:rsidRPr="00B14CA1">
        <w:rPr>
          <w:rFonts w:ascii="Arial" w:hAnsi="Arial" w:cs="Arial"/>
          <w:b/>
          <w:bCs/>
        </w:rPr>
        <w:t>procesos de catalogación y análisis de los materiales del proyecto Biblioteca Digital</w:t>
      </w:r>
      <w:r w:rsidRPr="00B14CA1">
        <w:rPr>
          <w:rFonts w:ascii="Arial" w:hAnsi="Arial" w:cs="Arial"/>
        </w:rPr>
        <w:t>, para dar un equilibrio entre el proceso de digitalización y la oferta de materiales a disposición del público.</w:t>
      </w:r>
    </w:p>
    <w:p w:rsidRPr="00B14CA1" w:rsidR="005452BE" w:rsidP="00302C87" w:rsidRDefault="005452BE" w14:paraId="32249179" w14:textId="77777777">
      <w:pPr>
        <w:pStyle w:val="Prrafodelista"/>
        <w:numPr>
          <w:ilvl w:val="0"/>
          <w:numId w:val="40"/>
        </w:numPr>
        <w:jc w:val="both"/>
        <w:rPr>
          <w:rFonts w:ascii="Arial" w:hAnsi="Arial" w:cs="Arial"/>
        </w:rPr>
      </w:pPr>
      <w:r w:rsidRPr="00B14CA1">
        <w:rPr>
          <w:rFonts w:ascii="Arial" w:hAnsi="Arial" w:cs="Arial"/>
        </w:rPr>
        <w:t xml:space="preserve">Mejorar el nivel de </w:t>
      </w:r>
      <w:r w:rsidRPr="00B14CA1">
        <w:rPr>
          <w:rFonts w:ascii="Arial" w:hAnsi="Arial" w:cs="Arial"/>
          <w:b/>
          <w:bCs/>
        </w:rPr>
        <w:t>catalogación y análisis de los materiales patrimoniales a través de la implementación de la norma RDA</w:t>
      </w:r>
      <w:r w:rsidRPr="00B14CA1">
        <w:rPr>
          <w:rFonts w:ascii="Arial" w:hAnsi="Arial" w:cs="Arial"/>
        </w:rPr>
        <w:t>, en beneficio de los usuarios investigadores.</w:t>
      </w:r>
    </w:p>
    <w:p w:rsidR="005452BE" w:rsidP="00302C87" w:rsidRDefault="005452BE" w14:paraId="3FEDA31A" w14:textId="45D717CD">
      <w:pPr>
        <w:pStyle w:val="Prrafodelista"/>
        <w:numPr>
          <w:ilvl w:val="0"/>
          <w:numId w:val="40"/>
        </w:numPr>
        <w:jc w:val="both"/>
        <w:rPr>
          <w:rFonts w:ascii="Arial" w:hAnsi="Arial" w:cs="Arial"/>
        </w:rPr>
      </w:pPr>
      <w:r w:rsidRPr="00B14CA1">
        <w:rPr>
          <w:rFonts w:ascii="Arial" w:hAnsi="Arial" w:cs="Arial"/>
        </w:rPr>
        <w:t>Incrementar el equipo de analistas del área de gestión de colecciones para abordar colecciones como hemeroteca y periódicos que requieren de este proceso.</w:t>
      </w:r>
    </w:p>
    <w:p w:rsidRPr="00B14CA1" w:rsidR="00B14CA1" w:rsidP="00B14CA1" w:rsidRDefault="00B14CA1" w14:paraId="67B8E870" w14:textId="77777777">
      <w:pPr>
        <w:pStyle w:val="Prrafodelista"/>
        <w:ind w:left="360"/>
        <w:jc w:val="both"/>
        <w:rPr>
          <w:rFonts w:ascii="Arial" w:hAnsi="Arial" w:cs="Arial"/>
        </w:rPr>
      </w:pPr>
    </w:p>
    <w:p w:rsidR="005452BE" w:rsidP="005452BE" w:rsidRDefault="005452BE" w14:paraId="1A96F59D" w14:textId="77777777">
      <w:pPr>
        <w:spacing w:line="120" w:lineRule="auto"/>
        <w:ind w:left="1440"/>
        <w:contextualSpacing/>
        <w:jc w:val="both"/>
        <w:rPr>
          <w:rFonts w:ascii="Arial" w:hAnsi="Arial" w:cs="Arial"/>
          <w:color w:val="00B050"/>
          <w:sz w:val="22"/>
          <w:szCs w:val="22"/>
        </w:rPr>
      </w:pPr>
    </w:p>
    <w:p w:rsidR="00D3038F" w:rsidP="001B14AD" w:rsidRDefault="00D3038F" w14:paraId="3D736DD6" w14:textId="3994932E">
      <w:pPr>
        <w:pStyle w:val="Ttulo2"/>
        <w:numPr>
          <w:ilvl w:val="1"/>
          <w:numId w:val="5"/>
        </w:numPr>
        <w:spacing w:before="0" w:line="240" w:lineRule="auto"/>
        <w:rPr>
          <w:rFonts w:cs="Arial"/>
          <w:szCs w:val="22"/>
        </w:rPr>
      </w:pPr>
      <w:bookmarkStart w:name="_Toc148706548" w:id="60"/>
      <w:bookmarkStart w:name="_Toc149745438" w:id="61"/>
      <w:r w:rsidRPr="50D08929">
        <w:rPr>
          <w:rFonts w:cs="Arial"/>
        </w:rPr>
        <w:t>Retos Línea 3</w:t>
      </w:r>
      <w:bookmarkEnd w:id="60"/>
      <w:r w:rsidR="00B14CA1">
        <w:rPr>
          <w:rFonts w:cs="Arial"/>
        </w:rPr>
        <w:t>. Aprendizajes y Co-Creación</w:t>
      </w:r>
      <w:bookmarkEnd w:id="61"/>
    </w:p>
    <w:p w:rsidRPr="009D5D35" w:rsidR="00D3038F" w:rsidP="00D3038F" w:rsidRDefault="00D3038F" w14:paraId="10499239" w14:textId="77777777"/>
    <w:p w:rsidRPr="00B14CA1" w:rsidR="00D3038F" w:rsidP="00302C87" w:rsidRDefault="00D3038F" w14:paraId="717B4243" w14:textId="77777777">
      <w:pPr>
        <w:pStyle w:val="Prrafodelista"/>
        <w:numPr>
          <w:ilvl w:val="0"/>
          <w:numId w:val="41"/>
        </w:numPr>
        <w:jc w:val="both"/>
        <w:rPr>
          <w:rFonts w:ascii="Arial" w:hAnsi="Arial" w:cs="Arial"/>
        </w:rPr>
      </w:pPr>
      <w:bookmarkStart w:name="_Hlk25575648" w:id="62"/>
      <w:bookmarkStart w:name="_Hlk25575734" w:id="63"/>
      <w:r w:rsidRPr="00B14CA1">
        <w:rPr>
          <w:rFonts w:ascii="Arial" w:hAnsi="Arial" w:cs="Arial"/>
        </w:rPr>
        <w:t xml:space="preserve">Publicar </w:t>
      </w:r>
      <w:r w:rsidRPr="00B14CA1">
        <w:rPr>
          <w:rFonts w:ascii="Arial" w:hAnsi="Arial" w:cs="Arial"/>
          <w:b/>
          <w:bCs/>
        </w:rPr>
        <w:t>la versión digital de los ganadores del concurso NABE</w:t>
      </w:r>
      <w:r w:rsidRPr="00B14CA1">
        <w:rPr>
          <w:rFonts w:ascii="Arial" w:hAnsi="Arial" w:cs="Arial"/>
        </w:rPr>
        <w:t xml:space="preserve"> – Narrativa Breve por entregas, así como coordinar la presentación del libro impreso en alianza con Comfama y Tragaluz Editores. </w:t>
      </w:r>
    </w:p>
    <w:p w:rsidRPr="00B14CA1" w:rsidR="00D3038F" w:rsidP="00302C87" w:rsidRDefault="00D3038F" w14:paraId="20A9EEF7" w14:textId="77777777">
      <w:pPr>
        <w:pStyle w:val="Prrafodelista"/>
        <w:numPr>
          <w:ilvl w:val="0"/>
          <w:numId w:val="41"/>
        </w:numPr>
        <w:jc w:val="both"/>
        <w:rPr>
          <w:rFonts w:ascii="Arial" w:hAnsi="Arial" w:cs="Arial"/>
        </w:rPr>
      </w:pPr>
      <w:r w:rsidRPr="00B14CA1">
        <w:rPr>
          <w:rFonts w:ascii="Arial" w:hAnsi="Arial" w:cs="Arial"/>
        </w:rPr>
        <w:t xml:space="preserve">Planear la segunda temporada del concurso de escritura juvenil NABE. </w:t>
      </w:r>
    </w:p>
    <w:p w:rsidRPr="00B14CA1" w:rsidR="00D3038F" w:rsidP="00302C87" w:rsidRDefault="000C7F7F" w14:paraId="32413F7D" w14:textId="32C19B1B">
      <w:pPr>
        <w:pStyle w:val="Prrafodelista"/>
        <w:numPr>
          <w:ilvl w:val="0"/>
          <w:numId w:val="41"/>
        </w:numPr>
        <w:jc w:val="both"/>
        <w:rPr>
          <w:rFonts w:ascii="Arial" w:hAnsi="Arial" w:cs="Arial"/>
        </w:rPr>
      </w:pPr>
      <w:r w:rsidRPr="00B14CA1">
        <w:rPr>
          <w:rFonts w:ascii="Arial" w:hAnsi="Arial" w:cs="Arial"/>
        </w:rPr>
        <w:t xml:space="preserve">Fortalecer </w:t>
      </w:r>
      <w:r w:rsidRPr="00B14CA1" w:rsidR="005F769E">
        <w:rPr>
          <w:rFonts w:ascii="Arial" w:hAnsi="Arial" w:cs="Arial"/>
        </w:rPr>
        <w:t xml:space="preserve">y formalizar </w:t>
      </w:r>
      <w:r w:rsidRPr="00B14CA1">
        <w:rPr>
          <w:rFonts w:ascii="Arial" w:hAnsi="Arial" w:cs="Arial"/>
        </w:rPr>
        <w:t xml:space="preserve">el </w:t>
      </w:r>
      <w:r w:rsidRPr="00B14CA1" w:rsidR="00D3038F">
        <w:rPr>
          <w:rFonts w:ascii="Arial" w:hAnsi="Arial" w:cs="Arial"/>
          <w:b/>
          <w:bCs/>
        </w:rPr>
        <w:t>Fondo editorial</w:t>
      </w:r>
      <w:r w:rsidRPr="00B14CA1" w:rsidR="005F769E">
        <w:rPr>
          <w:rFonts w:ascii="Arial" w:hAnsi="Arial" w:cs="Arial"/>
          <w:b/>
          <w:bCs/>
        </w:rPr>
        <w:t xml:space="preserve"> de la BPP</w:t>
      </w:r>
      <w:r w:rsidRPr="00B14CA1" w:rsidR="004A7EA9">
        <w:rPr>
          <w:rFonts w:ascii="Arial" w:hAnsi="Arial" w:cs="Arial"/>
        </w:rPr>
        <w:t xml:space="preserve">, </w:t>
      </w:r>
      <w:r w:rsidRPr="00B14CA1" w:rsidR="00CB3F9D">
        <w:rPr>
          <w:rFonts w:ascii="Arial" w:hAnsi="Arial" w:cs="Arial"/>
        </w:rPr>
        <w:t xml:space="preserve">a través de la asignación de recursos humanos y financieros que permitan </w:t>
      </w:r>
      <w:r w:rsidRPr="00B14CA1" w:rsidR="004A2A03">
        <w:rPr>
          <w:rFonts w:ascii="Arial" w:hAnsi="Arial" w:cs="Arial"/>
        </w:rPr>
        <w:t xml:space="preserve">habilitar </w:t>
      </w:r>
      <w:r w:rsidRPr="00B14CA1" w:rsidR="00887E0C">
        <w:rPr>
          <w:rFonts w:ascii="Arial" w:hAnsi="Arial" w:cs="Arial"/>
        </w:rPr>
        <w:t>de una forma estratégica el componente editorial</w:t>
      </w:r>
    </w:p>
    <w:bookmarkEnd w:id="62"/>
    <w:bookmarkEnd w:id="63"/>
    <w:p w:rsidRPr="00B14CA1" w:rsidR="00D3038F" w:rsidP="00302C87" w:rsidRDefault="00D3038F" w14:paraId="0C2D7C60" w14:textId="77777777">
      <w:pPr>
        <w:pStyle w:val="Prrafodelista"/>
        <w:numPr>
          <w:ilvl w:val="0"/>
          <w:numId w:val="41"/>
        </w:numPr>
        <w:jc w:val="both"/>
        <w:rPr>
          <w:rFonts w:ascii="Arial" w:hAnsi="Arial" w:cs="Arial"/>
        </w:rPr>
      </w:pPr>
      <w:r w:rsidRPr="00B14CA1">
        <w:rPr>
          <w:rFonts w:ascii="Arial" w:hAnsi="Arial" w:cs="Arial"/>
        </w:rPr>
        <w:t xml:space="preserve">Continuar con la publicación impresa y digital de </w:t>
      </w:r>
      <w:r w:rsidRPr="00B14CA1">
        <w:rPr>
          <w:rFonts w:ascii="Arial" w:hAnsi="Arial" w:cs="Arial"/>
          <w:b/>
          <w:bCs/>
          <w:i/>
          <w:iCs/>
        </w:rPr>
        <w:t>Casi un Libro de amor</w:t>
      </w:r>
      <w:r w:rsidRPr="00B14CA1">
        <w:rPr>
          <w:rFonts w:ascii="Arial" w:hAnsi="Arial" w:cs="Arial"/>
        </w:rPr>
        <w:t xml:space="preserve"> – Antologías de los escritos en los talleres literarios.</w:t>
      </w:r>
    </w:p>
    <w:p w:rsidR="00623DE3" w:rsidP="004A5303" w:rsidRDefault="00623DE3" w14:paraId="4B24EDEA" w14:textId="77777777">
      <w:pPr>
        <w:pStyle w:val="Prrafodelista"/>
        <w:spacing w:line="276" w:lineRule="auto"/>
        <w:jc w:val="both"/>
        <w:rPr>
          <w:rFonts w:ascii="Arial" w:hAnsi="Arial" w:cs="Arial"/>
        </w:rPr>
      </w:pPr>
    </w:p>
    <w:p w:rsidRPr="004B2BCA" w:rsidR="00623DE3" w:rsidP="001B14AD" w:rsidRDefault="00623DE3" w14:paraId="0DC02A1F" w14:textId="684E0514">
      <w:pPr>
        <w:pStyle w:val="Ttulo2"/>
        <w:numPr>
          <w:ilvl w:val="1"/>
          <w:numId w:val="5"/>
        </w:numPr>
        <w:spacing w:before="0" w:line="240" w:lineRule="auto"/>
        <w:jc w:val="both"/>
        <w:rPr>
          <w:rFonts w:cs="Arial"/>
          <w:szCs w:val="22"/>
        </w:rPr>
      </w:pPr>
      <w:bookmarkStart w:name="_Toc148706553" w:id="64"/>
      <w:bookmarkStart w:name="_Toc149745439" w:id="65"/>
      <w:r w:rsidRPr="004B2BCA">
        <w:rPr>
          <w:rFonts w:cs="Arial"/>
        </w:rPr>
        <w:t>Retos Línea 4</w:t>
      </w:r>
      <w:bookmarkEnd w:id="64"/>
      <w:r w:rsidR="00B14CA1">
        <w:rPr>
          <w:rFonts w:cs="Arial"/>
        </w:rPr>
        <w:t>. Incidencia Social y Cultural</w:t>
      </w:r>
      <w:bookmarkEnd w:id="65"/>
    </w:p>
    <w:p w:rsidRPr="00021141" w:rsidR="00623DE3" w:rsidP="00623DE3" w:rsidRDefault="00623DE3" w14:paraId="201CAA53" w14:textId="77777777"/>
    <w:p w:rsidRPr="00B14CA1" w:rsidR="00623DE3" w:rsidP="00302C87" w:rsidRDefault="00623DE3" w14:paraId="06BEFB70" w14:textId="77777777">
      <w:pPr>
        <w:pStyle w:val="Prrafodelista"/>
        <w:numPr>
          <w:ilvl w:val="0"/>
          <w:numId w:val="42"/>
        </w:numPr>
        <w:jc w:val="both"/>
        <w:rPr>
          <w:rFonts w:ascii="Arial" w:hAnsi="Arial" w:cs="Arial"/>
          <w:bCs/>
        </w:rPr>
      </w:pPr>
      <w:r w:rsidRPr="00B14CA1">
        <w:rPr>
          <w:rFonts w:ascii="Arial" w:hAnsi="Arial" w:cs="Arial"/>
          <w:bCs/>
        </w:rPr>
        <w:t xml:space="preserve">Gestión y operación técnica, administrativa y financiera del proyecto de </w:t>
      </w:r>
      <w:r w:rsidRPr="00B14CA1">
        <w:rPr>
          <w:rFonts w:ascii="Arial" w:hAnsi="Arial" w:cs="Arial"/>
          <w:b/>
        </w:rPr>
        <w:t>Eventos del Libro 2024</w:t>
      </w:r>
      <w:r w:rsidRPr="00B14CA1">
        <w:rPr>
          <w:rFonts w:ascii="Arial" w:hAnsi="Arial" w:cs="Arial"/>
          <w:bCs/>
        </w:rPr>
        <w:t xml:space="preserve">. La trayectoria de la Biblioteca Pública Piloto, por más de seis décadas, </w:t>
      </w:r>
      <w:r w:rsidRPr="00B14CA1">
        <w:rPr>
          <w:rFonts w:ascii="Arial" w:hAnsi="Arial" w:cs="Arial"/>
          <w:bCs/>
        </w:rPr>
        <w:t>acompañando</w:t>
      </w:r>
      <w:r w:rsidRPr="00B14CA1">
        <w:rPr>
          <w:rFonts w:ascii="Arial" w:hAnsi="Arial" w:eastAsia="Arial" w:cs="Arial"/>
        </w:rPr>
        <w:t xml:space="preserve"> y liderando proyectos culturales le han permitido ganar reconocimiento y posicionamiento para gestionar y operar eventos de ciudad, por ello desde el 2017, Eventos del Libro hace parte de la gestión de la BPP, aportando de forma articulada al cumplimiento y puesta en marcha del Plan Ciudadano de Lectura, Escritura y Oralidad del Distrito de Medellín.</w:t>
      </w:r>
    </w:p>
    <w:p w:rsidR="00623DE3" w:rsidP="00302C87" w:rsidRDefault="00623DE3" w14:paraId="67C09D86" w14:textId="77777777">
      <w:pPr>
        <w:pStyle w:val="Prrafodelista"/>
        <w:numPr>
          <w:ilvl w:val="0"/>
          <w:numId w:val="42"/>
        </w:numPr>
        <w:jc w:val="both"/>
        <w:rPr>
          <w:rFonts w:ascii="Arial" w:hAnsi="Arial" w:cs="Arial"/>
          <w:bCs/>
        </w:rPr>
      </w:pPr>
      <w:r w:rsidRPr="00B14CA1">
        <w:rPr>
          <w:rFonts w:ascii="Arial" w:hAnsi="Arial" w:cs="Arial"/>
          <w:bCs/>
        </w:rPr>
        <w:t xml:space="preserve">Fortalecer en las filiales la gestión de contenidos para la ciudadanía. </w:t>
      </w:r>
    </w:p>
    <w:p w:rsidR="00623DE3" w:rsidP="004A5303" w:rsidRDefault="00623DE3" w14:paraId="303F76E0" w14:textId="77777777">
      <w:pPr>
        <w:pStyle w:val="Prrafodelista"/>
        <w:spacing w:line="276" w:lineRule="auto"/>
        <w:jc w:val="both"/>
        <w:rPr>
          <w:rFonts w:ascii="Arial" w:hAnsi="Arial" w:cs="Arial"/>
        </w:rPr>
      </w:pPr>
    </w:p>
    <w:p w:rsidRPr="00572BA7" w:rsidR="00521E07" w:rsidP="001B14AD" w:rsidRDefault="00521E07" w14:paraId="6ED2EFBE" w14:textId="4A4CF762">
      <w:pPr>
        <w:pStyle w:val="Ttulo2"/>
        <w:numPr>
          <w:ilvl w:val="1"/>
          <w:numId w:val="5"/>
        </w:numPr>
      </w:pPr>
      <w:bookmarkStart w:name="_Toc148706579" w:id="66"/>
      <w:bookmarkStart w:name="_Toc149745440" w:id="67"/>
      <w:r>
        <w:t>Retos Línea 5</w:t>
      </w:r>
      <w:bookmarkEnd w:id="66"/>
      <w:r w:rsidR="00B14CA1">
        <w:t>. BPP Eficaz, Cercana y Sostenible</w:t>
      </w:r>
      <w:bookmarkEnd w:id="67"/>
    </w:p>
    <w:p w:rsidRPr="00FF5219" w:rsidR="00521E07" w:rsidP="00521E07" w:rsidRDefault="00521E07" w14:paraId="2D4442B6" w14:textId="77777777">
      <w:pPr>
        <w:rPr>
          <w:lang w:val="es-ES_tradnl"/>
        </w:rPr>
      </w:pPr>
    </w:p>
    <w:p w:rsidRPr="00B14CA1" w:rsidR="00521E07" w:rsidP="00302C87" w:rsidRDefault="00B237AF" w14:paraId="2EC00F2B" w14:textId="7C0981DD">
      <w:pPr>
        <w:pStyle w:val="Prrafodelista"/>
        <w:numPr>
          <w:ilvl w:val="0"/>
          <w:numId w:val="43"/>
        </w:numPr>
        <w:jc w:val="both"/>
        <w:rPr>
          <w:rFonts w:ascii="Arial" w:hAnsi="Arial" w:cs="Arial"/>
          <w:bCs/>
        </w:rPr>
      </w:pPr>
      <w:r w:rsidRPr="00B14CA1">
        <w:rPr>
          <w:rFonts w:ascii="Arial" w:hAnsi="Arial" w:cs="Arial"/>
          <w:bCs/>
        </w:rPr>
        <w:t xml:space="preserve">Continuar </w:t>
      </w:r>
      <w:r w:rsidRPr="00B14CA1">
        <w:rPr>
          <w:rFonts w:ascii="Arial" w:hAnsi="Arial" w:cs="Arial"/>
          <w:b/>
        </w:rPr>
        <w:t>a</w:t>
      </w:r>
      <w:r w:rsidRPr="00B14CA1" w:rsidR="00521E07">
        <w:rPr>
          <w:rFonts w:ascii="Arial" w:hAnsi="Arial" w:cs="Arial"/>
          <w:b/>
        </w:rPr>
        <w:t>rticula</w:t>
      </w:r>
      <w:r w:rsidRPr="00B14CA1" w:rsidR="00546D19">
        <w:rPr>
          <w:rFonts w:ascii="Arial" w:hAnsi="Arial" w:cs="Arial"/>
          <w:b/>
        </w:rPr>
        <w:t>ndo</w:t>
      </w:r>
      <w:r w:rsidRPr="00B14CA1" w:rsidR="00521E07">
        <w:rPr>
          <w:rFonts w:ascii="Arial" w:hAnsi="Arial" w:cs="Arial"/>
          <w:b/>
        </w:rPr>
        <w:t xml:space="preserve"> la planeación estratégica de la Biblioteca con la planeación </w:t>
      </w:r>
      <w:r w:rsidRPr="00B14CA1" w:rsidR="00546D19">
        <w:rPr>
          <w:rFonts w:ascii="Arial" w:hAnsi="Arial" w:cs="Arial"/>
          <w:b/>
        </w:rPr>
        <w:t>del Distrito</w:t>
      </w:r>
      <w:r w:rsidRPr="00B14CA1" w:rsidR="00521E07">
        <w:rPr>
          <w:rFonts w:ascii="Arial" w:hAnsi="Arial" w:cs="Arial"/>
          <w:bCs/>
        </w:rPr>
        <w:t>, integrando los proyectos de inversión con los programas y proyectos del nuevo Plan de Desarrollo</w:t>
      </w:r>
      <w:r w:rsidRPr="00B14CA1" w:rsidR="00546D19">
        <w:rPr>
          <w:rFonts w:ascii="Arial" w:hAnsi="Arial" w:cs="Arial"/>
          <w:bCs/>
        </w:rPr>
        <w:t xml:space="preserve"> Distrital</w:t>
      </w:r>
      <w:r w:rsidRPr="00B14CA1" w:rsidR="00521E07">
        <w:rPr>
          <w:rFonts w:ascii="Arial" w:hAnsi="Arial" w:cs="Arial"/>
          <w:bCs/>
        </w:rPr>
        <w:t>, de manera que se garantice la inversión tanto para las actividades misionales como para el fortalecimiento institucional de la biblioteca en su carácter de pública y patrimonial.</w:t>
      </w:r>
    </w:p>
    <w:p w:rsidRPr="00B14CA1" w:rsidR="00521E07" w:rsidP="00302C87" w:rsidRDefault="00521E07" w14:paraId="1912B04D" w14:textId="216D4559">
      <w:pPr>
        <w:pStyle w:val="Prrafodelista"/>
        <w:numPr>
          <w:ilvl w:val="0"/>
          <w:numId w:val="43"/>
        </w:numPr>
        <w:jc w:val="both"/>
        <w:rPr>
          <w:rFonts w:ascii="Arial" w:hAnsi="Arial" w:cs="Arial"/>
          <w:bCs/>
        </w:rPr>
      </w:pPr>
      <w:r w:rsidRPr="00B14CA1">
        <w:rPr>
          <w:rFonts w:ascii="Arial" w:hAnsi="Arial" w:cs="Arial"/>
          <w:bCs/>
        </w:rPr>
        <w:t>Garantizar el mantenimiento de la</w:t>
      </w:r>
      <w:r w:rsidRPr="00B14CA1" w:rsidR="003E68FE">
        <w:rPr>
          <w:rFonts w:ascii="Arial" w:hAnsi="Arial" w:cs="Arial"/>
          <w:bCs/>
        </w:rPr>
        <w:t xml:space="preserve"> </w:t>
      </w:r>
      <w:r w:rsidRPr="00B14CA1" w:rsidR="003E68FE">
        <w:rPr>
          <w:rFonts w:ascii="Arial" w:hAnsi="Arial" w:cs="Arial"/>
          <w:b/>
        </w:rPr>
        <w:t>terraza</w:t>
      </w:r>
      <w:r w:rsidRPr="00B14CA1" w:rsidR="002E0C9E">
        <w:rPr>
          <w:rFonts w:ascii="Arial" w:hAnsi="Arial" w:cs="Arial"/>
          <w:b/>
        </w:rPr>
        <w:t xml:space="preserve"> de la </w:t>
      </w:r>
      <w:r w:rsidRPr="00B14CA1" w:rsidR="000D3D0C">
        <w:rPr>
          <w:rFonts w:ascii="Arial" w:hAnsi="Arial" w:cs="Arial"/>
          <w:b/>
        </w:rPr>
        <w:t>s</w:t>
      </w:r>
      <w:r w:rsidRPr="00B14CA1">
        <w:rPr>
          <w:rFonts w:ascii="Arial" w:hAnsi="Arial" w:cs="Arial"/>
          <w:b/>
        </w:rPr>
        <w:t xml:space="preserve">ede </w:t>
      </w:r>
      <w:r w:rsidRPr="00B14CA1" w:rsidR="000D3D0C">
        <w:rPr>
          <w:rFonts w:ascii="Arial" w:hAnsi="Arial" w:cs="Arial"/>
          <w:b/>
        </w:rPr>
        <w:t>c</w:t>
      </w:r>
      <w:r w:rsidRPr="00B14CA1">
        <w:rPr>
          <w:rFonts w:ascii="Arial" w:hAnsi="Arial" w:cs="Arial"/>
          <w:b/>
        </w:rPr>
        <w:t>entral</w:t>
      </w:r>
      <w:r w:rsidRPr="00B14CA1" w:rsidR="003E68FE">
        <w:rPr>
          <w:rFonts w:ascii="Arial" w:hAnsi="Arial" w:cs="Arial"/>
          <w:bCs/>
        </w:rPr>
        <w:t xml:space="preserve"> con</w:t>
      </w:r>
      <w:r w:rsidRPr="00B14CA1" w:rsidR="000D3D0C">
        <w:rPr>
          <w:rFonts w:ascii="Arial" w:hAnsi="Arial" w:cs="Arial"/>
          <w:bCs/>
        </w:rPr>
        <w:t xml:space="preserve"> la gestión de los recursos para</w:t>
      </w:r>
      <w:r w:rsidRPr="00B14CA1" w:rsidR="003E68FE">
        <w:rPr>
          <w:rFonts w:ascii="Arial" w:hAnsi="Arial" w:cs="Arial"/>
          <w:bCs/>
        </w:rPr>
        <w:t xml:space="preserve"> la </w:t>
      </w:r>
      <w:r w:rsidRPr="00B14CA1" w:rsidR="003E68FE">
        <w:rPr>
          <w:rFonts w:ascii="Arial" w:hAnsi="Arial" w:cs="Arial"/>
          <w:b/>
        </w:rPr>
        <w:t>construcción de la cubierta ligera</w:t>
      </w:r>
      <w:r w:rsidRPr="00B14CA1" w:rsidR="003E68FE">
        <w:rPr>
          <w:rFonts w:ascii="Arial" w:hAnsi="Arial" w:cs="Arial"/>
          <w:bCs/>
        </w:rPr>
        <w:t xml:space="preserve"> </w:t>
      </w:r>
      <w:r w:rsidRPr="00B14CA1" w:rsidR="00F20FBB">
        <w:rPr>
          <w:rFonts w:ascii="Arial" w:hAnsi="Arial" w:cs="Arial"/>
          <w:bCs/>
        </w:rPr>
        <w:t xml:space="preserve">que minimice los problemas de filtraciones de agua en </w:t>
      </w:r>
      <w:r w:rsidRPr="00B14CA1" w:rsidR="00024155">
        <w:rPr>
          <w:rFonts w:ascii="Arial" w:hAnsi="Arial" w:cs="Arial"/>
          <w:bCs/>
        </w:rPr>
        <w:t>temporadas de lluvias</w:t>
      </w:r>
      <w:r w:rsidRPr="00B14CA1">
        <w:rPr>
          <w:rFonts w:ascii="Arial" w:hAnsi="Arial" w:cs="Arial"/>
          <w:bCs/>
        </w:rPr>
        <w:t xml:space="preserve">, </w:t>
      </w:r>
      <w:r w:rsidRPr="00B14CA1" w:rsidR="003E68FE">
        <w:rPr>
          <w:rFonts w:ascii="Arial" w:hAnsi="Arial" w:cs="Arial"/>
          <w:bCs/>
        </w:rPr>
        <w:t>así como los</w:t>
      </w:r>
      <w:r w:rsidRPr="00B14CA1" w:rsidR="00024155">
        <w:rPr>
          <w:rFonts w:ascii="Arial" w:hAnsi="Arial" w:cs="Arial"/>
          <w:bCs/>
        </w:rPr>
        <w:t xml:space="preserve"> </w:t>
      </w:r>
      <w:r w:rsidRPr="00B14CA1">
        <w:rPr>
          <w:rFonts w:ascii="Arial" w:hAnsi="Arial" w:cs="Arial"/>
          <w:bCs/>
        </w:rPr>
        <w:t>mantenimientos correctivos y preventivos de la infraestructura física, tecnológica, ornamental, aseo y todo lo referente a la seguridad de la edificación.</w:t>
      </w:r>
    </w:p>
    <w:p w:rsidRPr="00B14CA1" w:rsidR="00521E07" w:rsidP="00302C87" w:rsidRDefault="00521E07" w14:paraId="7D023EFA" w14:textId="3DFB0346">
      <w:pPr>
        <w:pStyle w:val="Prrafodelista"/>
        <w:numPr>
          <w:ilvl w:val="0"/>
          <w:numId w:val="43"/>
        </w:numPr>
        <w:jc w:val="both"/>
        <w:rPr>
          <w:rFonts w:ascii="Arial" w:hAnsi="Arial" w:cs="Arial"/>
          <w:bCs/>
          <w:iCs/>
        </w:rPr>
      </w:pPr>
      <w:r w:rsidRPr="00B14CA1">
        <w:rPr>
          <w:rFonts w:ascii="Arial" w:hAnsi="Arial" w:cs="Arial"/>
          <w:bCs/>
        </w:rPr>
        <w:t xml:space="preserve">Continuar en la ruta de la </w:t>
      </w:r>
      <w:r w:rsidRPr="00B14CA1">
        <w:rPr>
          <w:rFonts w:ascii="Arial" w:hAnsi="Arial" w:cs="Arial"/>
          <w:b/>
        </w:rPr>
        <w:t>gestión de alianzas y proyectos</w:t>
      </w:r>
      <w:r w:rsidRPr="00B14CA1">
        <w:rPr>
          <w:rFonts w:ascii="Arial" w:hAnsi="Arial" w:cs="Arial"/>
          <w:bCs/>
        </w:rPr>
        <w:t xml:space="preserve"> que le permitan estar a la vanguardia de los nuevos retos del sector bibliotecario, así como el posicionamiento y reconocimiento en el ámbito latinoamericano como un referente en la gestión social y cultural de proyectos de impacto para</w:t>
      </w:r>
      <w:r w:rsidRPr="00B14CA1">
        <w:rPr>
          <w:rFonts w:ascii="Arial" w:hAnsi="Arial" w:cs="Arial"/>
          <w:iCs/>
        </w:rPr>
        <w:t xml:space="preserve"> beneficio y apropiación del ciudadano.</w:t>
      </w:r>
      <w:r w:rsidR="0017286E">
        <w:rPr>
          <w:rFonts w:ascii="Arial" w:hAnsi="Arial" w:cs="Arial"/>
          <w:iCs/>
        </w:rPr>
        <w:t xml:space="preserve"> En este sentido, se deben mejorar de igual forma las condiciones de negociación económica de los convenios y contratos interad</w:t>
      </w:r>
      <w:r w:rsidR="007038DA">
        <w:rPr>
          <w:rFonts w:ascii="Arial" w:hAnsi="Arial" w:cs="Arial"/>
          <w:iCs/>
        </w:rPr>
        <w:t xml:space="preserve">ministrativos, procurando que estos </w:t>
      </w:r>
      <w:r w:rsidR="00693E0C">
        <w:rPr>
          <w:rFonts w:ascii="Arial" w:hAnsi="Arial" w:cs="Arial"/>
          <w:iCs/>
        </w:rPr>
        <w:t>tengan el análisis y proyección financiera en favor de la rentabi</w:t>
      </w:r>
      <w:r w:rsidR="008249BA">
        <w:rPr>
          <w:rFonts w:ascii="Arial" w:hAnsi="Arial" w:cs="Arial"/>
          <w:iCs/>
        </w:rPr>
        <w:t>lidad y sostenibilidad de la Biblioteca.</w:t>
      </w:r>
    </w:p>
    <w:p w:rsidRPr="00B14CA1" w:rsidR="00024155" w:rsidP="00302C87" w:rsidRDefault="00024155" w14:paraId="78355196" w14:textId="3222C009">
      <w:pPr>
        <w:pStyle w:val="Prrafodelista"/>
        <w:numPr>
          <w:ilvl w:val="0"/>
          <w:numId w:val="43"/>
        </w:numPr>
        <w:jc w:val="both"/>
        <w:rPr>
          <w:rFonts w:ascii="Arial" w:hAnsi="Arial" w:cs="Arial"/>
          <w:bCs/>
          <w:iCs/>
        </w:rPr>
      </w:pPr>
      <w:r w:rsidRPr="00B14CA1">
        <w:rPr>
          <w:rFonts w:ascii="Arial" w:hAnsi="Arial" w:cs="Arial"/>
          <w:iCs/>
        </w:rPr>
        <w:t xml:space="preserve">Realizar la </w:t>
      </w:r>
      <w:r w:rsidRPr="00B14CA1">
        <w:rPr>
          <w:rFonts w:ascii="Arial" w:hAnsi="Arial" w:cs="Arial"/>
          <w:b/>
        </w:rPr>
        <w:t>evaluación del Plan Estratégico 2018-2024</w:t>
      </w:r>
      <w:r w:rsidRPr="00B14CA1">
        <w:rPr>
          <w:rFonts w:ascii="Arial" w:hAnsi="Arial" w:cs="Arial"/>
          <w:iCs/>
        </w:rPr>
        <w:t xml:space="preserve"> “</w:t>
      </w:r>
      <w:r w:rsidRPr="00B14CA1">
        <w:rPr>
          <w:rFonts w:ascii="Arial" w:hAnsi="Arial" w:cs="Arial"/>
          <w:i/>
        </w:rPr>
        <w:t>Un puente entre tiempos</w:t>
      </w:r>
      <w:r w:rsidRPr="00B14CA1">
        <w:rPr>
          <w:rFonts w:ascii="Arial" w:hAnsi="Arial" w:cs="Arial"/>
          <w:iCs/>
        </w:rPr>
        <w:t>”</w:t>
      </w:r>
      <w:r w:rsidRPr="00B14CA1" w:rsidR="00B44FD8">
        <w:rPr>
          <w:rFonts w:ascii="Arial" w:hAnsi="Arial" w:cs="Arial"/>
          <w:iCs/>
        </w:rPr>
        <w:t xml:space="preserve"> e iniciar con la </w:t>
      </w:r>
      <w:r w:rsidRPr="00B14CA1" w:rsidR="00B44FD8">
        <w:rPr>
          <w:rFonts w:ascii="Arial" w:hAnsi="Arial" w:cs="Arial"/>
          <w:b/>
        </w:rPr>
        <w:t>formulación del nuevo plan estratégico</w:t>
      </w:r>
      <w:r w:rsidRPr="00B14CA1" w:rsidR="00B44FD8">
        <w:rPr>
          <w:rFonts w:ascii="Arial" w:hAnsi="Arial" w:cs="Arial"/>
          <w:iCs/>
        </w:rPr>
        <w:t xml:space="preserve"> de la entidad con un enfoque centrado en las necesidades de los usuarios y grupos de valor. </w:t>
      </w:r>
    </w:p>
    <w:p w:rsidRPr="00B14CA1" w:rsidR="00521E07" w:rsidP="00302C87" w:rsidRDefault="00521E07" w14:paraId="5A370830" w14:textId="3C9D8D2E">
      <w:pPr>
        <w:pStyle w:val="Prrafodelista"/>
        <w:numPr>
          <w:ilvl w:val="0"/>
          <w:numId w:val="43"/>
        </w:numPr>
        <w:jc w:val="both"/>
        <w:rPr>
          <w:rFonts w:ascii="Arial" w:hAnsi="Arial" w:cs="Arial"/>
        </w:rPr>
      </w:pPr>
      <w:r w:rsidRPr="00B14CA1">
        <w:rPr>
          <w:rFonts w:ascii="Arial" w:hAnsi="Arial" w:cs="Arial"/>
        </w:rPr>
        <w:t xml:space="preserve">Realizar </w:t>
      </w:r>
      <w:r w:rsidRPr="00B14CA1">
        <w:rPr>
          <w:rFonts w:ascii="Arial" w:hAnsi="Arial" w:cs="Arial"/>
          <w:b/>
        </w:rPr>
        <w:t>auditoria de seguimiento 202</w:t>
      </w:r>
      <w:r w:rsidRPr="00B14CA1" w:rsidR="00024155">
        <w:rPr>
          <w:rFonts w:ascii="Arial" w:hAnsi="Arial" w:cs="Arial"/>
          <w:b/>
        </w:rPr>
        <w:t>4</w:t>
      </w:r>
      <w:r w:rsidRPr="00B14CA1">
        <w:rPr>
          <w:rFonts w:ascii="Arial" w:hAnsi="Arial" w:cs="Arial"/>
        </w:rPr>
        <w:t xml:space="preserve"> para renovar la certificación del Sistema de Gestión de la Calidad en el marco de la ISO 9001:2015.</w:t>
      </w:r>
    </w:p>
    <w:p w:rsidRPr="00B14CA1" w:rsidR="00521E07" w:rsidP="00302C87" w:rsidRDefault="00521E07" w14:paraId="4E498AEE" w14:textId="77777777">
      <w:pPr>
        <w:pStyle w:val="Prrafodelista"/>
        <w:numPr>
          <w:ilvl w:val="0"/>
          <w:numId w:val="43"/>
        </w:numPr>
        <w:jc w:val="both"/>
        <w:rPr>
          <w:rFonts w:ascii="Arial" w:hAnsi="Arial" w:cs="Arial"/>
        </w:rPr>
      </w:pPr>
      <w:r w:rsidRPr="00B14CA1">
        <w:rPr>
          <w:rFonts w:ascii="Arial" w:hAnsi="Arial" w:cs="Arial"/>
          <w:b/>
        </w:rPr>
        <w:t>Continuar</w:t>
      </w:r>
      <w:r w:rsidRPr="00B14CA1">
        <w:rPr>
          <w:rFonts w:ascii="Arial" w:hAnsi="Arial" w:cs="Arial"/>
        </w:rPr>
        <w:t xml:space="preserve"> el fortalecimiento del </w:t>
      </w:r>
      <w:r w:rsidRPr="00B14CA1">
        <w:rPr>
          <w:rFonts w:ascii="Arial" w:hAnsi="Arial" w:cs="Arial"/>
          <w:b/>
        </w:rPr>
        <w:t>Sistema de Gestión Ambiental</w:t>
      </w:r>
      <w:r w:rsidRPr="00B14CA1">
        <w:rPr>
          <w:rFonts w:ascii="Arial" w:hAnsi="Arial" w:cs="Arial"/>
        </w:rPr>
        <w:t xml:space="preserve"> – SGA en </w:t>
      </w:r>
      <w:r w:rsidRPr="00B14CA1">
        <w:rPr>
          <w:rFonts w:ascii="Arial" w:hAnsi="Arial" w:cs="Arial"/>
          <w:b/>
        </w:rPr>
        <w:t>ruta de certificación</w:t>
      </w:r>
      <w:r w:rsidRPr="00B14CA1">
        <w:rPr>
          <w:rFonts w:ascii="Arial" w:hAnsi="Arial" w:cs="Arial"/>
        </w:rPr>
        <w:t xml:space="preserve"> del Sistema.</w:t>
      </w:r>
    </w:p>
    <w:p w:rsidRPr="00B14CA1" w:rsidR="00521E07" w:rsidP="00302C87" w:rsidRDefault="00521E07" w14:paraId="7663A493" w14:textId="77777777">
      <w:pPr>
        <w:pStyle w:val="Prrafodelista"/>
        <w:numPr>
          <w:ilvl w:val="0"/>
          <w:numId w:val="43"/>
        </w:numPr>
        <w:jc w:val="both"/>
        <w:rPr>
          <w:rFonts w:ascii="Arial" w:hAnsi="Arial" w:cs="Arial"/>
        </w:rPr>
      </w:pPr>
      <w:r w:rsidRPr="00B14CA1">
        <w:rPr>
          <w:rFonts w:ascii="Arial" w:hAnsi="Arial" w:cs="Arial"/>
        </w:rPr>
        <w:t xml:space="preserve">Continuar la </w:t>
      </w:r>
      <w:r w:rsidRPr="00B14CA1">
        <w:rPr>
          <w:rFonts w:ascii="Arial" w:hAnsi="Arial" w:cs="Arial"/>
          <w:b/>
        </w:rPr>
        <w:t>implementación del plan de acción del MIPG</w:t>
      </w:r>
      <w:r w:rsidRPr="00B14CA1">
        <w:rPr>
          <w:rFonts w:ascii="Arial" w:hAnsi="Arial" w:cs="Arial"/>
        </w:rPr>
        <w:t xml:space="preserve"> por vigencia.</w:t>
      </w:r>
    </w:p>
    <w:p w:rsidRPr="00B14CA1" w:rsidR="00521E07" w:rsidP="00302C87" w:rsidRDefault="001D3CC1" w14:paraId="67AD8C9E" w14:textId="098B0357">
      <w:pPr>
        <w:pStyle w:val="Prrafodelista"/>
        <w:numPr>
          <w:ilvl w:val="0"/>
          <w:numId w:val="43"/>
        </w:numPr>
        <w:jc w:val="both"/>
        <w:rPr>
          <w:rFonts w:ascii="Arial" w:hAnsi="Arial" w:cs="Arial"/>
        </w:rPr>
      </w:pPr>
      <w:r w:rsidRPr="00B14CA1">
        <w:rPr>
          <w:rFonts w:ascii="Arial" w:hAnsi="Arial" w:cs="Arial"/>
        </w:rPr>
        <w:t xml:space="preserve">Implementar las </w:t>
      </w:r>
      <w:r w:rsidRPr="00B14CA1">
        <w:rPr>
          <w:rFonts w:ascii="Arial" w:hAnsi="Arial" w:cs="Arial"/>
          <w:b/>
        </w:rPr>
        <w:t>etapas de desarrollo y transferencia de conocimiento</w:t>
      </w:r>
      <w:r w:rsidRPr="00B14CA1">
        <w:rPr>
          <w:rFonts w:ascii="Arial" w:hAnsi="Arial" w:cs="Arial"/>
        </w:rPr>
        <w:t xml:space="preserve"> </w:t>
      </w:r>
      <w:r w:rsidRPr="00B14CA1" w:rsidR="00FE65CE">
        <w:rPr>
          <w:rFonts w:ascii="Arial" w:hAnsi="Arial" w:cs="Arial"/>
        </w:rPr>
        <w:t xml:space="preserve">de acuerdo con el </w:t>
      </w:r>
      <w:r w:rsidRPr="00B14CA1" w:rsidR="00521E07">
        <w:rPr>
          <w:rFonts w:ascii="Arial" w:hAnsi="Arial" w:cs="Arial"/>
        </w:rPr>
        <w:t xml:space="preserve">Modelo de Gestión del Conocimiento </w:t>
      </w:r>
      <w:r w:rsidRPr="00B14CA1" w:rsidR="00FE65CE">
        <w:rPr>
          <w:rFonts w:ascii="Arial" w:hAnsi="Arial" w:cs="Arial"/>
        </w:rPr>
        <w:t>de</w:t>
      </w:r>
      <w:r w:rsidRPr="00B14CA1" w:rsidR="00521E07">
        <w:rPr>
          <w:rFonts w:ascii="Arial" w:hAnsi="Arial" w:cs="Arial"/>
        </w:rPr>
        <w:t xml:space="preserve"> la BPP y en consonancia el Sistema de Información que se ajuste a dicho modelo.</w:t>
      </w:r>
    </w:p>
    <w:p w:rsidRPr="00B14CA1" w:rsidR="00521E07" w:rsidP="00302C87" w:rsidRDefault="00521E07" w14:paraId="61AA4E4F" w14:textId="77777777">
      <w:pPr>
        <w:pStyle w:val="Prrafodelista"/>
        <w:numPr>
          <w:ilvl w:val="0"/>
          <w:numId w:val="43"/>
        </w:numPr>
        <w:jc w:val="both"/>
        <w:rPr>
          <w:rFonts w:ascii="Arial" w:hAnsi="Arial" w:cs="Arial"/>
        </w:rPr>
      </w:pPr>
      <w:r w:rsidRPr="00B14CA1">
        <w:rPr>
          <w:rFonts w:ascii="Arial" w:hAnsi="Arial" w:cs="Arial"/>
        </w:rPr>
        <w:t xml:space="preserve">Implementar las </w:t>
      </w:r>
      <w:r w:rsidRPr="00B14CA1">
        <w:rPr>
          <w:rFonts w:ascii="Arial" w:hAnsi="Arial" w:cs="Arial"/>
          <w:b/>
        </w:rPr>
        <w:t>acciones pendientes del plan de mejoramiento</w:t>
      </w:r>
      <w:r w:rsidRPr="00B14CA1">
        <w:rPr>
          <w:rFonts w:ascii="Arial" w:hAnsi="Arial" w:cs="Arial"/>
        </w:rPr>
        <w:t>, derivado de la auditoría interna y externa.</w:t>
      </w:r>
    </w:p>
    <w:p w:rsidRPr="00B14CA1" w:rsidR="00521E07" w:rsidP="00302C87" w:rsidRDefault="00521E07" w14:paraId="3D2FC3A5" w14:textId="73919AC2">
      <w:pPr>
        <w:pStyle w:val="Prrafodelista"/>
        <w:numPr>
          <w:ilvl w:val="0"/>
          <w:numId w:val="43"/>
        </w:numPr>
        <w:jc w:val="both"/>
        <w:rPr>
          <w:rFonts w:ascii="Arial" w:hAnsi="Arial" w:cs="Arial"/>
        </w:rPr>
      </w:pPr>
      <w:r w:rsidRPr="00B14CA1">
        <w:rPr>
          <w:rFonts w:ascii="Arial" w:hAnsi="Arial" w:cs="Arial"/>
        </w:rPr>
        <w:t xml:space="preserve">Programar las </w:t>
      </w:r>
      <w:r w:rsidRPr="00B14CA1">
        <w:rPr>
          <w:rFonts w:ascii="Arial" w:hAnsi="Arial" w:cs="Arial"/>
          <w:b/>
        </w:rPr>
        <w:t>auditorías internas de calidad 202</w:t>
      </w:r>
      <w:r w:rsidRPr="00B14CA1" w:rsidR="00631EAA">
        <w:rPr>
          <w:rFonts w:ascii="Arial" w:hAnsi="Arial" w:cs="Arial"/>
          <w:b/>
        </w:rPr>
        <w:t>4</w:t>
      </w:r>
      <w:r w:rsidRPr="00B14CA1">
        <w:rPr>
          <w:rFonts w:ascii="Arial" w:hAnsi="Arial" w:cs="Arial"/>
        </w:rPr>
        <w:t xml:space="preserve"> a los procesos de la entidad.</w:t>
      </w:r>
    </w:p>
    <w:p w:rsidRPr="00B14CA1" w:rsidR="006B7953" w:rsidP="00302C87" w:rsidRDefault="006B7953" w14:paraId="24041180" w14:textId="2461B051">
      <w:pPr>
        <w:pStyle w:val="Prrafodelista"/>
        <w:numPr>
          <w:ilvl w:val="0"/>
          <w:numId w:val="43"/>
        </w:numPr>
        <w:jc w:val="both"/>
        <w:rPr>
          <w:rFonts w:ascii="Arial" w:hAnsi="Arial" w:cs="Arial"/>
        </w:rPr>
      </w:pPr>
      <w:r w:rsidRPr="00B14CA1">
        <w:rPr>
          <w:rFonts w:ascii="Arial" w:hAnsi="Arial" w:cs="Arial"/>
        </w:rPr>
        <w:t>Gestionar los recursos necesarios para el funcionamiento efectivo de la BPP, de acuerdo con los resultados del Estudio Técnico</w:t>
      </w:r>
      <w:r w:rsidRPr="00B14CA1" w:rsidR="00117980">
        <w:rPr>
          <w:rFonts w:ascii="Arial" w:hAnsi="Arial" w:cs="Arial"/>
        </w:rPr>
        <w:t xml:space="preserve"> realizado al cierre de la vigencia 2023</w:t>
      </w:r>
      <w:r w:rsidRPr="00B14CA1">
        <w:rPr>
          <w:rFonts w:ascii="Arial" w:hAnsi="Arial" w:cs="Arial"/>
        </w:rPr>
        <w:t>, organizando e igualando los grados y niveles salariales</w:t>
      </w:r>
      <w:r w:rsidRPr="00B14CA1" w:rsidR="000244EC">
        <w:rPr>
          <w:rFonts w:ascii="Arial" w:hAnsi="Arial" w:cs="Arial"/>
        </w:rPr>
        <w:t>, fortaleciendo</w:t>
      </w:r>
      <w:r w:rsidRPr="00B14CA1">
        <w:rPr>
          <w:rFonts w:ascii="Arial" w:hAnsi="Arial" w:cs="Arial"/>
        </w:rPr>
        <w:t xml:space="preserve"> </w:t>
      </w:r>
      <w:r w:rsidRPr="00B14CA1" w:rsidR="003A068E">
        <w:rPr>
          <w:rFonts w:ascii="Arial" w:hAnsi="Arial" w:cs="Arial"/>
        </w:rPr>
        <w:t>e implementando</w:t>
      </w:r>
      <w:r w:rsidRPr="00B14CA1" w:rsidR="000244EC">
        <w:rPr>
          <w:rFonts w:ascii="Arial" w:hAnsi="Arial" w:cs="Arial"/>
        </w:rPr>
        <w:t xml:space="preserve"> </w:t>
      </w:r>
      <w:r w:rsidRPr="00B14CA1">
        <w:rPr>
          <w:rFonts w:ascii="Arial" w:hAnsi="Arial" w:cs="Arial"/>
        </w:rPr>
        <w:t xml:space="preserve">la </w:t>
      </w:r>
      <w:r w:rsidRPr="00B14CA1">
        <w:rPr>
          <w:rFonts w:ascii="Arial" w:hAnsi="Arial" w:cs="Arial"/>
          <w:b/>
        </w:rPr>
        <w:t xml:space="preserve">planta de cargos </w:t>
      </w:r>
      <w:r w:rsidRPr="00B14CA1">
        <w:rPr>
          <w:rFonts w:ascii="Arial" w:hAnsi="Arial" w:cs="Arial"/>
        </w:rPr>
        <w:t>de acuerdo con la recomendación derivada del mismo</w:t>
      </w:r>
      <w:r w:rsidRPr="00B14CA1" w:rsidR="00B72C6F">
        <w:rPr>
          <w:rFonts w:ascii="Arial" w:hAnsi="Arial" w:cs="Arial"/>
        </w:rPr>
        <w:t>, incrementando el</w:t>
      </w:r>
      <w:r w:rsidRPr="00B14CA1">
        <w:rPr>
          <w:rFonts w:ascii="Arial" w:hAnsi="Arial" w:cs="Arial"/>
        </w:rPr>
        <w:t xml:space="preserve"> nivel profesional</w:t>
      </w:r>
      <w:r w:rsidRPr="00B14CA1" w:rsidR="00B72C6F">
        <w:rPr>
          <w:rFonts w:ascii="Arial" w:hAnsi="Arial" w:cs="Arial"/>
        </w:rPr>
        <w:t xml:space="preserve"> y sus competencias</w:t>
      </w:r>
      <w:r w:rsidRPr="00B14CA1">
        <w:rPr>
          <w:rFonts w:ascii="Arial" w:hAnsi="Arial" w:cs="Arial"/>
        </w:rPr>
        <w:t>.</w:t>
      </w:r>
    </w:p>
    <w:p w:rsidRPr="00B14CA1" w:rsidR="00521E07" w:rsidP="00302C87" w:rsidRDefault="00521E07" w14:paraId="65886DCD" w14:textId="30BD6736">
      <w:pPr>
        <w:pStyle w:val="Prrafodelista"/>
        <w:numPr>
          <w:ilvl w:val="0"/>
          <w:numId w:val="43"/>
        </w:numPr>
        <w:jc w:val="both"/>
        <w:rPr>
          <w:rFonts w:ascii="Arial" w:hAnsi="Arial" w:cs="Arial"/>
        </w:rPr>
      </w:pPr>
      <w:r w:rsidRPr="00B14CA1">
        <w:rPr>
          <w:rFonts w:ascii="Arial" w:hAnsi="Arial" w:cs="Arial"/>
        </w:rPr>
        <w:t>Formular e implementar un Plan de Capacitación Institucional enfocado al desarrollo de competencia</w:t>
      </w:r>
      <w:r w:rsidRPr="00B14CA1" w:rsidR="008E32FE">
        <w:rPr>
          <w:rFonts w:ascii="Arial" w:hAnsi="Arial" w:cs="Arial"/>
        </w:rPr>
        <w:t>s</w:t>
      </w:r>
      <w:r w:rsidRPr="00B14CA1">
        <w:rPr>
          <w:rFonts w:ascii="Arial" w:hAnsi="Arial" w:cs="Arial"/>
        </w:rPr>
        <w:t xml:space="preserve"> en concordancia con el nuevo manual de funciones.</w:t>
      </w:r>
    </w:p>
    <w:p w:rsidRPr="00B14CA1" w:rsidR="00DB56BC" w:rsidP="00302C87" w:rsidRDefault="00E2589B" w14:paraId="418F0478" w14:textId="47CFE3AD">
      <w:pPr>
        <w:pStyle w:val="Prrafodelista"/>
        <w:numPr>
          <w:ilvl w:val="0"/>
          <w:numId w:val="43"/>
        </w:numPr>
        <w:jc w:val="both"/>
        <w:rPr>
          <w:rFonts w:ascii="Arial" w:hAnsi="Arial" w:cs="Arial"/>
        </w:rPr>
      </w:pPr>
      <w:r w:rsidRPr="00B14CA1">
        <w:rPr>
          <w:rFonts w:ascii="Arial" w:hAnsi="Arial" w:cs="Arial"/>
        </w:rPr>
        <w:t xml:space="preserve">Gestionar el cierre </w:t>
      </w:r>
      <w:r w:rsidRPr="00B14CA1" w:rsidR="00B72013">
        <w:rPr>
          <w:rFonts w:ascii="Arial" w:hAnsi="Arial" w:cs="Arial"/>
        </w:rPr>
        <w:t xml:space="preserve">contractual con el recibo a satisfacción </w:t>
      </w:r>
      <w:r w:rsidRPr="00B14CA1" w:rsidR="00D2456B">
        <w:rPr>
          <w:rFonts w:ascii="Arial" w:hAnsi="Arial" w:cs="Arial"/>
        </w:rPr>
        <w:t xml:space="preserve">de </w:t>
      </w:r>
      <w:r w:rsidRPr="00B14CA1" w:rsidR="00400919">
        <w:rPr>
          <w:rFonts w:ascii="Arial" w:hAnsi="Arial" w:cs="Arial"/>
        </w:rPr>
        <w:t xml:space="preserve">la primera etapa de intervención en la sala patrimonial de Archivo fotográfico </w:t>
      </w:r>
      <w:r w:rsidRPr="00B14CA1" w:rsidR="00721A89">
        <w:rPr>
          <w:rFonts w:ascii="Arial" w:hAnsi="Arial" w:cs="Arial"/>
        </w:rPr>
        <w:t xml:space="preserve">para el cambio y actualización de los sistemas de aire acondicionado </w:t>
      </w:r>
      <w:r w:rsidRPr="00B14CA1" w:rsidR="006F2DDC">
        <w:rPr>
          <w:rFonts w:ascii="Arial" w:hAnsi="Arial" w:cs="Arial"/>
        </w:rPr>
        <w:t>que garantizan las condiciones de temperatura y humedad relativa</w:t>
      </w:r>
      <w:r w:rsidRPr="00B14CA1" w:rsidR="006B2A48">
        <w:rPr>
          <w:rFonts w:ascii="Arial" w:hAnsi="Arial" w:cs="Arial"/>
        </w:rPr>
        <w:t xml:space="preserve"> para los materiales patrimoniales que se custodian en dicho </w:t>
      </w:r>
      <w:r w:rsidRPr="00B14CA1" w:rsidR="008B1661">
        <w:rPr>
          <w:rFonts w:ascii="Arial" w:hAnsi="Arial" w:cs="Arial"/>
        </w:rPr>
        <w:t>espacio</w:t>
      </w:r>
      <w:r w:rsidRPr="00B14CA1" w:rsidR="006B2A48">
        <w:rPr>
          <w:rFonts w:ascii="Arial" w:hAnsi="Arial" w:cs="Arial"/>
        </w:rPr>
        <w:t xml:space="preserve">; así mismo gestionar el traslado nuevamente </w:t>
      </w:r>
      <w:r w:rsidRPr="00B14CA1" w:rsidR="008B1661">
        <w:rPr>
          <w:rFonts w:ascii="Arial" w:hAnsi="Arial" w:cs="Arial"/>
        </w:rPr>
        <w:t>del material que se habilitó temporalmente en el espacio de Sala Abierta.</w:t>
      </w:r>
    </w:p>
    <w:p w:rsidRPr="00B14CA1" w:rsidR="001516CB" w:rsidP="00302C87" w:rsidRDefault="001516CB" w14:paraId="1312BA70" w14:textId="5E354BA2">
      <w:pPr>
        <w:pStyle w:val="Prrafodelista"/>
        <w:numPr>
          <w:ilvl w:val="0"/>
          <w:numId w:val="43"/>
        </w:numPr>
        <w:jc w:val="both"/>
        <w:rPr>
          <w:rFonts w:ascii="Arial" w:hAnsi="Arial" w:cs="Arial"/>
        </w:rPr>
      </w:pPr>
      <w:r w:rsidRPr="00B14CA1">
        <w:rPr>
          <w:rFonts w:ascii="Arial" w:hAnsi="Arial" w:cs="Arial"/>
        </w:rPr>
        <w:t xml:space="preserve">Gestionar los recursos </w:t>
      </w:r>
      <w:r w:rsidRPr="00B14CA1" w:rsidR="0078028D">
        <w:rPr>
          <w:rFonts w:ascii="Arial" w:hAnsi="Arial" w:cs="Arial"/>
        </w:rPr>
        <w:t xml:space="preserve">económicos necesarios para avanzar en la segunda etapa </w:t>
      </w:r>
      <w:r w:rsidRPr="00B14CA1" w:rsidR="001220CE">
        <w:rPr>
          <w:rFonts w:ascii="Arial" w:hAnsi="Arial" w:cs="Arial"/>
        </w:rPr>
        <w:t xml:space="preserve">de </w:t>
      </w:r>
      <w:r w:rsidRPr="00B14CA1" w:rsidR="005268D9">
        <w:rPr>
          <w:rFonts w:ascii="Arial" w:hAnsi="Arial" w:cs="Arial"/>
        </w:rPr>
        <w:t xml:space="preserve">cambio y actualización de los </w:t>
      </w:r>
      <w:r w:rsidRPr="00B14CA1" w:rsidR="005268D9">
        <w:rPr>
          <w:rFonts w:ascii="Arial" w:hAnsi="Arial" w:cs="Arial"/>
          <w:b/>
        </w:rPr>
        <w:t>sistemas de aire acondicionado de la Sala Antioquia</w:t>
      </w:r>
      <w:r w:rsidRPr="00B14CA1" w:rsidR="005268D9">
        <w:rPr>
          <w:rFonts w:ascii="Arial" w:hAnsi="Arial" w:cs="Arial"/>
        </w:rPr>
        <w:t xml:space="preserve"> </w:t>
      </w:r>
      <w:r w:rsidRPr="00B14CA1" w:rsidR="00DB56BC">
        <w:rPr>
          <w:rFonts w:ascii="Arial" w:hAnsi="Arial" w:cs="Arial"/>
        </w:rPr>
        <w:t>que garanticen las condiciones de temperatura y humedad relativa requeridas para garantizar la conservación y preservación de los materiales patrimoniales.</w:t>
      </w:r>
    </w:p>
    <w:p w:rsidR="00E13E74" w:rsidP="00302C87" w:rsidRDefault="00E13E74" w14:paraId="444C3C91" w14:textId="0731384C">
      <w:pPr>
        <w:pStyle w:val="Prrafodelista"/>
        <w:numPr>
          <w:ilvl w:val="0"/>
          <w:numId w:val="43"/>
        </w:numPr>
        <w:jc w:val="both"/>
        <w:rPr>
          <w:rFonts w:ascii="Arial" w:hAnsi="Arial" w:cs="Arial"/>
        </w:rPr>
      </w:pPr>
      <w:r w:rsidRPr="00B14CA1">
        <w:rPr>
          <w:rFonts w:ascii="Arial" w:hAnsi="Arial" w:cs="Arial"/>
        </w:rPr>
        <w:t xml:space="preserve">Gestionar los recursos necesarios para </w:t>
      </w:r>
      <w:r w:rsidRPr="00B14CA1" w:rsidR="00E8622F">
        <w:rPr>
          <w:rFonts w:ascii="Arial" w:hAnsi="Arial" w:cs="Arial"/>
        </w:rPr>
        <w:t xml:space="preserve">intervenir y mejorar las condiciones logísticas </w:t>
      </w:r>
      <w:r w:rsidRPr="00B14CA1" w:rsidR="00166900">
        <w:rPr>
          <w:rFonts w:ascii="Arial" w:hAnsi="Arial" w:cs="Arial"/>
        </w:rPr>
        <w:t xml:space="preserve">del </w:t>
      </w:r>
      <w:r w:rsidRPr="00B14CA1" w:rsidR="00166900">
        <w:rPr>
          <w:rFonts w:ascii="Arial" w:hAnsi="Arial" w:cs="Arial"/>
          <w:b/>
        </w:rPr>
        <w:t>auditorio Torre de memoria</w:t>
      </w:r>
      <w:r w:rsidRPr="00B14CA1" w:rsidR="00166900">
        <w:rPr>
          <w:rFonts w:ascii="Arial" w:hAnsi="Arial" w:cs="Arial"/>
        </w:rPr>
        <w:t xml:space="preserve">, mejorando </w:t>
      </w:r>
      <w:r w:rsidRPr="00B14CA1" w:rsidR="008D5AFA">
        <w:rPr>
          <w:rFonts w:ascii="Arial" w:hAnsi="Arial" w:cs="Arial"/>
        </w:rPr>
        <w:t>la silletería, iluminación</w:t>
      </w:r>
      <w:r w:rsidRPr="00B14CA1" w:rsidR="006C23F4">
        <w:rPr>
          <w:rFonts w:ascii="Arial" w:hAnsi="Arial" w:cs="Arial"/>
        </w:rPr>
        <w:t xml:space="preserve">, aires acondicionados, equipos </w:t>
      </w:r>
      <w:r w:rsidRPr="00B14CA1" w:rsidR="000C6663">
        <w:rPr>
          <w:rFonts w:ascii="Arial" w:hAnsi="Arial" w:cs="Arial"/>
        </w:rPr>
        <w:t>audiovisuales</w:t>
      </w:r>
      <w:r w:rsidRPr="00B14CA1" w:rsidR="006C23F4">
        <w:rPr>
          <w:rFonts w:ascii="Arial" w:hAnsi="Arial" w:cs="Arial"/>
        </w:rPr>
        <w:t xml:space="preserve"> </w:t>
      </w:r>
      <w:r w:rsidRPr="00B14CA1" w:rsidR="00CA091E">
        <w:rPr>
          <w:rFonts w:ascii="Arial" w:hAnsi="Arial" w:cs="Arial"/>
        </w:rPr>
        <w:t xml:space="preserve">y </w:t>
      </w:r>
      <w:r w:rsidRPr="00B14CA1" w:rsidR="0007115D">
        <w:rPr>
          <w:rFonts w:ascii="Arial" w:hAnsi="Arial" w:cs="Arial"/>
        </w:rPr>
        <w:t xml:space="preserve">todo lo necesario para </w:t>
      </w:r>
      <w:r w:rsidRPr="00B14CA1" w:rsidR="00FC7BF0">
        <w:rPr>
          <w:rFonts w:ascii="Arial" w:hAnsi="Arial" w:cs="Arial"/>
        </w:rPr>
        <w:t>la prestación de un mejor servicio.</w:t>
      </w:r>
    </w:p>
    <w:p w:rsidR="00FA582D" w:rsidP="00FA582D" w:rsidRDefault="00FA582D" w14:paraId="0027C2CC" w14:textId="77777777">
      <w:pPr>
        <w:pStyle w:val="Prrafodelista"/>
        <w:ind w:left="360"/>
        <w:jc w:val="both"/>
        <w:rPr>
          <w:rFonts w:ascii="Arial" w:hAnsi="Arial" w:cs="Arial"/>
        </w:rPr>
      </w:pPr>
    </w:p>
    <w:p w:rsidR="00B14CA1" w:rsidP="00B14CA1" w:rsidRDefault="00B14CA1" w14:paraId="06497682" w14:textId="38FB7A94">
      <w:pPr>
        <w:jc w:val="both"/>
        <w:rPr>
          <w:rFonts w:ascii="Arial" w:hAnsi="Arial" w:cs="Arial"/>
        </w:rPr>
      </w:pPr>
    </w:p>
    <w:p w:rsidR="0017581C" w:rsidP="00125031" w:rsidRDefault="0017581C" w14:paraId="4031F000" w14:textId="77777777">
      <w:pPr>
        <w:pStyle w:val="Prrafodelista"/>
        <w:ind w:left="426"/>
        <w:jc w:val="both"/>
        <w:rPr>
          <w:rFonts w:ascii="Arial" w:hAnsi="Arial" w:cs="Arial"/>
        </w:rPr>
      </w:pPr>
    </w:p>
    <w:p w:rsidR="00F91858" w:rsidP="00FD6AE5" w:rsidRDefault="00F91858" w14:paraId="21216CAA" w14:textId="561049FC">
      <w:pPr>
        <w:pStyle w:val="Ttulo1"/>
        <w:rPr>
          <w:lang w:val="es-ES_tradnl"/>
        </w:rPr>
      </w:pPr>
      <w:bookmarkStart w:name="_Toc149745441" w:id="68"/>
      <w:r w:rsidRPr="001C1A22">
        <w:rPr>
          <w:lang w:val="es-ES_tradnl"/>
        </w:rPr>
        <w:t xml:space="preserve">CAPÍTULO 10: </w:t>
      </w:r>
      <w:r w:rsidRPr="001C1A22" w:rsidR="00F20667">
        <w:rPr>
          <w:lang w:val="es-ES_tradnl"/>
        </w:rPr>
        <w:t>LECCIONES APRENDIDAS EN DESARROLLO DE LA GESTIÓN</w:t>
      </w:r>
      <w:bookmarkEnd w:id="68"/>
    </w:p>
    <w:p w:rsidR="004A5303" w:rsidP="001C1A22" w:rsidRDefault="004A5303" w14:paraId="66B67E26" w14:textId="77777777">
      <w:pPr>
        <w:spacing w:line="276" w:lineRule="auto"/>
        <w:rPr>
          <w:rFonts w:ascii="Arial" w:hAnsi="Arial" w:cs="Arial"/>
          <w:b/>
          <w:bCs/>
          <w:lang w:val="es-ES_tradnl"/>
        </w:rPr>
      </w:pPr>
    </w:p>
    <w:p w:rsidRPr="00B14CA1" w:rsidR="001905D4" w:rsidP="00302C87" w:rsidRDefault="004D5199" w14:paraId="7FC813EC" w14:textId="13116A68">
      <w:pPr>
        <w:pStyle w:val="Prrafodelista"/>
        <w:numPr>
          <w:ilvl w:val="0"/>
          <w:numId w:val="44"/>
        </w:numPr>
        <w:spacing w:line="276" w:lineRule="auto"/>
        <w:jc w:val="both"/>
        <w:rPr>
          <w:rFonts w:ascii="Arial" w:hAnsi="Arial" w:cs="Arial"/>
        </w:rPr>
      </w:pPr>
      <w:r w:rsidRPr="00B14CA1">
        <w:rPr>
          <w:rFonts w:ascii="Arial" w:hAnsi="Arial" w:cs="Arial"/>
        </w:rPr>
        <w:t>Especialización en el análisis de colecciones patrimoniales, actualizando lineamientos, protocolos y documentos institucionales relacionados con la organización de la información.</w:t>
      </w:r>
    </w:p>
    <w:p w:rsidRPr="00BC7305" w:rsidR="003D4157" w:rsidP="00302C87" w:rsidRDefault="003D4157" w14:paraId="361B063F" w14:textId="77777777">
      <w:pPr>
        <w:pStyle w:val="paragraph"/>
        <w:numPr>
          <w:ilvl w:val="0"/>
          <w:numId w:val="44"/>
        </w:numPr>
        <w:shd w:val="clear" w:color="auto" w:fill="FFFFFF"/>
        <w:spacing w:before="0" w:beforeAutospacing="0" w:after="0" w:afterAutospacing="0"/>
        <w:jc w:val="both"/>
        <w:textAlignment w:val="baseline"/>
        <w:rPr>
          <w:rFonts w:ascii="Arial" w:hAnsi="Arial" w:cs="Arial"/>
          <w:sz w:val="22"/>
          <w:szCs w:val="22"/>
        </w:rPr>
      </w:pPr>
      <w:r w:rsidRPr="00BC7305">
        <w:rPr>
          <w:rStyle w:val="normaltextrun"/>
          <w:rFonts w:ascii="Arial" w:hAnsi="Arial" w:cs="Arial"/>
          <w:color w:val="222222"/>
          <w:sz w:val="22"/>
          <w:szCs w:val="22"/>
          <w:lang w:val="es-ES"/>
        </w:rPr>
        <w:t>Priorización de análisis y digitalización del material patrimonial con condiciones de deterioro y niveles de demanda.</w:t>
      </w:r>
      <w:r w:rsidRPr="00BC7305">
        <w:rPr>
          <w:rStyle w:val="eop"/>
          <w:rFonts w:ascii="Arial" w:hAnsi="Arial" w:cs="Arial"/>
          <w:color w:val="222222"/>
          <w:sz w:val="22"/>
          <w:szCs w:val="22"/>
        </w:rPr>
        <w:t> </w:t>
      </w:r>
    </w:p>
    <w:p w:rsidRPr="00BC7305" w:rsidR="004F146D" w:rsidP="00302C87" w:rsidRDefault="004F146D" w14:paraId="333A124B" w14:textId="77777777">
      <w:pPr>
        <w:pStyle w:val="paragraph"/>
        <w:numPr>
          <w:ilvl w:val="0"/>
          <w:numId w:val="44"/>
        </w:numPr>
        <w:shd w:val="clear" w:color="auto" w:fill="FFFFFF"/>
        <w:spacing w:before="0" w:beforeAutospacing="0" w:after="0" w:afterAutospacing="0"/>
        <w:jc w:val="both"/>
        <w:textAlignment w:val="baseline"/>
        <w:rPr>
          <w:rFonts w:ascii="Arial" w:hAnsi="Arial" w:cs="Arial"/>
          <w:sz w:val="22"/>
          <w:szCs w:val="22"/>
        </w:rPr>
      </w:pPr>
      <w:r w:rsidRPr="00BC7305">
        <w:rPr>
          <w:rStyle w:val="normaltextrun"/>
          <w:rFonts w:ascii="Arial" w:hAnsi="Arial" w:cs="Arial"/>
          <w:color w:val="222222"/>
          <w:sz w:val="22"/>
          <w:szCs w:val="22"/>
          <w:lang w:val="es-ES"/>
        </w:rPr>
        <w:t>Digitalización de material patrimonial fotográfico al interior de la institución, generando capacidad instalada con posibilidad de líneas de negocio y sostenibilidad.</w:t>
      </w:r>
      <w:r w:rsidRPr="00BC7305">
        <w:rPr>
          <w:rStyle w:val="eop"/>
          <w:rFonts w:ascii="Arial" w:hAnsi="Arial" w:cs="Arial"/>
          <w:color w:val="222222"/>
          <w:sz w:val="22"/>
          <w:szCs w:val="22"/>
        </w:rPr>
        <w:t> </w:t>
      </w:r>
    </w:p>
    <w:p w:rsidRPr="00B14CA1" w:rsidR="003D4157" w:rsidP="00302C87" w:rsidRDefault="0018611A" w14:paraId="4CC82AB3" w14:textId="57658251">
      <w:pPr>
        <w:pStyle w:val="Prrafodelista"/>
        <w:numPr>
          <w:ilvl w:val="0"/>
          <w:numId w:val="44"/>
        </w:numPr>
        <w:spacing w:line="276" w:lineRule="auto"/>
        <w:jc w:val="both"/>
        <w:rPr>
          <w:rStyle w:val="normaltextrun"/>
          <w:rFonts w:ascii="Arial" w:hAnsi="Arial" w:cs="Arial"/>
        </w:rPr>
      </w:pPr>
      <w:r w:rsidRPr="00B14CA1">
        <w:rPr>
          <w:rStyle w:val="normaltextrun"/>
          <w:rFonts w:ascii="Arial" w:hAnsi="Arial" w:cs="Arial"/>
          <w:color w:val="222222"/>
          <w:lang w:val="es-ES"/>
        </w:rPr>
        <w:t>Se ha realizado a través de la investigación de usuarios la comprensión de las necesidades de los diferentes públicos (niños, jóvenes, cuidadores, adultos, investigadores, comunidades, víctimas, entre otros), sin embargo, la escalabilidad del impacto no está cubierta en la misma proporción por la necesidad del recurso financiero y humano que lo atienda.</w:t>
      </w:r>
    </w:p>
    <w:p w:rsidRPr="00BC7305" w:rsidR="0018611A" w:rsidP="00302C87" w:rsidRDefault="0018611A" w14:paraId="319D5671" w14:textId="77777777">
      <w:pPr>
        <w:pStyle w:val="paragraph"/>
        <w:numPr>
          <w:ilvl w:val="0"/>
          <w:numId w:val="44"/>
        </w:numPr>
        <w:shd w:val="clear" w:color="auto" w:fill="FFFFFF"/>
        <w:spacing w:before="0" w:beforeAutospacing="0" w:after="0" w:afterAutospacing="0"/>
        <w:jc w:val="both"/>
        <w:textAlignment w:val="baseline"/>
        <w:rPr>
          <w:rFonts w:ascii="Arial" w:hAnsi="Arial" w:cs="Arial"/>
          <w:sz w:val="22"/>
          <w:szCs w:val="22"/>
        </w:rPr>
      </w:pPr>
      <w:r w:rsidRPr="00BC7305">
        <w:rPr>
          <w:rStyle w:val="normaltextrun"/>
          <w:rFonts w:ascii="Arial" w:hAnsi="Arial" w:cs="Arial"/>
          <w:color w:val="222222"/>
          <w:sz w:val="22"/>
          <w:szCs w:val="22"/>
          <w:lang w:val="es-ES"/>
        </w:rPr>
        <w:t>Necesidad de trabajar con otras organizaciones afines, particularmente trabajamos con la Unidad de Víctimas, haciendo un ejercicio de validación de la colección de conflicto armado colombiano. </w:t>
      </w:r>
      <w:r w:rsidRPr="00BC7305">
        <w:rPr>
          <w:rStyle w:val="eop"/>
          <w:rFonts w:ascii="Arial" w:hAnsi="Arial" w:cs="Arial"/>
          <w:color w:val="222222"/>
          <w:sz w:val="22"/>
          <w:szCs w:val="22"/>
        </w:rPr>
        <w:t> </w:t>
      </w:r>
    </w:p>
    <w:p w:rsidRPr="00BC7305" w:rsidR="0018611A" w:rsidP="00302C87" w:rsidRDefault="0018611A" w14:paraId="62E52678" w14:textId="77777777">
      <w:pPr>
        <w:pStyle w:val="paragraph"/>
        <w:numPr>
          <w:ilvl w:val="0"/>
          <w:numId w:val="44"/>
        </w:numPr>
        <w:shd w:val="clear" w:color="auto" w:fill="FFFFFF"/>
        <w:spacing w:before="0" w:beforeAutospacing="0" w:after="0" w:afterAutospacing="0"/>
        <w:jc w:val="both"/>
        <w:textAlignment w:val="baseline"/>
        <w:rPr>
          <w:rFonts w:ascii="Arial" w:hAnsi="Arial" w:cs="Arial"/>
          <w:sz w:val="22"/>
          <w:szCs w:val="22"/>
        </w:rPr>
      </w:pPr>
      <w:r w:rsidRPr="00BC7305">
        <w:rPr>
          <w:rStyle w:val="normaltextrun"/>
          <w:rFonts w:ascii="Arial" w:hAnsi="Arial" w:cs="Arial"/>
          <w:color w:val="222222"/>
          <w:sz w:val="22"/>
          <w:szCs w:val="22"/>
          <w:lang w:val="es-ES"/>
        </w:rPr>
        <w:t>El proceso de idoneidad, selección, compra y difusión de las colecciones digitales de libros y audio libros de nuestra app Libby.</w:t>
      </w:r>
      <w:r w:rsidRPr="00BC7305">
        <w:rPr>
          <w:rStyle w:val="eop"/>
          <w:rFonts w:ascii="Arial" w:hAnsi="Arial" w:cs="Arial"/>
          <w:color w:val="222222"/>
          <w:sz w:val="22"/>
          <w:szCs w:val="22"/>
        </w:rPr>
        <w:t> </w:t>
      </w:r>
    </w:p>
    <w:p w:rsidRPr="00BC7305" w:rsidR="0018611A" w:rsidP="00302C87" w:rsidRDefault="0018611A" w14:paraId="3B3CE3FC" w14:textId="77777777">
      <w:pPr>
        <w:pStyle w:val="paragraph"/>
        <w:numPr>
          <w:ilvl w:val="0"/>
          <w:numId w:val="44"/>
        </w:numPr>
        <w:shd w:val="clear" w:color="auto" w:fill="FFFFFF"/>
        <w:spacing w:before="0" w:beforeAutospacing="0" w:after="0" w:afterAutospacing="0"/>
        <w:jc w:val="both"/>
        <w:textAlignment w:val="baseline"/>
        <w:rPr>
          <w:rFonts w:ascii="Arial" w:hAnsi="Arial" w:cs="Arial"/>
          <w:sz w:val="22"/>
          <w:szCs w:val="22"/>
        </w:rPr>
      </w:pPr>
      <w:r w:rsidRPr="00BC7305">
        <w:rPr>
          <w:rStyle w:val="normaltextrun"/>
          <w:rFonts w:ascii="Arial" w:hAnsi="Arial" w:cs="Arial"/>
          <w:color w:val="222222"/>
          <w:sz w:val="22"/>
          <w:szCs w:val="22"/>
          <w:lang w:val="es-ES"/>
        </w:rPr>
        <w:t>Propuestas nuevas de libros como rescates literarios de los talleres que ha tenido la biblioteca. Asimismo, propuestas novedosas editoriales con contenidos expandidos.</w:t>
      </w:r>
      <w:r w:rsidRPr="00BC7305">
        <w:rPr>
          <w:rStyle w:val="eop"/>
          <w:rFonts w:ascii="Arial" w:hAnsi="Arial" w:cs="Arial"/>
          <w:color w:val="222222"/>
          <w:sz w:val="22"/>
          <w:szCs w:val="22"/>
        </w:rPr>
        <w:t> </w:t>
      </w:r>
    </w:p>
    <w:p w:rsidRPr="00BC7305" w:rsidR="0018611A" w:rsidP="00302C87" w:rsidRDefault="0018611A" w14:paraId="54FD3B12" w14:textId="0B7B8321">
      <w:pPr>
        <w:pStyle w:val="paragraph"/>
        <w:numPr>
          <w:ilvl w:val="0"/>
          <w:numId w:val="44"/>
        </w:numPr>
        <w:shd w:val="clear" w:color="auto" w:fill="FFFFFF"/>
        <w:spacing w:before="0" w:beforeAutospacing="0" w:after="0" w:afterAutospacing="0"/>
        <w:jc w:val="both"/>
        <w:textAlignment w:val="baseline"/>
        <w:rPr>
          <w:rFonts w:ascii="Arial" w:hAnsi="Arial" w:cs="Arial"/>
          <w:sz w:val="22"/>
          <w:szCs w:val="22"/>
        </w:rPr>
      </w:pPr>
      <w:r w:rsidRPr="00BC7305">
        <w:rPr>
          <w:rStyle w:val="normaltextrun"/>
          <w:rFonts w:ascii="Arial" w:hAnsi="Arial" w:cs="Arial"/>
          <w:color w:val="222222"/>
          <w:sz w:val="22"/>
          <w:szCs w:val="22"/>
          <w:lang w:val="es-ES"/>
        </w:rPr>
        <w:t>Mediación: Metodologías de Cocreación para la ideación del Salón Lapiloto y otros eventos de ciudad como la Vuelta al mundo en 27 bibliotecas</w:t>
      </w:r>
      <w:r>
        <w:rPr>
          <w:rStyle w:val="eop"/>
          <w:rFonts w:ascii="Arial" w:hAnsi="Arial" w:cs="Arial"/>
          <w:color w:val="222222"/>
          <w:sz w:val="22"/>
          <w:szCs w:val="22"/>
        </w:rPr>
        <w:t>.</w:t>
      </w:r>
    </w:p>
    <w:p w:rsidRPr="00BC7305" w:rsidR="00A906B3" w:rsidP="00302C87" w:rsidRDefault="00A906B3" w14:paraId="66D205CF" w14:textId="77777777">
      <w:pPr>
        <w:pStyle w:val="paragraph"/>
        <w:numPr>
          <w:ilvl w:val="0"/>
          <w:numId w:val="44"/>
        </w:numPr>
        <w:shd w:val="clear" w:color="auto" w:fill="FFFFFF"/>
        <w:spacing w:before="0" w:beforeAutospacing="0" w:after="0" w:afterAutospacing="0"/>
        <w:jc w:val="both"/>
        <w:textAlignment w:val="baseline"/>
        <w:rPr>
          <w:rFonts w:ascii="Arial" w:hAnsi="Arial" w:cs="Arial"/>
          <w:sz w:val="22"/>
          <w:szCs w:val="22"/>
        </w:rPr>
      </w:pPr>
      <w:r w:rsidRPr="00BC7305">
        <w:rPr>
          <w:rStyle w:val="normaltextrun"/>
          <w:rFonts w:ascii="Arial" w:hAnsi="Arial" w:cs="Arial"/>
          <w:color w:val="222222"/>
          <w:sz w:val="22"/>
          <w:szCs w:val="22"/>
          <w:lang w:val="es-ES"/>
        </w:rPr>
        <w:t>La articulación con diferentes entidades público/privadas como universidades, bibliotecas y entidades culturales y de creación de contenidos de la ciudad y del país para la consolidación de productos innovadores acordes a las necesidades del proyecto.</w:t>
      </w:r>
      <w:r w:rsidRPr="00BC7305">
        <w:rPr>
          <w:rStyle w:val="eop"/>
          <w:rFonts w:ascii="Arial" w:hAnsi="Arial" w:cs="Arial"/>
          <w:color w:val="222222"/>
          <w:sz w:val="22"/>
          <w:szCs w:val="22"/>
        </w:rPr>
        <w:t> </w:t>
      </w:r>
    </w:p>
    <w:p w:rsidRPr="009B6BA3" w:rsidR="00A906B3" w:rsidP="00302C87" w:rsidRDefault="00A906B3" w14:paraId="2235B1EA" w14:textId="77777777">
      <w:pPr>
        <w:pStyle w:val="paragraph"/>
        <w:numPr>
          <w:ilvl w:val="0"/>
          <w:numId w:val="44"/>
        </w:numPr>
        <w:shd w:val="clear" w:color="auto" w:fill="FFFFFF"/>
        <w:spacing w:before="0" w:beforeAutospacing="0" w:after="0" w:afterAutospacing="0"/>
        <w:jc w:val="both"/>
        <w:textAlignment w:val="baseline"/>
        <w:rPr>
          <w:rStyle w:val="eop"/>
          <w:rFonts w:ascii="Bahnschrift Light SemiCondensed" w:hAnsi="Bahnschrift Light SemiCondensed"/>
          <w:sz w:val="22"/>
          <w:szCs w:val="22"/>
        </w:rPr>
      </w:pPr>
      <w:r w:rsidRPr="00BC7305">
        <w:rPr>
          <w:rStyle w:val="normaltextrun"/>
          <w:rFonts w:ascii="Arial" w:hAnsi="Arial" w:cs="Arial"/>
          <w:color w:val="222222"/>
          <w:sz w:val="22"/>
          <w:szCs w:val="22"/>
          <w:lang w:val="es-ES"/>
        </w:rPr>
        <w:t>Comunicaciones: articulación con secretarias del orden distrital para la implementación de estrategias conjuntas para tener más alcance e impacto en cuantos los servicios y contenidos que ofrece la BPP en el ámbito literario y patrimonial</w:t>
      </w:r>
      <w:r>
        <w:rPr>
          <w:rStyle w:val="normaltextrun"/>
          <w:rFonts w:ascii="Bahnschrift Light SemiCondensed" w:hAnsi="Bahnschrift Light SemiCondensed"/>
          <w:color w:val="222222"/>
          <w:lang w:val="es-ES"/>
        </w:rPr>
        <w:t>.</w:t>
      </w:r>
      <w:r>
        <w:rPr>
          <w:rStyle w:val="eop"/>
          <w:rFonts w:ascii="Bahnschrift Light SemiCondensed" w:hAnsi="Bahnschrift Light SemiCondensed"/>
          <w:color w:val="222222"/>
          <w:sz w:val="22"/>
          <w:szCs w:val="22"/>
        </w:rPr>
        <w:t> </w:t>
      </w:r>
    </w:p>
    <w:p w:rsidRPr="0041250D" w:rsidR="0041250D" w:rsidP="0041250D" w:rsidRDefault="0041250D" w14:paraId="09FB1D05" w14:textId="77777777">
      <w:pPr>
        <w:pStyle w:val="Prrafodelista"/>
        <w:spacing w:line="276" w:lineRule="auto"/>
        <w:jc w:val="both"/>
        <w:rPr>
          <w:rFonts w:ascii="Arial" w:hAnsi="Arial" w:cs="Arial"/>
          <w:lang w:val="es-ES_tradnl"/>
        </w:rPr>
      </w:pPr>
    </w:p>
    <w:p w:rsidRPr="00B14CA1" w:rsidR="004A5303" w:rsidP="00B14CA1" w:rsidRDefault="004A5303" w14:paraId="25B9A720" w14:textId="560CCCBF">
      <w:pPr>
        <w:pStyle w:val="Ttulo2"/>
        <w:numPr>
          <w:ilvl w:val="1"/>
          <w:numId w:val="5"/>
        </w:numPr>
        <w:jc w:val="both"/>
        <w:rPr>
          <w:lang w:val="es-ES_tradnl"/>
        </w:rPr>
      </w:pPr>
      <w:bookmarkStart w:name="_Toc149745442" w:id="69"/>
      <w:r w:rsidRPr="00B14CA1">
        <w:t>Asuntos importantes a tener en cuenta en el corto plazo (Próximos 100 días)</w:t>
      </w:r>
      <w:bookmarkEnd w:id="69"/>
    </w:p>
    <w:p w:rsidRPr="0041250D" w:rsidR="0041250D" w:rsidP="0041250D" w:rsidRDefault="0041250D" w14:paraId="6A03BBB9" w14:textId="77777777">
      <w:pPr>
        <w:pStyle w:val="Prrafodelista"/>
        <w:rPr>
          <w:rFonts w:ascii="Arial" w:hAnsi="Arial" w:cs="Arial"/>
          <w:lang w:val="es-ES_tradnl"/>
        </w:rPr>
      </w:pPr>
    </w:p>
    <w:p w:rsidR="00C5131E" w:rsidP="00C5131E" w:rsidRDefault="00C5131E" w14:paraId="0767F440" w14:textId="6D3EEAFA">
      <w:pPr>
        <w:jc w:val="both"/>
        <w:rPr>
          <w:rFonts w:ascii="Arial" w:hAnsi="Arial" w:eastAsia="Arial" w:cs="Arial"/>
          <w:sz w:val="22"/>
          <w:szCs w:val="22"/>
        </w:rPr>
      </w:pPr>
      <w:r w:rsidRPr="00C5131E">
        <w:rPr>
          <w:rFonts w:ascii="Arial" w:hAnsi="Arial" w:eastAsia="Arial" w:cs="Arial"/>
          <w:sz w:val="22"/>
          <w:szCs w:val="22"/>
        </w:rPr>
        <w:t xml:space="preserve">Para el inicio del año 2024 el cronograma contractual contempla </w:t>
      </w:r>
      <w:r w:rsidR="00AB0F31">
        <w:rPr>
          <w:rFonts w:ascii="Arial" w:hAnsi="Arial" w:eastAsia="Arial" w:cs="Arial"/>
          <w:sz w:val="22"/>
          <w:szCs w:val="22"/>
        </w:rPr>
        <w:t>el</w:t>
      </w:r>
      <w:r w:rsidRPr="00C5131E">
        <w:rPr>
          <w:rFonts w:ascii="Arial" w:hAnsi="Arial" w:eastAsia="Arial" w:cs="Arial"/>
          <w:sz w:val="22"/>
          <w:szCs w:val="22"/>
        </w:rPr>
        <w:t xml:space="preserve"> contrato interadministrativo</w:t>
      </w:r>
      <w:r w:rsidR="00AB0F31">
        <w:rPr>
          <w:rFonts w:ascii="Arial" w:hAnsi="Arial" w:eastAsia="Arial" w:cs="Arial"/>
          <w:sz w:val="22"/>
          <w:szCs w:val="22"/>
        </w:rPr>
        <w:t xml:space="preserve"> </w:t>
      </w:r>
      <w:r w:rsidRPr="00C5131E">
        <w:rPr>
          <w:rFonts w:ascii="Arial" w:hAnsi="Arial" w:eastAsia="Arial" w:cs="Arial"/>
          <w:sz w:val="22"/>
          <w:szCs w:val="22"/>
        </w:rPr>
        <w:t>del SBPM</w:t>
      </w:r>
      <w:r w:rsidR="00962AE9">
        <w:rPr>
          <w:rFonts w:ascii="Arial" w:hAnsi="Arial" w:eastAsia="Arial" w:cs="Arial"/>
          <w:sz w:val="22"/>
          <w:szCs w:val="22"/>
        </w:rPr>
        <w:t xml:space="preserve"> con </w:t>
      </w:r>
      <w:r w:rsidRPr="00C5131E">
        <w:rPr>
          <w:rFonts w:ascii="Arial" w:hAnsi="Arial" w:eastAsia="Arial" w:cs="Arial"/>
          <w:sz w:val="22"/>
          <w:szCs w:val="22"/>
        </w:rPr>
        <w:t>el siguiente número de contratos:</w:t>
      </w:r>
    </w:p>
    <w:p w:rsidRPr="00C5131E" w:rsidR="00AF2C1F" w:rsidP="00C5131E" w:rsidRDefault="00AF2C1F" w14:paraId="2E40B049" w14:textId="77777777">
      <w:pPr>
        <w:jc w:val="both"/>
        <w:rPr>
          <w:rFonts w:ascii="Arial" w:hAnsi="Arial" w:cs="Arial"/>
          <w:b/>
          <w:bCs/>
          <w:color w:val="FF0000"/>
          <w:sz w:val="22"/>
          <w:szCs w:val="22"/>
        </w:rPr>
      </w:pPr>
    </w:p>
    <w:tbl>
      <w:tblPr>
        <w:tblW w:w="6379" w:type="dxa"/>
        <w:jc w:val="center"/>
        <w:tblCellMar>
          <w:left w:w="70" w:type="dxa"/>
          <w:right w:w="70" w:type="dxa"/>
        </w:tblCellMar>
        <w:tblLook w:val="04A0" w:firstRow="1" w:lastRow="0" w:firstColumn="1" w:lastColumn="0" w:noHBand="0" w:noVBand="1"/>
      </w:tblPr>
      <w:tblGrid>
        <w:gridCol w:w="2982"/>
        <w:gridCol w:w="1512"/>
        <w:gridCol w:w="1885"/>
      </w:tblGrid>
      <w:tr w:rsidRPr="00436104" w:rsidR="00C5131E" w:rsidTr="00B14CA1" w14:paraId="541AA363" w14:textId="77777777">
        <w:trPr>
          <w:trHeight w:val="288"/>
          <w:jc w:val="center"/>
        </w:trPr>
        <w:tc>
          <w:tcPr>
            <w:tcW w:w="2982" w:type="dxa"/>
            <w:tcBorders>
              <w:top w:val="single" w:color="auto" w:sz="4" w:space="0"/>
              <w:left w:val="single" w:color="auto" w:sz="4" w:space="0"/>
              <w:bottom w:val="single" w:color="auto" w:sz="4" w:space="0"/>
              <w:right w:val="single" w:color="auto" w:sz="4" w:space="0"/>
            </w:tcBorders>
            <w:shd w:val="clear" w:color="auto" w:fill="EFD061"/>
            <w:noWrap/>
            <w:vAlign w:val="center"/>
            <w:hideMark/>
          </w:tcPr>
          <w:p w:rsidRPr="00436104" w:rsidR="00C5131E" w:rsidP="00853DBD" w:rsidRDefault="00C5131E" w14:paraId="3A11E822" w14:textId="77777777">
            <w:pPr>
              <w:jc w:val="center"/>
              <w:rPr>
                <w:rFonts w:ascii="Arial" w:hAnsi="Arial" w:eastAsia="Times New Roman" w:cs="Arial"/>
                <w:b/>
                <w:bCs/>
                <w:color w:val="000000"/>
                <w:sz w:val="18"/>
                <w:szCs w:val="18"/>
              </w:rPr>
            </w:pPr>
            <w:r w:rsidRPr="00436104">
              <w:rPr>
                <w:rFonts w:ascii="Arial" w:hAnsi="Arial" w:eastAsia="Times New Roman" w:cs="Arial"/>
                <w:b/>
                <w:bCs/>
                <w:color w:val="000000"/>
                <w:sz w:val="18"/>
                <w:szCs w:val="18"/>
              </w:rPr>
              <w:t>ITEM</w:t>
            </w:r>
          </w:p>
        </w:tc>
        <w:tc>
          <w:tcPr>
            <w:tcW w:w="1512" w:type="dxa"/>
            <w:tcBorders>
              <w:top w:val="single" w:color="auto" w:sz="4" w:space="0"/>
              <w:left w:val="nil"/>
              <w:bottom w:val="single" w:color="auto" w:sz="4" w:space="0"/>
              <w:right w:val="single" w:color="auto" w:sz="4" w:space="0"/>
            </w:tcBorders>
            <w:shd w:val="clear" w:color="auto" w:fill="EFD061"/>
            <w:vAlign w:val="center"/>
            <w:hideMark/>
          </w:tcPr>
          <w:p w:rsidRPr="00436104" w:rsidR="00C5131E" w:rsidP="00853DBD" w:rsidRDefault="00C5131E" w14:paraId="5C03329F" w14:textId="77777777">
            <w:pPr>
              <w:jc w:val="center"/>
              <w:rPr>
                <w:rFonts w:ascii="Arial" w:hAnsi="Arial" w:eastAsia="Times New Roman" w:cs="Arial"/>
                <w:b/>
                <w:bCs/>
                <w:color w:val="000000"/>
                <w:sz w:val="18"/>
                <w:szCs w:val="18"/>
              </w:rPr>
            </w:pPr>
            <w:r w:rsidRPr="00436104">
              <w:rPr>
                <w:rFonts w:ascii="Arial" w:hAnsi="Arial" w:eastAsia="Times New Roman" w:cs="Arial"/>
                <w:b/>
                <w:bCs/>
                <w:color w:val="000000"/>
                <w:sz w:val="18"/>
                <w:szCs w:val="18"/>
              </w:rPr>
              <w:t>N° de Contratos</w:t>
            </w:r>
          </w:p>
        </w:tc>
        <w:tc>
          <w:tcPr>
            <w:tcW w:w="1885" w:type="dxa"/>
            <w:tcBorders>
              <w:top w:val="single" w:color="auto" w:sz="4" w:space="0"/>
              <w:left w:val="nil"/>
              <w:bottom w:val="single" w:color="auto" w:sz="4" w:space="0"/>
              <w:right w:val="single" w:color="auto" w:sz="4" w:space="0"/>
            </w:tcBorders>
            <w:shd w:val="clear" w:color="auto" w:fill="EFD061"/>
            <w:vAlign w:val="center"/>
            <w:hideMark/>
          </w:tcPr>
          <w:p w:rsidRPr="00436104" w:rsidR="00C5131E" w:rsidP="00853DBD" w:rsidRDefault="00C5131E" w14:paraId="01B9E88A" w14:textId="77777777">
            <w:pPr>
              <w:jc w:val="center"/>
              <w:rPr>
                <w:rFonts w:ascii="Arial" w:hAnsi="Arial" w:eastAsia="Times New Roman" w:cs="Arial"/>
                <w:b/>
                <w:bCs/>
                <w:color w:val="000000"/>
                <w:sz w:val="18"/>
                <w:szCs w:val="18"/>
                <w:highlight w:val="yellow"/>
              </w:rPr>
            </w:pPr>
            <w:r w:rsidRPr="00436104">
              <w:rPr>
                <w:rFonts w:ascii="Arial" w:hAnsi="Arial" w:eastAsia="Times New Roman" w:cs="Arial"/>
                <w:b/>
                <w:bCs/>
                <w:color w:val="000000"/>
                <w:sz w:val="18"/>
                <w:szCs w:val="18"/>
              </w:rPr>
              <w:t>Presupuesto</w:t>
            </w:r>
          </w:p>
        </w:tc>
      </w:tr>
      <w:tr w:rsidRPr="00436104" w:rsidR="00436104" w:rsidTr="00436104" w14:paraId="32F50FB6" w14:textId="77777777">
        <w:trPr>
          <w:trHeight w:val="288"/>
          <w:jc w:val="center"/>
        </w:trPr>
        <w:tc>
          <w:tcPr>
            <w:tcW w:w="6379" w:type="dxa"/>
            <w:gridSpan w:val="3"/>
            <w:tcBorders>
              <w:top w:val="nil"/>
              <w:left w:val="single" w:color="auto" w:sz="4" w:space="0"/>
              <w:bottom w:val="single" w:color="auto" w:sz="4" w:space="0"/>
              <w:right w:val="single" w:color="auto" w:sz="4" w:space="0"/>
            </w:tcBorders>
            <w:shd w:val="clear" w:color="auto" w:fill="auto"/>
            <w:noWrap/>
            <w:vAlign w:val="center"/>
          </w:tcPr>
          <w:p w:rsidRPr="00436104" w:rsidR="00436104" w:rsidP="00436104" w:rsidRDefault="00436104" w14:paraId="62CB7930" w14:textId="1D9969A5">
            <w:pPr>
              <w:jc w:val="center"/>
              <w:rPr>
                <w:rFonts w:ascii="Arial" w:hAnsi="Arial" w:eastAsia="Times New Roman" w:cs="Arial"/>
                <w:color w:val="000000"/>
                <w:sz w:val="18"/>
                <w:szCs w:val="18"/>
              </w:rPr>
            </w:pPr>
            <w:r w:rsidRPr="00436104">
              <w:rPr>
                <w:rFonts w:ascii="Arial" w:hAnsi="Arial" w:eastAsia="Times New Roman" w:cs="Arial"/>
                <w:b/>
                <w:bCs/>
                <w:color w:val="000000"/>
                <w:sz w:val="18"/>
                <w:szCs w:val="18"/>
              </w:rPr>
              <w:t>Contrato Interadministrativo SBPM</w:t>
            </w:r>
          </w:p>
        </w:tc>
      </w:tr>
      <w:tr w:rsidRPr="00436104" w:rsidR="00436104" w:rsidTr="00436104" w14:paraId="3E21B3DD" w14:textId="77777777">
        <w:trPr>
          <w:trHeight w:val="288"/>
          <w:jc w:val="center"/>
        </w:trPr>
        <w:tc>
          <w:tcPr>
            <w:tcW w:w="2982" w:type="dxa"/>
            <w:tcBorders>
              <w:top w:val="nil"/>
              <w:left w:val="single" w:color="auto" w:sz="4" w:space="0"/>
              <w:bottom w:val="single" w:color="auto" w:sz="4" w:space="0"/>
              <w:right w:val="single" w:color="auto" w:sz="4" w:space="0"/>
            </w:tcBorders>
            <w:shd w:val="clear" w:color="auto" w:fill="auto"/>
            <w:noWrap/>
            <w:vAlign w:val="center"/>
            <w:hideMark/>
          </w:tcPr>
          <w:p w:rsidRPr="00436104" w:rsidR="00436104" w:rsidP="00853DBD" w:rsidRDefault="00436104" w14:paraId="1CFB0215" w14:textId="77777777">
            <w:pPr>
              <w:rPr>
                <w:rFonts w:ascii="Arial" w:hAnsi="Arial" w:eastAsia="Times New Roman" w:cs="Arial"/>
                <w:color w:val="000000"/>
                <w:sz w:val="18"/>
                <w:szCs w:val="18"/>
              </w:rPr>
            </w:pPr>
            <w:r w:rsidRPr="00436104">
              <w:rPr>
                <w:rFonts w:ascii="Arial" w:hAnsi="Arial" w:eastAsia="Times New Roman" w:cs="Arial"/>
                <w:color w:val="000000"/>
                <w:sz w:val="18"/>
                <w:szCs w:val="18"/>
              </w:rPr>
              <w:t>Costos de Prestación de Servicios</w:t>
            </w:r>
          </w:p>
        </w:tc>
        <w:tc>
          <w:tcPr>
            <w:tcW w:w="1512" w:type="dxa"/>
            <w:tcBorders>
              <w:top w:val="nil"/>
              <w:left w:val="nil"/>
              <w:bottom w:val="single" w:color="auto" w:sz="4" w:space="0"/>
              <w:right w:val="single" w:color="auto" w:sz="4" w:space="0"/>
            </w:tcBorders>
            <w:shd w:val="clear" w:color="auto" w:fill="auto"/>
            <w:noWrap/>
            <w:vAlign w:val="center"/>
            <w:hideMark/>
          </w:tcPr>
          <w:p w:rsidRPr="00436104" w:rsidR="00436104" w:rsidP="00853DBD" w:rsidRDefault="00436104" w14:paraId="648BA66F" w14:textId="36F86A63">
            <w:pPr>
              <w:jc w:val="center"/>
              <w:rPr>
                <w:rFonts w:ascii="Arial" w:hAnsi="Arial" w:eastAsia="Times New Roman" w:cs="Arial"/>
                <w:color w:val="000000"/>
                <w:sz w:val="18"/>
                <w:szCs w:val="18"/>
              </w:rPr>
            </w:pPr>
            <w:r w:rsidRPr="00436104">
              <w:rPr>
                <w:rFonts w:ascii="Arial" w:hAnsi="Arial" w:eastAsia="Times New Roman" w:cs="Arial"/>
                <w:color w:val="000000"/>
                <w:sz w:val="18"/>
                <w:szCs w:val="18"/>
              </w:rPr>
              <w:t>272</w:t>
            </w:r>
          </w:p>
        </w:tc>
        <w:tc>
          <w:tcPr>
            <w:tcW w:w="1885" w:type="dxa"/>
            <w:vMerge w:val="restart"/>
            <w:tcBorders>
              <w:top w:val="nil"/>
              <w:left w:val="nil"/>
              <w:right w:val="single" w:color="auto" w:sz="4" w:space="0"/>
            </w:tcBorders>
            <w:shd w:val="clear" w:color="auto" w:fill="auto"/>
            <w:noWrap/>
            <w:vAlign w:val="center"/>
          </w:tcPr>
          <w:p w:rsidRPr="00436104" w:rsidR="00436104" w:rsidP="00853DBD" w:rsidRDefault="00436104" w14:paraId="5C7CE31D" w14:textId="28FC6ACD">
            <w:pPr>
              <w:jc w:val="right"/>
              <w:rPr>
                <w:rFonts w:ascii="Arial" w:hAnsi="Arial" w:eastAsia="Times New Roman" w:cs="Arial"/>
                <w:color w:val="000000"/>
                <w:sz w:val="18"/>
                <w:szCs w:val="18"/>
                <w:highlight w:val="yellow"/>
              </w:rPr>
            </w:pPr>
            <w:r w:rsidRPr="00436104">
              <w:rPr>
                <w:rFonts w:ascii="Arial" w:hAnsi="Arial" w:eastAsia="Times New Roman" w:cs="Arial"/>
                <w:color w:val="000000"/>
                <w:sz w:val="18"/>
                <w:szCs w:val="18"/>
              </w:rPr>
              <w:t>$10.013.289.896</w:t>
            </w:r>
          </w:p>
        </w:tc>
      </w:tr>
      <w:tr w:rsidRPr="00436104" w:rsidR="00436104" w:rsidTr="00436104" w14:paraId="60EAFDBB" w14:textId="77777777">
        <w:trPr>
          <w:trHeight w:val="288"/>
          <w:jc w:val="center"/>
        </w:trPr>
        <w:tc>
          <w:tcPr>
            <w:tcW w:w="2982" w:type="dxa"/>
            <w:tcBorders>
              <w:top w:val="nil"/>
              <w:left w:val="single" w:color="auto" w:sz="4" w:space="0"/>
              <w:bottom w:val="single" w:color="auto" w:sz="4" w:space="0"/>
              <w:right w:val="single" w:color="auto" w:sz="4" w:space="0"/>
            </w:tcBorders>
            <w:shd w:val="clear" w:color="auto" w:fill="auto"/>
            <w:noWrap/>
            <w:vAlign w:val="center"/>
            <w:hideMark/>
          </w:tcPr>
          <w:p w:rsidRPr="00436104" w:rsidR="00436104" w:rsidP="00853DBD" w:rsidRDefault="00436104" w14:paraId="2DFE0771" w14:textId="77777777">
            <w:pPr>
              <w:rPr>
                <w:rFonts w:ascii="Arial" w:hAnsi="Arial" w:eastAsia="Times New Roman" w:cs="Arial"/>
                <w:color w:val="000000"/>
                <w:sz w:val="18"/>
                <w:szCs w:val="18"/>
              </w:rPr>
            </w:pPr>
            <w:r w:rsidRPr="00436104">
              <w:rPr>
                <w:rFonts w:ascii="Arial" w:hAnsi="Arial" w:eastAsia="Times New Roman" w:cs="Arial"/>
                <w:color w:val="000000"/>
                <w:sz w:val="18"/>
                <w:szCs w:val="18"/>
              </w:rPr>
              <w:t>Costos Operativos</w:t>
            </w:r>
          </w:p>
        </w:tc>
        <w:tc>
          <w:tcPr>
            <w:tcW w:w="1512" w:type="dxa"/>
            <w:tcBorders>
              <w:top w:val="nil"/>
              <w:left w:val="nil"/>
              <w:bottom w:val="single" w:color="auto" w:sz="4" w:space="0"/>
              <w:right w:val="single" w:color="auto" w:sz="4" w:space="0"/>
            </w:tcBorders>
            <w:shd w:val="clear" w:color="auto" w:fill="auto"/>
            <w:noWrap/>
            <w:vAlign w:val="center"/>
            <w:hideMark/>
          </w:tcPr>
          <w:p w:rsidRPr="00436104" w:rsidR="00436104" w:rsidP="00853DBD" w:rsidRDefault="00436104" w14:paraId="057051F2" w14:textId="525DE0B4">
            <w:pPr>
              <w:jc w:val="center"/>
              <w:rPr>
                <w:rFonts w:ascii="Arial" w:hAnsi="Arial" w:eastAsia="Times New Roman" w:cs="Arial"/>
                <w:color w:val="000000"/>
                <w:sz w:val="18"/>
                <w:szCs w:val="18"/>
              </w:rPr>
            </w:pPr>
            <w:r w:rsidRPr="00436104">
              <w:rPr>
                <w:rFonts w:ascii="Arial" w:hAnsi="Arial" w:eastAsia="Times New Roman" w:cs="Arial"/>
                <w:color w:val="000000"/>
                <w:sz w:val="18"/>
                <w:szCs w:val="18"/>
              </w:rPr>
              <w:t>60</w:t>
            </w:r>
          </w:p>
        </w:tc>
        <w:tc>
          <w:tcPr>
            <w:tcW w:w="1885" w:type="dxa"/>
            <w:vMerge/>
            <w:tcBorders>
              <w:left w:val="nil"/>
              <w:bottom w:val="single" w:color="auto" w:sz="4" w:space="0"/>
              <w:right w:val="single" w:color="auto" w:sz="4" w:space="0"/>
            </w:tcBorders>
            <w:shd w:val="clear" w:color="auto" w:fill="auto"/>
            <w:noWrap/>
            <w:vAlign w:val="center"/>
            <w:hideMark/>
          </w:tcPr>
          <w:p w:rsidRPr="00436104" w:rsidR="00436104" w:rsidP="00853DBD" w:rsidRDefault="00436104" w14:paraId="410466DD" w14:textId="2C54F02C">
            <w:pPr>
              <w:jc w:val="right"/>
              <w:rPr>
                <w:rFonts w:ascii="Arial" w:hAnsi="Arial" w:eastAsia="Times New Roman" w:cs="Arial"/>
                <w:color w:val="000000"/>
                <w:sz w:val="18"/>
                <w:szCs w:val="18"/>
                <w:highlight w:val="yellow"/>
              </w:rPr>
            </w:pPr>
          </w:p>
        </w:tc>
      </w:tr>
    </w:tbl>
    <w:p w:rsidR="0050533B" w:rsidP="0050533B" w:rsidRDefault="0050533B" w14:paraId="02188335" w14:textId="2EFB1456">
      <w:pPr>
        <w:spacing w:line="276" w:lineRule="auto"/>
        <w:jc w:val="both"/>
        <w:rPr>
          <w:rFonts w:ascii="Arial" w:hAnsi="Arial" w:cs="Arial"/>
          <w:lang w:val="es-ES_tradnl"/>
        </w:rPr>
      </w:pPr>
    </w:p>
    <w:p w:rsidR="00B14CA1" w:rsidP="0050533B" w:rsidRDefault="00B14CA1" w14:paraId="7147FBD5" w14:textId="77777777">
      <w:pPr>
        <w:spacing w:line="276" w:lineRule="auto"/>
        <w:jc w:val="both"/>
        <w:rPr>
          <w:rFonts w:ascii="Arial" w:hAnsi="Arial" w:cs="Arial"/>
          <w:lang w:val="es-ES_tradnl"/>
        </w:rPr>
      </w:pPr>
    </w:p>
    <w:p w:rsidRPr="0050533B" w:rsidR="0050533B" w:rsidP="0050533B" w:rsidRDefault="0050533B" w14:paraId="611446F7" w14:textId="3B9BFB9A">
      <w:pPr>
        <w:spacing w:line="276" w:lineRule="auto"/>
        <w:jc w:val="both"/>
        <w:rPr>
          <w:rFonts w:ascii="Arial" w:hAnsi="Arial" w:cs="Arial"/>
          <w:sz w:val="22"/>
          <w:szCs w:val="22"/>
          <w:lang w:val="es-ES_tradnl"/>
        </w:rPr>
      </w:pPr>
      <w:r w:rsidRPr="0050533B">
        <w:rPr>
          <w:rFonts w:ascii="Arial" w:hAnsi="Arial" w:cs="Arial"/>
          <w:sz w:val="22"/>
          <w:szCs w:val="22"/>
          <w:lang w:val="es-ES_tradnl"/>
        </w:rPr>
        <w:t xml:space="preserve">En este sentido, es necesario contar </w:t>
      </w:r>
      <w:r w:rsidR="00C236D2">
        <w:rPr>
          <w:rFonts w:ascii="Arial" w:hAnsi="Arial" w:cs="Arial"/>
          <w:sz w:val="22"/>
          <w:szCs w:val="22"/>
          <w:lang w:val="es-ES_tradnl"/>
        </w:rPr>
        <w:t xml:space="preserve">en la BPP </w:t>
      </w:r>
      <w:r w:rsidRPr="0050533B">
        <w:rPr>
          <w:rFonts w:ascii="Arial" w:hAnsi="Arial" w:cs="Arial"/>
          <w:sz w:val="22"/>
          <w:szCs w:val="22"/>
          <w:lang w:val="es-ES_tradnl"/>
        </w:rPr>
        <w:t>con personal administrativo</w:t>
      </w:r>
      <w:r w:rsidR="00AB26C1">
        <w:rPr>
          <w:rFonts w:ascii="Arial" w:hAnsi="Arial" w:cs="Arial"/>
          <w:sz w:val="22"/>
          <w:szCs w:val="22"/>
          <w:lang w:val="es-ES_tradnl"/>
        </w:rPr>
        <w:t xml:space="preserve"> y</w:t>
      </w:r>
      <w:r w:rsidR="00A031B9">
        <w:rPr>
          <w:rFonts w:ascii="Arial" w:hAnsi="Arial" w:cs="Arial"/>
          <w:sz w:val="22"/>
          <w:szCs w:val="22"/>
          <w:lang w:val="es-ES_tradnl"/>
        </w:rPr>
        <w:t xml:space="preserve"> jurídico</w:t>
      </w:r>
      <w:r w:rsidR="00202F2C">
        <w:rPr>
          <w:rFonts w:ascii="Arial" w:hAnsi="Arial" w:cs="Arial"/>
          <w:sz w:val="22"/>
          <w:szCs w:val="22"/>
          <w:lang w:val="es-ES_tradnl"/>
        </w:rPr>
        <w:t xml:space="preserve"> </w:t>
      </w:r>
      <w:r w:rsidRPr="0050533B">
        <w:rPr>
          <w:rFonts w:ascii="Arial" w:hAnsi="Arial" w:cs="Arial"/>
          <w:sz w:val="22"/>
          <w:szCs w:val="22"/>
          <w:lang w:val="es-ES_tradnl"/>
        </w:rPr>
        <w:t xml:space="preserve">que </w:t>
      </w:r>
      <w:r>
        <w:rPr>
          <w:rFonts w:ascii="Arial" w:hAnsi="Arial" w:cs="Arial"/>
          <w:sz w:val="22"/>
          <w:szCs w:val="22"/>
          <w:lang w:val="es-ES_tradnl"/>
        </w:rPr>
        <w:t xml:space="preserve">apoye la gestión y contratación </w:t>
      </w:r>
      <w:r w:rsidR="00645314">
        <w:rPr>
          <w:rFonts w:ascii="Arial" w:hAnsi="Arial" w:cs="Arial"/>
          <w:sz w:val="22"/>
          <w:szCs w:val="22"/>
          <w:lang w:val="es-ES_tradnl"/>
        </w:rPr>
        <w:t>del SBPM</w:t>
      </w:r>
      <w:r w:rsidR="00FB77A7">
        <w:rPr>
          <w:rFonts w:ascii="Arial" w:hAnsi="Arial" w:cs="Arial"/>
          <w:sz w:val="22"/>
          <w:szCs w:val="22"/>
          <w:lang w:val="es-ES_tradnl"/>
        </w:rPr>
        <w:t xml:space="preserve"> </w:t>
      </w:r>
      <w:r w:rsidR="00C236D2">
        <w:rPr>
          <w:rFonts w:ascii="Arial" w:hAnsi="Arial" w:cs="Arial"/>
          <w:sz w:val="22"/>
          <w:szCs w:val="22"/>
          <w:lang w:val="es-ES_tradnl"/>
        </w:rPr>
        <w:t xml:space="preserve">a partir de la primera semana de enero. </w:t>
      </w:r>
    </w:p>
    <w:p w:rsidR="004A5303" w:rsidP="001C1A22" w:rsidRDefault="004A5303" w14:paraId="53B65DB3" w14:textId="0C3E297A">
      <w:pPr>
        <w:spacing w:line="276" w:lineRule="auto"/>
        <w:rPr>
          <w:rFonts w:ascii="Arial" w:hAnsi="Arial" w:cs="Arial"/>
          <w:b/>
          <w:bCs/>
          <w:lang w:val="es-ES_tradnl"/>
        </w:rPr>
      </w:pPr>
    </w:p>
    <w:tbl>
      <w:tblPr>
        <w:tblW w:w="8247" w:type="dxa"/>
        <w:jc w:val="center"/>
        <w:tblLayout w:type="fixed"/>
        <w:tblCellMar>
          <w:left w:w="70" w:type="dxa"/>
          <w:right w:w="70" w:type="dxa"/>
        </w:tblCellMar>
        <w:tblLook w:val="04A0" w:firstRow="1" w:lastRow="0" w:firstColumn="1" w:lastColumn="0" w:noHBand="0" w:noVBand="1"/>
      </w:tblPr>
      <w:tblGrid>
        <w:gridCol w:w="2392"/>
        <w:gridCol w:w="4348"/>
        <w:gridCol w:w="660"/>
        <w:gridCol w:w="847"/>
      </w:tblGrid>
      <w:tr w:rsidRPr="00D243FB" w:rsidR="003D6529" w:rsidTr="00B14CA1" w14:paraId="7A844CF5" w14:textId="77777777">
        <w:trPr>
          <w:trHeight w:val="227"/>
          <w:jc w:val="center"/>
        </w:trPr>
        <w:tc>
          <w:tcPr>
            <w:tcW w:w="2392" w:type="dxa"/>
            <w:tcBorders>
              <w:top w:val="single" w:color="auto" w:sz="4" w:space="0"/>
              <w:left w:val="single" w:color="auto" w:sz="4" w:space="0"/>
              <w:bottom w:val="single" w:color="auto" w:sz="4" w:space="0"/>
              <w:right w:val="single" w:color="auto" w:sz="4" w:space="0"/>
            </w:tcBorders>
            <w:shd w:val="clear" w:color="auto" w:fill="EFD061"/>
            <w:vAlign w:val="center"/>
            <w:hideMark/>
          </w:tcPr>
          <w:p w:rsidRPr="00D243FB" w:rsidR="003D6529" w:rsidP="00853DBD" w:rsidRDefault="003D6529" w14:paraId="777F4520" w14:textId="77777777">
            <w:pPr>
              <w:jc w:val="center"/>
              <w:rPr>
                <w:rFonts w:ascii="Arial" w:hAnsi="Arial" w:eastAsia="Times New Roman" w:cs="Arial"/>
                <w:b/>
                <w:bCs/>
                <w:color w:val="000000"/>
                <w:sz w:val="18"/>
                <w:szCs w:val="18"/>
              </w:rPr>
            </w:pPr>
            <w:r w:rsidRPr="00D243FB">
              <w:rPr>
                <w:rFonts w:ascii="Arial" w:hAnsi="Arial" w:eastAsia="Times New Roman" w:cs="Arial"/>
                <w:b/>
                <w:bCs/>
                <w:color w:val="000000"/>
                <w:sz w:val="18"/>
                <w:szCs w:val="18"/>
              </w:rPr>
              <w:t>Área o proceso de la Entidad</w:t>
            </w:r>
          </w:p>
        </w:tc>
        <w:tc>
          <w:tcPr>
            <w:tcW w:w="4348" w:type="dxa"/>
            <w:tcBorders>
              <w:top w:val="single" w:color="auto" w:sz="4" w:space="0"/>
              <w:left w:val="single" w:color="auto" w:sz="4" w:space="0"/>
              <w:bottom w:val="single" w:color="auto" w:sz="4" w:space="0"/>
              <w:right w:val="single" w:color="auto" w:sz="4" w:space="0"/>
            </w:tcBorders>
            <w:shd w:val="clear" w:color="auto" w:fill="EFD061"/>
            <w:vAlign w:val="center"/>
          </w:tcPr>
          <w:p w:rsidRPr="00D243FB" w:rsidR="003D6529" w:rsidP="00853DBD" w:rsidRDefault="003D6529" w14:paraId="688BD21C" w14:textId="77777777">
            <w:pPr>
              <w:jc w:val="center"/>
              <w:rPr>
                <w:rFonts w:ascii="Arial" w:hAnsi="Arial" w:eastAsia="Times New Roman" w:cs="Arial"/>
                <w:b/>
                <w:bCs/>
                <w:color w:val="000000"/>
                <w:sz w:val="18"/>
                <w:szCs w:val="18"/>
              </w:rPr>
            </w:pPr>
            <w:r>
              <w:rPr>
                <w:rFonts w:ascii="Arial" w:hAnsi="Arial" w:eastAsia="Times New Roman" w:cs="Arial"/>
                <w:b/>
                <w:bCs/>
                <w:color w:val="000000"/>
                <w:sz w:val="18"/>
                <w:szCs w:val="18"/>
              </w:rPr>
              <w:t>Rol</w:t>
            </w:r>
          </w:p>
        </w:tc>
        <w:tc>
          <w:tcPr>
            <w:tcW w:w="1507" w:type="dxa"/>
            <w:gridSpan w:val="2"/>
            <w:tcBorders>
              <w:top w:val="single" w:color="auto" w:sz="4" w:space="0"/>
              <w:left w:val="nil"/>
              <w:bottom w:val="single" w:color="auto" w:sz="4" w:space="0"/>
              <w:right w:val="single" w:color="auto" w:sz="4" w:space="0"/>
            </w:tcBorders>
            <w:shd w:val="clear" w:color="auto" w:fill="EFD061"/>
            <w:vAlign w:val="center"/>
            <w:hideMark/>
          </w:tcPr>
          <w:p w:rsidRPr="00D243FB" w:rsidR="003D6529" w:rsidP="00853DBD" w:rsidRDefault="003D6529" w14:paraId="5708752E" w14:textId="77777777">
            <w:pPr>
              <w:jc w:val="center"/>
              <w:rPr>
                <w:rFonts w:ascii="Arial" w:hAnsi="Arial" w:eastAsia="Times New Roman" w:cs="Arial"/>
                <w:b/>
                <w:bCs/>
                <w:color w:val="000000"/>
                <w:sz w:val="18"/>
                <w:szCs w:val="18"/>
              </w:rPr>
            </w:pPr>
            <w:r w:rsidRPr="00D243FB">
              <w:rPr>
                <w:rFonts w:ascii="Arial" w:hAnsi="Arial" w:eastAsia="Times New Roman" w:cs="Arial"/>
                <w:b/>
                <w:bCs/>
                <w:color w:val="000000"/>
                <w:sz w:val="18"/>
                <w:szCs w:val="18"/>
              </w:rPr>
              <w:t>N° de Contratistas</w:t>
            </w:r>
          </w:p>
        </w:tc>
      </w:tr>
      <w:tr w:rsidRPr="00D243FB" w:rsidR="003D6529" w:rsidTr="00853DBD" w14:paraId="0A196F00" w14:textId="77777777">
        <w:trPr>
          <w:trHeight w:val="227"/>
          <w:jc w:val="center"/>
        </w:trPr>
        <w:tc>
          <w:tcPr>
            <w:tcW w:w="2392" w:type="dxa"/>
            <w:vMerge w:val="restart"/>
            <w:tcBorders>
              <w:top w:val="nil"/>
              <w:left w:val="single" w:color="auto" w:sz="4" w:space="0"/>
              <w:bottom w:val="single" w:color="auto" w:sz="4" w:space="0"/>
              <w:right w:val="single" w:color="auto" w:sz="4" w:space="0"/>
            </w:tcBorders>
            <w:shd w:val="clear" w:color="auto" w:fill="auto"/>
            <w:vAlign w:val="center"/>
            <w:hideMark/>
          </w:tcPr>
          <w:p w:rsidRPr="00D243FB" w:rsidR="003D6529" w:rsidP="00853DBD" w:rsidRDefault="003D6529" w14:paraId="40895EBF" w14:textId="77777777">
            <w:pPr>
              <w:jc w:val="center"/>
              <w:rPr>
                <w:rFonts w:ascii="Arial" w:hAnsi="Arial" w:eastAsia="Times New Roman" w:cs="Arial"/>
                <w:color w:val="000000"/>
                <w:sz w:val="18"/>
                <w:szCs w:val="18"/>
              </w:rPr>
            </w:pPr>
            <w:r w:rsidRPr="00D243FB">
              <w:rPr>
                <w:rFonts w:ascii="Arial" w:hAnsi="Arial" w:eastAsia="Times New Roman" w:cs="Arial"/>
                <w:color w:val="000000"/>
                <w:sz w:val="18"/>
                <w:szCs w:val="18"/>
              </w:rPr>
              <w:t>Secretaria General</w:t>
            </w:r>
          </w:p>
        </w:tc>
        <w:tc>
          <w:tcPr>
            <w:tcW w:w="4348" w:type="dxa"/>
            <w:tcBorders>
              <w:top w:val="nil"/>
              <w:left w:val="nil"/>
              <w:bottom w:val="single" w:color="auto" w:sz="4" w:space="0"/>
              <w:right w:val="single" w:color="auto" w:sz="4" w:space="0"/>
            </w:tcBorders>
            <w:shd w:val="clear" w:color="auto" w:fill="auto"/>
            <w:vAlign w:val="center"/>
            <w:hideMark/>
          </w:tcPr>
          <w:p w:rsidRPr="00D243FB" w:rsidR="003D6529" w:rsidP="00853DBD" w:rsidRDefault="003D6529" w14:paraId="71049615" w14:textId="77777777">
            <w:pPr>
              <w:rPr>
                <w:rFonts w:ascii="Arial" w:hAnsi="Arial" w:eastAsia="Times New Roman" w:cs="Arial"/>
                <w:color w:val="000000"/>
                <w:sz w:val="18"/>
                <w:szCs w:val="18"/>
              </w:rPr>
            </w:pPr>
            <w:r w:rsidRPr="00D243FB">
              <w:rPr>
                <w:rFonts w:ascii="Arial" w:hAnsi="Arial" w:eastAsia="Times New Roman" w:cs="Arial"/>
                <w:color w:val="000000"/>
                <w:sz w:val="18"/>
                <w:szCs w:val="18"/>
              </w:rPr>
              <w:t>Abogados</w:t>
            </w:r>
          </w:p>
        </w:tc>
        <w:tc>
          <w:tcPr>
            <w:tcW w:w="660" w:type="dxa"/>
            <w:tcBorders>
              <w:top w:val="nil"/>
              <w:left w:val="nil"/>
              <w:bottom w:val="single" w:color="auto" w:sz="4" w:space="0"/>
              <w:right w:val="single" w:color="auto" w:sz="4" w:space="0"/>
            </w:tcBorders>
            <w:shd w:val="clear" w:color="auto" w:fill="auto"/>
            <w:vAlign w:val="center"/>
            <w:hideMark/>
          </w:tcPr>
          <w:p w:rsidRPr="00D243FB" w:rsidR="003D6529" w:rsidP="00853DBD" w:rsidRDefault="003D6529" w14:paraId="57FE9585" w14:textId="77777777">
            <w:pPr>
              <w:jc w:val="center"/>
              <w:rPr>
                <w:rFonts w:ascii="Arial" w:hAnsi="Arial" w:eastAsia="Times New Roman" w:cs="Arial"/>
                <w:color w:val="000000"/>
                <w:sz w:val="18"/>
                <w:szCs w:val="18"/>
              </w:rPr>
            </w:pPr>
            <w:r w:rsidRPr="00D243FB">
              <w:rPr>
                <w:rFonts w:ascii="Arial" w:hAnsi="Arial" w:eastAsia="Times New Roman" w:cs="Arial"/>
                <w:color w:val="000000"/>
                <w:sz w:val="18"/>
                <w:szCs w:val="18"/>
              </w:rPr>
              <w:t>4</w:t>
            </w:r>
          </w:p>
        </w:tc>
        <w:tc>
          <w:tcPr>
            <w:tcW w:w="847" w:type="dxa"/>
            <w:vMerge w:val="restart"/>
            <w:tcBorders>
              <w:top w:val="nil"/>
              <w:left w:val="single" w:color="auto" w:sz="4" w:space="0"/>
              <w:bottom w:val="single" w:color="auto" w:sz="4" w:space="0"/>
              <w:right w:val="single" w:color="auto" w:sz="4" w:space="0"/>
            </w:tcBorders>
            <w:shd w:val="clear" w:color="auto" w:fill="auto"/>
            <w:vAlign w:val="center"/>
            <w:hideMark/>
          </w:tcPr>
          <w:p w:rsidRPr="00D243FB" w:rsidR="003D6529" w:rsidP="00853DBD" w:rsidRDefault="003D6529" w14:paraId="5CBAECC0" w14:textId="77777777">
            <w:pPr>
              <w:jc w:val="center"/>
              <w:rPr>
                <w:rFonts w:ascii="Arial" w:hAnsi="Arial" w:eastAsia="Times New Roman" w:cs="Arial"/>
                <w:color w:val="000000"/>
                <w:sz w:val="18"/>
                <w:szCs w:val="18"/>
              </w:rPr>
            </w:pPr>
            <w:r w:rsidRPr="00D243FB">
              <w:rPr>
                <w:rFonts w:ascii="Arial" w:hAnsi="Arial" w:eastAsia="Times New Roman" w:cs="Arial"/>
                <w:color w:val="000000"/>
                <w:sz w:val="18"/>
                <w:szCs w:val="18"/>
              </w:rPr>
              <w:t>8</w:t>
            </w:r>
          </w:p>
        </w:tc>
      </w:tr>
      <w:tr w:rsidRPr="00D243FB" w:rsidR="003D6529" w:rsidTr="00853DBD" w14:paraId="2D305491" w14:textId="77777777">
        <w:trPr>
          <w:trHeight w:val="227"/>
          <w:jc w:val="center"/>
        </w:trPr>
        <w:tc>
          <w:tcPr>
            <w:tcW w:w="2392" w:type="dxa"/>
            <w:vMerge/>
            <w:tcBorders>
              <w:top w:val="nil"/>
              <w:left w:val="single" w:color="auto" w:sz="4" w:space="0"/>
              <w:bottom w:val="single" w:color="auto" w:sz="4" w:space="0"/>
              <w:right w:val="single" w:color="auto" w:sz="4" w:space="0"/>
            </w:tcBorders>
            <w:vAlign w:val="center"/>
            <w:hideMark/>
          </w:tcPr>
          <w:p w:rsidRPr="00D243FB" w:rsidR="003D6529" w:rsidP="00853DBD" w:rsidRDefault="003D6529" w14:paraId="0CC40009" w14:textId="77777777">
            <w:pPr>
              <w:rPr>
                <w:rFonts w:ascii="Arial" w:hAnsi="Arial" w:eastAsia="Times New Roman" w:cs="Arial"/>
                <w:color w:val="000000"/>
                <w:sz w:val="18"/>
                <w:szCs w:val="18"/>
              </w:rPr>
            </w:pPr>
          </w:p>
        </w:tc>
        <w:tc>
          <w:tcPr>
            <w:tcW w:w="4348" w:type="dxa"/>
            <w:tcBorders>
              <w:top w:val="nil"/>
              <w:left w:val="nil"/>
              <w:bottom w:val="single" w:color="auto" w:sz="4" w:space="0"/>
              <w:right w:val="single" w:color="auto" w:sz="4" w:space="0"/>
            </w:tcBorders>
            <w:shd w:val="clear" w:color="auto" w:fill="auto"/>
            <w:vAlign w:val="center"/>
            <w:hideMark/>
          </w:tcPr>
          <w:p w:rsidRPr="00D243FB" w:rsidR="003D6529" w:rsidP="00853DBD" w:rsidRDefault="003D6529" w14:paraId="5642131D" w14:textId="77777777">
            <w:pPr>
              <w:rPr>
                <w:rFonts w:ascii="Arial" w:hAnsi="Arial" w:eastAsia="Times New Roman" w:cs="Arial"/>
                <w:color w:val="000000"/>
                <w:sz w:val="18"/>
                <w:szCs w:val="18"/>
              </w:rPr>
            </w:pPr>
            <w:r w:rsidRPr="00D243FB">
              <w:rPr>
                <w:rFonts w:ascii="Arial" w:hAnsi="Arial" w:eastAsia="Times New Roman" w:cs="Arial"/>
                <w:color w:val="000000"/>
                <w:sz w:val="18"/>
                <w:szCs w:val="18"/>
              </w:rPr>
              <w:t>Apoyos administrativos</w:t>
            </w:r>
          </w:p>
        </w:tc>
        <w:tc>
          <w:tcPr>
            <w:tcW w:w="660" w:type="dxa"/>
            <w:tcBorders>
              <w:top w:val="nil"/>
              <w:left w:val="nil"/>
              <w:bottom w:val="single" w:color="auto" w:sz="4" w:space="0"/>
              <w:right w:val="single" w:color="auto" w:sz="4" w:space="0"/>
            </w:tcBorders>
            <w:shd w:val="clear" w:color="auto" w:fill="auto"/>
            <w:vAlign w:val="center"/>
            <w:hideMark/>
          </w:tcPr>
          <w:p w:rsidRPr="00D243FB" w:rsidR="003D6529" w:rsidP="00853DBD" w:rsidRDefault="003D6529" w14:paraId="3FE42211" w14:textId="77777777">
            <w:pPr>
              <w:jc w:val="center"/>
              <w:rPr>
                <w:rFonts w:ascii="Arial" w:hAnsi="Arial" w:eastAsia="Times New Roman" w:cs="Arial"/>
                <w:color w:val="000000"/>
                <w:sz w:val="18"/>
                <w:szCs w:val="18"/>
              </w:rPr>
            </w:pPr>
            <w:r w:rsidRPr="00D243FB">
              <w:rPr>
                <w:rFonts w:ascii="Arial" w:hAnsi="Arial" w:eastAsia="Times New Roman" w:cs="Arial"/>
                <w:color w:val="000000"/>
                <w:sz w:val="18"/>
                <w:szCs w:val="18"/>
              </w:rPr>
              <w:t>3</w:t>
            </w:r>
          </w:p>
        </w:tc>
        <w:tc>
          <w:tcPr>
            <w:tcW w:w="847" w:type="dxa"/>
            <w:vMerge/>
            <w:tcBorders>
              <w:top w:val="nil"/>
              <w:left w:val="single" w:color="auto" w:sz="4" w:space="0"/>
              <w:bottom w:val="single" w:color="auto" w:sz="4" w:space="0"/>
              <w:right w:val="single" w:color="auto" w:sz="4" w:space="0"/>
            </w:tcBorders>
            <w:vAlign w:val="center"/>
            <w:hideMark/>
          </w:tcPr>
          <w:p w:rsidRPr="00D243FB" w:rsidR="003D6529" w:rsidP="00853DBD" w:rsidRDefault="003D6529" w14:paraId="2DFBBA8C" w14:textId="77777777">
            <w:pPr>
              <w:rPr>
                <w:rFonts w:ascii="Arial" w:hAnsi="Arial" w:eastAsia="Times New Roman" w:cs="Arial"/>
                <w:color w:val="000000"/>
                <w:sz w:val="18"/>
                <w:szCs w:val="18"/>
              </w:rPr>
            </w:pPr>
          </w:p>
        </w:tc>
      </w:tr>
      <w:tr w:rsidRPr="00D243FB" w:rsidR="003D6529" w:rsidTr="00853DBD" w14:paraId="0E9AFD2E" w14:textId="77777777">
        <w:trPr>
          <w:trHeight w:val="227"/>
          <w:jc w:val="center"/>
        </w:trPr>
        <w:tc>
          <w:tcPr>
            <w:tcW w:w="2392" w:type="dxa"/>
            <w:vMerge/>
            <w:tcBorders>
              <w:top w:val="nil"/>
              <w:left w:val="single" w:color="auto" w:sz="4" w:space="0"/>
              <w:bottom w:val="single" w:color="auto" w:sz="4" w:space="0"/>
              <w:right w:val="single" w:color="auto" w:sz="4" w:space="0"/>
            </w:tcBorders>
            <w:vAlign w:val="center"/>
            <w:hideMark/>
          </w:tcPr>
          <w:p w:rsidRPr="00D243FB" w:rsidR="003D6529" w:rsidP="00853DBD" w:rsidRDefault="003D6529" w14:paraId="322911FF" w14:textId="77777777">
            <w:pPr>
              <w:rPr>
                <w:rFonts w:ascii="Arial" w:hAnsi="Arial" w:eastAsia="Times New Roman" w:cs="Arial"/>
                <w:color w:val="000000"/>
                <w:sz w:val="18"/>
                <w:szCs w:val="18"/>
              </w:rPr>
            </w:pPr>
          </w:p>
        </w:tc>
        <w:tc>
          <w:tcPr>
            <w:tcW w:w="4348" w:type="dxa"/>
            <w:tcBorders>
              <w:top w:val="nil"/>
              <w:left w:val="nil"/>
              <w:bottom w:val="single" w:color="auto" w:sz="4" w:space="0"/>
              <w:right w:val="single" w:color="auto" w:sz="4" w:space="0"/>
            </w:tcBorders>
            <w:shd w:val="clear" w:color="auto" w:fill="auto"/>
            <w:vAlign w:val="center"/>
            <w:hideMark/>
          </w:tcPr>
          <w:p w:rsidRPr="00D243FB" w:rsidR="003D6529" w:rsidP="00853DBD" w:rsidRDefault="003D6529" w14:paraId="6CA43CE0" w14:textId="77777777">
            <w:pPr>
              <w:rPr>
                <w:rFonts w:ascii="Arial" w:hAnsi="Arial" w:eastAsia="Times New Roman" w:cs="Arial"/>
                <w:color w:val="000000"/>
                <w:sz w:val="18"/>
                <w:szCs w:val="18"/>
              </w:rPr>
            </w:pPr>
            <w:r w:rsidRPr="00D243FB">
              <w:rPr>
                <w:rFonts w:ascii="Arial" w:hAnsi="Arial" w:eastAsia="Times New Roman" w:cs="Arial"/>
                <w:color w:val="000000"/>
                <w:sz w:val="18"/>
                <w:szCs w:val="18"/>
              </w:rPr>
              <w:t>Abogada externa</w:t>
            </w:r>
          </w:p>
        </w:tc>
        <w:tc>
          <w:tcPr>
            <w:tcW w:w="660" w:type="dxa"/>
            <w:tcBorders>
              <w:top w:val="nil"/>
              <w:left w:val="nil"/>
              <w:bottom w:val="single" w:color="auto" w:sz="4" w:space="0"/>
              <w:right w:val="single" w:color="auto" w:sz="4" w:space="0"/>
            </w:tcBorders>
            <w:shd w:val="clear" w:color="auto" w:fill="auto"/>
            <w:vAlign w:val="center"/>
            <w:hideMark/>
          </w:tcPr>
          <w:p w:rsidRPr="00D243FB" w:rsidR="003D6529" w:rsidP="00853DBD" w:rsidRDefault="003D6529" w14:paraId="73C04406" w14:textId="77777777">
            <w:pPr>
              <w:jc w:val="center"/>
              <w:rPr>
                <w:rFonts w:ascii="Arial" w:hAnsi="Arial" w:eastAsia="Times New Roman" w:cs="Arial"/>
                <w:color w:val="000000"/>
                <w:sz w:val="18"/>
                <w:szCs w:val="18"/>
              </w:rPr>
            </w:pPr>
            <w:r w:rsidRPr="00D243FB">
              <w:rPr>
                <w:rFonts w:ascii="Arial" w:hAnsi="Arial" w:eastAsia="Times New Roman" w:cs="Arial"/>
                <w:color w:val="000000"/>
                <w:sz w:val="18"/>
                <w:szCs w:val="18"/>
              </w:rPr>
              <w:t>1</w:t>
            </w:r>
          </w:p>
        </w:tc>
        <w:tc>
          <w:tcPr>
            <w:tcW w:w="847" w:type="dxa"/>
            <w:vMerge/>
            <w:tcBorders>
              <w:top w:val="nil"/>
              <w:left w:val="single" w:color="auto" w:sz="4" w:space="0"/>
              <w:bottom w:val="single" w:color="auto" w:sz="4" w:space="0"/>
              <w:right w:val="single" w:color="auto" w:sz="4" w:space="0"/>
            </w:tcBorders>
            <w:vAlign w:val="center"/>
            <w:hideMark/>
          </w:tcPr>
          <w:p w:rsidRPr="00D243FB" w:rsidR="003D6529" w:rsidP="00853DBD" w:rsidRDefault="003D6529" w14:paraId="31FE94B0" w14:textId="77777777">
            <w:pPr>
              <w:rPr>
                <w:rFonts w:ascii="Arial" w:hAnsi="Arial" w:eastAsia="Times New Roman" w:cs="Arial"/>
                <w:color w:val="000000"/>
                <w:sz w:val="18"/>
                <w:szCs w:val="18"/>
              </w:rPr>
            </w:pPr>
          </w:p>
        </w:tc>
      </w:tr>
      <w:tr w:rsidRPr="00D243FB" w:rsidR="003D6529" w:rsidTr="00853DBD" w14:paraId="2126EF97" w14:textId="77777777">
        <w:trPr>
          <w:trHeight w:val="227"/>
          <w:jc w:val="center"/>
        </w:trPr>
        <w:tc>
          <w:tcPr>
            <w:tcW w:w="2392" w:type="dxa"/>
            <w:vMerge w:val="restart"/>
            <w:tcBorders>
              <w:top w:val="nil"/>
              <w:left w:val="single" w:color="auto" w:sz="4" w:space="0"/>
              <w:bottom w:val="single" w:color="auto" w:sz="4" w:space="0"/>
              <w:right w:val="single" w:color="auto" w:sz="4" w:space="0"/>
            </w:tcBorders>
            <w:shd w:val="clear" w:color="auto" w:fill="auto"/>
            <w:vAlign w:val="center"/>
            <w:hideMark/>
          </w:tcPr>
          <w:p w:rsidRPr="00D243FB" w:rsidR="003D6529" w:rsidP="00853DBD" w:rsidRDefault="003D6529" w14:paraId="6976A9B0" w14:textId="77777777">
            <w:pPr>
              <w:jc w:val="center"/>
              <w:rPr>
                <w:rFonts w:ascii="Arial" w:hAnsi="Arial" w:eastAsia="Times New Roman" w:cs="Arial"/>
                <w:color w:val="000000"/>
                <w:sz w:val="18"/>
                <w:szCs w:val="18"/>
              </w:rPr>
            </w:pPr>
            <w:r>
              <w:rPr>
                <w:rFonts w:ascii="Arial" w:hAnsi="Arial" w:eastAsia="Times New Roman" w:cs="Arial"/>
                <w:color w:val="000000"/>
                <w:sz w:val="18"/>
                <w:szCs w:val="18"/>
              </w:rPr>
              <w:t>Subdirección</w:t>
            </w:r>
            <w:r w:rsidRPr="00D243FB">
              <w:rPr>
                <w:rFonts w:ascii="Arial" w:hAnsi="Arial" w:eastAsia="Times New Roman" w:cs="Arial"/>
                <w:color w:val="000000"/>
                <w:sz w:val="18"/>
                <w:szCs w:val="18"/>
              </w:rPr>
              <w:t xml:space="preserve"> Administrativa </w:t>
            </w:r>
            <w:r>
              <w:rPr>
                <w:rFonts w:ascii="Arial" w:hAnsi="Arial" w:eastAsia="Times New Roman" w:cs="Arial"/>
                <w:color w:val="000000"/>
                <w:sz w:val="18"/>
                <w:szCs w:val="18"/>
              </w:rPr>
              <w:t>y</w:t>
            </w:r>
            <w:r w:rsidRPr="00D243FB">
              <w:rPr>
                <w:rFonts w:ascii="Arial" w:hAnsi="Arial" w:eastAsia="Times New Roman" w:cs="Arial"/>
                <w:color w:val="000000"/>
                <w:sz w:val="18"/>
                <w:szCs w:val="18"/>
              </w:rPr>
              <w:t xml:space="preserve"> Financiera</w:t>
            </w:r>
          </w:p>
        </w:tc>
        <w:tc>
          <w:tcPr>
            <w:tcW w:w="4348" w:type="dxa"/>
            <w:tcBorders>
              <w:top w:val="nil"/>
              <w:left w:val="nil"/>
              <w:bottom w:val="single" w:color="auto" w:sz="4" w:space="0"/>
              <w:right w:val="single" w:color="auto" w:sz="4" w:space="0"/>
            </w:tcBorders>
            <w:shd w:val="clear" w:color="auto" w:fill="auto"/>
            <w:vAlign w:val="center"/>
            <w:hideMark/>
          </w:tcPr>
          <w:p w:rsidRPr="00D243FB" w:rsidR="003D6529" w:rsidP="00853DBD" w:rsidRDefault="00373C00" w14:paraId="0858B735" w14:textId="4F27578C">
            <w:pPr>
              <w:rPr>
                <w:rFonts w:ascii="Arial" w:hAnsi="Arial" w:eastAsia="Times New Roman" w:cs="Arial"/>
                <w:color w:val="000000"/>
                <w:sz w:val="18"/>
                <w:szCs w:val="18"/>
              </w:rPr>
            </w:pPr>
            <w:r w:rsidRPr="00D243FB">
              <w:rPr>
                <w:rFonts w:ascii="Arial" w:hAnsi="Arial" w:eastAsia="Times New Roman" w:cs="Arial"/>
                <w:color w:val="000000"/>
                <w:sz w:val="18"/>
                <w:szCs w:val="18"/>
              </w:rPr>
              <w:t>Profesional Asistente</w:t>
            </w:r>
          </w:p>
        </w:tc>
        <w:tc>
          <w:tcPr>
            <w:tcW w:w="660" w:type="dxa"/>
            <w:tcBorders>
              <w:top w:val="nil"/>
              <w:left w:val="nil"/>
              <w:bottom w:val="single" w:color="auto" w:sz="4" w:space="0"/>
              <w:right w:val="single" w:color="auto" w:sz="4" w:space="0"/>
            </w:tcBorders>
            <w:shd w:val="clear" w:color="auto" w:fill="auto"/>
            <w:vAlign w:val="center"/>
            <w:hideMark/>
          </w:tcPr>
          <w:p w:rsidRPr="00D243FB" w:rsidR="003D6529" w:rsidP="00853DBD" w:rsidRDefault="003D6529" w14:paraId="4E791FCE" w14:textId="77777777">
            <w:pPr>
              <w:jc w:val="center"/>
              <w:rPr>
                <w:rFonts w:ascii="Arial" w:hAnsi="Arial" w:eastAsia="Times New Roman" w:cs="Arial"/>
                <w:color w:val="000000"/>
                <w:sz w:val="18"/>
                <w:szCs w:val="18"/>
              </w:rPr>
            </w:pPr>
            <w:r w:rsidRPr="00D243FB">
              <w:rPr>
                <w:rFonts w:ascii="Arial" w:hAnsi="Arial" w:eastAsia="Times New Roman" w:cs="Arial"/>
                <w:color w:val="000000"/>
                <w:sz w:val="18"/>
                <w:szCs w:val="18"/>
              </w:rPr>
              <w:t>1</w:t>
            </w:r>
          </w:p>
        </w:tc>
        <w:tc>
          <w:tcPr>
            <w:tcW w:w="847" w:type="dxa"/>
            <w:vMerge w:val="restart"/>
            <w:tcBorders>
              <w:top w:val="nil"/>
              <w:left w:val="single" w:color="auto" w:sz="4" w:space="0"/>
              <w:bottom w:val="single" w:color="auto" w:sz="4" w:space="0"/>
              <w:right w:val="single" w:color="auto" w:sz="4" w:space="0"/>
            </w:tcBorders>
            <w:shd w:val="clear" w:color="auto" w:fill="auto"/>
            <w:vAlign w:val="center"/>
            <w:hideMark/>
          </w:tcPr>
          <w:p w:rsidRPr="00D243FB" w:rsidR="003D6529" w:rsidP="00853DBD" w:rsidRDefault="00CA3E12" w14:paraId="17C5FA7B" w14:textId="2CA3A6B4">
            <w:pPr>
              <w:jc w:val="center"/>
              <w:rPr>
                <w:rFonts w:ascii="Arial" w:hAnsi="Arial" w:eastAsia="Times New Roman" w:cs="Arial"/>
                <w:color w:val="000000"/>
                <w:sz w:val="18"/>
                <w:szCs w:val="18"/>
              </w:rPr>
            </w:pPr>
            <w:r>
              <w:rPr>
                <w:rFonts w:ascii="Arial" w:hAnsi="Arial" w:eastAsia="Times New Roman" w:cs="Arial"/>
                <w:color w:val="000000"/>
                <w:sz w:val="18"/>
                <w:szCs w:val="18"/>
              </w:rPr>
              <w:t>6</w:t>
            </w:r>
          </w:p>
        </w:tc>
      </w:tr>
      <w:tr w:rsidRPr="00D243FB" w:rsidR="003D6529" w:rsidTr="00853DBD" w14:paraId="5450A0B6" w14:textId="77777777">
        <w:trPr>
          <w:trHeight w:val="227"/>
          <w:jc w:val="center"/>
        </w:trPr>
        <w:tc>
          <w:tcPr>
            <w:tcW w:w="2392" w:type="dxa"/>
            <w:vMerge/>
            <w:tcBorders>
              <w:top w:val="nil"/>
              <w:left w:val="single" w:color="auto" w:sz="4" w:space="0"/>
              <w:bottom w:val="single" w:color="auto" w:sz="4" w:space="0"/>
              <w:right w:val="single" w:color="auto" w:sz="4" w:space="0"/>
            </w:tcBorders>
            <w:vAlign w:val="center"/>
            <w:hideMark/>
          </w:tcPr>
          <w:p w:rsidRPr="00D243FB" w:rsidR="003D6529" w:rsidP="00853DBD" w:rsidRDefault="003D6529" w14:paraId="38AEF7ED" w14:textId="77777777">
            <w:pPr>
              <w:rPr>
                <w:rFonts w:ascii="Arial" w:hAnsi="Arial" w:eastAsia="Times New Roman" w:cs="Arial"/>
                <w:color w:val="000000"/>
                <w:sz w:val="18"/>
                <w:szCs w:val="18"/>
              </w:rPr>
            </w:pPr>
          </w:p>
        </w:tc>
        <w:tc>
          <w:tcPr>
            <w:tcW w:w="4348" w:type="dxa"/>
            <w:tcBorders>
              <w:top w:val="nil"/>
              <w:left w:val="nil"/>
              <w:bottom w:val="single" w:color="auto" w:sz="4" w:space="0"/>
              <w:right w:val="single" w:color="auto" w:sz="4" w:space="0"/>
            </w:tcBorders>
            <w:shd w:val="clear" w:color="auto" w:fill="auto"/>
            <w:vAlign w:val="center"/>
            <w:hideMark/>
          </w:tcPr>
          <w:p w:rsidRPr="00D243FB" w:rsidR="003D6529" w:rsidP="00853DBD" w:rsidRDefault="003D6529" w14:paraId="2B69FE7D" w14:textId="77777777">
            <w:pPr>
              <w:rPr>
                <w:rFonts w:ascii="Arial" w:hAnsi="Arial" w:eastAsia="Times New Roman" w:cs="Arial"/>
                <w:color w:val="000000"/>
                <w:sz w:val="18"/>
                <w:szCs w:val="18"/>
              </w:rPr>
            </w:pPr>
            <w:r w:rsidRPr="00D243FB">
              <w:rPr>
                <w:rFonts w:ascii="Arial" w:hAnsi="Arial" w:eastAsia="Times New Roman" w:cs="Arial"/>
                <w:color w:val="000000"/>
                <w:sz w:val="18"/>
                <w:szCs w:val="18"/>
              </w:rPr>
              <w:t>Apoyos administrativos</w:t>
            </w:r>
          </w:p>
        </w:tc>
        <w:tc>
          <w:tcPr>
            <w:tcW w:w="660" w:type="dxa"/>
            <w:tcBorders>
              <w:top w:val="nil"/>
              <w:left w:val="nil"/>
              <w:bottom w:val="single" w:color="auto" w:sz="4" w:space="0"/>
              <w:right w:val="single" w:color="auto" w:sz="4" w:space="0"/>
            </w:tcBorders>
            <w:shd w:val="clear" w:color="auto" w:fill="auto"/>
            <w:vAlign w:val="center"/>
            <w:hideMark/>
          </w:tcPr>
          <w:p w:rsidRPr="00D243FB" w:rsidR="003D6529" w:rsidP="00853DBD" w:rsidRDefault="003D6529" w14:paraId="1C54CE84" w14:textId="77777777">
            <w:pPr>
              <w:jc w:val="center"/>
              <w:rPr>
                <w:rFonts w:ascii="Arial" w:hAnsi="Arial" w:eastAsia="Times New Roman" w:cs="Arial"/>
                <w:color w:val="000000"/>
                <w:sz w:val="18"/>
                <w:szCs w:val="18"/>
              </w:rPr>
            </w:pPr>
            <w:r w:rsidRPr="00D243FB">
              <w:rPr>
                <w:rFonts w:ascii="Arial" w:hAnsi="Arial" w:eastAsia="Times New Roman" w:cs="Arial"/>
                <w:color w:val="000000"/>
                <w:sz w:val="18"/>
                <w:szCs w:val="18"/>
              </w:rPr>
              <w:t>5</w:t>
            </w:r>
          </w:p>
        </w:tc>
        <w:tc>
          <w:tcPr>
            <w:tcW w:w="847" w:type="dxa"/>
            <w:vMerge/>
            <w:tcBorders>
              <w:top w:val="nil"/>
              <w:left w:val="single" w:color="auto" w:sz="4" w:space="0"/>
              <w:bottom w:val="single" w:color="auto" w:sz="4" w:space="0"/>
              <w:right w:val="single" w:color="auto" w:sz="4" w:space="0"/>
            </w:tcBorders>
            <w:vAlign w:val="center"/>
            <w:hideMark/>
          </w:tcPr>
          <w:p w:rsidRPr="00D243FB" w:rsidR="003D6529" w:rsidP="00853DBD" w:rsidRDefault="003D6529" w14:paraId="7C834DE7" w14:textId="77777777">
            <w:pPr>
              <w:rPr>
                <w:rFonts w:ascii="Arial" w:hAnsi="Arial" w:eastAsia="Times New Roman" w:cs="Arial"/>
                <w:color w:val="000000"/>
                <w:sz w:val="18"/>
                <w:szCs w:val="18"/>
              </w:rPr>
            </w:pPr>
          </w:p>
        </w:tc>
      </w:tr>
      <w:tr w:rsidRPr="00D243FB" w:rsidR="00CA3E12" w:rsidTr="00000056" w14:paraId="24A0E879" w14:textId="77777777">
        <w:trPr>
          <w:trHeight w:val="227"/>
          <w:jc w:val="center"/>
        </w:trPr>
        <w:tc>
          <w:tcPr>
            <w:tcW w:w="74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rsidRPr="00D243FB" w:rsidR="00CA3E12" w:rsidP="00853DBD" w:rsidRDefault="00201F27" w14:paraId="3B3CEB2C" w14:textId="109D139E">
            <w:pPr>
              <w:jc w:val="center"/>
              <w:rPr>
                <w:rFonts w:ascii="Arial" w:hAnsi="Arial" w:eastAsia="Times New Roman" w:cs="Arial"/>
                <w:b/>
                <w:bCs/>
                <w:color w:val="000000"/>
                <w:sz w:val="18"/>
                <w:szCs w:val="18"/>
              </w:rPr>
            </w:pPr>
            <w:r>
              <w:rPr>
                <w:rFonts w:ascii="Arial" w:hAnsi="Arial" w:eastAsia="Times New Roman" w:cs="Arial"/>
                <w:b/>
                <w:bCs/>
                <w:color w:val="000000"/>
                <w:sz w:val="18"/>
                <w:szCs w:val="18"/>
              </w:rPr>
              <w:t>Total</w:t>
            </w:r>
          </w:p>
        </w:tc>
        <w:tc>
          <w:tcPr>
            <w:tcW w:w="847" w:type="dxa"/>
            <w:tcBorders>
              <w:top w:val="nil"/>
              <w:left w:val="nil"/>
              <w:bottom w:val="single" w:color="auto" w:sz="4" w:space="0"/>
              <w:right w:val="single" w:color="auto" w:sz="4" w:space="0"/>
            </w:tcBorders>
            <w:shd w:val="clear" w:color="auto" w:fill="auto"/>
            <w:vAlign w:val="center"/>
            <w:hideMark/>
          </w:tcPr>
          <w:p w:rsidRPr="00D243FB" w:rsidR="00CA3E12" w:rsidP="00853DBD" w:rsidRDefault="00201F27" w14:paraId="2B16CC1B" w14:textId="140148D0">
            <w:pPr>
              <w:jc w:val="center"/>
              <w:rPr>
                <w:rFonts w:ascii="Arial" w:hAnsi="Arial" w:eastAsia="Times New Roman" w:cs="Arial"/>
                <w:b/>
                <w:bCs/>
                <w:color w:val="000000"/>
                <w:sz w:val="18"/>
                <w:szCs w:val="18"/>
              </w:rPr>
            </w:pPr>
            <w:r>
              <w:rPr>
                <w:rFonts w:ascii="Arial" w:hAnsi="Arial" w:eastAsia="Times New Roman" w:cs="Arial"/>
                <w:b/>
                <w:bCs/>
                <w:color w:val="000000"/>
                <w:sz w:val="18"/>
                <w:szCs w:val="18"/>
              </w:rPr>
              <w:t>14</w:t>
            </w:r>
          </w:p>
        </w:tc>
      </w:tr>
    </w:tbl>
    <w:p w:rsidR="00201F27" w:rsidP="001C1A22" w:rsidRDefault="00201F27" w14:paraId="69D5D430" w14:textId="7F52C9DF">
      <w:pPr>
        <w:spacing w:line="276" w:lineRule="auto"/>
        <w:rPr>
          <w:rFonts w:ascii="Arial" w:hAnsi="Arial" w:cs="Arial"/>
          <w:b/>
          <w:bCs/>
          <w:lang w:val="es-ES_tradnl"/>
        </w:rPr>
      </w:pPr>
    </w:p>
    <w:p w:rsidR="00B14CA1" w:rsidP="001C1A22" w:rsidRDefault="00B14CA1" w14:paraId="26175AC9" w14:textId="34A73493">
      <w:pPr>
        <w:spacing w:line="276" w:lineRule="auto"/>
        <w:rPr>
          <w:rFonts w:ascii="Arial" w:hAnsi="Arial" w:cs="Arial"/>
          <w:b/>
          <w:bCs/>
          <w:lang w:val="es-ES_tradnl"/>
        </w:rPr>
      </w:pPr>
    </w:p>
    <w:p w:rsidRPr="00B14CA1" w:rsidR="00B14CA1" w:rsidP="00B14CA1" w:rsidRDefault="00B14CA1" w14:paraId="0B39797A" w14:textId="1EE2FB43">
      <w:pPr>
        <w:spacing w:line="276" w:lineRule="auto"/>
        <w:jc w:val="both"/>
        <w:rPr>
          <w:rFonts w:ascii="Arial" w:hAnsi="Arial" w:cs="Arial"/>
          <w:sz w:val="22"/>
          <w:szCs w:val="22"/>
          <w:lang w:val="es-ES_tradnl"/>
        </w:rPr>
      </w:pPr>
      <w:r>
        <w:rPr>
          <w:rFonts w:ascii="Arial" w:hAnsi="Arial" w:cs="Arial"/>
          <w:sz w:val="22"/>
          <w:szCs w:val="22"/>
          <w:lang w:val="es-ES_tradnl"/>
        </w:rPr>
        <w:t>Se deberá g</w:t>
      </w:r>
      <w:r w:rsidRPr="00B14CA1">
        <w:rPr>
          <w:rFonts w:ascii="Arial" w:hAnsi="Arial" w:cs="Arial"/>
          <w:sz w:val="22"/>
          <w:szCs w:val="22"/>
          <w:lang w:val="es-ES_tradnl"/>
        </w:rPr>
        <w:t>estionar el cierre contractual con el recibo a satisfacción de la primera etapa de intervención en la sala patrimonial de Archivo fotográfico para el cambio y actualización de los sistemas de aire acondicionado que garantizan las condiciones de temperatura y humedad relativa para los materiales patrimoniales que se custodian en dicho espacio; considerando, la ampliación en tiempo del contrato para garantizar los tiempos de importación del equipo especializado.</w:t>
      </w:r>
    </w:p>
    <w:p w:rsidRPr="00B14CA1" w:rsidR="00B14CA1" w:rsidP="00B14CA1" w:rsidRDefault="00B14CA1" w14:paraId="36F5FB36" w14:textId="77777777">
      <w:pPr>
        <w:spacing w:line="276" w:lineRule="auto"/>
        <w:jc w:val="both"/>
        <w:rPr>
          <w:rFonts w:ascii="Arial" w:hAnsi="Arial" w:cs="Arial"/>
          <w:sz w:val="22"/>
          <w:szCs w:val="22"/>
          <w:lang w:val="es-ES_tradnl"/>
        </w:rPr>
      </w:pPr>
    </w:p>
    <w:p w:rsidRPr="00B14CA1" w:rsidR="00B14CA1" w:rsidP="00B14CA1" w:rsidRDefault="00B14CA1" w14:paraId="0D98C146" w14:textId="15B321CF">
      <w:pPr>
        <w:spacing w:line="276" w:lineRule="auto"/>
        <w:jc w:val="both"/>
        <w:rPr>
          <w:rFonts w:ascii="Arial" w:hAnsi="Arial" w:cs="Arial"/>
          <w:sz w:val="22"/>
          <w:szCs w:val="22"/>
          <w:lang w:val="es-ES_tradnl"/>
        </w:rPr>
      </w:pPr>
      <w:r w:rsidRPr="00B14CA1">
        <w:rPr>
          <w:rFonts w:ascii="Arial" w:hAnsi="Arial" w:cs="Arial"/>
          <w:sz w:val="22"/>
          <w:szCs w:val="22"/>
          <w:lang w:val="es-ES_tradnl"/>
        </w:rPr>
        <w:t>Gestionar el traslado nuevamente del material que se habilitó temporalmente en el espacio de Sala Abierta.</w:t>
      </w:r>
    </w:p>
    <w:p w:rsidR="00B14CA1" w:rsidP="001C1A22" w:rsidRDefault="00B14CA1" w14:paraId="68DCB1C2" w14:textId="1F17B092">
      <w:pPr>
        <w:spacing w:line="276" w:lineRule="auto"/>
        <w:rPr>
          <w:rFonts w:ascii="Arial" w:hAnsi="Arial" w:cs="Arial"/>
          <w:b/>
          <w:bCs/>
          <w:lang w:val="es-ES_tradnl"/>
        </w:rPr>
      </w:pPr>
    </w:p>
    <w:p w:rsidR="00656CBA" w:rsidP="001C1A22" w:rsidRDefault="00656CBA" w14:paraId="4C4A80D9" w14:textId="77777777">
      <w:pPr>
        <w:spacing w:line="276" w:lineRule="auto"/>
        <w:rPr>
          <w:rFonts w:ascii="Arial" w:hAnsi="Arial" w:cs="Arial"/>
          <w:b/>
          <w:bCs/>
          <w:lang w:val="es-ES_tradnl"/>
        </w:rPr>
      </w:pPr>
    </w:p>
    <w:p w:rsidR="00656CBA" w:rsidP="001C1A22" w:rsidRDefault="00656CBA" w14:paraId="20FB36F9" w14:textId="77777777">
      <w:pPr>
        <w:spacing w:line="276" w:lineRule="auto"/>
        <w:rPr>
          <w:rFonts w:ascii="Arial" w:hAnsi="Arial" w:cs="Arial"/>
          <w:b/>
          <w:bCs/>
          <w:lang w:val="es-ES_tradnl"/>
        </w:rPr>
      </w:pPr>
    </w:p>
    <w:p w:rsidR="00B14CA1" w:rsidP="001C1A22" w:rsidRDefault="00B14CA1" w14:paraId="1A85C3CB" w14:textId="77777777">
      <w:pPr>
        <w:spacing w:line="276" w:lineRule="auto"/>
        <w:rPr>
          <w:rFonts w:ascii="Arial" w:hAnsi="Arial" w:cs="Arial"/>
          <w:b/>
          <w:bCs/>
          <w:lang w:val="es-ES_tradnl"/>
        </w:rPr>
      </w:pPr>
    </w:p>
    <w:p w:rsidR="00F91858" w:rsidP="00FD6AE5" w:rsidRDefault="00F91858" w14:paraId="1A526DBB" w14:textId="301AF948">
      <w:pPr>
        <w:pStyle w:val="Ttulo1"/>
        <w:rPr>
          <w:lang w:val="es-ES_tradnl"/>
        </w:rPr>
      </w:pPr>
      <w:bookmarkStart w:name="_Toc149745443" w:id="70"/>
      <w:r w:rsidRPr="001C1A22">
        <w:rPr>
          <w:lang w:val="es-ES_tradnl"/>
        </w:rPr>
        <w:t xml:space="preserve">CAPÍTULO 11: </w:t>
      </w:r>
      <w:r w:rsidRPr="001C1A22" w:rsidR="00F20667">
        <w:rPr>
          <w:lang w:val="es-ES_tradnl"/>
        </w:rPr>
        <w:t>DIFICULTADES</w:t>
      </w:r>
      <w:bookmarkEnd w:id="70"/>
    </w:p>
    <w:p w:rsidR="004A5303" w:rsidP="001C1A22" w:rsidRDefault="004A5303" w14:paraId="0634BC9F" w14:textId="77777777">
      <w:pPr>
        <w:spacing w:line="276" w:lineRule="auto"/>
        <w:rPr>
          <w:rFonts w:ascii="Arial" w:hAnsi="Arial" w:cs="Arial"/>
          <w:b/>
          <w:bCs/>
          <w:lang w:val="es-ES_tradnl"/>
        </w:rPr>
      </w:pPr>
    </w:p>
    <w:p w:rsidR="00D9074A" w:rsidP="00302C87" w:rsidRDefault="00D9074A" w14:paraId="0C59A92A" w14:textId="4318112D">
      <w:pPr>
        <w:pStyle w:val="paragraph"/>
        <w:numPr>
          <w:ilvl w:val="0"/>
          <w:numId w:val="45"/>
        </w:numPr>
        <w:shd w:val="clear" w:color="auto" w:fill="FFFFFF"/>
        <w:spacing w:before="0" w:beforeAutospacing="0" w:after="0" w:afterAutospacing="0"/>
        <w:jc w:val="both"/>
        <w:textAlignment w:val="baseline"/>
        <w:rPr>
          <w:rStyle w:val="eop"/>
          <w:rFonts w:ascii="Arial" w:hAnsi="Arial" w:cs="Arial"/>
          <w:color w:val="222222"/>
          <w:sz w:val="22"/>
          <w:szCs w:val="22"/>
        </w:rPr>
      </w:pPr>
      <w:r w:rsidRPr="00BC7305">
        <w:rPr>
          <w:rStyle w:val="normaltextrun"/>
          <w:rFonts w:ascii="Arial" w:hAnsi="Arial" w:cs="Arial"/>
          <w:color w:val="222222"/>
          <w:sz w:val="22"/>
          <w:szCs w:val="22"/>
          <w:lang w:val="es-ES"/>
        </w:rPr>
        <w:t xml:space="preserve">La </w:t>
      </w:r>
      <w:r w:rsidRPr="004571F5">
        <w:rPr>
          <w:rFonts w:ascii="Arial" w:hAnsi="Arial" w:cs="Arial" w:eastAsiaTheme="minorHAnsi"/>
          <w:kern w:val="2"/>
          <w:sz w:val="22"/>
          <w:szCs w:val="22"/>
          <w:lang w:val="es-ES_tradnl" w:eastAsia="en-US"/>
          <w14:ligatures w14:val="standardContextual"/>
        </w:rPr>
        <w:t>definición</w:t>
      </w:r>
      <w:r w:rsidRPr="00BC7305">
        <w:rPr>
          <w:rStyle w:val="normaltextrun"/>
          <w:rFonts w:ascii="Arial" w:hAnsi="Arial" w:cs="Arial"/>
          <w:color w:val="222222"/>
          <w:sz w:val="22"/>
          <w:szCs w:val="22"/>
          <w:lang w:val="es-ES"/>
        </w:rPr>
        <w:t xml:space="preserve"> de roles y perfiles al inicio </w:t>
      </w:r>
      <w:r>
        <w:rPr>
          <w:rStyle w:val="normaltextrun"/>
          <w:rFonts w:ascii="Bahnschrift Light SemiCondensed" w:hAnsi="Bahnschrift Light SemiCondensed"/>
          <w:color w:val="222222"/>
          <w:lang w:val="es-ES"/>
        </w:rPr>
        <w:t>de</w:t>
      </w:r>
      <w:r w:rsidR="004571F5">
        <w:rPr>
          <w:rStyle w:val="normaltextrun"/>
          <w:rFonts w:ascii="Bahnschrift Light SemiCondensed" w:hAnsi="Bahnschrift Light SemiCondensed"/>
          <w:color w:val="222222"/>
          <w:lang w:val="es-ES"/>
        </w:rPr>
        <w:t xml:space="preserve"> la ejecución de los </w:t>
      </w:r>
      <w:r>
        <w:rPr>
          <w:rStyle w:val="normaltextrun"/>
          <w:rFonts w:ascii="Bahnschrift Light SemiCondensed" w:hAnsi="Bahnschrift Light SemiCondensed"/>
          <w:color w:val="222222"/>
          <w:lang w:val="es-ES"/>
        </w:rPr>
        <w:t>proyecto</w:t>
      </w:r>
      <w:r w:rsidR="004571F5">
        <w:rPr>
          <w:rStyle w:val="normaltextrun"/>
          <w:rFonts w:ascii="Bahnschrift Light SemiCondensed" w:hAnsi="Bahnschrift Light SemiCondensed"/>
          <w:color w:val="222222"/>
          <w:lang w:val="es-ES"/>
        </w:rPr>
        <w:t>s adscritos al Plan de Desarrollo</w:t>
      </w:r>
      <w:r w:rsidRPr="00BC7305">
        <w:rPr>
          <w:rStyle w:val="normaltextrun"/>
          <w:rFonts w:ascii="Arial" w:hAnsi="Arial" w:cs="Arial"/>
          <w:color w:val="222222"/>
          <w:sz w:val="22"/>
          <w:szCs w:val="22"/>
          <w:lang w:val="es-ES"/>
        </w:rPr>
        <w:t>, puesto que, al tratarse de proyectos de base tecnológica, la Biblioteca no contaba con personal de planta que cubriese esta necesidad y fue necesario seleccionar personal contratista que ha tenido una curva de aprendizaje importante en la ejecución.</w:t>
      </w:r>
      <w:r w:rsidRPr="00BC7305">
        <w:rPr>
          <w:rStyle w:val="eop"/>
          <w:rFonts w:ascii="Arial" w:hAnsi="Arial" w:cs="Arial"/>
          <w:color w:val="222222"/>
          <w:sz w:val="22"/>
          <w:szCs w:val="22"/>
        </w:rPr>
        <w:t> </w:t>
      </w:r>
    </w:p>
    <w:p w:rsidRPr="00BC7305" w:rsidR="00D9074A" w:rsidP="00302C87" w:rsidRDefault="00D9074A" w14:paraId="385C5EF0" w14:textId="607831F4">
      <w:pPr>
        <w:pStyle w:val="paragraph"/>
        <w:numPr>
          <w:ilvl w:val="0"/>
          <w:numId w:val="45"/>
        </w:numPr>
        <w:shd w:val="clear" w:color="auto" w:fill="FFFFFF"/>
        <w:spacing w:before="0" w:beforeAutospacing="0" w:after="0" w:afterAutospacing="0"/>
        <w:jc w:val="both"/>
        <w:textAlignment w:val="baseline"/>
        <w:rPr>
          <w:rFonts w:ascii="Arial" w:hAnsi="Arial" w:cs="Arial"/>
          <w:sz w:val="22"/>
          <w:szCs w:val="22"/>
        </w:rPr>
      </w:pPr>
      <w:r w:rsidRPr="00BC7305">
        <w:rPr>
          <w:rStyle w:val="normaltextrun"/>
          <w:rFonts w:ascii="Arial" w:hAnsi="Arial" w:cs="Arial"/>
          <w:color w:val="222222"/>
          <w:sz w:val="22"/>
          <w:szCs w:val="22"/>
          <w:lang w:val="es-ES"/>
        </w:rPr>
        <w:t>La relevancia de acompañar permanentemente los proyectos con una estrategia de gestión del cambio que facilite y medie la apropiación de estos al interior de la Biblioteca.</w:t>
      </w:r>
      <w:r w:rsidRPr="00BC7305">
        <w:rPr>
          <w:rStyle w:val="eop"/>
          <w:rFonts w:ascii="Arial" w:hAnsi="Arial" w:cs="Arial"/>
          <w:color w:val="222222"/>
          <w:sz w:val="22"/>
          <w:szCs w:val="22"/>
        </w:rPr>
        <w:t> </w:t>
      </w:r>
    </w:p>
    <w:p w:rsidRPr="00BC7305" w:rsidR="00D9074A" w:rsidP="00302C87" w:rsidRDefault="00D9074A" w14:paraId="4AB2E2F2" w14:textId="77777777">
      <w:pPr>
        <w:pStyle w:val="paragraph"/>
        <w:numPr>
          <w:ilvl w:val="0"/>
          <w:numId w:val="45"/>
        </w:numPr>
        <w:shd w:val="clear" w:color="auto" w:fill="FFFFFF"/>
        <w:spacing w:before="0" w:beforeAutospacing="0" w:after="0" w:afterAutospacing="0"/>
        <w:jc w:val="both"/>
        <w:textAlignment w:val="baseline"/>
        <w:rPr>
          <w:rFonts w:ascii="Arial" w:hAnsi="Arial" w:cs="Arial"/>
          <w:sz w:val="22"/>
          <w:szCs w:val="22"/>
        </w:rPr>
      </w:pPr>
      <w:r w:rsidRPr="00BC7305">
        <w:rPr>
          <w:rStyle w:val="normaltextrun"/>
          <w:rFonts w:ascii="Arial" w:hAnsi="Arial" w:cs="Arial"/>
          <w:color w:val="222222"/>
          <w:sz w:val="22"/>
          <w:szCs w:val="22"/>
          <w:lang w:val="es-ES"/>
        </w:rPr>
        <w:t>El reto de lograr un proceso de gestión del cambio, incorporando las dinámicas de los proyectos en el hacer de la gestión por procesos institucional.</w:t>
      </w:r>
      <w:r w:rsidRPr="00BC7305">
        <w:rPr>
          <w:rStyle w:val="eop"/>
          <w:rFonts w:ascii="Arial" w:hAnsi="Arial" w:cs="Arial"/>
          <w:color w:val="222222"/>
          <w:sz w:val="22"/>
          <w:szCs w:val="22"/>
        </w:rPr>
        <w:t> </w:t>
      </w:r>
    </w:p>
    <w:p w:rsidRPr="00BC7305" w:rsidR="00D9074A" w:rsidP="00302C87" w:rsidRDefault="00D9074A" w14:paraId="4BB93BE0" w14:textId="77777777">
      <w:pPr>
        <w:pStyle w:val="paragraph"/>
        <w:numPr>
          <w:ilvl w:val="0"/>
          <w:numId w:val="45"/>
        </w:numPr>
        <w:shd w:val="clear" w:color="auto" w:fill="FFFFFF"/>
        <w:spacing w:before="0" w:beforeAutospacing="0" w:after="0" w:afterAutospacing="0"/>
        <w:jc w:val="both"/>
        <w:textAlignment w:val="baseline"/>
        <w:rPr>
          <w:rFonts w:ascii="Arial" w:hAnsi="Arial" w:cs="Arial"/>
          <w:sz w:val="22"/>
          <w:szCs w:val="22"/>
        </w:rPr>
      </w:pPr>
      <w:r w:rsidRPr="00BC7305">
        <w:rPr>
          <w:rStyle w:val="normaltextrun"/>
          <w:rFonts w:ascii="Arial" w:hAnsi="Arial" w:cs="Arial"/>
          <w:color w:val="222222"/>
          <w:sz w:val="22"/>
          <w:szCs w:val="22"/>
          <w:lang w:val="es-ES"/>
        </w:rPr>
        <w:t>Las condiciones de contratación de los servicios de tecnología tienen fricciones por la normativa pública y tienden a dilatar el cumplimiento en las metas de desarrollo y arquitectura tecnológica.</w:t>
      </w:r>
      <w:r w:rsidRPr="00BC7305">
        <w:rPr>
          <w:rStyle w:val="eop"/>
          <w:rFonts w:ascii="Arial" w:hAnsi="Arial" w:cs="Arial"/>
          <w:color w:val="222222"/>
          <w:sz w:val="22"/>
          <w:szCs w:val="22"/>
        </w:rPr>
        <w:t> </w:t>
      </w:r>
    </w:p>
    <w:p w:rsidRPr="00BC7305" w:rsidR="00D9074A" w:rsidP="00302C87" w:rsidRDefault="0018611A" w14:paraId="1C3AD1AD" w14:textId="68DE0A65">
      <w:pPr>
        <w:pStyle w:val="paragraph"/>
        <w:numPr>
          <w:ilvl w:val="0"/>
          <w:numId w:val="45"/>
        </w:numPr>
        <w:shd w:val="clear" w:color="auto" w:fill="FFFFFF"/>
        <w:spacing w:before="0" w:beforeAutospacing="0" w:after="0" w:afterAutospacing="0"/>
        <w:jc w:val="both"/>
        <w:textAlignment w:val="baseline"/>
        <w:rPr>
          <w:rFonts w:ascii="Arial" w:hAnsi="Arial" w:cs="Arial"/>
          <w:sz w:val="22"/>
          <w:szCs w:val="22"/>
        </w:rPr>
      </w:pPr>
      <w:r>
        <w:rPr>
          <w:rStyle w:val="normaltextrun"/>
          <w:rFonts w:ascii="Arial" w:hAnsi="Arial" w:cs="Arial"/>
          <w:color w:val="222222"/>
          <w:sz w:val="22"/>
          <w:szCs w:val="22"/>
          <w:lang w:val="es-ES"/>
        </w:rPr>
        <w:t>E</w:t>
      </w:r>
      <w:r w:rsidRPr="00BC7305" w:rsidR="00D9074A">
        <w:rPr>
          <w:rStyle w:val="normaltextrun"/>
          <w:rFonts w:ascii="Arial" w:hAnsi="Arial" w:cs="Arial"/>
          <w:color w:val="222222"/>
          <w:sz w:val="22"/>
          <w:szCs w:val="22"/>
          <w:lang w:val="es-ES"/>
        </w:rPr>
        <w:t>s necesario empezar a pensar roles de CTO, Product Owners e investigadores de experiencia en la planta de servidores con el fin de integrar los conocimientos de la era digital en la institución.</w:t>
      </w:r>
      <w:r w:rsidRPr="00BC7305" w:rsidR="00D9074A">
        <w:rPr>
          <w:rStyle w:val="eop"/>
          <w:rFonts w:ascii="Arial" w:hAnsi="Arial" w:cs="Arial"/>
          <w:color w:val="222222"/>
          <w:sz w:val="22"/>
          <w:szCs w:val="22"/>
        </w:rPr>
        <w:t> </w:t>
      </w:r>
    </w:p>
    <w:p w:rsidRPr="00BC7305" w:rsidR="00D9074A" w:rsidP="00302C87" w:rsidRDefault="00D9074A" w14:paraId="178A9066" w14:textId="77777777">
      <w:pPr>
        <w:pStyle w:val="paragraph"/>
        <w:numPr>
          <w:ilvl w:val="0"/>
          <w:numId w:val="45"/>
        </w:numPr>
        <w:shd w:val="clear" w:color="auto" w:fill="FFFFFF"/>
        <w:spacing w:before="0" w:beforeAutospacing="0" w:after="0" w:afterAutospacing="0"/>
        <w:jc w:val="both"/>
        <w:textAlignment w:val="baseline"/>
        <w:rPr>
          <w:rFonts w:ascii="Arial" w:hAnsi="Arial" w:cs="Arial"/>
          <w:sz w:val="22"/>
          <w:szCs w:val="22"/>
        </w:rPr>
      </w:pPr>
      <w:r w:rsidRPr="00BC7305">
        <w:rPr>
          <w:rStyle w:val="normaltextrun"/>
          <w:rFonts w:ascii="Arial" w:hAnsi="Arial" w:cs="Arial"/>
          <w:color w:val="222222"/>
          <w:sz w:val="22"/>
          <w:szCs w:val="22"/>
          <w:lang w:val="es-ES"/>
        </w:rPr>
        <w:t>Se ha realizado a través de la investigación de usuarios la comprensión de las necesidades de los diferentes públicos (niños, jóvenes, cuidadores, adultos, investigadores, comunidades, víctimas, entre otros), sin embargo, la escalabilidad del impacto no está cubierta en la misma proporción por la necesidad del recurso financiero y humano que lo atienda.</w:t>
      </w:r>
      <w:r w:rsidRPr="00BC7305">
        <w:rPr>
          <w:rStyle w:val="eop"/>
          <w:rFonts w:ascii="Arial" w:hAnsi="Arial" w:cs="Arial"/>
          <w:color w:val="222222"/>
          <w:sz w:val="22"/>
          <w:szCs w:val="22"/>
        </w:rPr>
        <w:t> </w:t>
      </w:r>
    </w:p>
    <w:p w:rsidRPr="001F6AB7" w:rsidR="00D9074A" w:rsidP="00302C87" w:rsidRDefault="00D9074A" w14:paraId="5527BF8F" w14:textId="77777777">
      <w:pPr>
        <w:pStyle w:val="paragraph"/>
        <w:numPr>
          <w:ilvl w:val="0"/>
          <w:numId w:val="45"/>
        </w:numPr>
        <w:shd w:val="clear" w:color="auto" w:fill="FFFFFF"/>
        <w:spacing w:before="0" w:beforeAutospacing="0" w:after="0" w:afterAutospacing="0"/>
        <w:jc w:val="both"/>
        <w:textAlignment w:val="baseline"/>
        <w:rPr>
          <w:rStyle w:val="eop"/>
          <w:rFonts w:ascii="Arial" w:hAnsi="Arial" w:cs="Arial"/>
          <w:sz w:val="22"/>
          <w:szCs w:val="22"/>
        </w:rPr>
      </w:pPr>
      <w:r w:rsidRPr="00BC7305">
        <w:rPr>
          <w:rStyle w:val="normaltextrun"/>
          <w:rFonts w:ascii="Arial" w:hAnsi="Arial" w:cs="Arial"/>
          <w:color w:val="222222"/>
          <w:sz w:val="22"/>
          <w:szCs w:val="22"/>
          <w:lang w:val="es-ES"/>
        </w:rPr>
        <w:t>Existen varios roles con aptitudes necesarias para el equipo de trabajo de tecnología y experiencia de usuario que hoy en el sector privado tienen una alta demanda, por lo que atraer y mantener a este talento es más complejo.  El equipo de trabajo debe ser resiliente y flexible a los cambios.</w:t>
      </w:r>
      <w:r w:rsidRPr="00BC7305">
        <w:rPr>
          <w:rStyle w:val="eop"/>
          <w:rFonts w:ascii="Arial" w:hAnsi="Arial" w:cs="Arial"/>
          <w:color w:val="222222"/>
          <w:sz w:val="22"/>
          <w:szCs w:val="22"/>
        </w:rPr>
        <w:t> </w:t>
      </w:r>
    </w:p>
    <w:p w:rsidRPr="00B14CA1" w:rsidR="001F6AB7" w:rsidP="00302C87" w:rsidRDefault="001F6AB7" w14:paraId="36FB320D" w14:textId="3C220789">
      <w:pPr>
        <w:pStyle w:val="paragraph"/>
        <w:numPr>
          <w:ilvl w:val="0"/>
          <w:numId w:val="45"/>
        </w:numPr>
        <w:shd w:val="clear" w:color="auto" w:fill="FFFFFF"/>
        <w:spacing w:before="0" w:beforeAutospacing="0" w:after="0" w:afterAutospacing="0"/>
        <w:jc w:val="both"/>
        <w:textAlignment w:val="baseline"/>
        <w:rPr>
          <w:rStyle w:val="eop"/>
          <w:rFonts w:ascii="Arial" w:hAnsi="Arial" w:cs="Arial"/>
          <w:sz w:val="22"/>
          <w:szCs w:val="22"/>
        </w:rPr>
      </w:pPr>
      <w:r>
        <w:rPr>
          <w:rStyle w:val="eop"/>
          <w:rFonts w:ascii="Arial" w:hAnsi="Arial" w:cs="Arial"/>
          <w:color w:val="222222"/>
          <w:sz w:val="22"/>
          <w:szCs w:val="22"/>
        </w:rPr>
        <w:t xml:space="preserve">La necesidad de </w:t>
      </w:r>
      <w:r w:rsidR="00E723A0">
        <w:rPr>
          <w:rStyle w:val="eop"/>
          <w:rFonts w:ascii="Arial" w:hAnsi="Arial" w:cs="Arial"/>
          <w:color w:val="222222"/>
          <w:sz w:val="22"/>
          <w:szCs w:val="22"/>
        </w:rPr>
        <w:t xml:space="preserve">costear y proyectar financieramente los productos y servicios que </w:t>
      </w:r>
      <w:r w:rsidR="00BA381F">
        <w:rPr>
          <w:rStyle w:val="eop"/>
          <w:rFonts w:ascii="Arial" w:hAnsi="Arial" w:cs="Arial"/>
          <w:color w:val="222222"/>
          <w:sz w:val="22"/>
          <w:szCs w:val="22"/>
        </w:rPr>
        <w:t xml:space="preserve">hoy tiene la BPP </w:t>
      </w:r>
      <w:r w:rsidR="00D66D0B">
        <w:rPr>
          <w:rStyle w:val="eop"/>
          <w:rFonts w:ascii="Arial" w:hAnsi="Arial" w:cs="Arial"/>
          <w:color w:val="222222"/>
          <w:sz w:val="22"/>
          <w:szCs w:val="22"/>
        </w:rPr>
        <w:t>en prospectiva de línea de negocio</w:t>
      </w:r>
      <w:r w:rsidR="00BD77CC">
        <w:rPr>
          <w:rStyle w:val="eop"/>
          <w:rFonts w:ascii="Arial" w:hAnsi="Arial" w:cs="Arial"/>
          <w:color w:val="222222"/>
          <w:sz w:val="22"/>
          <w:szCs w:val="22"/>
        </w:rPr>
        <w:t xml:space="preserve">; así mismo el análisis </w:t>
      </w:r>
      <w:r w:rsidR="00BF60AF">
        <w:rPr>
          <w:rStyle w:val="eop"/>
          <w:rFonts w:ascii="Arial" w:hAnsi="Arial" w:cs="Arial"/>
          <w:color w:val="222222"/>
          <w:sz w:val="22"/>
          <w:szCs w:val="22"/>
        </w:rPr>
        <w:t xml:space="preserve">costo beneficio de los </w:t>
      </w:r>
      <w:r w:rsidR="000D0807">
        <w:rPr>
          <w:rStyle w:val="eop"/>
          <w:rFonts w:ascii="Arial" w:hAnsi="Arial" w:cs="Arial"/>
          <w:color w:val="222222"/>
          <w:sz w:val="22"/>
          <w:szCs w:val="22"/>
        </w:rPr>
        <w:t xml:space="preserve">actuales contratos y convenios </w:t>
      </w:r>
      <w:r w:rsidR="002563F8">
        <w:rPr>
          <w:rStyle w:val="eop"/>
          <w:rFonts w:ascii="Arial" w:hAnsi="Arial" w:cs="Arial"/>
          <w:color w:val="222222"/>
          <w:sz w:val="22"/>
          <w:szCs w:val="22"/>
        </w:rPr>
        <w:t xml:space="preserve">interadministrativos que </w:t>
      </w:r>
      <w:r w:rsidR="00591745">
        <w:rPr>
          <w:rStyle w:val="eop"/>
          <w:rFonts w:ascii="Arial" w:hAnsi="Arial" w:cs="Arial"/>
          <w:color w:val="222222"/>
          <w:sz w:val="22"/>
          <w:szCs w:val="22"/>
        </w:rPr>
        <w:t xml:space="preserve">median su sostenibilidad financiera, pero que deben </w:t>
      </w:r>
      <w:r w:rsidR="00766DFA">
        <w:rPr>
          <w:rStyle w:val="eop"/>
          <w:rFonts w:ascii="Arial" w:hAnsi="Arial" w:cs="Arial"/>
          <w:color w:val="222222"/>
          <w:sz w:val="22"/>
          <w:szCs w:val="22"/>
        </w:rPr>
        <w:t xml:space="preserve">mejorar </w:t>
      </w:r>
      <w:r w:rsidR="00CC1927">
        <w:rPr>
          <w:rStyle w:val="eop"/>
          <w:rFonts w:ascii="Arial" w:hAnsi="Arial" w:cs="Arial"/>
          <w:color w:val="222222"/>
          <w:sz w:val="22"/>
          <w:szCs w:val="22"/>
        </w:rPr>
        <w:t>las condiciones de negociación y rentabilidad para la BPP</w:t>
      </w:r>
      <w:r w:rsidR="003F6CF3">
        <w:rPr>
          <w:rStyle w:val="eop"/>
          <w:rFonts w:ascii="Arial" w:hAnsi="Arial" w:cs="Arial"/>
          <w:color w:val="222222"/>
          <w:sz w:val="22"/>
          <w:szCs w:val="22"/>
        </w:rPr>
        <w:t>.</w:t>
      </w:r>
    </w:p>
    <w:p w:rsidRPr="00BC7305" w:rsidR="00B14CA1" w:rsidP="00B14CA1" w:rsidRDefault="00B14CA1" w14:paraId="0087ED83" w14:textId="77777777">
      <w:pPr>
        <w:pStyle w:val="paragraph"/>
        <w:shd w:val="clear" w:color="auto" w:fill="FFFFFF"/>
        <w:spacing w:before="0" w:beforeAutospacing="0" w:after="0" w:afterAutospacing="0"/>
        <w:ind w:left="717"/>
        <w:jc w:val="both"/>
        <w:textAlignment w:val="baseline"/>
        <w:rPr>
          <w:rFonts w:ascii="Arial" w:hAnsi="Arial" w:cs="Arial"/>
          <w:sz w:val="22"/>
          <w:szCs w:val="22"/>
        </w:rPr>
      </w:pPr>
    </w:p>
    <w:p w:rsidR="009B6BA3" w:rsidP="009B6BA3" w:rsidRDefault="009B6BA3" w14:paraId="4387FB5D" w14:textId="77777777">
      <w:pPr>
        <w:pStyle w:val="paragraph"/>
        <w:shd w:val="clear" w:color="auto" w:fill="FFFFFF"/>
        <w:spacing w:before="0" w:beforeAutospacing="0" w:after="0" w:afterAutospacing="0"/>
        <w:ind w:left="357"/>
        <w:jc w:val="both"/>
        <w:textAlignment w:val="baseline"/>
        <w:rPr>
          <w:rFonts w:ascii="Bahnschrift Light SemiCondensed" w:hAnsi="Bahnschrift Light SemiCondensed"/>
          <w:sz w:val="22"/>
          <w:szCs w:val="22"/>
        </w:rPr>
      </w:pPr>
    </w:p>
    <w:p w:rsidR="00F91858" w:rsidP="00FD6AE5" w:rsidRDefault="00F91858" w14:paraId="0E56F5F1" w14:textId="374EE1B6">
      <w:pPr>
        <w:pStyle w:val="Ttulo1"/>
        <w:rPr>
          <w:lang w:val="es-ES_tradnl"/>
        </w:rPr>
      </w:pPr>
      <w:bookmarkStart w:name="_Toc149745444" w:id="71"/>
      <w:r w:rsidRPr="001C1A22">
        <w:rPr>
          <w:lang w:val="es-ES_tradnl"/>
        </w:rPr>
        <w:t xml:space="preserve">CAPITULO 12: </w:t>
      </w:r>
      <w:r w:rsidRPr="001C1A22" w:rsidR="00F20667">
        <w:rPr>
          <w:lang w:val="es-ES_tradnl"/>
        </w:rPr>
        <w:t>ANEXOS</w:t>
      </w:r>
      <w:bookmarkEnd w:id="71"/>
      <w:r w:rsidRPr="001C1A22" w:rsidR="00F20667">
        <w:rPr>
          <w:lang w:val="es-ES_tradnl"/>
        </w:rPr>
        <w:t xml:space="preserve"> </w:t>
      </w:r>
    </w:p>
    <w:p w:rsidR="00F8547D" w:rsidP="003E72AC" w:rsidRDefault="00F8547D" w14:paraId="7BAF1FEF" w14:textId="77777777">
      <w:pPr>
        <w:rPr>
          <w:rFonts w:ascii="Arial" w:hAnsi="Arial" w:eastAsia="Times New Roman" w:cs="Arial"/>
          <w:b/>
          <w:color w:val="1A3835"/>
          <w:kern w:val="0"/>
          <w:sz w:val="22"/>
          <w:szCs w:val="22"/>
          <w:lang w:eastAsia="es-ES_tradnl"/>
          <w14:ligatures w14:val="none"/>
        </w:rPr>
      </w:pPr>
    </w:p>
    <w:p w:rsidR="003E72AC" w:rsidP="003E72AC" w:rsidRDefault="003E72AC" w14:paraId="5FFB95A5" w14:textId="77777777">
      <w:pPr>
        <w:rPr>
          <w:rFonts w:ascii="Arial" w:hAnsi="Arial" w:eastAsia="Times New Roman" w:cs="Arial"/>
          <w:b/>
          <w:color w:val="1A3835"/>
          <w:kern w:val="0"/>
          <w:sz w:val="22"/>
          <w:szCs w:val="22"/>
          <w:lang w:eastAsia="es-ES_tradnl"/>
          <w14:ligatures w14:val="none"/>
        </w:rPr>
      </w:pPr>
    </w:p>
    <w:p w:rsidR="003E72AC" w:rsidP="003E72AC" w:rsidRDefault="00491789" w14:paraId="515FC07D" w14:textId="014B59B0">
      <w:pPr>
        <w:rPr>
          <w:rFonts w:ascii="Arial" w:hAnsi="Arial" w:eastAsia="Times New Roman" w:cs="Arial"/>
          <w:b/>
          <w:color w:val="1A3835"/>
          <w:kern w:val="0"/>
          <w:sz w:val="22"/>
          <w:szCs w:val="22"/>
          <w:lang w:eastAsia="es-ES_tradnl"/>
          <w14:ligatures w14:val="none"/>
        </w:rPr>
      </w:pPr>
      <w:r>
        <w:rPr>
          <w:rFonts w:ascii="Arial" w:hAnsi="Arial" w:eastAsia="Times New Roman" w:cs="Arial"/>
          <w:b/>
          <w:color w:val="1A3835"/>
          <w:kern w:val="0"/>
          <w:sz w:val="22"/>
          <w:szCs w:val="22"/>
          <w:lang w:eastAsia="es-ES_tradnl"/>
          <w14:ligatures w14:val="none"/>
        </w:rPr>
        <w:t xml:space="preserve">Anexo 1. </w:t>
      </w:r>
      <w:r w:rsidRPr="00365FBD" w:rsidR="00365FBD">
        <w:rPr>
          <w:rFonts w:ascii="Arial" w:hAnsi="Arial" w:eastAsia="Times New Roman" w:cs="Arial"/>
          <w:b/>
          <w:color w:val="1A3835"/>
          <w:kern w:val="0"/>
          <w:sz w:val="22"/>
          <w:szCs w:val="22"/>
          <w:lang w:eastAsia="es-ES_tradnl"/>
          <w14:ligatures w14:val="none"/>
        </w:rPr>
        <w:t>Cierre PAA 2020</w:t>
      </w:r>
    </w:p>
    <w:p w:rsidR="00491789" w:rsidP="003E72AC" w:rsidRDefault="00491789" w14:paraId="6B92570C" w14:textId="2095E92C">
      <w:pPr>
        <w:rPr>
          <w:rFonts w:ascii="Arial" w:hAnsi="Arial" w:eastAsia="Times New Roman" w:cs="Arial"/>
          <w:b/>
          <w:color w:val="1A3835"/>
          <w:kern w:val="0"/>
          <w:sz w:val="22"/>
          <w:szCs w:val="22"/>
          <w:lang w:eastAsia="es-ES_tradnl"/>
          <w14:ligatures w14:val="none"/>
        </w:rPr>
      </w:pPr>
      <w:r>
        <w:rPr>
          <w:rFonts w:ascii="Arial" w:hAnsi="Arial" w:eastAsia="Times New Roman" w:cs="Arial"/>
          <w:b/>
          <w:color w:val="1A3835"/>
          <w:kern w:val="0"/>
          <w:sz w:val="22"/>
          <w:szCs w:val="22"/>
          <w:lang w:eastAsia="es-ES_tradnl"/>
          <w14:ligatures w14:val="none"/>
        </w:rPr>
        <w:t>Anexo 2.</w:t>
      </w:r>
      <w:r w:rsidR="00B248DB">
        <w:rPr>
          <w:rFonts w:ascii="Arial" w:hAnsi="Arial" w:eastAsia="Times New Roman" w:cs="Arial"/>
          <w:b/>
          <w:color w:val="1A3835"/>
          <w:kern w:val="0"/>
          <w:sz w:val="22"/>
          <w:szCs w:val="22"/>
          <w:lang w:eastAsia="es-ES_tradnl"/>
          <w14:ligatures w14:val="none"/>
        </w:rPr>
        <w:t xml:space="preserve"> </w:t>
      </w:r>
      <w:r w:rsidRPr="00B248DB" w:rsidR="00B248DB">
        <w:rPr>
          <w:rFonts w:ascii="Arial" w:hAnsi="Arial" w:eastAsia="Times New Roman" w:cs="Arial"/>
          <w:b/>
          <w:color w:val="1A3835"/>
          <w:kern w:val="0"/>
          <w:sz w:val="22"/>
          <w:szCs w:val="22"/>
          <w:lang w:eastAsia="es-ES_tradnl"/>
          <w14:ligatures w14:val="none"/>
        </w:rPr>
        <w:t>Cierre PAA 2021</w:t>
      </w:r>
    </w:p>
    <w:p w:rsidR="00491789" w:rsidP="003E72AC" w:rsidRDefault="00491789" w14:paraId="58B6F94D" w14:textId="7F03BC6D">
      <w:pPr>
        <w:rPr>
          <w:rFonts w:ascii="Arial" w:hAnsi="Arial" w:eastAsia="Times New Roman" w:cs="Arial"/>
          <w:b/>
          <w:color w:val="1A3835"/>
          <w:kern w:val="0"/>
          <w:sz w:val="22"/>
          <w:szCs w:val="22"/>
          <w:lang w:eastAsia="es-ES_tradnl"/>
          <w14:ligatures w14:val="none"/>
        </w:rPr>
      </w:pPr>
      <w:r>
        <w:rPr>
          <w:rFonts w:ascii="Arial" w:hAnsi="Arial" w:eastAsia="Times New Roman" w:cs="Arial"/>
          <w:b/>
          <w:color w:val="1A3835"/>
          <w:kern w:val="0"/>
          <w:sz w:val="22"/>
          <w:szCs w:val="22"/>
          <w:lang w:eastAsia="es-ES_tradnl"/>
          <w14:ligatures w14:val="none"/>
        </w:rPr>
        <w:t>Anexo 3.</w:t>
      </w:r>
      <w:r w:rsidR="00B248DB">
        <w:rPr>
          <w:rFonts w:ascii="Arial" w:hAnsi="Arial" w:eastAsia="Times New Roman" w:cs="Arial"/>
          <w:b/>
          <w:color w:val="1A3835"/>
          <w:kern w:val="0"/>
          <w:sz w:val="22"/>
          <w:szCs w:val="22"/>
          <w:lang w:eastAsia="es-ES_tradnl"/>
          <w14:ligatures w14:val="none"/>
        </w:rPr>
        <w:t xml:space="preserve"> </w:t>
      </w:r>
      <w:r w:rsidRPr="00B248DB" w:rsidR="00B248DB">
        <w:rPr>
          <w:rFonts w:ascii="Arial" w:hAnsi="Arial" w:eastAsia="Times New Roman" w:cs="Arial"/>
          <w:b/>
          <w:color w:val="1A3835"/>
          <w:kern w:val="0"/>
          <w:sz w:val="22"/>
          <w:szCs w:val="22"/>
          <w:lang w:eastAsia="es-ES_tradnl"/>
          <w14:ligatures w14:val="none"/>
        </w:rPr>
        <w:t>Cierre PAA 202</w:t>
      </w:r>
      <w:r w:rsidR="00B248DB">
        <w:rPr>
          <w:rFonts w:ascii="Arial" w:hAnsi="Arial" w:eastAsia="Times New Roman" w:cs="Arial"/>
          <w:b/>
          <w:color w:val="1A3835"/>
          <w:kern w:val="0"/>
          <w:sz w:val="22"/>
          <w:szCs w:val="22"/>
          <w:lang w:eastAsia="es-ES_tradnl"/>
          <w14:ligatures w14:val="none"/>
        </w:rPr>
        <w:t>2</w:t>
      </w:r>
    </w:p>
    <w:p w:rsidR="00491789" w:rsidP="003E72AC" w:rsidRDefault="00491789" w14:paraId="41D71768" w14:textId="66B9E956">
      <w:pPr>
        <w:rPr>
          <w:rFonts w:ascii="Arial" w:hAnsi="Arial" w:eastAsia="Times New Roman" w:cs="Arial"/>
          <w:b/>
          <w:color w:val="1A3835"/>
          <w:kern w:val="0"/>
          <w:sz w:val="22"/>
          <w:szCs w:val="22"/>
          <w:lang w:eastAsia="es-ES_tradnl"/>
          <w14:ligatures w14:val="none"/>
        </w:rPr>
      </w:pPr>
      <w:r>
        <w:rPr>
          <w:rFonts w:ascii="Arial" w:hAnsi="Arial" w:eastAsia="Times New Roman" w:cs="Arial"/>
          <w:b/>
          <w:color w:val="1A3835"/>
          <w:kern w:val="0"/>
          <w:sz w:val="22"/>
          <w:szCs w:val="22"/>
          <w:lang w:eastAsia="es-ES_tradnl"/>
          <w14:ligatures w14:val="none"/>
        </w:rPr>
        <w:t>Anexo 4.</w:t>
      </w:r>
      <w:r w:rsidR="00B248DB">
        <w:rPr>
          <w:rFonts w:ascii="Arial" w:hAnsi="Arial" w:eastAsia="Times New Roman" w:cs="Arial"/>
          <w:b/>
          <w:color w:val="1A3835"/>
          <w:kern w:val="0"/>
          <w:sz w:val="22"/>
          <w:szCs w:val="22"/>
          <w:lang w:eastAsia="es-ES_tradnl"/>
          <w14:ligatures w14:val="none"/>
        </w:rPr>
        <w:t xml:space="preserve"> </w:t>
      </w:r>
      <w:r w:rsidRPr="00B248DB" w:rsidR="00B248DB">
        <w:rPr>
          <w:rFonts w:ascii="Arial" w:hAnsi="Arial" w:eastAsia="Times New Roman" w:cs="Arial"/>
          <w:b/>
          <w:color w:val="1A3835"/>
          <w:kern w:val="0"/>
          <w:sz w:val="22"/>
          <w:szCs w:val="22"/>
          <w:lang w:eastAsia="es-ES_tradnl"/>
          <w14:ligatures w14:val="none"/>
        </w:rPr>
        <w:t>Actualización PAA 2023</w:t>
      </w:r>
    </w:p>
    <w:p w:rsidR="00491789" w:rsidP="003E72AC" w:rsidRDefault="00491789" w14:paraId="270FBC24" w14:textId="764C32A2">
      <w:pPr>
        <w:rPr>
          <w:rFonts w:ascii="Arial" w:hAnsi="Arial" w:eastAsia="Times New Roman" w:cs="Arial"/>
          <w:b/>
          <w:color w:val="1A3835"/>
          <w:kern w:val="0"/>
          <w:sz w:val="22"/>
          <w:szCs w:val="22"/>
          <w:lang w:eastAsia="es-ES_tradnl"/>
          <w14:ligatures w14:val="none"/>
        </w:rPr>
      </w:pPr>
      <w:r>
        <w:rPr>
          <w:rFonts w:ascii="Arial" w:hAnsi="Arial" w:eastAsia="Times New Roman" w:cs="Arial"/>
          <w:b/>
          <w:color w:val="1A3835"/>
          <w:kern w:val="0"/>
          <w:sz w:val="22"/>
          <w:szCs w:val="22"/>
          <w:lang w:eastAsia="es-ES_tradnl"/>
          <w14:ligatures w14:val="none"/>
        </w:rPr>
        <w:t>Anexo 5.</w:t>
      </w:r>
      <w:r w:rsidR="00B248DB">
        <w:rPr>
          <w:rFonts w:ascii="Arial" w:hAnsi="Arial" w:eastAsia="Times New Roman" w:cs="Arial"/>
          <w:b/>
          <w:color w:val="1A3835"/>
          <w:kern w:val="0"/>
          <w:sz w:val="22"/>
          <w:szCs w:val="22"/>
          <w:lang w:eastAsia="es-ES_tradnl"/>
          <w14:ligatures w14:val="none"/>
        </w:rPr>
        <w:t xml:space="preserve"> </w:t>
      </w:r>
      <w:r w:rsidRPr="00B248DB" w:rsidR="00B248DB">
        <w:rPr>
          <w:rFonts w:ascii="Arial" w:hAnsi="Arial" w:eastAsia="Times New Roman" w:cs="Arial"/>
          <w:b/>
          <w:color w:val="1A3835"/>
          <w:kern w:val="0"/>
          <w:sz w:val="22"/>
          <w:szCs w:val="22"/>
          <w:lang w:eastAsia="es-ES_tradnl"/>
          <w14:ligatures w14:val="none"/>
        </w:rPr>
        <w:t>Ejecución de ingresos y gastos 2020 al 2023</w:t>
      </w:r>
    </w:p>
    <w:p w:rsidR="00491789" w:rsidP="003E72AC" w:rsidRDefault="00FA2D51" w14:paraId="5B7793AA" w14:textId="451E26E9">
      <w:pPr>
        <w:rPr>
          <w:rFonts w:ascii="Arial" w:hAnsi="Arial" w:eastAsia="Times New Roman" w:cs="Arial"/>
          <w:b/>
          <w:color w:val="1A3835"/>
          <w:kern w:val="0"/>
          <w:sz w:val="22"/>
          <w:szCs w:val="22"/>
          <w:lang w:eastAsia="es-ES_tradnl"/>
          <w14:ligatures w14:val="none"/>
        </w:rPr>
      </w:pPr>
      <w:r w:rsidRPr="00FA2D51">
        <w:rPr>
          <w:rFonts w:ascii="Arial" w:hAnsi="Arial" w:eastAsia="Times New Roman" w:cs="Arial"/>
          <w:b/>
          <w:color w:val="1A3835"/>
          <w:kern w:val="0"/>
          <w:sz w:val="22"/>
          <w:szCs w:val="22"/>
          <w:lang w:eastAsia="es-ES_tradnl"/>
          <w14:ligatures w14:val="none"/>
        </w:rPr>
        <w:t>Anexo 6. Bienes Muebles 2023</w:t>
      </w:r>
    </w:p>
    <w:p w:rsidR="00FA2D51" w:rsidP="003E72AC" w:rsidRDefault="00FA2D51" w14:paraId="72EC94FC" w14:textId="18F93DA4">
      <w:pPr>
        <w:rPr>
          <w:rFonts w:ascii="Arial" w:hAnsi="Arial" w:eastAsia="Times New Roman" w:cs="Arial"/>
          <w:b/>
          <w:color w:val="1A3835"/>
          <w:kern w:val="0"/>
          <w:sz w:val="22"/>
          <w:szCs w:val="22"/>
          <w:lang w:eastAsia="es-ES_tradnl"/>
          <w14:ligatures w14:val="none"/>
        </w:rPr>
      </w:pPr>
      <w:r w:rsidRPr="00FA2D51">
        <w:rPr>
          <w:rFonts w:ascii="Arial" w:hAnsi="Arial" w:eastAsia="Times New Roman" w:cs="Arial"/>
          <w:b/>
          <w:color w:val="1A3835"/>
          <w:kern w:val="0"/>
          <w:sz w:val="22"/>
          <w:szCs w:val="22"/>
          <w:lang w:eastAsia="es-ES_tradnl"/>
          <w14:ligatures w14:val="none"/>
        </w:rPr>
        <w:t>Anexo 7. Consolidado Contratos septiembre 30</w:t>
      </w:r>
    </w:p>
    <w:p w:rsidR="00FA2D51" w:rsidP="003E72AC" w:rsidRDefault="00FA2D51" w14:paraId="115ABB27" w14:textId="664168EC">
      <w:pPr>
        <w:rPr>
          <w:rFonts w:ascii="Arial" w:hAnsi="Arial" w:eastAsia="Times New Roman" w:cs="Arial"/>
          <w:b/>
          <w:color w:val="1A3835"/>
          <w:kern w:val="0"/>
          <w:sz w:val="22"/>
          <w:szCs w:val="22"/>
          <w:lang w:eastAsia="es-ES_tradnl"/>
          <w14:ligatures w14:val="none"/>
        </w:rPr>
      </w:pPr>
      <w:r w:rsidRPr="00FA2D51">
        <w:rPr>
          <w:rFonts w:ascii="Arial" w:hAnsi="Arial" w:eastAsia="Times New Roman" w:cs="Arial"/>
          <w:b/>
          <w:color w:val="1A3835"/>
          <w:kern w:val="0"/>
          <w:sz w:val="22"/>
          <w:szCs w:val="22"/>
          <w:lang w:eastAsia="es-ES_tradnl"/>
          <w14:ligatures w14:val="none"/>
        </w:rPr>
        <w:t xml:space="preserve">Anexo 8. </w:t>
      </w:r>
      <w:r>
        <w:rPr>
          <w:rFonts w:ascii="Arial" w:hAnsi="Arial" w:eastAsia="Times New Roman" w:cs="Arial"/>
          <w:b/>
          <w:color w:val="1A3835"/>
          <w:kern w:val="0"/>
          <w:sz w:val="22"/>
          <w:szCs w:val="22"/>
          <w:lang w:eastAsia="es-ES_tradnl"/>
          <w14:ligatures w14:val="none"/>
        </w:rPr>
        <w:t>i</w:t>
      </w:r>
      <w:r w:rsidRPr="00FA2D51">
        <w:rPr>
          <w:rFonts w:ascii="Arial" w:hAnsi="Arial" w:eastAsia="Times New Roman" w:cs="Arial"/>
          <w:b/>
          <w:color w:val="1A3835"/>
          <w:kern w:val="0"/>
          <w:sz w:val="22"/>
          <w:szCs w:val="22"/>
          <w:lang w:eastAsia="es-ES_tradnl"/>
          <w14:ligatures w14:val="none"/>
        </w:rPr>
        <w:t>nforme estado procesos administrativos litigiosos y denuncias penales octubre 2023</w:t>
      </w:r>
    </w:p>
    <w:p w:rsidR="00FA2D51" w:rsidP="003E72AC" w:rsidRDefault="005B2A91" w14:paraId="53434A6A" w14:textId="3C049778">
      <w:pPr>
        <w:rPr>
          <w:rFonts w:ascii="Arial" w:hAnsi="Arial" w:eastAsia="Times New Roman" w:cs="Arial"/>
          <w:b/>
          <w:color w:val="1A3835"/>
          <w:kern w:val="0"/>
          <w:sz w:val="22"/>
          <w:szCs w:val="22"/>
          <w:lang w:eastAsia="es-ES_tradnl"/>
          <w14:ligatures w14:val="none"/>
        </w:rPr>
      </w:pPr>
      <w:r w:rsidRPr="005B2A91">
        <w:rPr>
          <w:rFonts w:ascii="Arial" w:hAnsi="Arial" w:eastAsia="Times New Roman" w:cs="Arial"/>
          <w:b/>
          <w:color w:val="1A3835"/>
          <w:kern w:val="0"/>
          <w:sz w:val="22"/>
          <w:szCs w:val="22"/>
          <w:lang w:eastAsia="es-ES_tradnl"/>
          <w14:ligatures w14:val="none"/>
        </w:rPr>
        <w:t>Anexo 9. Evaluación Plan Estratégico 2018-2024 ConsolidadoSep2023</w:t>
      </w:r>
    </w:p>
    <w:p w:rsidR="00DE3BD5" w:rsidP="003E72AC" w:rsidRDefault="00DE3BD5" w14:paraId="7B2234DB" w14:textId="03EB4D4F">
      <w:pPr>
        <w:rPr>
          <w:rFonts w:ascii="Arial" w:hAnsi="Arial" w:eastAsia="Times New Roman" w:cs="Arial"/>
          <w:b/>
          <w:color w:val="1A3835"/>
          <w:kern w:val="0"/>
          <w:sz w:val="22"/>
          <w:szCs w:val="22"/>
          <w:lang w:eastAsia="es-ES_tradnl"/>
          <w14:ligatures w14:val="none"/>
        </w:rPr>
      </w:pPr>
      <w:r w:rsidRPr="00DE3BD5">
        <w:rPr>
          <w:rFonts w:ascii="Arial" w:hAnsi="Arial" w:eastAsia="Times New Roman" w:cs="Arial"/>
          <w:b/>
          <w:color w:val="1A3835"/>
          <w:kern w:val="0"/>
          <w:sz w:val="22"/>
          <w:szCs w:val="22"/>
          <w:lang w:eastAsia="es-ES_tradnl"/>
          <w14:ligatures w14:val="none"/>
        </w:rPr>
        <w:t>Anexo 10. N° Contratistas BPP y Convenios</w:t>
      </w:r>
    </w:p>
    <w:p w:rsidR="005B2A91" w:rsidP="003E72AC" w:rsidRDefault="00E939D5" w14:paraId="3322E99F" w14:textId="56D87E18">
      <w:pPr>
        <w:rPr>
          <w:rFonts w:ascii="Arial" w:hAnsi="Arial" w:eastAsia="Times New Roman" w:cs="Arial"/>
          <w:b/>
          <w:color w:val="1A3835"/>
          <w:kern w:val="0"/>
          <w:sz w:val="22"/>
          <w:szCs w:val="22"/>
          <w:lang w:eastAsia="es-ES_tradnl"/>
          <w14:ligatures w14:val="none"/>
        </w:rPr>
      </w:pPr>
      <w:r w:rsidRPr="00E939D5">
        <w:rPr>
          <w:rFonts w:ascii="Arial" w:hAnsi="Arial" w:eastAsia="Times New Roman" w:cs="Arial"/>
          <w:b/>
          <w:color w:val="1A3835"/>
          <w:kern w:val="0"/>
          <w:sz w:val="22"/>
          <w:szCs w:val="22"/>
          <w:lang w:eastAsia="es-ES_tradnl"/>
          <w14:ligatures w14:val="none"/>
        </w:rPr>
        <w:t>Anexo 1</w:t>
      </w:r>
      <w:r w:rsidR="00DE3BD5">
        <w:rPr>
          <w:rFonts w:ascii="Arial" w:hAnsi="Arial" w:eastAsia="Times New Roman" w:cs="Arial"/>
          <w:b/>
          <w:color w:val="1A3835"/>
          <w:kern w:val="0"/>
          <w:sz w:val="22"/>
          <w:szCs w:val="22"/>
          <w:lang w:eastAsia="es-ES_tradnl"/>
          <w14:ligatures w14:val="none"/>
        </w:rPr>
        <w:t>1</w:t>
      </w:r>
      <w:r w:rsidRPr="00E939D5">
        <w:rPr>
          <w:rFonts w:ascii="Arial" w:hAnsi="Arial" w:eastAsia="Times New Roman" w:cs="Arial"/>
          <w:b/>
          <w:color w:val="1A3835"/>
          <w:kern w:val="0"/>
          <w:sz w:val="22"/>
          <w:szCs w:val="22"/>
          <w:lang w:eastAsia="es-ES_tradnl"/>
          <w14:ligatures w14:val="none"/>
        </w:rPr>
        <w:t>. Acciones de cumplimiento por proyectos a septiembre 30 de 2023</w:t>
      </w:r>
    </w:p>
    <w:p w:rsidR="00E939D5" w:rsidP="003E72AC" w:rsidRDefault="0071739B" w14:paraId="0F478C39" w14:textId="6B5B7157">
      <w:pPr>
        <w:rPr>
          <w:rFonts w:ascii="Arial" w:hAnsi="Arial" w:eastAsia="Times New Roman" w:cs="Arial"/>
          <w:b/>
          <w:color w:val="1A3835"/>
          <w:kern w:val="0"/>
          <w:sz w:val="22"/>
          <w:szCs w:val="22"/>
          <w:lang w:eastAsia="es-ES_tradnl"/>
          <w14:ligatures w14:val="none"/>
        </w:rPr>
      </w:pPr>
      <w:r w:rsidRPr="0071739B">
        <w:rPr>
          <w:rFonts w:ascii="Arial" w:hAnsi="Arial" w:eastAsia="Times New Roman" w:cs="Arial"/>
          <w:b/>
          <w:color w:val="1A3835"/>
          <w:kern w:val="0"/>
          <w:sz w:val="22"/>
          <w:szCs w:val="22"/>
          <w:lang w:eastAsia="es-ES_tradnl"/>
          <w14:ligatures w14:val="none"/>
        </w:rPr>
        <w:t>Anexo 1</w:t>
      </w:r>
      <w:r w:rsidR="00DE3BD5">
        <w:rPr>
          <w:rFonts w:ascii="Arial" w:hAnsi="Arial" w:eastAsia="Times New Roman" w:cs="Arial"/>
          <w:b/>
          <w:color w:val="1A3835"/>
          <w:kern w:val="0"/>
          <w:sz w:val="22"/>
          <w:szCs w:val="22"/>
          <w:lang w:eastAsia="es-ES_tradnl"/>
          <w14:ligatures w14:val="none"/>
        </w:rPr>
        <w:t>2</w:t>
      </w:r>
      <w:r w:rsidRPr="0071739B">
        <w:rPr>
          <w:rFonts w:ascii="Arial" w:hAnsi="Arial" w:eastAsia="Times New Roman" w:cs="Arial"/>
          <w:b/>
          <w:color w:val="1A3835"/>
          <w:kern w:val="0"/>
          <w:sz w:val="22"/>
          <w:szCs w:val="22"/>
          <w:lang w:eastAsia="es-ES_tradnl"/>
          <w14:ligatures w14:val="none"/>
        </w:rPr>
        <w:t>. Qué no se cumple y por qué</w:t>
      </w:r>
    </w:p>
    <w:p w:rsidR="0071739B" w:rsidP="003E72AC" w:rsidRDefault="003C5F14" w14:paraId="18175466" w14:textId="6889CA7C">
      <w:pPr>
        <w:rPr>
          <w:rFonts w:ascii="Arial" w:hAnsi="Arial" w:eastAsia="Times New Roman" w:cs="Arial"/>
          <w:b/>
          <w:color w:val="1A3835"/>
          <w:kern w:val="0"/>
          <w:sz w:val="22"/>
          <w:szCs w:val="22"/>
          <w:lang w:eastAsia="es-ES_tradnl"/>
          <w14:ligatures w14:val="none"/>
        </w:rPr>
      </w:pPr>
      <w:r w:rsidRPr="003C5F14">
        <w:rPr>
          <w:rFonts w:ascii="Arial" w:hAnsi="Arial" w:eastAsia="Times New Roman" w:cs="Arial"/>
          <w:b/>
          <w:color w:val="1A3835"/>
          <w:kern w:val="0"/>
          <w:sz w:val="22"/>
          <w:szCs w:val="22"/>
          <w:lang w:eastAsia="es-ES_tradnl"/>
          <w14:ligatures w14:val="none"/>
        </w:rPr>
        <w:t>Anexo 1</w:t>
      </w:r>
      <w:r w:rsidR="00DE3BD5">
        <w:rPr>
          <w:rFonts w:ascii="Arial" w:hAnsi="Arial" w:eastAsia="Times New Roman" w:cs="Arial"/>
          <w:b/>
          <w:color w:val="1A3835"/>
          <w:kern w:val="0"/>
          <w:sz w:val="22"/>
          <w:szCs w:val="22"/>
          <w:lang w:eastAsia="es-ES_tradnl"/>
          <w14:ligatures w14:val="none"/>
        </w:rPr>
        <w:t>3</w:t>
      </w:r>
      <w:r w:rsidRPr="003C5F14">
        <w:rPr>
          <w:rFonts w:ascii="Arial" w:hAnsi="Arial" w:eastAsia="Times New Roman" w:cs="Arial"/>
          <w:b/>
          <w:color w:val="1A3835"/>
          <w:kern w:val="0"/>
          <w:sz w:val="22"/>
          <w:szCs w:val="22"/>
          <w:lang w:eastAsia="es-ES_tradnl"/>
          <w14:ligatures w14:val="none"/>
        </w:rPr>
        <w:t>. Programas que deben tener continuidad</w:t>
      </w:r>
    </w:p>
    <w:p w:rsidR="00B96B4D" w:rsidP="003E72AC" w:rsidRDefault="00B96B4D" w14:paraId="04A53DEC" w14:textId="27F11B97">
      <w:pPr>
        <w:rPr>
          <w:rFonts w:ascii="Arial" w:hAnsi="Arial" w:eastAsia="Times New Roman" w:cs="Arial"/>
          <w:b/>
          <w:color w:val="1A3835"/>
          <w:kern w:val="0"/>
          <w:sz w:val="22"/>
          <w:szCs w:val="22"/>
          <w:lang w:eastAsia="es-ES_tradnl"/>
          <w14:ligatures w14:val="none"/>
        </w:rPr>
      </w:pPr>
      <w:r w:rsidRPr="00B96B4D">
        <w:rPr>
          <w:rFonts w:ascii="Arial" w:hAnsi="Arial" w:eastAsia="Times New Roman" w:cs="Arial"/>
          <w:b/>
          <w:color w:val="1A3835"/>
          <w:kern w:val="0"/>
          <w:sz w:val="22"/>
          <w:szCs w:val="22"/>
          <w:lang w:eastAsia="es-ES_tradnl"/>
          <w14:ligatures w14:val="none"/>
        </w:rPr>
        <w:t>Anexo 1</w:t>
      </w:r>
      <w:r w:rsidR="00DE3BD5">
        <w:rPr>
          <w:rFonts w:ascii="Arial" w:hAnsi="Arial" w:eastAsia="Times New Roman" w:cs="Arial"/>
          <w:b/>
          <w:color w:val="1A3835"/>
          <w:kern w:val="0"/>
          <w:sz w:val="22"/>
          <w:szCs w:val="22"/>
          <w:lang w:eastAsia="es-ES_tradnl"/>
          <w14:ligatures w14:val="none"/>
        </w:rPr>
        <w:t>4</w:t>
      </w:r>
      <w:r w:rsidRPr="00B96B4D">
        <w:rPr>
          <w:rFonts w:ascii="Arial" w:hAnsi="Arial" w:eastAsia="Times New Roman" w:cs="Arial"/>
          <w:b/>
          <w:color w:val="1A3835"/>
          <w:kern w:val="0"/>
          <w:sz w:val="22"/>
          <w:szCs w:val="22"/>
          <w:lang w:eastAsia="es-ES_tradnl"/>
          <w14:ligatures w14:val="none"/>
        </w:rPr>
        <w:t xml:space="preserve">. </w:t>
      </w:r>
      <w:r>
        <w:rPr>
          <w:rFonts w:ascii="Arial" w:hAnsi="Arial" w:eastAsia="Times New Roman" w:cs="Arial"/>
          <w:b/>
          <w:color w:val="1A3835"/>
          <w:kern w:val="0"/>
          <w:sz w:val="22"/>
          <w:szCs w:val="22"/>
          <w:lang w:eastAsia="es-ES_tradnl"/>
          <w14:ligatures w14:val="none"/>
        </w:rPr>
        <w:t>P</w:t>
      </w:r>
      <w:r w:rsidRPr="00B96B4D">
        <w:rPr>
          <w:rFonts w:ascii="Arial" w:hAnsi="Arial" w:eastAsia="Times New Roman" w:cs="Arial"/>
          <w:b/>
          <w:color w:val="1A3835"/>
          <w:kern w:val="0"/>
          <w:sz w:val="22"/>
          <w:szCs w:val="22"/>
          <w:lang w:eastAsia="es-ES_tradnl"/>
          <w14:ligatures w14:val="none"/>
        </w:rPr>
        <w:t>lan de mejoramiento SGC</w:t>
      </w:r>
    </w:p>
    <w:p w:rsidR="003E72AC" w:rsidP="003E72AC" w:rsidRDefault="00FA5341" w14:paraId="7D728933" w14:textId="77AD41EC">
      <w:pPr>
        <w:rPr>
          <w:rFonts w:ascii="Arial" w:hAnsi="Arial" w:eastAsia="Times New Roman" w:cs="Arial"/>
          <w:b/>
          <w:color w:val="1A3835"/>
          <w:kern w:val="0"/>
          <w:sz w:val="22"/>
          <w:szCs w:val="22"/>
          <w:lang w:eastAsia="es-ES_tradnl"/>
          <w14:ligatures w14:val="none"/>
        </w:rPr>
      </w:pPr>
      <w:r w:rsidRPr="00FA5341">
        <w:rPr>
          <w:rFonts w:ascii="Arial" w:hAnsi="Arial" w:eastAsia="Times New Roman" w:cs="Arial"/>
          <w:b/>
          <w:color w:val="1A3835"/>
          <w:kern w:val="0"/>
          <w:sz w:val="22"/>
          <w:szCs w:val="22"/>
          <w:lang w:eastAsia="es-ES_tradnl"/>
          <w14:ligatures w14:val="none"/>
        </w:rPr>
        <w:t>Anexo 1</w:t>
      </w:r>
      <w:r w:rsidR="0058046C">
        <w:rPr>
          <w:rFonts w:ascii="Arial" w:hAnsi="Arial" w:eastAsia="Times New Roman" w:cs="Arial"/>
          <w:b/>
          <w:color w:val="1A3835"/>
          <w:kern w:val="0"/>
          <w:sz w:val="22"/>
          <w:szCs w:val="22"/>
          <w:lang w:eastAsia="es-ES_tradnl"/>
          <w14:ligatures w14:val="none"/>
        </w:rPr>
        <w:t>5</w:t>
      </w:r>
      <w:r w:rsidRPr="00FA5341">
        <w:rPr>
          <w:rFonts w:ascii="Arial" w:hAnsi="Arial" w:eastAsia="Times New Roman" w:cs="Arial"/>
          <w:b/>
          <w:color w:val="1A3835"/>
          <w:kern w:val="0"/>
          <w:sz w:val="22"/>
          <w:szCs w:val="22"/>
          <w:lang w:eastAsia="es-ES_tradnl"/>
          <w14:ligatures w14:val="none"/>
        </w:rPr>
        <w:t xml:space="preserve">. </w:t>
      </w:r>
      <w:r>
        <w:rPr>
          <w:rFonts w:ascii="Arial" w:hAnsi="Arial" w:eastAsia="Times New Roman" w:cs="Arial"/>
          <w:b/>
          <w:color w:val="1A3835"/>
          <w:kern w:val="0"/>
          <w:sz w:val="22"/>
          <w:szCs w:val="22"/>
          <w:lang w:eastAsia="es-ES_tradnl"/>
          <w14:ligatures w14:val="none"/>
        </w:rPr>
        <w:t>P</w:t>
      </w:r>
      <w:r w:rsidRPr="00FA5341">
        <w:rPr>
          <w:rFonts w:ascii="Arial" w:hAnsi="Arial" w:eastAsia="Times New Roman" w:cs="Arial"/>
          <w:b/>
          <w:color w:val="1A3835"/>
          <w:kern w:val="0"/>
          <w:sz w:val="22"/>
          <w:szCs w:val="22"/>
          <w:lang w:eastAsia="es-ES_tradnl"/>
          <w14:ligatures w14:val="none"/>
        </w:rPr>
        <w:t>lan de mejoramiento CDM 2023</w:t>
      </w:r>
    </w:p>
    <w:p w:rsidR="0058046C" w:rsidP="003E72AC" w:rsidRDefault="00AE5136" w14:paraId="09113574" w14:textId="141ED665">
      <w:pPr>
        <w:rPr>
          <w:rFonts w:ascii="Arial" w:hAnsi="Arial" w:eastAsia="Times New Roman" w:cs="Arial"/>
          <w:b/>
          <w:color w:val="1A3835"/>
          <w:kern w:val="0"/>
          <w:sz w:val="22"/>
          <w:szCs w:val="22"/>
          <w:lang w:eastAsia="es-ES_tradnl"/>
          <w14:ligatures w14:val="none"/>
        </w:rPr>
      </w:pPr>
      <w:r w:rsidRPr="00AE5136">
        <w:rPr>
          <w:rFonts w:ascii="Arial" w:hAnsi="Arial" w:eastAsia="Times New Roman" w:cs="Arial"/>
          <w:b/>
          <w:color w:val="1A3835"/>
          <w:kern w:val="0"/>
          <w:sz w:val="22"/>
          <w:szCs w:val="22"/>
          <w:lang w:eastAsia="es-ES_tradnl"/>
          <w14:ligatures w14:val="none"/>
        </w:rPr>
        <w:t xml:space="preserve">Anexo 16. Consolidado actas de </w:t>
      </w:r>
      <w:r w:rsidRPr="00AE5136" w:rsidR="00F27968">
        <w:rPr>
          <w:rFonts w:ascii="Arial" w:hAnsi="Arial" w:eastAsia="Times New Roman" w:cs="Arial"/>
          <w:b/>
          <w:color w:val="1A3835"/>
          <w:kern w:val="0"/>
          <w:sz w:val="22"/>
          <w:szCs w:val="22"/>
          <w:lang w:eastAsia="es-ES_tradnl"/>
          <w14:ligatures w14:val="none"/>
        </w:rPr>
        <w:t>liquidación</w:t>
      </w:r>
      <w:r w:rsidRPr="00AE5136">
        <w:rPr>
          <w:rFonts w:ascii="Arial" w:hAnsi="Arial" w:eastAsia="Times New Roman" w:cs="Arial"/>
          <w:b/>
          <w:color w:val="1A3835"/>
          <w:kern w:val="0"/>
          <w:sz w:val="22"/>
          <w:szCs w:val="22"/>
          <w:lang w:eastAsia="es-ES_tradnl"/>
          <w14:ligatures w14:val="none"/>
        </w:rPr>
        <w:t xml:space="preserve"> 2022</w:t>
      </w:r>
    </w:p>
    <w:p w:rsidR="00AE5136" w:rsidP="003E72AC" w:rsidRDefault="00C232C1" w14:paraId="5F2BA187" w14:textId="5E6BBB98">
      <w:pPr>
        <w:rPr>
          <w:rFonts w:ascii="Arial" w:hAnsi="Arial" w:eastAsia="Times New Roman" w:cs="Arial"/>
          <w:b/>
          <w:color w:val="1A3835"/>
          <w:kern w:val="0"/>
          <w:sz w:val="22"/>
          <w:szCs w:val="22"/>
          <w:lang w:eastAsia="es-ES_tradnl"/>
          <w14:ligatures w14:val="none"/>
        </w:rPr>
      </w:pPr>
      <w:r w:rsidRPr="00C232C1">
        <w:rPr>
          <w:rFonts w:ascii="Arial" w:hAnsi="Arial" w:eastAsia="Times New Roman" w:cs="Arial"/>
          <w:b/>
          <w:color w:val="1A3835"/>
          <w:kern w:val="0"/>
          <w:sz w:val="22"/>
          <w:szCs w:val="22"/>
          <w:lang w:eastAsia="es-ES_tradnl"/>
          <w14:ligatures w14:val="none"/>
        </w:rPr>
        <w:t>Anexo 17. Procesos en ejecución que pasan de vigencia</w:t>
      </w:r>
    </w:p>
    <w:p w:rsidR="00C232C1" w:rsidP="003E72AC" w:rsidRDefault="00636EED" w14:paraId="7684C7D4" w14:textId="3CE63684">
      <w:pPr>
        <w:rPr>
          <w:rFonts w:ascii="Arial" w:hAnsi="Arial" w:eastAsia="Times New Roman" w:cs="Arial"/>
          <w:b/>
          <w:color w:val="1A3835"/>
          <w:kern w:val="0"/>
          <w:sz w:val="22"/>
          <w:szCs w:val="22"/>
          <w:lang w:eastAsia="es-ES_tradnl"/>
          <w14:ligatures w14:val="none"/>
        </w:rPr>
      </w:pPr>
      <w:r w:rsidRPr="00636EED">
        <w:rPr>
          <w:rFonts w:ascii="Arial" w:hAnsi="Arial" w:eastAsia="Times New Roman" w:cs="Arial"/>
          <w:b/>
          <w:color w:val="1A3835"/>
          <w:kern w:val="0"/>
          <w:sz w:val="22"/>
          <w:szCs w:val="22"/>
          <w:lang w:eastAsia="es-ES_tradnl"/>
          <w14:ligatures w14:val="none"/>
        </w:rPr>
        <w:t>Anexo 18. Contratos que finalizan en el 2023 y afectan el servicio (y que terminan en noviembre 2023 y es necesario adicionar)</w:t>
      </w:r>
    </w:p>
    <w:p w:rsidR="00636EED" w:rsidP="003E72AC" w:rsidRDefault="00424D33" w14:paraId="5F3C5866" w14:textId="541BD9C5">
      <w:pPr>
        <w:rPr>
          <w:rFonts w:ascii="Arial" w:hAnsi="Arial" w:eastAsia="Times New Roman" w:cs="Arial"/>
          <w:b/>
          <w:color w:val="1A3835"/>
          <w:kern w:val="0"/>
          <w:sz w:val="22"/>
          <w:szCs w:val="22"/>
          <w:lang w:eastAsia="es-ES_tradnl"/>
          <w14:ligatures w14:val="none"/>
        </w:rPr>
      </w:pPr>
      <w:r w:rsidRPr="00424D33">
        <w:rPr>
          <w:rFonts w:ascii="Arial" w:hAnsi="Arial" w:eastAsia="Times New Roman" w:cs="Arial"/>
          <w:b/>
          <w:color w:val="1A3835"/>
          <w:kern w:val="0"/>
          <w:sz w:val="22"/>
          <w:szCs w:val="22"/>
          <w:lang w:eastAsia="es-ES_tradnl"/>
          <w14:ligatures w14:val="none"/>
        </w:rPr>
        <w:t xml:space="preserve">Anexo 19. Procesos en etapa precontractual </w:t>
      </w:r>
      <w:r w:rsidRPr="00424D33" w:rsidR="00F27968">
        <w:rPr>
          <w:rFonts w:ascii="Arial" w:hAnsi="Arial" w:eastAsia="Times New Roman" w:cs="Arial"/>
          <w:b/>
          <w:color w:val="1A3835"/>
          <w:kern w:val="0"/>
          <w:sz w:val="22"/>
          <w:szCs w:val="22"/>
          <w:lang w:eastAsia="es-ES_tradnl"/>
          <w14:ligatures w14:val="none"/>
        </w:rPr>
        <w:t>SBPM</w:t>
      </w:r>
    </w:p>
    <w:p w:rsidR="00424D33" w:rsidP="003E72AC" w:rsidRDefault="00A51B4F" w14:paraId="49D9463A" w14:textId="5D504A2D">
      <w:pPr>
        <w:rPr>
          <w:rFonts w:ascii="Arial" w:hAnsi="Arial" w:eastAsia="Times New Roman" w:cs="Arial"/>
          <w:b/>
          <w:color w:val="1A3835"/>
          <w:kern w:val="0"/>
          <w:sz w:val="22"/>
          <w:szCs w:val="22"/>
          <w:lang w:eastAsia="es-ES_tradnl"/>
          <w14:ligatures w14:val="none"/>
        </w:rPr>
      </w:pPr>
      <w:r w:rsidRPr="00A51B4F">
        <w:rPr>
          <w:rFonts w:ascii="Arial" w:hAnsi="Arial" w:eastAsia="Times New Roman" w:cs="Arial"/>
          <w:b/>
          <w:color w:val="1A3835"/>
          <w:kern w:val="0"/>
          <w:sz w:val="22"/>
          <w:szCs w:val="22"/>
          <w:lang w:eastAsia="es-ES_tradnl"/>
          <w14:ligatures w14:val="none"/>
        </w:rPr>
        <w:t>Anexo 20. Estado de informes de supervisión- Expedientes contractuales</w:t>
      </w:r>
    </w:p>
    <w:p w:rsidR="00A51B4F" w:rsidP="003E72AC" w:rsidRDefault="004D7175" w14:paraId="1BB046A1" w14:textId="44B5BF8E">
      <w:pPr>
        <w:rPr>
          <w:rFonts w:ascii="Arial" w:hAnsi="Arial" w:eastAsia="Times New Roman" w:cs="Arial"/>
          <w:b/>
          <w:color w:val="1A3835"/>
          <w:kern w:val="0"/>
          <w:sz w:val="22"/>
          <w:szCs w:val="22"/>
          <w:lang w:eastAsia="es-ES_tradnl"/>
          <w14:ligatures w14:val="none"/>
        </w:rPr>
      </w:pPr>
      <w:r w:rsidRPr="004D7175">
        <w:rPr>
          <w:rFonts w:ascii="Arial" w:hAnsi="Arial" w:eastAsia="Times New Roman" w:cs="Arial"/>
          <w:b/>
          <w:color w:val="1A3835"/>
          <w:kern w:val="0"/>
          <w:sz w:val="22"/>
          <w:szCs w:val="22"/>
          <w:lang w:eastAsia="es-ES_tradnl"/>
          <w14:ligatures w14:val="none"/>
        </w:rPr>
        <w:t xml:space="preserve">Anexo 21. Detalle de la contratación de personal derivado de </w:t>
      </w:r>
      <w:r w:rsidRPr="004D7175" w:rsidR="00F27968">
        <w:rPr>
          <w:rFonts w:ascii="Arial" w:hAnsi="Arial" w:eastAsia="Times New Roman" w:cs="Arial"/>
          <w:b/>
          <w:color w:val="1A3835"/>
          <w:kern w:val="0"/>
          <w:sz w:val="22"/>
          <w:szCs w:val="22"/>
          <w:lang w:eastAsia="es-ES_tradnl"/>
          <w14:ligatures w14:val="none"/>
        </w:rPr>
        <w:t>contratistas operadores</w:t>
      </w:r>
      <w:r w:rsidRPr="004D7175">
        <w:rPr>
          <w:rFonts w:ascii="Arial" w:hAnsi="Arial" w:eastAsia="Times New Roman" w:cs="Arial"/>
          <w:b/>
          <w:color w:val="1A3835"/>
          <w:kern w:val="0"/>
          <w:sz w:val="22"/>
          <w:szCs w:val="22"/>
          <w:lang w:eastAsia="es-ES_tradnl"/>
          <w14:ligatures w14:val="none"/>
        </w:rPr>
        <w:t xml:space="preserve"> de la dependencia</w:t>
      </w:r>
    </w:p>
    <w:p w:rsidR="004D7175" w:rsidP="003E72AC" w:rsidRDefault="00F27968" w14:paraId="66609416" w14:textId="29BA544A">
      <w:pPr>
        <w:rPr>
          <w:rFonts w:ascii="Arial" w:hAnsi="Arial" w:eastAsia="Times New Roman" w:cs="Arial"/>
          <w:b/>
          <w:color w:val="1A3835"/>
          <w:kern w:val="0"/>
          <w:sz w:val="22"/>
          <w:szCs w:val="22"/>
          <w:lang w:eastAsia="es-ES_tradnl"/>
          <w14:ligatures w14:val="none"/>
        </w:rPr>
      </w:pPr>
      <w:r w:rsidRPr="00F27968">
        <w:rPr>
          <w:rFonts w:ascii="Arial" w:hAnsi="Arial" w:eastAsia="Times New Roman" w:cs="Arial"/>
          <w:b/>
          <w:color w:val="1A3835"/>
          <w:kern w:val="0"/>
          <w:sz w:val="22"/>
          <w:szCs w:val="22"/>
          <w:lang w:eastAsia="es-ES_tradnl"/>
          <w14:ligatures w14:val="none"/>
        </w:rPr>
        <w:t>Anexo 22. Detalle de la contratación de personal derivado de contratistas operadores de la dependencia</w:t>
      </w:r>
    </w:p>
    <w:p w:rsidR="002A5175" w:rsidP="003E72AC" w:rsidRDefault="002A5175" w14:paraId="1609A287" w14:textId="25BDC23E">
      <w:pPr>
        <w:rPr>
          <w:rFonts w:ascii="Arial" w:hAnsi="Arial" w:eastAsia="Times New Roman" w:cs="Arial"/>
          <w:b/>
          <w:color w:val="1A3835"/>
          <w:kern w:val="0"/>
          <w:sz w:val="22"/>
          <w:szCs w:val="22"/>
          <w:lang w:eastAsia="es-ES_tradnl"/>
          <w14:ligatures w14:val="none"/>
        </w:rPr>
      </w:pPr>
      <w:r w:rsidRPr="002A5175">
        <w:rPr>
          <w:rFonts w:ascii="Arial" w:hAnsi="Arial" w:eastAsia="Times New Roman" w:cs="Arial"/>
          <w:b/>
          <w:color w:val="1A3835"/>
          <w:kern w:val="0"/>
          <w:sz w:val="22"/>
          <w:szCs w:val="22"/>
          <w:lang w:eastAsia="es-ES_tradnl"/>
          <w14:ligatures w14:val="none"/>
        </w:rPr>
        <w:t xml:space="preserve">Anexo 23. CGM Inf. Definitivo AFG 2020 BPP </w:t>
      </w:r>
      <w:r>
        <w:rPr>
          <w:rFonts w:ascii="Arial" w:hAnsi="Arial" w:eastAsia="Times New Roman" w:cs="Arial"/>
          <w:b/>
          <w:color w:val="1A3835"/>
          <w:kern w:val="0"/>
          <w:sz w:val="22"/>
          <w:szCs w:val="22"/>
          <w:lang w:eastAsia="es-ES_tradnl"/>
          <w14:ligatures w14:val="none"/>
        </w:rPr>
        <w:t>–</w:t>
      </w:r>
      <w:r w:rsidRPr="002A5175">
        <w:rPr>
          <w:rFonts w:ascii="Arial" w:hAnsi="Arial" w:eastAsia="Times New Roman" w:cs="Arial"/>
          <w:b/>
          <w:color w:val="1A3835"/>
          <w:kern w:val="0"/>
          <w:sz w:val="22"/>
          <w:szCs w:val="22"/>
          <w:lang w:eastAsia="es-ES_tradnl"/>
          <w14:ligatures w14:val="none"/>
        </w:rPr>
        <w:t xml:space="preserve"> 2021</w:t>
      </w:r>
    </w:p>
    <w:p w:rsidR="002A5175" w:rsidP="003E72AC" w:rsidRDefault="005872C0" w14:paraId="2CA3F077" w14:textId="0A25EB17">
      <w:pPr>
        <w:rPr>
          <w:rFonts w:ascii="Arial" w:hAnsi="Arial" w:eastAsia="Times New Roman" w:cs="Arial"/>
          <w:b/>
          <w:color w:val="1A3835"/>
          <w:kern w:val="0"/>
          <w:sz w:val="22"/>
          <w:szCs w:val="22"/>
          <w:lang w:eastAsia="es-ES_tradnl"/>
          <w14:ligatures w14:val="none"/>
        </w:rPr>
      </w:pPr>
      <w:r w:rsidRPr="005872C0">
        <w:rPr>
          <w:rFonts w:ascii="Arial" w:hAnsi="Arial" w:eastAsia="Times New Roman" w:cs="Arial"/>
          <w:b/>
          <w:color w:val="1A3835"/>
          <w:kern w:val="0"/>
          <w:sz w:val="22"/>
          <w:szCs w:val="22"/>
          <w:lang w:eastAsia="es-ES_tradnl"/>
          <w14:ligatures w14:val="none"/>
        </w:rPr>
        <w:t>Anexo 24. CGM Inf. Definitivo Auditoria Financiera BPP 2021</w:t>
      </w:r>
    </w:p>
    <w:p w:rsidR="00BB6F87" w:rsidP="003E72AC" w:rsidRDefault="0026485A" w14:paraId="2E0090F6" w14:textId="1A20A27F">
      <w:pPr>
        <w:rPr>
          <w:rFonts w:ascii="Arial" w:hAnsi="Arial" w:eastAsia="Times New Roman" w:cs="Arial"/>
          <w:b/>
          <w:color w:val="1A3835"/>
          <w:kern w:val="0"/>
          <w:sz w:val="22"/>
          <w:szCs w:val="22"/>
          <w:lang w:eastAsia="es-ES_tradnl"/>
          <w14:ligatures w14:val="none"/>
        </w:rPr>
      </w:pPr>
      <w:r w:rsidRPr="0026485A">
        <w:rPr>
          <w:rFonts w:ascii="Arial" w:hAnsi="Arial" w:eastAsia="Times New Roman" w:cs="Arial"/>
          <w:b/>
          <w:color w:val="1A3835"/>
          <w:kern w:val="0"/>
          <w:sz w:val="22"/>
          <w:szCs w:val="22"/>
          <w:lang w:eastAsia="es-ES_tradnl"/>
          <w14:ligatures w14:val="none"/>
        </w:rPr>
        <w:t xml:space="preserve">Anexo 25. </w:t>
      </w:r>
      <w:r w:rsidR="00F2788C">
        <w:rPr>
          <w:rFonts w:ascii="Arial" w:hAnsi="Arial" w:eastAsia="Times New Roman" w:cs="Arial"/>
          <w:b/>
          <w:color w:val="1A3835"/>
          <w:kern w:val="0"/>
          <w:sz w:val="22"/>
          <w:szCs w:val="22"/>
          <w:lang w:eastAsia="es-ES_tradnl"/>
          <w14:ligatures w14:val="none"/>
        </w:rPr>
        <w:t xml:space="preserve">SECOP y </w:t>
      </w:r>
      <w:r w:rsidRPr="0026485A">
        <w:rPr>
          <w:rFonts w:ascii="Arial" w:hAnsi="Arial" w:eastAsia="Times New Roman" w:cs="Arial"/>
          <w:b/>
          <w:color w:val="1A3835"/>
          <w:kern w:val="0"/>
          <w:sz w:val="22"/>
          <w:szCs w:val="22"/>
          <w:lang w:eastAsia="es-ES_tradnl"/>
          <w14:ligatures w14:val="none"/>
        </w:rPr>
        <w:t>Otros sistemas de información que tenga la dependencia</w:t>
      </w:r>
    </w:p>
    <w:p w:rsidR="00BB6F87" w:rsidP="003E72AC" w:rsidRDefault="00BB6F87" w14:paraId="14973472" w14:textId="5B87B8DE">
      <w:pPr>
        <w:rPr>
          <w:rFonts w:ascii="Arial" w:hAnsi="Arial" w:eastAsia="Times New Roman" w:cs="Arial"/>
          <w:b/>
          <w:color w:val="1A3835"/>
          <w:kern w:val="0"/>
          <w:sz w:val="22"/>
          <w:szCs w:val="22"/>
          <w:lang w:eastAsia="es-ES_tradnl"/>
          <w14:ligatures w14:val="none"/>
        </w:rPr>
      </w:pPr>
      <w:r>
        <w:rPr>
          <w:rFonts w:ascii="Arial" w:hAnsi="Arial" w:eastAsia="Times New Roman" w:cs="Arial"/>
          <w:b/>
          <w:color w:val="1A3835"/>
          <w:kern w:val="0"/>
          <w:sz w:val="22"/>
          <w:szCs w:val="22"/>
          <w:lang w:eastAsia="es-ES_tradnl"/>
          <w14:ligatures w14:val="none"/>
        </w:rPr>
        <w:t xml:space="preserve">Anexo 26. </w:t>
      </w:r>
      <w:r w:rsidRPr="00BB6F87">
        <w:rPr>
          <w:rFonts w:ascii="Arial" w:hAnsi="Arial" w:eastAsia="Times New Roman" w:cs="Arial"/>
          <w:b/>
          <w:color w:val="1A3835"/>
          <w:kern w:val="0"/>
          <w:sz w:val="22"/>
          <w:szCs w:val="22"/>
          <w:lang w:eastAsia="es-ES_tradnl"/>
          <w14:ligatures w14:val="none"/>
        </w:rPr>
        <w:t>Estado de licenciamiento de software (fecha de vencimiento y renovación) usuarios y acceso.</w:t>
      </w:r>
    </w:p>
    <w:p w:rsidR="002122D7" w:rsidP="003E72AC" w:rsidRDefault="002122D7" w14:paraId="67EAAB4B" w14:textId="77777777">
      <w:pPr>
        <w:rPr>
          <w:rFonts w:ascii="Arial" w:hAnsi="Arial" w:eastAsia="Times New Roman" w:cs="Arial"/>
          <w:b/>
          <w:color w:val="1A3835"/>
          <w:kern w:val="0"/>
          <w:sz w:val="22"/>
          <w:szCs w:val="22"/>
          <w:lang w:eastAsia="es-ES_tradnl"/>
          <w14:ligatures w14:val="none"/>
        </w:rPr>
      </w:pPr>
      <w:r w:rsidRPr="002122D7">
        <w:rPr>
          <w:rFonts w:ascii="Arial" w:hAnsi="Arial" w:eastAsia="Times New Roman" w:cs="Arial"/>
          <w:b/>
          <w:color w:val="1A3835"/>
          <w:kern w:val="0"/>
          <w:sz w:val="22"/>
          <w:szCs w:val="22"/>
          <w:lang w:eastAsia="es-ES_tradnl"/>
          <w14:ligatures w14:val="none"/>
        </w:rPr>
        <w:t>Anexo 27. Actos administrativos de cambios Planta RES. 202340127</w:t>
      </w:r>
    </w:p>
    <w:p w:rsidR="005E67CC" w:rsidP="003E72AC" w:rsidRDefault="005E67CC" w14:paraId="64181CFA" w14:textId="51AFFF86">
      <w:pPr>
        <w:rPr>
          <w:rFonts w:ascii="Arial" w:hAnsi="Arial" w:eastAsia="Times New Roman" w:cs="Arial"/>
          <w:b/>
          <w:color w:val="1A3835"/>
          <w:kern w:val="0"/>
          <w:sz w:val="22"/>
          <w:szCs w:val="22"/>
          <w:lang w:eastAsia="es-ES_tradnl"/>
          <w14:ligatures w14:val="none"/>
        </w:rPr>
      </w:pPr>
      <w:r>
        <w:rPr>
          <w:rFonts w:ascii="Arial" w:hAnsi="Arial" w:eastAsia="Times New Roman" w:cs="Arial"/>
          <w:b/>
          <w:color w:val="1A3835"/>
          <w:kern w:val="0"/>
          <w:sz w:val="22"/>
          <w:szCs w:val="22"/>
          <w:lang w:eastAsia="es-ES_tradnl"/>
          <w14:ligatures w14:val="none"/>
        </w:rPr>
        <w:t xml:space="preserve">Anexo 28. </w:t>
      </w:r>
      <w:r w:rsidR="00B74410">
        <w:rPr>
          <w:rFonts w:ascii="Arial" w:hAnsi="Arial" w:eastAsia="Times New Roman" w:cs="Arial"/>
          <w:b/>
          <w:color w:val="1A3835"/>
          <w:kern w:val="0"/>
          <w:sz w:val="22"/>
          <w:szCs w:val="22"/>
          <w:lang w:eastAsia="es-ES_tradnl"/>
          <w14:ligatures w14:val="none"/>
        </w:rPr>
        <w:t>J</w:t>
      </w:r>
      <w:r w:rsidRPr="00CF4F91" w:rsidR="00CF4F91">
        <w:rPr>
          <w:rFonts w:ascii="Arial" w:hAnsi="Arial" w:eastAsia="Times New Roman" w:cs="Arial"/>
          <w:b/>
          <w:color w:val="1A3835"/>
          <w:kern w:val="0"/>
          <w:sz w:val="22"/>
          <w:szCs w:val="22"/>
          <w:lang w:eastAsia="es-ES_tradnl"/>
          <w14:ligatures w14:val="none"/>
        </w:rPr>
        <w:t>untas o comités en los que la dependencia participa</w:t>
      </w:r>
    </w:p>
    <w:p w:rsidR="00B74410" w:rsidP="003E72AC" w:rsidRDefault="00F2788C" w14:paraId="79C6CF9C" w14:textId="3E04AAA1">
      <w:pPr>
        <w:rPr>
          <w:rFonts w:ascii="Arial" w:hAnsi="Arial" w:eastAsia="Times New Roman" w:cs="Arial"/>
          <w:b/>
          <w:color w:val="1A3835"/>
          <w:kern w:val="0"/>
          <w:sz w:val="22"/>
          <w:szCs w:val="22"/>
          <w:lang w:eastAsia="es-ES_tradnl"/>
          <w14:ligatures w14:val="none"/>
        </w:rPr>
      </w:pPr>
      <w:r>
        <w:rPr>
          <w:rFonts w:ascii="Arial" w:hAnsi="Arial" w:eastAsia="Times New Roman" w:cs="Arial"/>
          <w:b/>
          <w:color w:val="1A3835"/>
          <w:kern w:val="0"/>
          <w:sz w:val="22"/>
          <w:szCs w:val="22"/>
          <w:lang w:eastAsia="es-ES_tradnl"/>
          <w14:ligatures w14:val="none"/>
        </w:rPr>
        <w:t xml:space="preserve">Anexo 29. </w:t>
      </w:r>
      <w:r w:rsidRPr="00CA5209" w:rsidR="00CA5209">
        <w:rPr>
          <w:rFonts w:ascii="Arial" w:hAnsi="Arial" w:eastAsia="Times New Roman" w:cs="Arial"/>
          <w:b/>
          <w:color w:val="1A3835"/>
          <w:kern w:val="0"/>
          <w:sz w:val="22"/>
          <w:szCs w:val="22"/>
          <w:lang w:eastAsia="es-ES_tradnl"/>
          <w14:ligatures w14:val="none"/>
        </w:rPr>
        <w:t>Compromisos externos frente a temas concretos de la entidad</w:t>
      </w:r>
      <w:r w:rsidR="005F4D97">
        <w:rPr>
          <w:rFonts w:ascii="Arial" w:hAnsi="Arial" w:eastAsia="Times New Roman" w:cs="Arial"/>
          <w:b/>
          <w:color w:val="1A3835"/>
          <w:kern w:val="0"/>
          <w:sz w:val="22"/>
          <w:szCs w:val="22"/>
          <w:lang w:eastAsia="es-ES_tradnl"/>
          <w14:ligatures w14:val="none"/>
        </w:rPr>
        <w:t xml:space="preserve"> 2024</w:t>
      </w:r>
    </w:p>
    <w:p w:rsidR="0026485A" w:rsidP="003E72AC" w:rsidRDefault="00E3180E" w14:paraId="283C1023" w14:textId="77B73714">
      <w:pPr>
        <w:rPr>
          <w:rFonts w:ascii="Arial" w:hAnsi="Arial" w:eastAsia="Times New Roman" w:cs="Arial"/>
          <w:b/>
          <w:color w:val="1A3835"/>
          <w:kern w:val="0"/>
          <w:sz w:val="22"/>
          <w:szCs w:val="22"/>
          <w:lang w:eastAsia="es-ES_tradnl"/>
          <w14:ligatures w14:val="none"/>
        </w:rPr>
      </w:pPr>
      <w:r>
        <w:rPr>
          <w:rFonts w:ascii="Arial" w:hAnsi="Arial" w:eastAsia="Times New Roman" w:cs="Arial"/>
          <w:b/>
          <w:color w:val="1A3835"/>
          <w:kern w:val="0"/>
          <w:sz w:val="22"/>
          <w:szCs w:val="22"/>
          <w:lang w:eastAsia="es-ES_tradnl"/>
          <w14:ligatures w14:val="none"/>
        </w:rPr>
        <w:t xml:space="preserve">Anexo 30. </w:t>
      </w:r>
      <w:r w:rsidRPr="00164076" w:rsidR="00164076">
        <w:rPr>
          <w:rFonts w:ascii="Arial" w:hAnsi="Arial" w:eastAsia="Times New Roman" w:cs="Arial"/>
          <w:b/>
          <w:color w:val="1A3835"/>
          <w:kern w:val="0"/>
          <w:sz w:val="22"/>
          <w:szCs w:val="22"/>
          <w:lang w:eastAsia="es-ES_tradnl"/>
          <w14:ligatures w14:val="none"/>
        </w:rPr>
        <w:t>Presentación Empalme_BPP</w:t>
      </w:r>
    </w:p>
    <w:p w:rsidR="00F8547D" w:rsidP="003E72AC" w:rsidRDefault="00F8547D" w14:paraId="45FC294D" w14:textId="77777777">
      <w:pPr>
        <w:rPr>
          <w:rFonts w:ascii="Arial" w:hAnsi="Arial" w:eastAsia="Times New Roman" w:cs="Arial"/>
          <w:b/>
          <w:color w:val="1A3835"/>
          <w:kern w:val="0"/>
          <w:sz w:val="22"/>
          <w:szCs w:val="22"/>
          <w:lang w:eastAsia="es-ES_tradnl"/>
          <w14:ligatures w14:val="none"/>
        </w:rPr>
      </w:pPr>
    </w:p>
    <w:sectPr w:rsidR="00F8547D" w:rsidSect="00151FA0">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37908" w:rsidP="00F91858" w:rsidRDefault="00B37908" w14:paraId="229DD2BE" w14:textId="77777777">
      <w:r>
        <w:separator/>
      </w:r>
    </w:p>
  </w:endnote>
  <w:endnote w:type="continuationSeparator" w:id="0">
    <w:p w:rsidR="00B37908" w:rsidP="00F91858" w:rsidRDefault="00B37908" w14:paraId="797C1109" w14:textId="77777777">
      <w:r>
        <w:continuationSeparator/>
      </w:r>
    </w:p>
  </w:endnote>
  <w:endnote w:type="continuationNotice" w:id="1">
    <w:p w:rsidR="00B37908" w:rsidRDefault="00B37908" w14:paraId="379EE304"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tham Medium">
    <w:altName w:val="Calibri"/>
    <w:panose1 w:val="00000000000000000000"/>
    <w:charset w:val="00"/>
    <w:family w:val="modern"/>
    <w:notTrueType/>
    <w:pitch w:val="variable"/>
    <w:sig w:usb0="00000087" w:usb1="00000000" w:usb2="00000000" w:usb3="00000000" w:csb0="0000000B" w:csb1="00000000"/>
  </w:font>
  <w:font w:name="Gotham Light">
    <w:altName w:val="Calibri"/>
    <w:panose1 w:val="00000000000000000000"/>
    <w:charset w:val="00"/>
    <w:family w:val="modern"/>
    <w:notTrueType/>
    <w:pitch w:val="variable"/>
    <w:sig w:usb0="A00000FF" w:usb1="4000004A" w:usb2="00000000" w:usb3="00000000" w:csb0="0000000B" w:csb1="00000000"/>
  </w:font>
  <w:font w:name="Tw Cen MT">
    <w:panose1 w:val="020B0602020104020603"/>
    <w:charset w:val="00"/>
    <w:family w:val="swiss"/>
    <w:pitch w:val="variable"/>
    <w:sig w:usb0="00000007" w:usb1="00000000" w:usb2="00000000" w:usb3="00000000" w:csb0="00000003" w:csb1="00000000"/>
  </w:font>
  <w:font w:name="ArialMT">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Bahnschrift Light SemiCondensed">
    <w:panose1 w:val="020B0502040204020203"/>
    <w:charset w:val="00"/>
    <w:family w:val="swiss"/>
    <w:pitch w:val="variable"/>
    <w:sig w:usb0="A00002C7" w:usb1="00000002"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37908" w:rsidP="00F91858" w:rsidRDefault="00B37908" w14:paraId="7C3431DF" w14:textId="77777777">
      <w:r>
        <w:separator/>
      </w:r>
    </w:p>
  </w:footnote>
  <w:footnote w:type="continuationSeparator" w:id="0">
    <w:p w:rsidR="00B37908" w:rsidP="00F91858" w:rsidRDefault="00B37908" w14:paraId="79DBF4A8" w14:textId="77777777">
      <w:r>
        <w:continuationSeparator/>
      </w:r>
    </w:p>
  </w:footnote>
  <w:footnote w:type="continuationNotice" w:id="1">
    <w:p w:rsidR="00B37908" w:rsidRDefault="00B37908" w14:paraId="3EFA423C"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1B14AD" w:rsidRDefault="001B14AD" w14:paraId="38E56B99" w14:textId="545D9590">
    <w:pPr>
      <w:pStyle w:val="Encabezado"/>
    </w:pPr>
    <w:r w:rsidRPr="008168F9">
      <w:rPr>
        <w:noProof/>
        <w:lang w:val="en-US"/>
      </w:rPr>
      <w:drawing>
        <wp:anchor distT="0" distB="0" distL="114300" distR="114300" simplePos="0" relativeHeight="251658240" behindDoc="0" locked="0" layoutInCell="1" allowOverlap="1" wp14:anchorId="5333E9D3" wp14:editId="11EAE246">
          <wp:simplePos x="0" y="0"/>
          <wp:positionH relativeFrom="page">
            <wp:align>left</wp:align>
          </wp:positionH>
          <wp:positionV relativeFrom="paragraph">
            <wp:posOffset>-440055</wp:posOffset>
          </wp:positionV>
          <wp:extent cx="7761605" cy="1176655"/>
          <wp:effectExtent l="0" t="0" r="0" b="4445"/>
          <wp:wrapSquare wrapText="bothSides"/>
          <wp:docPr id="891390173" name="Imagen 891390173" descr="C:\Users\Yésica Gómez\Downloads\Medellín Futu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ésica Gómez\Downloads\Medellín Futur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61605" cy="117665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8522F"/>
    <w:multiLevelType w:val="hybridMultilevel"/>
    <w:tmpl w:val="17F0D1CA"/>
    <w:lvl w:ilvl="0" w:tplc="2012C9D2">
      <w:start w:val="1"/>
      <w:numFmt w:val="bullet"/>
      <w:lvlText w:val=""/>
      <w:lvlJc w:val="left"/>
      <w:pPr>
        <w:ind w:left="360" w:hanging="360"/>
      </w:pPr>
      <w:rPr>
        <w:rFonts w:hint="default" w:ascii="Symbol" w:hAnsi="Symbol"/>
        <w:color w:val="EFD061"/>
      </w:rPr>
    </w:lvl>
    <w:lvl w:ilvl="1" w:tplc="240A0003" w:tentative="1">
      <w:start w:val="1"/>
      <w:numFmt w:val="bullet"/>
      <w:lvlText w:val="o"/>
      <w:lvlJc w:val="left"/>
      <w:pPr>
        <w:ind w:left="1080" w:hanging="360"/>
      </w:pPr>
      <w:rPr>
        <w:rFonts w:hint="default" w:ascii="Courier New" w:hAnsi="Courier New" w:cs="Courier New"/>
      </w:rPr>
    </w:lvl>
    <w:lvl w:ilvl="2" w:tplc="240A0005" w:tentative="1">
      <w:start w:val="1"/>
      <w:numFmt w:val="bullet"/>
      <w:lvlText w:val=""/>
      <w:lvlJc w:val="left"/>
      <w:pPr>
        <w:ind w:left="1800" w:hanging="360"/>
      </w:pPr>
      <w:rPr>
        <w:rFonts w:hint="default" w:ascii="Wingdings" w:hAnsi="Wingdings"/>
      </w:rPr>
    </w:lvl>
    <w:lvl w:ilvl="3" w:tplc="240A0001" w:tentative="1">
      <w:start w:val="1"/>
      <w:numFmt w:val="bullet"/>
      <w:lvlText w:val=""/>
      <w:lvlJc w:val="left"/>
      <w:pPr>
        <w:ind w:left="2520" w:hanging="360"/>
      </w:pPr>
      <w:rPr>
        <w:rFonts w:hint="default" w:ascii="Symbol" w:hAnsi="Symbol"/>
      </w:rPr>
    </w:lvl>
    <w:lvl w:ilvl="4" w:tplc="240A0003" w:tentative="1">
      <w:start w:val="1"/>
      <w:numFmt w:val="bullet"/>
      <w:lvlText w:val="o"/>
      <w:lvlJc w:val="left"/>
      <w:pPr>
        <w:ind w:left="3240" w:hanging="360"/>
      </w:pPr>
      <w:rPr>
        <w:rFonts w:hint="default" w:ascii="Courier New" w:hAnsi="Courier New" w:cs="Courier New"/>
      </w:rPr>
    </w:lvl>
    <w:lvl w:ilvl="5" w:tplc="240A0005" w:tentative="1">
      <w:start w:val="1"/>
      <w:numFmt w:val="bullet"/>
      <w:lvlText w:val=""/>
      <w:lvlJc w:val="left"/>
      <w:pPr>
        <w:ind w:left="3960" w:hanging="360"/>
      </w:pPr>
      <w:rPr>
        <w:rFonts w:hint="default" w:ascii="Wingdings" w:hAnsi="Wingdings"/>
      </w:rPr>
    </w:lvl>
    <w:lvl w:ilvl="6" w:tplc="240A0001" w:tentative="1">
      <w:start w:val="1"/>
      <w:numFmt w:val="bullet"/>
      <w:lvlText w:val=""/>
      <w:lvlJc w:val="left"/>
      <w:pPr>
        <w:ind w:left="4680" w:hanging="360"/>
      </w:pPr>
      <w:rPr>
        <w:rFonts w:hint="default" w:ascii="Symbol" w:hAnsi="Symbol"/>
      </w:rPr>
    </w:lvl>
    <w:lvl w:ilvl="7" w:tplc="240A0003" w:tentative="1">
      <w:start w:val="1"/>
      <w:numFmt w:val="bullet"/>
      <w:lvlText w:val="o"/>
      <w:lvlJc w:val="left"/>
      <w:pPr>
        <w:ind w:left="5400" w:hanging="360"/>
      </w:pPr>
      <w:rPr>
        <w:rFonts w:hint="default" w:ascii="Courier New" w:hAnsi="Courier New" w:cs="Courier New"/>
      </w:rPr>
    </w:lvl>
    <w:lvl w:ilvl="8" w:tplc="240A0005" w:tentative="1">
      <w:start w:val="1"/>
      <w:numFmt w:val="bullet"/>
      <w:lvlText w:val=""/>
      <w:lvlJc w:val="left"/>
      <w:pPr>
        <w:ind w:left="6120" w:hanging="360"/>
      </w:pPr>
      <w:rPr>
        <w:rFonts w:hint="default" w:ascii="Wingdings" w:hAnsi="Wingdings"/>
      </w:rPr>
    </w:lvl>
  </w:abstractNum>
  <w:abstractNum w:abstractNumId="1" w15:restartNumberingAfterBreak="0">
    <w:nsid w:val="01607D80"/>
    <w:multiLevelType w:val="hybridMultilevel"/>
    <w:tmpl w:val="ADEA548C"/>
    <w:lvl w:ilvl="0" w:tplc="1856086C">
      <w:start w:val="1"/>
      <w:numFmt w:val="bullet"/>
      <w:lvlText w:val=""/>
      <w:lvlJc w:val="left"/>
      <w:pPr>
        <w:ind w:left="1080" w:hanging="360"/>
      </w:pPr>
      <w:rPr>
        <w:rFonts w:hint="default" w:ascii="Symbol" w:hAnsi="Symbol"/>
        <w:color w:val="FD6C69"/>
      </w:rPr>
    </w:lvl>
    <w:lvl w:ilvl="1" w:tplc="240A0003" w:tentative="1">
      <w:start w:val="1"/>
      <w:numFmt w:val="bullet"/>
      <w:lvlText w:val="o"/>
      <w:lvlJc w:val="left"/>
      <w:pPr>
        <w:ind w:left="1800" w:hanging="360"/>
      </w:pPr>
      <w:rPr>
        <w:rFonts w:hint="default" w:ascii="Courier New" w:hAnsi="Courier New" w:cs="Courier New"/>
      </w:rPr>
    </w:lvl>
    <w:lvl w:ilvl="2" w:tplc="240A0005" w:tentative="1">
      <w:start w:val="1"/>
      <w:numFmt w:val="bullet"/>
      <w:lvlText w:val=""/>
      <w:lvlJc w:val="left"/>
      <w:pPr>
        <w:ind w:left="2520" w:hanging="360"/>
      </w:pPr>
      <w:rPr>
        <w:rFonts w:hint="default" w:ascii="Wingdings" w:hAnsi="Wingdings"/>
      </w:rPr>
    </w:lvl>
    <w:lvl w:ilvl="3" w:tplc="240A0001" w:tentative="1">
      <w:start w:val="1"/>
      <w:numFmt w:val="bullet"/>
      <w:lvlText w:val=""/>
      <w:lvlJc w:val="left"/>
      <w:pPr>
        <w:ind w:left="3240" w:hanging="360"/>
      </w:pPr>
      <w:rPr>
        <w:rFonts w:hint="default" w:ascii="Symbol" w:hAnsi="Symbol"/>
      </w:rPr>
    </w:lvl>
    <w:lvl w:ilvl="4" w:tplc="240A0003" w:tentative="1">
      <w:start w:val="1"/>
      <w:numFmt w:val="bullet"/>
      <w:lvlText w:val="o"/>
      <w:lvlJc w:val="left"/>
      <w:pPr>
        <w:ind w:left="3960" w:hanging="360"/>
      </w:pPr>
      <w:rPr>
        <w:rFonts w:hint="default" w:ascii="Courier New" w:hAnsi="Courier New" w:cs="Courier New"/>
      </w:rPr>
    </w:lvl>
    <w:lvl w:ilvl="5" w:tplc="240A0005" w:tentative="1">
      <w:start w:val="1"/>
      <w:numFmt w:val="bullet"/>
      <w:lvlText w:val=""/>
      <w:lvlJc w:val="left"/>
      <w:pPr>
        <w:ind w:left="4680" w:hanging="360"/>
      </w:pPr>
      <w:rPr>
        <w:rFonts w:hint="default" w:ascii="Wingdings" w:hAnsi="Wingdings"/>
      </w:rPr>
    </w:lvl>
    <w:lvl w:ilvl="6" w:tplc="240A0001" w:tentative="1">
      <w:start w:val="1"/>
      <w:numFmt w:val="bullet"/>
      <w:lvlText w:val=""/>
      <w:lvlJc w:val="left"/>
      <w:pPr>
        <w:ind w:left="5400" w:hanging="360"/>
      </w:pPr>
      <w:rPr>
        <w:rFonts w:hint="default" w:ascii="Symbol" w:hAnsi="Symbol"/>
      </w:rPr>
    </w:lvl>
    <w:lvl w:ilvl="7" w:tplc="240A0003" w:tentative="1">
      <w:start w:val="1"/>
      <w:numFmt w:val="bullet"/>
      <w:lvlText w:val="o"/>
      <w:lvlJc w:val="left"/>
      <w:pPr>
        <w:ind w:left="6120" w:hanging="360"/>
      </w:pPr>
      <w:rPr>
        <w:rFonts w:hint="default" w:ascii="Courier New" w:hAnsi="Courier New" w:cs="Courier New"/>
      </w:rPr>
    </w:lvl>
    <w:lvl w:ilvl="8" w:tplc="240A0005" w:tentative="1">
      <w:start w:val="1"/>
      <w:numFmt w:val="bullet"/>
      <w:lvlText w:val=""/>
      <w:lvlJc w:val="left"/>
      <w:pPr>
        <w:ind w:left="6840" w:hanging="360"/>
      </w:pPr>
      <w:rPr>
        <w:rFonts w:hint="default" w:ascii="Wingdings" w:hAnsi="Wingdings"/>
      </w:rPr>
    </w:lvl>
  </w:abstractNum>
  <w:abstractNum w:abstractNumId="2" w15:restartNumberingAfterBreak="0">
    <w:nsid w:val="04377363"/>
    <w:multiLevelType w:val="hybridMultilevel"/>
    <w:tmpl w:val="C8026AF0"/>
    <w:lvl w:ilvl="0" w:tplc="1856086C">
      <w:start w:val="1"/>
      <w:numFmt w:val="bullet"/>
      <w:lvlText w:val=""/>
      <w:lvlJc w:val="left"/>
      <w:pPr>
        <w:ind w:left="1069" w:hanging="360"/>
      </w:pPr>
      <w:rPr>
        <w:rFonts w:hint="default" w:ascii="Symbol" w:hAnsi="Symbol"/>
        <w:color w:val="FD6C69"/>
      </w:rPr>
    </w:lvl>
    <w:lvl w:ilvl="1" w:tplc="240A0003" w:tentative="1">
      <w:start w:val="1"/>
      <w:numFmt w:val="bullet"/>
      <w:lvlText w:val="o"/>
      <w:lvlJc w:val="left"/>
      <w:pPr>
        <w:ind w:left="1789" w:hanging="360"/>
      </w:pPr>
      <w:rPr>
        <w:rFonts w:hint="default" w:ascii="Courier New" w:hAnsi="Courier New" w:cs="Courier New"/>
      </w:rPr>
    </w:lvl>
    <w:lvl w:ilvl="2" w:tplc="240A0005" w:tentative="1">
      <w:start w:val="1"/>
      <w:numFmt w:val="bullet"/>
      <w:lvlText w:val=""/>
      <w:lvlJc w:val="left"/>
      <w:pPr>
        <w:ind w:left="2509" w:hanging="360"/>
      </w:pPr>
      <w:rPr>
        <w:rFonts w:hint="default" w:ascii="Wingdings" w:hAnsi="Wingdings"/>
      </w:rPr>
    </w:lvl>
    <w:lvl w:ilvl="3" w:tplc="240A0001" w:tentative="1">
      <w:start w:val="1"/>
      <w:numFmt w:val="bullet"/>
      <w:lvlText w:val=""/>
      <w:lvlJc w:val="left"/>
      <w:pPr>
        <w:ind w:left="3229" w:hanging="360"/>
      </w:pPr>
      <w:rPr>
        <w:rFonts w:hint="default" w:ascii="Symbol" w:hAnsi="Symbol"/>
      </w:rPr>
    </w:lvl>
    <w:lvl w:ilvl="4" w:tplc="240A0003" w:tentative="1">
      <w:start w:val="1"/>
      <w:numFmt w:val="bullet"/>
      <w:lvlText w:val="o"/>
      <w:lvlJc w:val="left"/>
      <w:pPr>
        <w:ind w:left="3949" w:hanging="360"/>
      </w:pPr>
      <w:rPr>
        <w:rFonts w:hint="default" w:ascii="Courier New" w:hAnsi="Courier New" w:cs="Courier New"/>
      </w:rPr>
    </w:lvl>
    <w:lvl w:ilvl="5" w:tplc="240A0005" w:tentative="1">
      <w:start w:val="1"/>
      <w:numFmt w:val="bullet"/>
      <w:lvlText w:val=""/>
      <w:lvlJc w:val="left"/>
      <w:pPr>
        <w:ind w:left="4669" w:hanging="360"/>
      </w:pPr>
      <w:rPr>
        <w:rFonts w:hint="default" w:ascii="Wingdings" w:hAnsi="Wingdings"/>
      </w:rPr>
    </w:lvl>
    <w:lvl w:ilvl="6" w:tplc="240A0001" w:tentative="1">
      <w:start w:val="1"/>
      <w:numFmt w:val="bullet"/>
      <w:lvlText w:val=""/>
      <w:lvlJc w:val="left"/>
      <w:pPr>
        <w:ind w:left="5389" w:hanging="360"/>
      </w:pPr>
      <w:rPr>
        <w:rFonts w:hint="default" w:ascii="Symbol" w:hAnsi="Symbol"/>
      </w:rPr>
    </w:lvl>
    <w:lvl w:ilvl="7" w:tplc="240A0003" w:tentative="1">
      <w:start w:val="1"/>
      <w:numFmt w:val="bullet"/>
      <w:lvlText w:val="o"/>
      <w:lvlJc w:val="left"/>
      <w:pPr>
        <w:ind w:left="6109" w:hanging="360"/>
      </w:pPr>
      <w:rPr>
        <w:rFonts w:hint="default" w:ascii="Courier New" w:hAnsi="Courier New" w:cs="Courier New"/>
      </w:rPr>
    </w:lvl>
    <w:lvl w:ilvl="8" w:tplc="240A0005" w:tentative="1">
      <w:start w:val="1"/>
      <w:numFmt w:val="bullet"/>
      <w:lvlText w:val=""/>
      <w:lvlJc w:val="left"/>
      <w:pPr>
        <w:ind w:left="6829" w:hanging="360"/>
      </w:pPr>
      <w:rPr>
        <w:rFonts w:hint="default" w:ascii="Wingdings" w:hAnsi="Wingdings"/>
      </w:rPr>
    </w:lvl>
  </w:abstractNum>
  <w:abstractNum w:abstractNumId="3" w15:restartNumberingAfterBreak="0">
    <w:nsid w:val="08555FD6"/>
    <w:multiLevelType w:val="hybridMultilevel"/>
    <w:tmpl w:val="A5203BB2"/>
    <w:lvl w:ilvl="0" w:tplc="FFFFFFFF">
      <w:start w:val="1"/>
      <w:numFmt w:val="decimal"/>
      <w:lvlText w:val="%1."/>
      <w:lvlJc w:val="left"/>
      <w:pPr>
        <w:ind w:left="1440" w:hanging="360"/>
      </w:pPr>
      <w:rPr>
        <w:b/>
        <w:i w:val="0"/>
        <w:color w:val="auto"/>
      </w:rPr>
    </w:lvl>
    <w:lvl w:ilvl="1" w:tplc="2530027A">
      <w:start w:val="1"/>
      <w:numFmt w:val="bullet"/>
      <w:lvlText w:val=""/>
      <w:lvlJc w:val="left"/>
      <w:pPr>
        <w:ind w:left="1776" w:hanging="360"/>
      </w:pPr>
      <w:rPr>
        <w:rFonts w:hint="default" w:ascii="Wingdings" w:hAnsi="Wingdings"/>
      </w:rPr>
    </w:lvl>
    <w:lvl w:ilvl="2" w:tplc="73AE4460">
      <w:numFmt w:val="bullet"/>
      <w:lvlText w:val="·"/>
      <w:lvlJc w:val="left"/>
      <w:pPr>
        <w:ind w:left="3060" w:hanging="360"/>
      </w:pPr>
      <w:rPr>
        <w:rFonts w:hint="default" w:ascii="Arial" w:hAnsi="Arial" w:cs="Arial" w:eastAsiaTheme="minorHAnsi"/>
      </w:r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4" w15:restartNumberingAfterBreak="0">
    <w:nsid w:val="0B3352F8"/>
    <w:multiLevelType w:val="hybridMultilevel"/>
    <w:tmpl w:val="EA30B1D4"/>
    <w:lvl w:ilvl="0" w:tplc="2012C9D2">
      <w:start w:val="1"/>
      <w:numFmt w:val="bullet"/>
      <w:lvlText w:val=""/>
      <w:lvlJc w:val="left"/>
      <w:pPr>
        <w:ind w:left="360" w:hanging="360"/>
      </w:pPr>
      <w:rPr>
        <w:rFonts w:hint="default" w:ascii="Symbol" w:hAnsi="Symbol"/>
        <w:color w:val="EFD061"/>
      </w:rPr>
    </w:lvl>
    <w:lvl w:ilvl="1" w:tplc="240A0003">
      <w:start w:val="1"/>
      <w:numFmt w:val="bullet"/>
      <w:lvlText w:val="o"/>
      <w:lvlJc w:val="left"/>
      <w:pPr>
        <w:ind w:left="1080" w:hanging="360"/>
      </w:pPr>
      <w:rPr>
        <w:rFonts w:hint="default" w:ascii="Courier New" w:hAnsi="Courier New" w:cs="Courier New"/>
      </w:rPr>
    </w:lvl>
    <w:lvl w:ilvl="2" w:tplc="240A0005">
      <w:start w:val="1"/>
      <w:numFmt w:val="bullet"/>
      <w:lvlText w:val=""/>
      <w:lvlJc w:val="left"/>
      <w:pPr>
        <w:ind w:left="1800" w:hanging="360"/>
      </w:pPr>
      <w:rPr>
        <w:rFonts w:hint="default" w:ascii="Wingdings" w:hAnsi="Wingdings"/>
      </w:rPr>
    </w:lvl>
    <w:lvl w:ilvl="3" w:tplc="240A0001">
      <w:start w:val="1"/>
      <w:numFmt w:val="bullet"/>
      <w:lvlText w:val=""/>
      <w:lvlJc w:val="left"/>
      <w:pPr>
        <w:ind w:left="2520" w:hanging="360"/>
      </w:pPr>
      <w:rPr>
        <w:rFonts w:hint="default" w:ascii="Symbol" w:hAnsi="Symbol"/>
      </w:rPr>
    </w:lvl>
    <w:lvl w:ilvl="4" w:tplc="240A0003">
      <w:start w:val="1"/>
      <w:numFmt w:val="bullet"/>
      <w:lvlText w:val="o"/>
      <w:lvlJc w:val="left"/>
      <w:pPr>
        <w:ind w:left="3240" w:hanging="360"/>
      </w:pPr>
      <w:rPr>
        <w:rFonts w:hint="default" w:ascii="Courier New" w:hAnsi="Courier New" w:cs="Courier New"/>
      </w:rPr>
    </w:lvl>
    <w:lvl w:ilvl="5" w:tplc="240A0005">
      <w:start w:val="1"/>
      <w:numFmt w:val="bullet"/>
      <w:lvlText w:val=""/>
      <w:lvlJc w:val="left"/>
      <w:pPr>
        <w:ind w:left="3960" w:hanging="360"/>
      </w:pPr>
      <w:rPr>
        <w:rFonts w:hint="default" w:ascii="Wingdings" w:hAnsi="Wingdings"/>
      </w:rPr>
    </w:lvl>
    <w:lvl w:ilvl="6" w:tplc="240A0001">
      <w:start w:val="1"/>
      <w:numFmt w:val="bullet"/>
      <w:lvlText w:val=""/>
      <w:lvlJc w:val="left"/>
      <w:pPr>
        <w:ind w:left="4680" w:hanging="360"/>
      </w:pPr>
      <w:rPr>
        <w:rFonts w:hint="default" w:ascii="Symbol" w:hAnsi="Symbol"/>
      </w:rPr>
    </w:lvl>
    <w:lvl w:ilvl="7" w:tplc="240A0003">
      <w:start w:val="1"/>
      <w:numFmt w:val="bullet"/>
      <w:lvlText w:val="o"/>
      <w:lvlJc w:val="left"/>
      <w:pPr>
        <w:ind w:left="5400" w:hanging="360"/>
      </w:pPr>
      <w:rPr>
        <w:rFonts w:hint="default" w:ascii="Courier New" w:hAnsi="Courier New" w:cs="Courier New"/>
      </w:rPr>
    </w:lvl>
    <w:lvl w:ilvl="8" w:tplc="240A0005">
      <w:start w:val="1"/>
      <w:numFmt w:val="bullet"/>
      <w:lvlText w:val=""/>
      <w:lvlJc w:val="left"/>
      <w:pPr>
        <w:ind w:left="6120" w:hanging="360"/>
      </w:pPr>
      <w:rPr>
        <w:rFonts w:hint="default" w:ascii="Wingdings" w:hAnsi="Wingdings"/>
      </w:rPr>
    </w:lvl>
  </w:abstractNum>
  <w:abstractNum w:abstractNumId="5" w15:restartNumberingAfterBreak="0">
    <w:nsid w:val="0B586032"/>
    <w:multiLevelType w:val="hybridMultilevel"/>
    <w:tmpl w:val="5324F4E2"/>
    <w:lvl w:ilvl="0" w:tplc="4370A41E">
      <w:start w:val="1"/>
      <w:numFmt w:val="decimal"/>
      <w:lvlText w:val="%1."/>
      <w:lvlJc w:val="left"/>
      <w:pPr>
        <w:ind w:left="2572" w:hanging="360"/>
      </w:pPr>
      <w:rPr>
        <w:rFonts w:hint="default" w:ascii="Arial" w:hAnsi="Arial" w:cs="Arial"/>
        <w:b/>
        <w:i w:val="0"/>
        <w:color w:val="auto"/>
      </w:rPr>
    </w:lvl>
    <w:lvl w:ilvl="1" w:tplc="2530027A">
      <w:start w:val="1"/>
      <w:numFmt w:val="bullet"/>
      <w:lvlText w:val=""/>
      <w:lvlJc w:val="left"/>
      <w:pPr>
        <w:ind w:left="2908" w:hanging="360"/>
      </w:pPr>
      <w:rPr>
        <w:rFonts w:hint="default" w:ascii="Wingdings" w:hAnsi="Wingdings"/>
      </w:rPr>
    </w:lvl>
    <w:lvl w:ilvl="2" w:tplc="240A001B" w:tentative="1">
      <w:start w:val="1"/>
      <w:numFmt w:val="lowerRoman"/>
      <w:lvlText w:val="%3."/>
      <w:lvlJc w:val="right"/>
      <w:pPr>
        <w:ind w:left="4012" w:hanging="180"/>
      </w:pPr>
    </w:lvl>
    <w:lvl w:ilvl="3" w:tplc="240A000F" w:tentative="1">
      <w:start w:val="1"/>
      <w:numFmt w:val="decimal"/>
      <w:lvlText w:val="%4."/>
      <w:lvlJc w:val="left"/>
      <w:pPr>
        <w:ind w:left="4732" w:hanging="360"/>
      </w:pPr>
    </w:lvl>
    <w:lvl w:ilvl="4" w:tplc="240A0019" w:tentative="1">
      <w:start w:val="1"/>
      <w:numFmt w:val="lowerLetter"/>
      <w:lvlText w:val="%5."/>
      <w:lvlJc w:val="left"/>
      <w:pPr>
        <w:ind w:left="5452" w:hanging="360"/>
      </w:pPr>
    </w:lvl>
    <w:lvl w:ilvl="5" w:tplc="240A001B" w:tentative="1">
      <w:start w:val="1"/>
      <w:numFmt w:val="lowerRoman"/>
      <w:lvlText w:val="%6."/>
      <w:lvlJc w:val="right"/>
      <w:pPr>
        <w:ind w:left="6172" w:hanging="180"/>
      </w:pPr>
    </w:lvl>
    <w:lvl w:ilvl="6" w:tplc="240A000F" w:tentative="1">
      <w:start w:val="1"/>
      <w:numFmt w:val="decimal"/>
      <w:lvlText w:val="%7."/>
      <w:lvlJc w:val="left"/>
      <w:pPr>
        <w:ind w:left="6892" w:hanging="360"/>
      </w:pPr>
    </w:lvl>
    <w:lvl w:ilvl="7" w:tplc="240A0019" w:tentative="1">
      <w:start w:val="1"/>
      <w:numFmt w:val="lowerLetter"/>
      <w:lvlText w:val="%8."/>
      <w:lvlJc w:val="left"/>
      <w:pPr>
        <w:ind w:left="7612" w:hanging="360"/>
      </w:pPr>
    </w:lvl>
    <w:lvl w:ilvl="8" w:tplc="240A001B" w:tentative="1">
      <w:start w:val="1"/>
      <w:numFmt w:val="lowerRoman"/>
      <w:lvlText w:val="%9."/>
      <w:lvlJc w:val="right"/>
      <w:pPr>
        <w:ind w:left="8332" w:hanging="180"/>
      </w:pPr>
    </w:lvl>
  </w:abstractNum>
  <w:abstractNum w:abstractNumId="6" w15:restartNumberingAfterBreak="0">
    <w:nsid w:val="0BCF3D59"/>
    <w:multiLevelType w:val="hybridMultilevel"/>
    <w:tmpl w:val="E6B2DCCA"/>
    <w:lvl w:ilvl="0" w:tplc="1856086C">
      <w:start w:val="1"/>
      <w:numFmt w:val="bullet"/>
      <w:lvlText w:val=""/>
      <w:lvlJc w:val="left"/>
      <w:pPr>
        <w:ind w:left="786" w:hanging="360"/>
      </w:pPr>
      <w:rPr>
        <w:rFonts w:hint="default" w:ascii="Symbol" w:hAnsi="Symbol"/>
        <w:color w:val="FD6C69"/>
      </w:rPr>
    </w:lvl>
    <w:lvl w:ilvl="1" w:tplc="240A0003" w:tentative="1">
      <w:start w:val="1"/>
      <w:numFmt w:val="bullet"/>
      <w:lvlText w:val="o"/>
      <w:lvlJc w:val="left"/>
      <w:pPr>
        <w:ind w:left="1506" w:hanging="360"/>
      </w:pPr>
      <w:rPr>
        <w:rFonts w:hint="default" w:ascii="Courier New" w:hAnsi="Courier New" w:cs="Courier New"/>
      </w:rPr>
    </w:lvl>
    <w:lvl w:ilvl="2" w:tplc="240A0005" w:tentative="1">
      <w:start w:val="1"/>
      <w:numFmt w:val="bullet"/>
      <w:lvlText w:val=""/>
      <w:lvlJc w:val="left"/>
      <w:pPr>
        <w:ind w:left="2226" w:hanging="360"/>
      </w:pPr>
      <w:rPr>
        <w:rFonts w:hint="default" w:ascii="Wingdings" w:hAnsi="Wingdings"/>
      </w:rPr>
    </w:lvl>
    <w:lvl w:ilvl="3" w:tplc="240A0001" w:tentative="1">
      <w:start w:val="1"/>
      <w:numFmt w:val="bullet"/>
      <w:lvlText w:val=""/>
      <w:lvlJc w:val="left"/>
      <w:pPr>
        <w:ind w:left="2946" w:hanging="360"/>
      </w:pPr>
      <w:rPr>
        <w:rFonts w:hint="default" w:ascii="Symbol" w:hAnsi="Symbol"/>
      </w:rPr>
    </w:lvl>
    <w:lvl w:ilvl="4" w:tplc="240A0003" w:tentative="1">
      <w:start w:val="1"/>
      <w:numFmt w:val="bullet"/>
      <w:lvlText w:val="o"/>
      <w:lvlJc w:val="left"/>
      <w:pPr>
        <w:ind w:left="3666" w:hanging="360"/>
      </w:pPr>
      <w:rPr>
        <w:rFonts w:hint="default" w:ascii="Courier New" w:hAnsi="Courier New" w:cs="Courier New"/>
      </w:rPr>
    </w:lvl>
    <w:lvl w:ilvl="5" w:tplc="240A0005" w:tentative="1">
      <w:start w:val="1"/>
      <w:numFmt w:val="bullet"/>
      <w:lvlText w:val=""/>
      <w:lvlJc w:val="left"/>
      <w:pPr>
        <w:ind w:left="4386" w:hanging="360"/>
      </w:pPr>
      <w:rPr>
        <w:rFonts w:hint="default" w:ascii="Wingdings" w:hAnsi="Wingdings"/>
      </w:rPr>
    </w:lvl>
    <w:lvl w:ilvl="6" w:tplc="240A0001" w:tentative="1">
      <w:start w:val="1"/>
      <w:numFmt w:val="bullet"/>
      <w:lvlText w:val=""/>
      <w:lvlJc w:val="left"/>
      <w:pPr>
        <w:ind w:left="5106" w:hanging="360"/>
      </w:pPr>
      <w:rPr>
        <w:rFonts w:hint="default" w:ascii="Symbol" w:hAnsi="Symbol"/>
      </w:rPr>
    </w:lvl>
    <w:lvl w:ilvl="7" w:tplc="240A0003" w:tentative="1">
      <w:start w:val="1"/>
      <w:numFmt w:val="bullet"/>
      <w:lvlText w:val="o"/>
      <w:lvlJc w:val="left"/>
      <w:pPr>
        <w:ind w:left="5826" w:hanging="360"/>
      </w:pPr>
      <w:rPr>
        <w:rFonts w:hint="default" w:ascii="Courier New" w:hAnsi="Courier New" w:cs="Courier New"/>
      </w:rPr>
    </w:lvl>
    <w:lvl w:ilvl="8" w:tplc="240A0005" w:tentative="1">
      <w:start w:val="1"/>
      <w:numFmt w:val="bullet"/>
      <w:lvlText w:val=""/>
      <w:lvlJc w:val="left"/>
      <w:pPr>
        <w:ind w:left="6546" w:hanging="360"/>
      </w:pPr>
      <w:rPr>
        <w:rFonts w:hint="default" w:ascii="Wingdings" w:hAnsi="Wingdings"/>
      </w:rPr>
    </w:lvl>
  </w:abstractNum>
  <w:abstractNum w:abstractNumId="7" w15:restartNumberingAfterBreak="0">
    <w:nsid w:val="0C217130"/>
    <w:multiLevelType w:val="hybridMultilevel"/>
    <w:tmpl w:val="3866EEF2"/>
    <w:lvl w:ilvl="0" w:tplc="04BA9A82">
      <w:start w:val="1"/>
      <w:numFmt w:val="bullet"/>
      <w:lvlText w:val=""/>
      <w:lvlJc w:val="left"/>
      <w:pPr>
        <w:ind w:left="720" w:hanging="360"/>
      </w:pPr>
      <w:rPr>
        <w:rFonts w:hint="default" w:ascii="Symbol" w:hAnsi="Symbol"/>
        <w:color w:val="1B3834"/>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8" w15:restartNumberingAfterBreak="0">
    <w:nsid w:val="15730420"/>
    <w:multiLevelType w:val="hybridMultilevel"/>
    <w:tmpl w:val="99D61952"/>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9" w15:restartNumberingAfterBreak="0">
    <w:nsid w:val="15B75386"/>
    <w:multiLevelType w:val="hybridMultilevel"/>
    <w:tmpl w:val="E640E030"/>
    <w:lvl w:ilvl="0" w:tplc="1856086C">
      <w:start w:val="1"/>
      <w:numFmt w:val="bullet"/>
      <w:lvlText w:val=""/>
      <w:lvlJc w:val="left"/>
      <w:pPr>
        <w:ind w:left="720" w:hanging="360"/>
      </w:pPr>
      <w:rPr>
        <w:rFonts w:hint="default" w:ascii="Symbol" w:hAnsi="Symbol"/>
        <w:color w:val="FD6C69"/>
      </w:rPr>
    </w:lvl>
    <w:lvl w:ilvl="1" w:tplc="580A0003" w:tentative="1">
      <w:start w:val="1"/>
      <w:numFmt w:val="bullet"/>
      <w:lvlText w:val="o"/>
      <w:lvlJc w:val="left"/>
      <w:pPr>
        <w:ind w:left="1440" w:hanging="360"/>
      </w:pPr>
      <w:rPr>
        <w:rFonts w:hint="default" w:ascii="Courier New" w:hAnsi="Courier New" w:cs="Courier New"/>
      </w:rPr>
    </w:lvl>
    <w:lvl w:ilvl="2" w:tplc="580A0005" w:tentative="1">
      <w:start w:val="1"/>
      <w:numFmt w:val="bullet"/>
      <w:lvlText w:val=""/>
      <w:lvlJc w:val="left"/>
      <w:pPr>
        <w:ind w:left="2160" w:hanging="360"/>
      </w:pPr>
      <w:rPr>
        <w:rFonts w:hint="default" w:ascii="Wingdings" w:hAnsi="Wingdings"/>
      </w:rPr>
    </w:lvl>
    <w:lvl w:ilvl="3" w:tplc="580A0001" w:tentative="1">
      <w:start w:val="1"/>
      <w:numFmt w:val="bullet"/>
      <w:lvlText w:val=""/>
      <w:lvlJc w:val="left"/>
      <w:pPr>
        <w:ind w:left="2880" w:hanging="360"/>
      </w:pPr>
      <w:rPr>
        <w:rFonts w:hint="default" w:ascii="Symbol" w:hAnsi="Symbol"/>
      </w:rPr>
    </w:lvl>
    <w:lvl w:ilvl="4" w:tplc="580A0003" w:tentative="1">
      <w:start w:val="1"/>
      <w:numFmt w:val="bullet"/>
      <w:lvlText w:val="o"/>
      <w:lvlJc w:val="left"/>
      <w:pPr>
        <w:ind w:left="3600" w:hanging="360"/>
      </w:pPr>
      <w:rPr>
        <w:rFonts w:hint="default" w:ascii="Courier New" w:hAnsi="Courier New" w:cs="Courier New"/>
      </w:rPr>
    </w:lvl>
    <w:lvl w:ilvl="5" w:tplc="580A0005" w:tentative="1">
      <w:start w:val="1"/>
      <w:numFmt w:val="bullet"/>
      <w:lvlText w:val=""/>
      <w:lvlJc w:val="left"/>
      <w:pPr>
        <w:ind w:left="4320" w:hanging="360"/>
      </w:pPr>
      <w:rPr>
        <w:rFonts w:hint="default" w:ascii="Wingdings" w:hAnsi="Wingdings"/>
      </w:rPr>
    </w:lvl>
    <w:lvl w:ilvl="6" w:tplc="580A0001" w:tentative="1">
      <w:start w:val="1"/>
      <w:numFmt w:val="bullet"/>
      <w:lvlText w:val=""/>
      <w:lvlJc w:val="left"/>
      <w:pPr>
        <w:ind w:left="5040" w:hanging="360"/>
      </w:pPr>
      <w:rPr>
        <w:rFonts w:hint="default" w:ascii="Symbol" w:hAnsi="Symbol"/>
      </w:rPr>
    </w:lvl>
    <w:lvl w:ilvl="7" w:tplc="580A0003" w:tentative="1">
      <w:start w:val="1"/>
      <w:numFmt w:val="bullet"/>
      <w:lvlText w:val="o"/>
      <w:lvlJc w:val="left"/>
      <w:pPr>
        <w:ind w:left="5760" w:hanging="360"/>
      </w:pPr>
      <w:rPr>
        <w:rFonts w:hint="default" w:ascii="Courier New" w:hAnsi="Courier New" w:cs="Courier New"/>
      </w:rPr>
    </w:lvl>
    <w:lvl w:ilvl="8" w:tplc="580A0005" w:tentative="1">
      <w:start w:val="1"/>
      <w:numFmt w:val="bullet"/>
      <w:lvlText w:val=""/>
      <w:lvlJc w:val="left"/>
      <w:pPr>
        <w:ind w:left="6480" w:hanging="360"/>
      </w:pPr>
      <w:rPr>
        <w:rFonts w:hint="default" w:ascii="Wingdings" w:hAnsi="Wingdings"/>
      </w:rPr>
    </w:lvl>
  </w:abstractNum>
  <w:abstractNum w:abstractNumId="10" w15:restartNumberingAfterBreak="0">
    <w:nsid w:val="188447C7"/>
    <w:multiLevelType w:val="hybridMultilevel"/>
    <w:tmpl w:val="A74EE9B8"/>
    <w:lvl w:ilvl="0" w:tplc="1856086C">
      <w:start w:val="1"/>
      <w:numFmt w:val="bullet"/>
      <w:lvlText w:val=""/>
      <w:lvlJc w:val="left"/>
      <w:pPr>
        <w:ind w:left="1069" w:hanging="360"/>
      </w:pPr>
      <w:rPr>
        <w:rFonts w:hint="default" w:ascii="Symbol" w:hAnsi="Symbol"/>
        <w:color w:val="FD6C69"/>
      </w:rPr>
    </w:lvl>
    <w:lvl w:ilvl="1" w:tplc="240A0003" w:tentative="1">
      <w:start w:val="1"/>
      <w:numFmt w:val="bullet"/>
      <w:lvlText w:val="o"/>
      <w:lvlJc w:val="left"/>
      <w:pPr>
        <w:ind w:left="1789" w:hanging="360"/>
      </w:pPr>
      <w:rPr>
        <w:rFonts w:hint="default" w:ascii="Courier New" w:hAnsi="Courier New" w:cs="Courier New"/>
      </w:rPr>
    </w:lvl>
    <w:lvl w:ilvl="2" w:tplc="240A0005" w:tentative="1">
      <w:start w:val="1"/>
      <w:numFmt w:val="bullet"/>
      <w:lvlText w:val=""/>
      <w:lvlJc w:val="left"/>
      <w:pPr>
        <w:ind w:left="2509" w:hanging="360"/>
      </w:pPr>
      <w:rPr>
        <w:rFonts w:hint="default" w:ascii="Wingdings" w:hAnsi="Wingdings"/>
      </w:rPr>
    </w:lvl>
    <w:lvl w:ilvl="3" w:tplc="240A0001" w:tentative="1">
      <w:start w:val="1"/>
      <w:numFmt w:val="bullet"/>
      <w:lvlText w:val=""/>
      <w:lvlJc w:val="left"/>
      <w:pPr>
        <w:ind w:left="3229" w:hanging="360"/>
      </w:pPr>
      <w:rPr>
        <w:rFonts w:hint="default" w:ascii="Symbol" w:hAnsi="Symbol"/>
      </w:rPr>
    </w:lvl>
    <w:lvl w:ilvl="4" w:tplc="240A0003" w:tentative="1">
      <w:start w:val="1"/>
      <w:numFmt w:val="bullet"/>
      <w:lvlText w:val="o"/>
      <w:lvlJc w:val="left"/>
      <w:pPr>
        <w:ind w:left="3949" w:hanging="360"/>
      </w:pPr>
      <w:rPr>
        <w:rFonts w:hint="default" w:ascii="Courier New" w:hAnsi="Courier New" w:cs="Courier New"/>
      </w:rPr>
    </w:lvl>
    <w:lvl w:ilvl="5" w:tplc="240A0005" w:tentative="1">
      <w:start w:val="1"/>
      <w:numFmt w:val="bullet"/>
      <w:lvlText w:val=""/>
      <w:lvlJc w:val="left"/>
      <w:pPr>
        <w:ind w:left="4669" w:hanging="360"/>
      </w:pPr>
      <w:rPr>
        <w:rFonts w:hint="default" w:ascii="Wingdings" w:hAnsi="Wingdings"/>
      </w:rPr>
    </w:lvl>
    <w:lvl w:ilvl="6" w:tplc="240A0001" w:tentative="1">
      <w:start w:val="1"/>
      <w:numFmt w:val="bullet"/>
      <w:lvlText w:val=""/>
      <w:lvlJc w:val="left"/>
      <w:pPr>
        <w:ind w:left="5389" w:hanging="360"/>
      </w:pPr>
      <w:rPr>
        <w:rFonts w:hint="default" w:ascii="Symbol" w:hAnsi="Symbol"/>
      </w:rPr>
    </w:lvl>
    <w:lvl w:ilvl="7" w:tplc="240A0003" w:tentative="1">
      <w:start w:val="1"/>
      <w:numFmt w:val="bullet"/>
      <w:lvlText w:val="o"/>
      <w:lvlJc w:val="left"/>
      <w:pPr>
        <w:ind w:left="6109" w:hanging="360"/>
      </w:pPr>
      <w:rPr>
        <w:rFonts w:hint="default" w:ascii="Courier New" w:hAnsi="Courier New" w:cs="Courier New"/>
      </w:rPr>
    </w:lvl>
    <w:lvl w:ilvl="8" w:tplc="240A0005" w:tentative="1">
      <w:start w:val="1"/>
      <w:numFmt w:val="bullet"/>
      <w:lvlText w:val=""/>
      <w:lvlJc w:val="left"/>
      <w:pPr>
        <w:ind w:left="6829" w:hanging="360"/>
      </w:pPr>
      <w:rPr>
        <w:rFonts w:hint="default" w:ascii="Wingdings" w:hAnsi="Wingdings"/>
      </w:rPr>
    </w:lvl>
  </w:abstractNum>
  <w:abstractNum w:abstractNumId="11" w15:restartNumberingAfterBreak="0">
    <w:nsid w:val="1A475551"/>
    <w:multiLevelType w:val="hybridMultilevel"/>
    <w:tmpl w:val="8FD6B1C0"/>
    <w:lvl w:ilvl="0" w:tplc="1856086C">
      <w:start w:val="1"/>
      <w:numFmt w:val="bullet"/>
      <w:lvlText w:val=""/>
      <w:lvlJc w:val="left"/>
      <w:pPr>
        <w:ind w:left="1428" w:hanging="360"/>
      </w:pPr>
      <w:rPr>
        <w:rFonts w:hint="default" w:ascii="Symbol" w:hAnsi="Symbol"/>
        <w:color w:val="FD6C69"/>
      </w:rPr>
    </w:lvl>
    <w:lvl w:ilvl="1" w:tplc="240A0003" w:tentative="1">
      <w:start w:val="1"/>
      <w:numFmt w:val="bullet"/>
      <w:lvlText w:val="o"/>
      <w:lvlJc w:val="left"/>
      <w:pPr>
        <w:ind w:left="2148" w:hanging="360"/>
      </w:pPr>
      <w:rPr>
        <w:rFonts w:hint="default" w:ascii="Courier New" w:hAnsi="Courier New" w:cs="Courier New"/>
      </w:rPr>
    </w:lvl>
    <w:lvl w:ilvl="2" w:tplc="240A0005" w:tentative="1">
      <w:start w:val="1"/>
      <w:numFmt w:val="bullet"/>
      <w:lvlText w:val=""/>
      <w:lvlJc w:val="left"/>
      <w:pPr>
        <w:ind w:left="2868" w:hanging="360"/>
      </w:pPr>
      <w:rPr>
        <w:rFonts w:hint="default" w:ascii="Wingdings" w:hAnsi="Wingdings"/>
      </w:rPr>
    </w:lvl>
    <w:lvl w:ilvl="3" w:tplc="240A0001" w:tentative="1">
      <w:start w:val="1"/>
      <w:numFmt w:val="bullet"/>
      <w:lvlText w:val=""/>
      <w:lvlJc w:val="left"/>
      <w:pPr>
        <w:ind w:left="3588" w:hanging="360"/>
      </w:pPr>
      <w:rPr>
        <w:rFonts w:hint="default" w:ascii="Symbol" w:hAnsi="Symbol"/>
      </w:rPr>
    </w:lvl>
    <w:lvl w:ilvl="4" w:tplc="240A0003" w:tentative="1">
      <w:start w:val="1"/>
      <w:numFmt w:val="bullet"/>
      <w:lvlText w:val="o"/>
      <w:lvlJc w:val="left"/>
      <w:pPr>
        <w:ind w:left="4308" w:hanging="360"/>
      </w:pPr>
      <w:rPr>
        <w:rFonts w:hint="default" w:ascii="Courier New" w:hAnsi="Courier New" w:cs="Courier New"/>
      </w:rPr>
    </w:lvl>
    <w:lvl w:ilvl="5" w:tplc="240A0005" w:tentative="1">
      <w:start w:val="1"/>
      <w:numFmt w:val="bullet"/>
      <w:lvlText w:val=""/>
      <w:lvlJc w:val="left"/>
      <w:pPr>
        <w:ind w:left="5028" w:hanging="360"/>
      </w:pPr>
      <w:rPr>
        <w:rFonts w:hint="default" w:ascii="Wingdings" w:hAnsi="Wingdings"/>
      </w:rPr>
    </w:lvl>
    <w:lvl w:ilvl="6" w:tplc="240A0001" w:tentative="1">
      <w:start w:val="1"/>
      <w:numFmt w:val="bullet"/>
      <w:lvlText w:val=""/>
      <w:lvlJc w:val="left"/>
      <w:pPr>
        <w:ind w:left="5748" w:hanging="360"/>
      </w:pPr>
      <w:rPr>
        <w:rFonts w:hint="default" w:ascii="Symbol" w:hAnsi="Symbol"/>
      </w:rPr>
    </w:lvl>
    <w:lvl w:ilvl="7" w:tplc="240A0003" w:tentative="1">
      <w:start w:val="1"/>
      <w:numFmt w:val="bullet"/>
      <w:lvlText w:val="o"/>
      <w:lvlJc w:val="left"/>
      <w:pPr>
        <w:ind w:left="6468" w:hanging="360"/>
      </w:pPr>
      <w:rPr>
        <w:rFonts w:hint="default" w:ascii="Courier New" w:hAnsi="Courier New" w:cs="Courier New"/>
      </w:rPr>
    </w:lvl>
    <w:lvl w:ilvl="8" w:tplc="240A0005" w:tentative="1">
      <w:start w:val="1"/>
      <w:numFmt w:val="bullet"/>
      <w:lvlText w:val=""/>
      <w:lvlJc w:val="left"/>
      <w:pPr>
        <w:ind w:left="7188" w:hanging="360"/>
      </w:pPr>
      <w:rPr>
        <w:rFonts w:hint="default" w:ascii="Wingdings" w:hAnsi="Wingdings"/>
      </w:rPr>
    </w:lvl>
  </w:abstractNum>
  <w:abstractNum w:abstractNumId="12" w15:restartNumberingAfterBreak="0">
    <w:nsid w:val="1ADA5C6C"/>
    <w:multiLevelType w:val="multilevel"/>
    <w:tmpl w:val="BA90E0F8"/>
    <w:lvl w:ilvl="0">
      <w:start w:val="1"/>
      <w:numFmt w:val="decimal"/>
      <w:lvlText w:val="%1."/>
      <w:lvlJc w:val="left"/>
      <w:pPr>
        <w:ind w:left="1800" w:hanging="360"/>
      </w:pPr>
      <w:rPr>
        <w:rFonts w:hint="default"/>
        <w:b/>
        <w:bCs/>
        <w:i w:val="0"/>
        <w:color w:val="auto"/>
      </w:rPr>
    </w:lvl>
    <w:lvl w:ilvl="1">
      <w:start w:val="1"/>
      <w:numFmt w:val="decimal"/>
      <w:isLgl/>
      <w:lvlText w:val="%1.%2."/>
      <w:lvlJc w:val="left"/>
      <w:pPr>
        <w:ind w:left="2160" w:hanging="720"/>
      </w:pPr>
      <w:rPr>
        <w:rFonts w:hint="default"/>
      </w:rPr>
    </w:lvl>
    <w:lvl w:ilvl="2">
      <w:start w:val="4"/>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240" w:hanging="1800"/>
      </w:pPr>
      <w:rPr>
        <w:rFonts w:hint="default"/>
      </w:rPr>
    </w:lvl>
  </w:abstractNum>
  <w:abstractNum w:abstractNumId="13" w15:restartNumberingAfterBreak="0">
    <w:nsid w:val="1F5D7764"/>
    <w:multiLevelType w:val="hybridMultilevel"/>
    <w:tmpl w:val="DBCCE12A"/>
    <w:lvl w:ilvl="0" w:tplc="1856086C">
      <w:start w:val="1"/>
      <w:numFmt w:val="bullet"/>
      <w:lvlText w:val=""/>
      <w:lvlJc w:val="left"/>
      <w:pPr>
        <w:ind w:left="720" w:hanging="360"/>
      </w:pPr>
      <w:rPr>
        <w:rFonts w:hint="default" w:ascii="Symbol" w:hAnsi="Symbol"/>
        <w:color w:val="FD6C69"/>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4" w15:restartNumberingAfterBreak="0">
    <w:nsid w:val="1F9B44F2"/>
    <w:multiLevelType w:val="multilevel"/>
    <w:tmpl w:val="60864A2C"/>
    <w:lvl w:ilvl="0">
      <w:start w:val="1"/>
      <w:numFmt w:val="decimal"/>
      <w:lvlText w:val="%1."/>
      <w:lvlJc w:val="left"/>
      <w:pPr>
        <w:ind w:left="540" w:hanging="54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00C2A4A"/>
    <w:multiLevelType w:val="hybridMultilevel"/>
    <w:tmpl w:val="01B248F2"/>
    <w:lvl w:ilvl="0" w:tplc="1856086C">
      <w:start w:val="1"/>
      <w:numFmt w:val="bullet"/>
      <w:lvlText w:val=""/>
      <w:lvlJc w:val="left"/>
      <w:pPr>
        <w:ind w:left="720" w:hanging="360"/>
      </w:pPr>
      <w:rPr>
        <w:rFonts w:hint="default" w:ascii="Symbol" w:hAnsi="Symbol"/>
        <w:color w:val="FD6C69"/>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6" w15:restartNumberingAfterBreak="0">
    <w:nsid w:val="218F21A1"/>
    <w:multiLevelType w:val="hybridMultilevel"/>
    <w:tmpl w:val="BD7A81E4"/>
    <w:lvl w:ilvl="0" w:tplc="7C2ADD32">
      <w:start w:val="1"/>
      <w:numFmt w:val="bullet"/>
      <w:lvlText w:val=""/>
      <w:lvlJc w:val="left"/>
      <w:pPr>
        <w:ind w:left="717" w:hanging="360"/>
      </w:pPr>
      <w:rPr>
        <w:rFonts w:hint="default" w:ascii="Symbol" w:hAnsi="Symbol"/>
        <w:color w:val="D6FBB5"/>
      </w:rPr>
    </w:lvl>
    <w:lvl w:ilvl="1" w:tplc="240A0003" w:tentative="1">
      <w:start w:val="1"/>
      <w:numFmt w:val="bullet"/>
      <w:lvlText w:val="o"/>
      <w:lvlJc w:val="left"/>
      <w:pPr>
        <w:ind w:left="1437" w:hanging="360"/>
      </w:pPr>
      <w:rPr>
        <w:rFonts w:hint="default" w:ascii="Courier New" w:hAnsi="Courier New" w:cs="Courier New"/>
      </w:rPr>
    </w:lvl>
    <w:lvl w:ilvl="2" w:tplc="240A0005" w:tentative="1">
      <w:start w:val="1"/>
      <w:numFmt w:val="bullet"/>
      <w:lvlText w:val=""/>
      <w:lvlJc w:val="left"/>
      <w:pPr>
        <w:ind w:left="2157" w:hanging="360"/>
      </w:pPr>
      <w:rPr>
        <w:rFonts w:hint="default" w:ascii="Wingdings" w:hAnsi="Wingdings"/>
      </w:rPr>
    </w:lvl>
    <w:lvl w:ilvl="3" w:tplc="240A0001" w:tentative="1">
      <w:start w:val="1"/>
      <w:numFmt w:val="bullet"/>
      <w:lvlText w:val=""/>
      <w:lvlJc w:val="left"/>
      <w:pPr>
        <w:ind w:left="2877" w:hanging="360"/>
      </w:pPr>
      <w:rPr>
        <w:rFonts w:hint="default" w:ascii="Symbol" w:hAnsi="Symbol"/>
      </w:rPr>
    </w:lvl>
    <w:lvl w:ilvl="4" w:tplc="240A0003" w:tentative="1">
      <w:start w:val="1"/>
      <w:numFmt w:val="bullet"/>
      <w:lvlText w:val="o"/>
      <w:lvlJc w:val="left"/>
      <w:pPr>
        <w:ind w:left="3597" w:hanging="360"/>
      </w:pPr>
      <w:rPr>
        <w:rFonts w:hint="default" w:ascii="Courier New" w:hAnsi="Courier New" w:cs="Courier New"/>
      </w:rPr>
    </w:lvl>
    <w:lvl w:ilvl="5" w:tplc="240A0005" w:tentative="1">
      <w:start w:val="1"/>
      <w:numFmt w:val="bullet"/>
      <w:lvlText w:val=""/>
      <w:lvlJc w:val="left"/>
      <w:pPr>
        <w:ind w:left="4317" w:hanging="360"/>
      </w:pPr>
      <w:rPr>
        <w:rFonts w:hint="default" w:ascii="Wingdings" w:hAnsi="Wingdings"/>
      </w:rPr>
    </w:lvl>
    <w:lvl w:ilvl="6" w:tplc="240A0001" w:tentative="1">
      <w:start w:val="1"/>
      <w:numFmt w:val="bullet"/>
      <w:lvlText w:val=""/>
      <w:lvlJc w:val="left"/>
      <w:pPr>
        <w:ind w:left="5037" w:hanging="360"/>
      </w:pPr>
      <w:rPr>
        <w:rFonts w:hint="default" w:ascii="Symbol" w:hAnsi="Symbol"/>
      </w:rPr>
    </w:lvl>
    <w:lvl w:ilvl="7" w:tplc="240A0003" w:tentative="1">
      <w:start w:val="1"/>
      <w:numFmt w:val="bullet"/>
      <w:lvlText w:val="o"/>
      <w:lvlJc w:val="left"/>
      <w:pPr>
        <w:ind w:left="5757" w:hanging="360"/>
      </w:pPr>
      <w:rPr>
        <w:rFonts w:hint="default" w:ascii="Courier New" w:hAnsi="Courier New" w:cs="Courier New"/>
      </w:rPr>
    </w:lvl>
    <w:lvl w:ilvl="8" w:tplc="240A0005" w:tentative="1">
      <w:start w:val="1"/>
      <w:numFmt w:val="bullet"/>
      <w:lvlText w:val=""/>
      <w:lvlJc w:val="left"/>
      <w:pPr>
        <w:ind w:left="6477" w:hanging="360"/>
      </w:pPr>
      <w:rPr>
        <w:rFonts w:hint="default" w:ascii="Wingdings" w:hAnsi="Wingdings"/>
      </w:rPr>
    </w:lvl>
  </w:abstractNum>
  <w:abstractNum w:abstractNumId="17" w15:restartNumberingAfterBreak="0">
    <w:nsid w:val="225A1BCC"/>
    <w:multiLevelType w:val="hybridMultilevel"/>
    <w:tmpl w:val="20EA2916"/>
    <w:lvl w:ilvl="0" w:tplc="2012C9D2">
      <w:start w:val="1"/>
      <w:numFmt w:val="bullet"/>
      <w:lvlText w:val=""/>
      <w:lvlJc w:val="left"/>
      <w:pPr>
        <w:ind w:left="360" w:hanging="360"/>
      </w:pPr>
      <w:rPr>
        <w:rFonts w:hint="default" w:ascii="Symbol" w:hAnsi="Symbol"/>
        <w:color w:val="EFD061"/>
      </w:rPr>
    </w:lvl>
    <w:lvl w:ilvl="1" w:tplc="240A0003" w:tentative="1">
      <w:start w:val="1"/>
      <w:numFmt w:val="bullet"/>
      <w:lvlText w:val="o"/>
      <w:lvlJc w:val="left"/>
      <w:pPr>
        <w:ind w:left="1080" w:hanging="360"/>
      </w:pPr>
      <w:rPr>
        <w:rFonts w:hint="default" w:ascii="Courier New" w:hAnsi="Courier New" w:cs="Courier New"/>
      </w:rPr>
    </w:lvl>
    <w:lvl w:ilvl="2" w:tplc="240A0005" w:tentative="1">
      <w:start w:val="1"/>
      <w:numFmt w:val="bullet"/>
      <w:lvlText w:val=""/>
      <w:lvlJc w:val="left"/>
      <w:pPr>
        <w:ind w:left="1800" w:hanging="360"/>
      </w:pPr>
      <w:rPr>
        <w:rFonts w:hint="default" w:ascii="Wingdings" w:hAnsi="Wingdings"/>
      </w:rPr>
    </w:lvl>
    <w:lvl w:ilvl="3" w:tplc="240A0001" w:tentative="1">
      <w:start w:val="1"/>
      <w:numFmt w:val="bullet"/>
      <w:lvlText w:val=""/>
      <w:lvlJc w:val="left"/>
      <w:pPr>
        <w:ind w:left="2520" w:hanging="360"/>
      </w:pPr>
      <w:rPr>
        <w:rFonts w:hint="default" w:ascii="Symbol" w:hAnsi="Symbol"/>
      </w:rPr>
    </w:lvl>
    <w:lvl w:ilvl="4" w:tplc="240A0003" w:tentative="1">
      <w:start w:val="1"/>
      <w:numFmt w:val="bullet"/>
      <w:lvlText w:val="o"/>
      <w:lvlJc w:val="left"/>
      <w:pPr>
        <w:ind w:left="3240" w:hanging="360"/>
      </w:pPr>
      <w:rPr>
        <w:rFonts w:hint="default" w:ascii="Courier New" w:hAnsi="Courier New" w:cs="Courier New"/>
      </w:rPr>
    </w:lvl>
    <w:lvl w:ilvl="5" w:tplc="240A0005" w:tentative="1">
      <w:start w:val="1"/>
      <w:numFmt w:val="bullet"/>
      <w:lvlText w:val=""/>
      <w:lvlJc w:val="left"/>
      <w:pPr>
        <w:ind w:left="3960" w:hanging="360"/>
      </w:pPr>
      <w:rPr>
        <w:rFonts w:hint="default" w:ascii="Wingdings" w:hAnsi="Wingdings"/>
      </w:rPr>
    </w:lvl>
    <w:lvl w:ilvl="6" w:tplc="240A0001" w:tentative="1">
      <w:start w:val="1"/>
      <w:numFmt w:val="bullet"/>
      <w:lvlText w:val=""/>
      <w:lvlJc w:val="left"/>
      <w:pPr>
        <w:ind w:left="4680" w:hanging="360"/>
      </w:pPr>
      <w:rPr>
        <w:rFonts w:hint="default" w:ascii="Symbol" w:hAnsi="Symbol"/>
      </w:rPr>
    </w:lvl>
    <w:lvl w:ilvl="7" w:tplc="240A0003" w:tentative="1">
      <w:start w:val="1"/>
      <w:numFmt w:val="bullet"/>
      <w:lvlText w:val="o"/>
      <w:lvlJc w:val="left"/>
      <w:pPr>
        <w:ind w:left="5400" w:hanging="360"/>
      </w:pPr>
      <w:rPr>
        <w:rFonts w:hint="default" w:ascii="Courier New" w:hAnsi="Courier New" w:cs="Courier New"/>
      </w:rPr>
    </w:lvl>
    <w:lvl w:ilvl="8" w:tplc="240A0005" w:tentative="1">
      <w:start w:val="1"/>
      <w:numFmt w:val="bullet"/>
      <w:lvlText w:val=""/>
      <w:lvlJc w:val="left"/>
      <w:pPr>
        <w:ind w:left="6120" w:hanging="360"/>
      </w:pPr>
      <w:rPr>
        <w:rFonts w:hint="default" w:ascii="Wingdings" w:hAnsi="Wingdings"/>
      </w:rPr>
    </w:lvl>
  </w:abstractNum>
  <w:abstractNum w:abstractNumId="18" w15:restartNumberingAfterBreak="0">
    <w:nsid w:val="235823EC"/>
    <w:multiLevelType w:val="multilevel"/>
    <w:tmpl w:val="BA90E0F8"/>
    <w:lvl w:ilvl="0">
      <w:start w:val="1"/>
      <w:numFmt w:val="decimal"/>
      <w:lvlText w:val="%1."/>
      <w:lvlJc w:val="left"/>
      <w:pPr>
        <w:ind w:left="1068" w:hanging="360"/>
      </w:pPr>
      <w:rPr>
        <w:rFonts w:hint="default"/>
        <w:b/>
        <w:bCs/>
        <w:i w:val="0"/>
        <w:color w:val="auto"/>
      </w:rPr>
    </w:lvl>
    <w:lvl w:ilvl="1">
      <w:start w:val="1"/>
      <w:numFmt w:val="decimal"/>
      <w:isLgl/>
      <w:lvlText w:val="%1.%2."/>
      <w:lvlJc w:val="left"/>
      <w:pPr>
        <w:ind w:left="1428" w:hanging="720"/>
      </w:pPr>
      <w:rPr>
        <w:rFonts w:hint="default"/>
      </w:rPr>
    </w:lvl>
    <w:lvl w:ilvl="2">
      <w:start w:val="4"/>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19" w15:restartNumberingAfterBreak="0">
    <w:nsid w:val="26CE69AF"/>
    <w:multiLevelType w:val="hybridMultilevel"/>
    <w:tmpl w:val="9D8CA51E"/>
    <w:lvl w:ilvl="0" w:tplc="1856086C">
      <w:start w:val="1"/>
      <w:numFmt w:val="bullet"/>
      <w:lvlText w:val=""/>
      <w:lvlJc w:val="left"/>
      <w:pPr>
        <w:ind w:left="720" w:hanging="360"/>
      </w:pPr>
      <w:rPr>
        <w:rFonts w:hint="default" w:ascii="Symbol" w:hAnsi="Symbol"/>
        <w:color w:val="FD6C69"/>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0" w15:restartNumberingAfterBreak="0">
    <w:nsid w:val="2DAF5D8B"/>
    <w:multiLevelType w:val="hybridMultilevel"/>
    <w:tmpl w:val="ED2AF384"/>
    <w:lvl w:ilvl="0" w:tplc="1856086C">
      <w:start w:val="1"/>
      <w:numFmt w:val="bullet"/>
      <w:lvlText w:val=""/>
      <w:lvlJc w:val="left"/>
      <w:pPr>
        <w:ind w:left="360" w:hanging="360"/>
      </w:pPr>
      <w:rPr>
        <w:rFonts w:hint="default" w:ascii="Symbol" w:hAnsi="Symbol"/>
        <w:color w:val="FD6C69"/>
      </w:rPr>
    </w:lvl>
    <w:lvl w:ilvl="1" w:tplc="240A0003" w:tentative="1">
      <w:start w:val="1"/>
      <w:numFmt w:val="bullet"/>
      <w:lvlText w:val="o"/>
      <w:lvlJc w:val="left"/>
      <w:pPr>
        <w:ind w:left="1080" w:hanging="360"/>
      </w:pPr>
      <w:rPr>
        <w:rFonts w:hint="default" w:ascii="Courier New" w:hAnsi="Courier New" w:cs="Courier New"/>
      </w:rPr>
    </w:lvl>
    <w:lvl w:ilvl="2" w:tplc="240A0005" w:tentative="1">
      <w:start w:val="1"/>
      <w:numFmt w:val="bullet"/>
      <w:lvlText w:val=""/>
      <w:lvlJc w:val="left"/>
      <w:pPr>
        <w:ind w:left="1800" w:hanging="360"/>
      </w:pPr>
      <w:rPr>
        <w:rFonts w:hint="default" w:ascii="Wingdings" w:hAnsi="Wingdings"/>
      </w:rPr>
    </w:lvl>
    <w:lvl w:ilvl="3" w:tplc="240A0001" w:tentative="1">
      <w:start w:val="1"/>
      <w:numFmt w:val="bullet"/>
      <w:lvlText w:val=""/>
      <w:lvlJc w:val="left"/>
      <w:pPr>
        <w:ind w:left="2520" w:hanging="360"/>
      </w:pPr>
      <w:rPr>
        <w:rFonts w:hint="default" w:ascii="Symbol" w:hAnsi="Symbol"/>
      </w:rPr>
    </w:lvl>
    <w:lvl w:ilvl="4" w:tplc="240A0003" w:tentative="1">
      <w:start w:val="1"/>
      <w:numFmt w:val="bullet"/>
      <w:lvlText w:val="o"/>
      <w:lvlJc w:val="left"/>
      <w:pPr>
        <w:ind w:left="3240" w:hanging="360"/>
      </w:pPr>
      <w:rPr>
        <w:rFonts w:hint="default" w:ascii="Courier New" w:hAnsi="Courier New" w:cs="Courier New"/>
      </w:rPr>
    </w:lvl>
    <w:lvl w:ilvl="5" w:tplc="240A0005" w:tentative="1">
      <w:start w:val="1"/>
      <w:numFmt w:val="bullet"/>
      <w:lvlText w:val=""/>
      <w:lvlJc w:val="left"/>
      <w:pPr>
        <w:ind w:left="3960" w:hanging="360"/>
      </w:pPr>
      <w:rPr>
        <w:rFonts w:hint="default" w:ascii="Wingdings" w:hAnsi="Wingdings"/>
      </w:rPr>
    </w:lvl>
    <w:lvl w:ilvl="6" w:tplc="240A0001" w:tentative="1">
      <w:start w:val="1"/>
      <w:numFmt w:val="bullet"/>
      <w:lvlText w:val=""/>
      <w:lvlJc w:val="left"/>
      <w:pPr>
        <w:ind w:left="4680" w:hanging="360"/>
      </w:pPr>
      <w:rPr>
        <w:rFonts w:hint="default" w:ascii="Symbol" w:hAnsi="Symbol"/>
      </w:rPr>
    </w:lvl>
    <w:lvl w:ilvl="7" w:tplc="240A0003" w:tentative="1">
      <w:start w:val="1"/>
      <w:numFmt w:val="bullet"/>
      <w:lvlText w:val="o"/>
      <w:lvlJc w:val="left"/>
      <w:pPr>
        <w:ind w:left="5400" w:hanging="360"/>
      </w:pPr>
      <w:rPr>
        <w:rFonts w:hint="default" w:ascii="Courier New" w:hAnsi="Courier New" w:cs="Courier New"/>
      </w:rPr>
    </w:lvl>
    <w:lvl w:ilvl="8" w:tplc="240A0005" w:tentative="1">
      <w:start w:val="1"/>
      <w:numFmt w:val="bullet"/>
      <w:lvlText w:val=""/>
      <w:lvlJc w:val="left"/>
      <w:pPr>
        <w:ind w:left="6120" w:hanging="360"/>
      </w:pPr>
      <w:rPr>
        <w:rFonts w:hint="default" w:ascii="Wingdings" w:hAnsi="Wingdings"/>
      </w:rPr>
    </w:lvl>
  </w:abstractNum>
  <w:abstractNum w:abstractNumId="21" w15:restartNumberingAfterBreak="0">
    <w:nsid w:val="2F2C6B34"/>
    <w:multiLevelType w:val="hybridMultilevel"/>
    <w:tmpl w:val="A650CA08"/>
    <w:lvl w:ilvl="0" w:tplc="1856086C">
      <w:start w:val="1"/>
      <w:numFmt w:val="bullet"/>
      <w:lvlText w:val=""/>
      <w:lvlJc w:val="left"/>
      <w:pPr>
        <w:ind w:left="720" w:hanging="360"/>
      </w:pPr>
      <w:rPr>
        <w:rFonts w:hint="default" w:ascii="Symbol" w:hAnsi="Symbol"/>
        <w:color w:val="FD6C69"/>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2" w15:restartNumberingAfterBreak="0">
    <w:nsid w:val="2F54735C"/>
    <w:multiLevelType w:val="hybridMultilevel"/>
    <w:tmpl w:val="ADC85184"/>
    <w:lvl w:ilvl="0" w:tplc="1856086C">
      <w:start w:val="1"/>
      <w:numFmt w:val="bullet"/>
      <w:lvlText w:val=""/>
      <w:lvlJc w:val="left"/>
      <w:pPr>
        <w:ind w:left="1069" w:hanging="360"/>
      </w:pPr>
      <w:rPr>
        <w:rFonts w:hint="default" w:ascii="Symbol" w:hAnsi="Symbol"/>
        <w:color w:val="FD6C69"/>
      </w:rPr>
    </w:lvl>
    <w:lvl w:ilvl="1" w:tplc="240A0003" w:tentative="1">
      <w:start w:val="1"/>
      <w:numFmt w:val="bullet"/>
      <w:lvlText w:val="o"/>
      <w:lvlJc w:val="left"/>
      <w:pPr>
        <w:ind w:left="1789" w:hanging="360"/>
      </w:pPr>
      <w:rPr>
        <w:rFonts w:hint="default" w:ascii="Courier New" w:hAnsi="Courier New" w:cs="Courier New"/>
      </w:rPr>
    </w:lvl>
    <w:lvl w:ilvl="2" w:tplc="240A0005" w:tentative="1">
      <w:start w:val="1"/>
      <w:numFmt w:val="bullet"/>
      <w:lvlText w:val=""/>
      <w:lvlJc w:val="left"/>
      <w:pPr>
        <w:ind w:left="2509" w:hanging="360"/>
      </w:pPr>
      <w:rPr>
        <w:rFonts w:hint="default" w:ascii="Wingdings" w:hAnsi="Wingdings"/>
      </w:rPr>
    </w:lvl>
    <w:lvl w:ilvl="3" w:tplc="240A0001" w:tentative="1">
      <w:start w:val="1"/>
      <w:numFmt w:val="bullet"/>
      <w:lvlText w:val=""/>
      <w:lvlJc w:val="left"/>
      <w:pPr>
        <w:ind w:left="3229" w:hanging="360"/>
      </w:pPr>
      <w:rPr>
        <w:rFonts w:hint="default" w:ascii="Symbol" w:hAnsi="Symbol"/>
      </w:rPr>
    </w:lvl>
    <w:lvl w:ilvl="4" w:tplc="240A0003" w:tentative="1">
      <w:start w:val="1"/>
      <w:numFmt w:val="bullet"/>
      <w:lvlText w:val="o"/>
      <w:lvlJc w:val="left"/>
      <w:pPr>
        <w:ind w:left="3949" w:hanging="360"/>
      </w:pPr>
      <w:rPr>
        <w:rFonts w:hint="default" w:ascii="Courier New" w:hAnsi="Courier New" w:cs="Courier New"/>
      </w:rPr>
    </w:lvl>
    <w:lvl w:ilvl="5" w:tplc="240A0005" w:tentative="1">
      <w:start w:val="1"/>
      <w:numFmt w:val="bullet"/>
      <w:lvlText w:val=""/>
      <w:lvlJc w:val="left"/>
      <w:pPr>
        <w:ind w:left="4669" w:hanging="360"/>
      </w:pPr>
      <w:rPr>
        <w:rFonts w:hint="default" w:ascii="Wingdings" w:hAnsi="Wingdings"/>
      </w:rPr>
    </w:lvl>
    <w:lvl w:ilvl="6" w:tplc="240A0001" w:tentative="1">
      <w:start w:val="1"/>
      <w:numFmt w:val="bullet"/>
      <w:lvlText w:val=""/>
      <w:lvlJc w:val="left"/>
      <w:pPr>
        <w:ind w:left="5389" w:hanging="360"/>
      </w:pPr>
      <w:rPr>
        <w:rFonts w:hint="default" w:ascii="Symbol" w:hAnsi="Symbol"/>
      </w:rPr>
    </w:lvl>
    <w:lvl w:ilvl="7" w:tplc="240A0003" w:tentative="1">
      <w:start w:val="1"/>
      <w:numFmt w:val="bullet"/>
      <w:lvlText w:val="o"/>
      <w:lvlJc w:val="left"/>
      <w:pPr>
        <w:ind w:left="6109" w:hanging="360"/>
      </w:pPr>
      <w:rPr>
        <w:rFonts w:hint="default" w:ascii="Courier New" w:hAnsi="Courier New" w:cs="Courier New"/>
      </w:rPr>
    </w:lvl>
    <w:lvl w:ilvl="8" w:tplc="240A0005" w:tentative="1">
      <w:start w:val="1"/>
      <w:numFmt w:val="bullet"/>
      <w:lvlText w:val=""/>
      <w:lvlJc w:val="left"/>
      <w:pPr>
        <w:ind w:left="6829" w:hanging="360"/>
      </w:pPr>
      <w:rPr>
        <w:rFonts w:hint="default" w:ascii="Wingdings" w:hAnsi="Wingdings"/>
      </w:rPr>
    </w:lvl>
  </w:abstractNum>
  <w:abstractNum w:abstractNumId="23" w15:restartNumberingAfterBreak="0">
    <w:nsid w:val="31892229"/>
    <w:multiLevelType w:val="hybridMultilevel"/>
    <w:tmpl w:val="90C42832"/>
    <w:lvl w:ilvl="0" w:tplc="1856086C">
      <w:start w:val="1"/>
      <w:numFmt w:val="bullet"/>
      <w:lvlText w:val=""/>
      <w:lvlJc w:val="left"/>
      <w:pPr>
        <w:ind w:left="1069" w:hanging="360"/>
      </w:pPr>
      <w:rPr>
        <w:rFonts w:hint="default" w:ascii="Symbol" w:hAnsi="Symbol"/>
        <w:color w:val="FD6C69"/>
      </w:rPr>
    </w:lvl>
    <w:lvl w:ilvl="1" w:tplc="240A0003" w:tentative="1">
      <w:start w:val="1"/>
      <w:numFmt w:val="bullet"/>
      <w:lvlText w:val="o"/>
      <w:lvlJc w:val="left"/>
      <w:pPr>
        <w:ind w:left="1789" w:hanging="360"/>
      </w:pPr>
      <w:rPr>
        <w:rFonts w:hint="default" w:ascii="Courier New" w:hAnsi="Courier New" w:cs="Courier New"/>
      </w:rPr>
    </w:lvl>
    <w:lvl w:ilvl="2" w:tplc="240A0005" w:tentative="1">
      <w:start w:val="1"/>
      <w:numFmt w:val="bullet"/>
      <w:lvlText w:val=""/>
      <w:lvlJc w:val="left"/>
      <w:pPr>
        <w:ind w:left="2509" w:hanging="360"/>
      </w:pPr>
      <w:rPr>
        <w:rFonts w:hint="default" w:ascii="Wingdings" w:hAnsi="Wingdings"/>
      </w:rPr>
    </w:lvl>
    <w:lvl w:ilvl="3" w:tplc="240A0001" w:tentative="1">
      <w:start w:val="1"/>
      <w:numFmt w:val="bullet"/>
      <w:lvlText w:val=""/>
      <w:lvlJc w:val="left"/>
      <w:pPr>
        <w:ind w:left="3229" w:hanging="360"/>
      </w:pPr>
      <w:rPr>
        <w:rFonts w:hint="default" w:ascii="Symbol" w:hAnsi="Symbol"/>
      </w:rPr>
    </w:lvl>
    <w:lvl w:ilvl="4" w:tplc="240A0003" w:tentative="1">
      <w:start w:val="1"/>
      <w:numFmt w:val="bullet"/>
      <w:lvlText w:val="o"/>
      <w:lvlJc w:val="left"/>
      <w:pPr>
        <w:ind w:left="3949" w:hanging="360"/>
      </w:pPr>
      <w:rPr>
        <w:rFonts w:hint="default" w:ascii="Courier New" w:hAnsi="Courier New" w:cs="Courier New"/>
      </w:rPr>
    </w:lvl>
    <w:lvl w:ilvl="5" w:tplc="240A0005" w:tentative="1">
      <w:start w:val="1"/>
      <w:numFmt w:val="bullet"/>
      <w:lvlText w:val=""/>
      <w:lvlJc w:val="left"/>
      <w:pPr>
        <w:ind w:left="4669" w:hanging="360"/>
      </w:pPr>
      <w:rPr>
        <w:rFonts w:hint="default" w:ascii="Wingdings" w:hAnsi="Wingdings"/>
      </w:rPr>
    </w:lvl>
    <w:lvl w:ilvl="6" w:tplc="240A0001" w:tentative="1">
      <w:start w:val="1"/>
      <w:numFmt w:val="bullet"/>
      <w:lvlText w:val=""/>
      <w:lvlJc w:val="left"/>
      <w:pPr>
        <w:ind w:left="5389" w:hanging="360"/>
      </w:pPr>
      <w:rPr>
        <w:rFonts w:hint="default" w:ascii="Symbol" w:hAnsi="Symbol"/>
      </w:rPr>
    </w:lvl>
    <w:lvl w:ilvl="7" w:tplc="240A0003" w:tentative="1">
      <w:start w:val="1"/>
      <w:numFmt w:val="bullet"/>
      <w:lvlText w:val="o"/>
      <w:lvlJc w:val="left"/>
      <w:pPr>
        <w:ind w:left="6109" w:hanging="360"/>
      </w:pPr>
      <w:rPr>
        <w:rFonts w:hint="default" w:ascii="Courier New" w:hAnsi="Courier New" w:cs="Courier New"/>
      </w:rPr>
    </w:lvl>
    <w:lvl w:ilvl="8" w:tplc="240A0005" w:tentative="1">
      <w:start w:val="1"/>
      <w:numFmt w:val="bullet"/>
      <w:lvlText w:val=""/>
      <w:lvlJc w:val="left"/>
      <w:pPr>
        <w:ind w:left="6829" w:hanging="360"/>
      </w:pPr>
      <w:rPr>
        <w:rFonts w:hint="default" w:ascii="Wingdings" w:hAnsi="Wingdings"/>
      </w:rPr>
    </w:lvl>
  </w:abstractNum>
  <w:abstractNum w:abstractNumId="24" w15:restartNumberingAfterBreak="0">
    <w:nsid w:val="341E1816"/>
    <w:multiLevelType w:val="multilevel"/>
    <w:tmpl w:val="88B2A4E2"/>
    <w:lvl w:ilvl="0">
      <w:start w:val="1"/>
      <w:numFmt w:val="decimal"/>
      <w:lvlText w:val="%1."/>
      <w:lvlJc w:val="left"/>
      <w:pPr>
        <w:ind w:left="540" w:hanging="540"/>
      </w:pPr>
      <w:rPr>
        <w:rFonts w:hint="default"/>
      </w:rPr>
    </w:lvl>
    <w:lvl w:ilvl="1">
      <w:start w:val="5"/>
      <w:numFmt w:val="decimal"/>
      <w:lvlText w:val="%1.%2."/>
      <w:lvlJc w:val="left"/>
      <w:pPr>
        <w:ind w:left="990" w:hanging="72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25" w15:restartNumberingAfterBreak="0">
    <w:nsid w:val="34AC5F3F"/>
    <w:multiLevelType w:val="hybridMultilevel"/>
    <w:tmpl w:val="90848A1A"/>
    <w:lvl w:ilvl="0" w:tplc="1856086C">
      <w:start w:val="1"/>
      <w:numFmt w:val="bullet"/>
      <w:lvlText w:val=""/>
      <w:lvlJc w:val="left"/>
      <w:pPr>
        <w:ind w:left="1080" w:hanging="360"/>
      </w:pPr>
      <w:rPr>
        <w:rFonts w:hint="default" w:ascii="Symbol" w:hAnsi="Symbol"/>
        <w:color w:val="FD6C69"/>
      </w:rPr>
    </w:lvl>
    <w:lvl w:ilvl="1" w:tplc="240A0003" w:tentative="1">
      <w:start w:val="1"/>
      <w:numFmt w:val="bullet"/>
      <w:lvlText w:val="o"/>
      <w:lvlJc w:val="left"/>
      <w:pPr>
        <w:ind w:left="1800" w:hanging="360"/>
      </w:pPr>
      <w:rPr>
        <w:rFonts w:hint="default" w:ascii="Courier New" w:hAnsi="Courier New" w:cs="Courier New"/>
      </w:rPr>
    </w:lvl>
    <w:lvl w:ilvl="2" w:tplc="240A0005" w:tentative="1">
      <w:start w:val="1"/>
      <w:numFmt w:val="bullet"/>
      <w:lvlText w:val=""/>
      <w:lvlJc w:val="left"/>
      <w:pPr>
        <w:ind w:left="2520" w:hanging="360"/>
      </w:pPr>
      <w:rPr>
        <w:rFonts w:hint="default" w:ascii="Wingdings" w:hAnsi="Wingdings"/>
      </w:rPr>
    </w:lvl>
    <w:lvl w:ilvl="3" w:tplc="240A0001" w:tentative="1">
      <w:start w:val="1"/>
      <w:numFmt w:val="bullet"/>
      <w:lvlText w:val=""/>
      <w:lvlJc w:val="left"/>
      <w:pPr>
        <w:ind w:left="3240" w:hanging="360"/>
      </w:pPr>
      <w:rPr>
        <w:rFonts w:hint="default" w:ascii="Symbol" w:hAnsi="Symbol"/>
      </w:rPr>
    </w:lvl>
    <w:lvl w:ilvl="4" w:tplc="240A0003" w:tentative="1">
      <w:start w:val="1"/>
      <w:numFmt w:val="bullet"/>
      <w:lvlText w:val="o"/>
      <w:lvlJc w:val="left"/>
      <w:pPr>
        <w:ind w:left="3960" w:hanging="360"/>
      </w:pPr>
      <w:rPr>
        <w:rFonts w:hint="default" w:ascii="Courier New" w:hAnsi="Courier New" w:cs="Courier New"/>
      </w:rPr>
    </w:lvl>
    <w:lvl w:ilvl="5" w:tplc="240A0005" w:tentative="1">
      <w:start w:val="1"/>
      <w:numFmt w:val="bullet"/>
      <w:lvlText w:val=""/>
      <w:lvlJc w:val="left"/>
      <w:pPr>
        <w:ind w:left="4680" w:hanging="360"/>
      </w:pPr>
      <w:rPr>
        <w:rFonts w:hint="default" w:ascii="Wingdings" w:hAnsi="Wingdings"/>
      </w:rPr>
    </w:lvl>
    <w:lvl w:ilvl="6" w:tplc="240A0001" w:tentative="1">
      <w:start w:val="1"/>
      <w:numFmt w:val="bullet"/>
      <w:lvlText w:val=""/>
      <w:lvlJc w:val="left"/>
      <w:pPr>
        <w:ind w:left="5400" w:hanging="360"/>
      </w:pPr>
      <w:rPr>
        <w:rFonts w:hint="default" w:ascii="Symbol" w:hAnsi="Symbol"/>
      </w:rPr>
    </w:lvl>
    <w:lvl w:ilvl="7" w:tplc="240A0003" w:tentative="1">
      <w:start w:val="1"/>
      <w:numFmt w:val="bullet"/>
      <w:lvlText w:val="o"/>
      <w:lvlJc w:val="left"/>
      <w:pPr>
        <w:ind w:left="6120" w:hanging="360"/>
      </w:pPr>
      <w:rPr>
        <w:rFonts w:hint="default" w:ascii="Courier New" w:hAnsi="Courier New" w:cs="Courier New"/>
      </w:rPr>
    </w:lvl>
    <w:lvl w:ilvl="8" w:tplc="240A0005" w:tentative="1">
      <w:start w:val="1"/>
      <w:numFmt w:val="bullet"/>
      <w:lvlText w:val=""/>
      <w:lvlJc w:val="left"/>
      <w:pPr>
        <w:ind w:left="6840" w:hanging="360"/>
      </w:pPr>
      <w:rPr>
        <w:rFonts w:hint="default" w:ascii="Wingdings" w:hAnsi="Wingdings"/>
      </w:rPr>
    </w:lvl>
  </w:abstractNum>
  <w:abstractNum w:abstractNumId="26" w15:restartNumberingAfterBreak="0">
    <w:nsid w:val="36977589"/>
    <w:multiLevelType w:val="hybridMultilevel"/>
    <w:tmpl w:val="D5BAC944"/>
    <w:lvl w:ilvl="0" w:tplc="2012C9D2">
      <w:start w:val="1"/>
      <w:numFmt w:val="bullet"/>
      <w:lvlText w:val=""/>
      <w:lvlJc w:val="left"/>
      <w:pPr>
        <w:ind w:left="360" w:hanging="360"/>
      </w:pPr>
      <w:rPr>
        <w:rFonts w:hint="default" w:ascii="Symbol" w:hAnsi="Symbol"/>
        <w:color w:val="EFD061"/>
      </w:rPr>
    </w:lvl>
    <w:lvl w:ilvl="1" w:tplc="240A0003" w:tentative="1">
      <w:start w:val="1"/>
      <w:numFmt w:val="bullet"/>
      <w:lvlText w:val="o"/>
      <w:lvlJc w:val="left"/>
      <w:pPr>
        <w:ind w:left="1080" w:hanging="360"/>
      </w:pPr>
      <w:rPr>
        <w:rFonts w:hint="default" w:ascii="Courier New" w:hAnsi="Courier New" w:cs="Courier New"/>
      </w:rPr>
    </w:lvl>
    <w:lvl w:ilvl="2" w:tplc="240A0005" w:tentative="1">
      <w:start w:val="1"/>
      <w:numFmt w:val="bullet"/>
      <w:lvlText w:val=""/>
      <w:lvlJc w:val="left"/>
      <w:pPr>
        <w:ind w:left="1800" w:hanging="360"/>
      </w:pPr>
      <w:rPr>
        <w:rFonts w:hint="default" w:ascii="Wingdings" w:hAnsi="Wingdings"/>
      </w:rPr>
    </w:lvl>
    <w:lvl w:ilvl="3" w:tplc="240A0001" w:tentative="1">
      <w:start w:val="1"/>
      <w:numFmt w:val="bullet"/>
      <w:lvlText w:val=""/>
      <w:lvlJc w:val="left"/>
      <w:pPr>
        <w:ind w:left="2520" w:hanging="360"/>
      </w:pPr>
      <w:rPr>
        <w:rFonts w:hint="default" w:ascii="Symbol" w:hAnsi="Symbol"/>
      </w:rPr>
    </w:lvl>
    <w:lvl w:ilvl="4" w:tplc="240A0003" w:tentative="1">
      <w:start w:val="1"/>
      <w:numFmt w:val="bullet"/>
      <w:lvlText w:val="o"/>
      <w:lvlJc w:val="left"/>
      <w:pPr>
        <w:ind w:left="3240" w:hanging="360"/>
      </w:pPr>
      <w:rPr>
        <w:rFonts w:hint="default" w:ascii="Courier New" w:hAnsi="Courier New" w:cs="Courier New"/>
      </w:rPr>
    </w:lvl>
    <w:lvl w:ilvl="5" w:tplc="240A0005" w:tentative="1">
      <w:start w:val="1"/>
      <w:numFmt w:val="bullet"/>
      <w:lvlText w:val=""/>
      <w:lvlJc w:val="left"/>
      <w:pPr>
        <w:ind w:left="3960" w:hanging="360"/>
      </w:pPr>
      <w:rPr>
        <w:rFonts w:hint="default" w:ascii="Wingdings" w:hAnsi="Wingdings"/>
      </w:rPr>
    </w:lvl>
    <w:lvl w:ilvl="6" w:tplc="240A0001" w:tentative="1">
      <w:start w:val="1"/>
      <w:numFmt w:val="bullet"/>
      <w:lvlText w:val=""/>
      <w:lvlJc w:val="left"/>
      <w:pPr>
        <w:ind w:left="4680" w:hanging="360"/>
      </w:pPr>
      <w:rPr>
        <w:rFonts w:hint="default" w:ascii="Symbol" w:hAnsi="Symbol"/>
      </w:rPr>
    </w:lvl>
    <w:lvl w:ilvl="7" w:tplc="240A0003" w:tentative="1">
      <w:start w:val="1"/>
      <w:numFmt w:val="bullet"/>
      <w:lvlText w:val="o"/>
      <w:lvlJc w:val="left"/>
      <w:pPr>
        <w:ind w:left="5400" w:hanging="360"/>
      </w:pPr>
      <w:rPr>
        <w:rFonts w:hint="default" w:ascii="Courier New" w:hAnsi="Courier New" w:cs="Courier New"/>
      </w:rPr>
    </w:lvl>
    <w:lvl w:ilvl="8" w:tplc="240A0005" w:tentative="1">
      <w:start w:val="1"/>
      <w:numFmt w:val="bullet"/>
      <w:lvlText w:val=""/>
      <w:lvlJc w:val="left"/>
      <w:pPr>
        <w:ind w:left="6120" w:hanging="360"/>
      </w:pPr>
      <w:rPr>
        <w:rFonts w:hint="default" w:ascii="Wingdings" w:hAnsi="Wingdings"/>
      </w:rPr>
    </w:lvl>
  </w:abstractNum>
  <w:abstractNum w:abstractNumId="27" w15:restartNumberingAfterBreak="0">
    <w:nsid w:val="37544F42"/>
    <w:multiLevelType w:val="multilevel"/>
    <w:tmpl w:val="73480434"/>
    <w:lvl w:ilvl="0">
      <w:start w:val="1"/>
      <w:numFmt w:val="decimal"/>
      <w:lvlText w:val="%1."/>
      <w:lvlJc w:val="left"/>
      <w:pPr>
        <w:ind w:left="1440" w:hanging="360"/>
      </w:pPr>
      <w:rPr>
        <w:b/>
      </w:rPr>
    </w:lvl>
    <w:lvl w:ilvl="1">
      <w:start w:val="3"/>
      <w:numFmt w:val="decimal"/>
      <w:isLgl/>
      <w:lvlText w:val="%1.%2."/>
      <w:lvlJc w:val="left"/>
      <w:pPr>
        <w:ind w:left="1800" w:hanging="720"/>
      </w:pPr>
      <w:rPr>
        <w:rFonts w:hint="default"/>
        <w:b/>
      </w:rPr>
    </w:lvl>
    <w:lvl w:ilvl="2">
      <w:start w:val="2"/>
      <w:numFmt w:val="decimal"/>
      <w:isLgl/>
      <w:lvlText w:val="%1.%2.%3."/>
      <w:lvlJc w:val="left"/>
      <w:pPr>
        <w:ind w:left="1800" w:hanging="720"/>
      </w:pPr>
      <w:rPr>
        <w:rFonts w:hint="default"/>
        <w:b/>
      </w:rPr>
    </w:lvl>
    <w:lvl w:ilvl="3">
      <w:start w:val="1"/>
      <w:numFmt w:val="decimal"/>
      <w:isLgl/>
      <w:lvlText w:val="%1.%2.%3.%4."/>
      <w:lvlJc w:val="left"/>
      <w:pPr>
        <w:ind w:left="2160" w:hanging="1080"/>
      </w:pPr>
      <w:rPr>
        <w:rFonts w:hint="default"/>
        <w:b/>
      </w:rPr>
    </w:lvl>
    <w:lvl w:ilvl="4">
      <w:start w:val="1"/>
      <w:numFmt w:val="decimal"/>
      <w:isLgl/>
      <w:lvlText w:val="%1.%2.%3.%4.%5."/>
      <w:lvlJc w:val="left"/>
      <w:pPr>
        <w:ind w:left="2160" w:hanging="1080"/>
      </w:pPr>
      <w:rPr>
        <w:rFonts w:hint="default"/>
        <w:b/>
      </w:rPr>
    </w:lvl>
    <w:lvl w:ilvl="5">
      <w:start w:val="1"/>
      <w:numFmt w:val="decimal"/>
      <w:isLgl/>
      <w:lvlText w:val="%1.%2.%3.%4.%5.%6."/>
      <w:lvlJc w:val="left"/>
      <w:pPr>
        <w:ind w:left="2520" w:hanging="1440"/>
      </w:pPr>
      <w:rPr>
        <w:rFonts w:hint="default"/>
        <w:b/>
      </w:rPr>
    </w:lvl>
    <w:lvl w:ilvl="6">
      <w:start w:val="1"/>
      <w:numFmt w:val="decimal"/>
      <w:isLgl/>
      <w:lvlText w:val="%1.%2.%3.%4.%5.%6.%7."/>
      <w:lvlJc w:val="left"/>
      <w:pPr>
        <w:ind w:left="2520" w:hanging="1440"/>
      </w:pPr>
      <w:rPr>
        <w:rFonts w:hint="default"/>
        <w:b/>
      </w:rPr>
    </w:lvl>
    <w:lvl w:ilvl="7">
      <w:start w:val="1"/>
      <w:numFmt w:val="decimal"/>
      <w:isLgl/>
      <w:lvlText w:val="%1.%2.%3.%4.%5.%6.%7.%8."/>
      <w:lvlJc w:val="left"/>
      <w:pPr>
        <w:ind w:left="2880" w:hanging="1800"/>
      </w:pPr>
      <w:rPr>
        <w:rFonts w:hint="default"/>
        <w:b/>
      </w:rPr>
    </w:lvl>
    <w:lvl w:ilvl="8">
      <w:start w:val="1"/>
      <w:numFmt w:val="decimal"/>
      <w:isLgl/>
      <w:lvlText w:val="%1.%2.%3.%4.%5.%6.%7.%8.%9."/>
      <w:lvlJc w:val="left"/>
      <w:pPr>
        <w:ind w:left="2880" w:hanging="1800"/>
      </w:pPr>
      <w:rPr>
        <w:rFonts w:hint="default"/>
        <w:b/>
      </w:rPr>
    </w:lvl>
  </w:abstractNum>
  <w:abstractNum w:abstractNumId="28" w15:restartNumberingAfterBreak="0">
    <w:nsid w:val="3F5F51A9"/>
    <w:multiLevelType w:val="multilevel"/>
    <w:tmpl w:val="EF4A7952"/>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ascii="Arial" w:hAnsi="Arial" w:cs="Arial"/>
        <w:b/>
        <w:bCs w:val="0"/>
        <w:i w:val="0"/>
        <w:iCs w:val="0"/>
        <w:color w:val="auto"/>
        <w:sz w:val="22"/>
        <w:szCs w:val="22"/>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42115448"/>
    <w:multiLevelType w:val="hybridMultilevel"/>
    <w:tmpl w:val="43DEE8E6"/>
    <w:lvl w:ilvl="0" w:tplc="1856086C">
      <w:start w:val="1"/>
      <w:numFmt w:val="bullet"/>
      <w:lvlText w:val=""/>
      <w:lvlJc w:val="left"/>
      <w:pPr>
        <w:ind w:left="1069" w:hanging="360"/>
      </w:pPr>
      <w:rPr>
        <w:rFonts w:hint="default" w:ascii="Symbol" w:hAnsi="Symbol"/>
        <w:color w:val="FD6C69"/>
      </w:rPr>
    </w:lvl>
    <w:lvl w:ilvl="1" w:tplc="240A0003" w:tentative="1">
      <w:start w:val="1"/>
      <w:numFmt w:val="bullet"/>
      <w:lvlText w:val="o"/>
      <w:lvlJc w:val="left"/>
      <w:pPr>
        <w:ind w:left="1789" w:hanging="360"/>
      </w:pPr>
      <w:rPr>
        <w:rFonts w:hint="default" w:ascii="Courier New" w:hAnsi="Courier New" w:cs="Courier New"/>
      </w:rPr>
    </w:lvl>
    <w:lvl w:ilvl="2" w:tplc="240A0005" w:tentative="1">
      <w:start w:val="1"/>
      <w:numFmt w:val="bullet"/>
      <w:lvlText w:val=""/>
      <w:lvlJc w:val="left"/>
      <w:pPr>
        <w:ind w:left="2509" w:hanging="360"/>
      </w:pPr>
      <w:rPr>
        <w:rFonts w:hint="default" w:ascii="Wingdings" w:hAnsi="Wingdings"/>
      </w:rPr>
    </w:lvl>
    <w:lvl w:ilvl="3" w:tplc="240A0001" w:tentative="1">
      <w:start w:val="1"/>
      <w:numFmt w:val="bullet"/>
      <w:lvlText w:val=""/>
      <w:lvlJc w:val="left"/>
      <w:pPr>
        <w:ind w:left="3229" w:hanging="360"/>
      </w:pPr>
      <w:rPr>
        <w:rFonts w:hint="default" w:ascii="Symbol" w:hAnsi="Symbol"/>
      </w:rPr>
    </w:lvl>
    <w:lvl w:ilvl="4" w:tplc="240A0003" w:tentative="1">
      <w:start w:val="1"/>
      <w:numFmt w:val="bullet"/>
      <w:lvlText w:val="o"/>
      <w:lvlJc w:val="left"/>
      <w:pPr>
        <w:ind w:left="3949" w:hanging="360"/>
      </w:pPr>
      <w:rPr>
        <w:rFonts w:hint="default" w:ascii="Courier New" w:hAnsi="Courier New" w:cs="Courier New"/>
      </w:rPr>
    </w:lvl>
    <w:lvl w:ilvl="5" w:tplc="240A0005" w:tentative="1">
      <w:start w:val="1"/>
      <w:numFmt w:val="bullet"/>
      <w:lvlText w:val=""/>
      <w:lvlJc w:val="left"/>
      <w:pPr>
        <w:ind w:left="4669" w:hanging="360"/>
      </w:pPr>
      <w:rPr>
        <w:rFonts w:hint="default" w:ascii="Wingdings" w:hAnsi="Wingdings"/>
      </w:rPr>
    </w:lvl>
    <w:lvl w:ilvl="6" w:tplc="240A0001" w:tentative="1">
      <w:start w:val="1"/>
      <w:numFmt w:val="bullet"/>
      <w:lvlText w:val=""/>
      <w:lvlJc w:val="left"/>
      <w:pPr>
        <w:ind w:left="5389" w:hanging="360"/>
      </w:pPr>
      <w:rPr>
        <w:rFonts w:hint="default" w:ascii="Symbol" w:hAnsi="Symbol"/>
      </w:rPr>
    </w:lvl>
    <w:lvl w:ilvl="7" w:tplc="240A0003" w:tentative="1">
      <w:start w:val="1"/>
      <w:numFmt w:val="bullet"/>
      <w:lvlText w:val="o"/>
      <w:lvlJc w:val="left"/>
      <w:pPr>
        <w:ind w:left="6109" w:hanging="360"/>
      </w:pPr>
      <w:rPr>
        <w:rFonts w:hint="default" w:ascii="Courier New" w:hAnsi="Courier New" w:cs="Courier New"/>
      </w:rPr>
    </w:lvl>
    <w:lvl w:ilvl="8" w:tplc="240A0005" w:tentative="1">
      <w:start w:val="1"/>
      <w:numFmt w:val="bullet"/>
      <w:lvlText w:val=""/>
      <w:lvlJc w:val="left"/>
      <w:pPr>
        <w:ind w:left="6829" w:hanging="360"/>
      </w:pPr>
      <w:rPr>
        <w:rFonts w:hint="default" w:ascii="Wingdings" w:hAnsi="Wingdings"/>
      </w:rPr>
    </w:lvl>
  </w:abstractNum>
  <w:abstractNum w:abstractNumId="30" w15:restartNumberingAfterBreak="0">
    <w:nsid w:val="42946261"/>
    <w:multiLevelType w:val="hybridMultilevel"/>
    <w:tmpl w:val="003C6C34"/>
    <w:lvl w:ilvl="0" w:tplc="1856086C">
      <w:start w:val="1"/>
      <w:numFmt w:val="bullet"/>
      <w:lvlText w:val=""/>
      <w:lvlJc w:val="left"/>
      <w:pPr>
        <w:ind w:left="1069" w:hanging="360"/>
      </w:pPr>
      <w:rPr>
        <w:rFonts w:hint="default" w:ascii="Symbol" w:hAnsi="Symbol"/>
        <w:color w:val="FD6C69"/>
      </w:rPr>
    </w:lvl>
    <w:lvl w:ilvl="1" w:tplc="240A0003" w:tentative="1">
      <w:start w:val="1"/>
      <w:numFmt w:val="bullet"/>
      <w:lvlText w:val="o"/>
      <w:lvlJc w:val="left"/>
      <w:pPr>
        <w:ind w:left="1789" w:hanging="360"/>
      </w:pPr>
      <w:rPr>
        <w:rFonts w:hint="default" w:ascii="Courier New" w:hAnsi="Courier New" w:cs="Courier New"/>
      </w:rPr>
    </w:lvl>
    <w:lvl w:ilvl="2" w:tplc="240A0005" w:tentative="1">
      <w:start w:val="1"/>
      <w:numFmt w:val="bullet"/>
      <w:lvlText w:val=""/>
      <w:lvlJc w:val="left"/>
      <w:pPr>
        <w:ind w:left="2509" w:hanging="360"/>
      </w:pPr>
      <w:rPr>
        <w:rFonts w:hint="default" w:ascii="Wingdings" w:hAnsi="Wingdings"/>
      </w:rPr>
    </w:lvl>
    <w:lvl w:ilvl="3" w:tplc="240A0001" w:tentative="1">
      <w:start w:val="1"/>
      <w:numFmt w:val="bullet"/>
      <w:lvlText w:val=""/>
      <w:lvlJc w:val="left"/>
      <w:pPr>
        <w:ind w:left="3229" w:hanging="360"/>
      </w:pPr>
      <w:rPr>
        <w:rFonts w:hint="default" w:ascii="Symbol" w:hAnsi="Symbol"/>
      </w:rPr>
    </w:lvl>
    <w:lvl w:ilvl="4" w:tplc="240A0003" w:tentative="1">
      <w:start w:val="1"/>
      <w:numFmt w:val="bullet"/>
      <w:lvlText w:val="o"/>
      <w:lvlJc w:val="left"/>
      <w:pPr>
        <w:ind w:left="3949" w:hanging="360"/>
      </w:pPr>
      <w:rPr>
        <w:rFonts w:hint="default" w:ascii="Courier New" w:hAnsi="Courier New" w:cs="Courier New"/>
      </w:rPr>
    </w:lvl>
    <w:lvl w:ilvl="5" w:tplc="240A0005" w:tentative="1">
      <w:start w:val="1"/>
      <w:numFmt w:val="bullet"/>
      <w:lvlText w:val=""/>
      <w:lvlJc w:val="left"/>
      <w:pPr>
        <w:ind w:left="4669" w:hanging="360"/>
      </w:pPr>
      <w:rPr>
        <w:rFonts w:hint="default" w:ascii="Wingdings" w:hAnsi="Wingdings"/>
      </w:rPr>
    </w:lvl>
    <w:lvl w:ilvl="6" w:tplc="240A0001" w:tentative="1">
      <w:start w:val="1"/>
      <w:numFmt w:val="bullet"/>
      <w:lvlText w:val=""/>
      <w:lvlJc w:val="left"/>
      <w:pPr>
        <w:ind w:left="5389" w:hanging="360"/>
      </w:pPr>
      <w:rPr>
        <w:rFonts w:hint="default" w:ascii="Symbol" w:hAnsi="Symbol"/>
      </w:rPr>
    </w:lvl>
    <w:lvl w:ilvl="7" w:tplc="240A0003" w:tentative="1">
      <w:start w:val="1"/>
      <w:numFmt w:val="bullet"/>
      <w:lvlText w:val="o"/>
      <w:lvlJc w:val="left"/>
      <w:pPr>
        <w:ind w:left="6109" w:hanging="360"/>
      </w:pPr>
      <w:rPr>
        <w:rFonts w:hint="default" w:ascii="Courier New" w:hAnsi="Courier New" w:cs="Courier New"/>
      </w:rPr>
    </w:lvl>
    <w:lvl w:ilvl="8" w:tplc="240A0005" w:tentative="1">
      <w:start w:val="1"/>
      <w:numFmt w:val="bullet"/>
      <w:lvlText w:val=""/>
      <w:lvlJc w:val="left"/>
      <w:pPr>
        <w:ind w:left="6829" w:hanging="360"/>
      </w:pPr>
      <w:rPr>
        <w:rFonts w:hint="default" w:ascii="Wingdings" w:hAnsi="Wingdings"/>
      </w:rPr>
    </w:lvl>
  </w:abstractNum>
  <w:abstractNum w:abstractNumId="31" w15:restartNumberingAfterBreak="0">
    <w:nsid w:val="43C10D47"/>
    <w:multiLevelType w:val="hybridMultilevel"/>
    <w:tmpl w:val="07D6099A"/>
    <w:lvl w:ilvl="0" w:tplc="240A0001">
      <w:start w:val="1"/>
      <w:numFmt w:val="bullet"/>
      <w:lvlText w:val=""/>
      <w:lvlJc w:val="left"/>
      <w:pPr>
        <w:ind w:left="720" w:hanging="360"/>
      </w:pPr>
      <w:rPr>
        <w:rFonts w:hint="default" w:ascii="Symbol" w:hAnsi="Symbol"/>
      </w:rPr>
    </w:lvl>
    <w:lvl w:ilvl="1" w:tplc="240A0003">
      <w:start w:val="1"/>
      <w:numFmt w:val="bullet"/>
      <w:lvlText w:val="o"/>
      <w:lvlJc w:val="left"/>
      <w:pPr>
        <w:ind w:left="1440" w:hanging="360"/>
      </w:pPr>
      <w:rPr>
        <w:rFonts w:hint="default" w:ascii="Courier New" w:hAnsi="Courier New" w:cs="Courier New"/>
      </w:rPr>
    </w:lvl>
    <w:lvl w:ilvl="2" w:tplc="240A0005">
      <w:start w:val="1"/>
      <w:numFmt w:val="bullet"/>
      <w:lvlText w:val=""/>
      <w:lvlJc w:val="left"/>
      <w:pPr>
        <w:ind w:left="2160" w:hanging="360"/>
      </w:pPr>
      <w:rPr>
        <w:rFonts w:hint="default" w:ascii="Wingdings" w:hAnsi="Wingdings"/>
      </w:rPr>
    </w:lvl>
    <w:lvl w:ilvl="3" w:tplc="240A0001">
      <w:start w:val="1"/>
      <w:numFmt w:val="bullet"/>
      <w:lvlText w:val=""/>
      <w:lvlJc w:val="left"/>
      <w:pPr>
        <w:ind w:left="2880" w:hanging="360"/>
      </w:pPr>
      <w:rPr>
        <w:rFonts w:hint="default" w:ascii="Symbol" w:hAnsi="Symbol"/>
      </w:rPr>
    </w:lvl>
    <w:lvl w:ilvl="4" w:tplc="240A0003">
      <w:start w:val="1"/>
      <w:numFmt w:val="bullet"/>
      <w:lvlText w:val="o"/>
      <w:lvlJc w:val="left"/>
      <w:pPr>
        <w:ind w:left="3600" w:hanging="360"/>
      </w:pPr>
      <w:rPr>
        <w:rFonts w:hint="default" w:ascii="Courier New" w:hAnsi="Courier New" w:cs="Courier New"/>
      </w:rPr>
    </w:lvl>
    <w:lvl w:ilvl="5" w:tplc="240A0005">
      <w:start w:val="1"/>
      <w:numFmt w:val="bullet"/>
      <w:lvlText w:val=""/>
      <w:lvlJc w:val="left"/>
      <w:pPr>
        <w:ind w:left="4320" w:hanging="360"/>
      </w:pPr>
      <w:rPr>
        <w:rFonts w:hint="default" w:ascii="Wingdings" w:hAnsi="Wingdings"/>
      </w:rPr>
    </w:lvl>
    <w:lvl w:ilvl="6" w:tplc="240A0001">
      <w:start w:val="1"/>
      <w:numFmt w:val="bullet"/>
      <w:lvlText w:val=""/>
      <w:lvlJc w:val="left"/>
      <w:pPr>
        <w:ind w:left="5040" w:hanging="360"/>
      </w:pPr>
      <w:rPr>
        <w:rFonts w:hint="default" w:ascii="Symbol" w:hAnsi="Symbol"/>
      </w:rPr>
    </w:lvl>
    <w:lvl w:ilvl="7" w:tplc="240A0003">
      <w:start w:val="1"/>
      <w:numFmt w:val="bullet"/>
      <w:lvlText w:val="o"/>
      <w:lvlJc w:val="left"/>
      <w:pPr>
        <w:ind w:left="5760" w:hanging="360"/>
      </w:pPr>
      <w:rPr>
        <w:rFonts w:hint="default" w:ascii="Courier New" w:hAnsi="Courier New" w:cs="Courier New"/>
      </w:rPr>
    </w:lvl>
    <w:lvl w:ilvl="8" w:tplc="240A0005">
      <w:start w:val="1"/>
      <w:numFmt w:val="bullet"/>
      <w:lvlText w:val=""/>
      <w:lvlJc w:val="left"/>
      <w:pPr>
        <w:ind w:left="6480" w:hanging="360"/>
      </w:pPr>
      <w:rPr>
        <w:rFonts w:hint="default" w:ascii="Wingdings" w:hAnsi="Wingdings"/>
      </w:rPr>
    </w:lvl>
  </w:abstractNum>
  <w:abstractNum w:abstractNumId="32" w15:restartNumberingAfterBreak="0">
    <w:nsid w:val="48CB44B8"/>
    <w:multiLevelType w:val="hybridMultilevel"/>
    <w:tmpl w:val="B9521B80"/>
    <w:lvl w:ilvl="0" w:tplc="7E0E5F40">
      <w:start w:val="1"/>
      <w:numFmt w:val="bullet"/>
      <w:pStyle w:val="Vietas"/>
      <w:lvlText w:val=""/>
      <w:lvlJc w:val="left"/>
      <w:pPr>
        <w:ind w:left="502" w:hanging="360"/>
      </w:pPr>
      <w:rPr>
        <w:rFonts w:hint="default" w:ascii="Symbol" w:hAnsi="Symbol"/>
        <w:color w:val="D60093"/>
        <w:sz w:val="20"/>
      </w:rPr>
    </w:lvl>
    <w:lvl w:ilvl="1" w:tplc="240A0003" w:tentative="1">
      <w:start w:val="1"/>
      <w:numFmt w:val="bullet"/>
      <w:lvlText w:val="o"/>
      <w:lvlJc w:val="left"/>
      <w:pPr>
        <w:ind w:left="1222" w:hanging="360"/>
      </w:pPr>
      <w:rPr>
        <w:rFonts w:hint="default" w:ascii="Courier New" w:hAnsi="Courier New" w:cs="Courier New"/>
      </w:rPr>
    </w:lvl>
    <w:lvl w:ilvl="2" w:tplc="240A0005" w:tentative="1">
      <w:start w:val="1"/>
      <w:numFmt w:val="bullet"/>
      <w:lvlText w:val=""/>
      <w:lvlJc w:val="left"/>
      <w:pPr>
        <w:ind w:left="1942" w:hanging="360"/>
      </w:pPr>
      <w:rPr>
        <w:rFonts w:hint="default" w:ascii="Wingdings" w:hAnsi="Wingdings"/>
      </w:rPr>
    </w:lvl>
    <w:lvl w:ilvl="3" w:tplc="240A0001" w:tentative="1">
      <w:start w:val="1"/>
      <w:numFmt w:val="bullet"/>
      <w:lvlText w:val=""/>
      <w:lvlJc w:val="left"/>
      <w:pPr>
        <w:ind w:left="2662" w:hanging="360"/>
      </w:pPr>
      <w:rPr>
        <w:rFonts w:hint="default" w:ascii="Symbol" w:hAnsi="Symbol"/>
      </w:rPr>
    </w:lvl>
    <w:lvl w:ilvl="4" w:tplc="240A0003" w:tentative="1">
      <w:start w:val="1"/>
      <w:numFmt w:val="bullet"/>
      <w:lvlText w:val="o"/>
      <w:lvlJc w:val="left"/>
      <w:pPr>
        <w:ind w:left="3382" w:hanging="360"/>
      </w:pPr>
      <w:rPr>
        <w:rFonts w:hint="default" w:ascii="Courier New" w:hAnsi="Courier New" w:cs="Courier New"/>
      </w:rPr>
    </w:lvl>
    <w:lvl w:ilvl="5" w:tplc="240A0005" w:tentative="1">
      <w:start w:val="1"/>
      <w:numFmt w:val="bullet"/>
      <w:lvlText w:val=""/>
      <w:lvlJc w:val="left"/>
      <w:pPr>
        <w:ind w:left="4102" w:hanging="360"/>
      </w:pPr>
      <w:rPr>
        <w:rFonts w:hint="default" w:ascii="Wingdings" w:hAnsi="Wingdings"/>
      </w:rPr>
    </w:lvl>
    <w:lvl w:ilvl="6" w:tplc="240A0001" w:tentative="1">
      <w:start w:val="1"/>
      <w:numFmt w:val="bullet"/>
      <w:lvlText w:val=""/>
      <w:lvlJc w:val="left"/>
      <w:pPr>
        <w:ind w:left="4822" w:hanging="360"/>
      </w:pPr>
      <w:rPr>
        <w:rFonts w:hint="default" w:ascii="Symbol" w:hAnsi="Symbol"/>
      </w:rPr>
    </w:lvl>
    <w:lvl w:ilvl="7" w:tplc="240A0003" w:tentative="1">
      <w:start w:val="1"/>
      <w:numFmt w:val="bullet"/>
      <w:lvlText w:val="o"/>
      <w:lvlJc w:val="left"/>
      <w:pPr>
        <w:ind w:left="5542" w:hanging="360"/>
      </w:pPr>
      <w:rPr>
        <w:rFonts w:hint="default" w:ascii="Courier New" w:hAnsi="Courier New" w:cs="Courier New"/>
      </w:rPr>
    </w:lvl>
    <w:lvl w:ilvl="8" w:tplc="240A0005" w:tentative="1">
      <w:start w:val="1"/>
      <w:numFmt w:val="bullet"/>
      <w:lvlText w:val=""/>
      <w:lvlJc w:val="left"/>
      <w:pPr>
        <w:ind w:left="6262" w:hanging="360"/>
      </w:pPr>
      <w:rPr>
        <w:rFonts w:hint="default" w:ascii="Wingdings" w:hAnsi="Wingdings"/>
      </w:rPr>
    </w:lvl>
  </w:abstractNum>
  <w:abstractNum w:abstractNumId="33" w15:restartNumberingAfterBreak="0">
    <w:nsid w:val="4A7E17E6"/>
    <w:multiLevelType w:val="hybridMultilevel"/>
    <w:tmpl w:val="EA9ADBCE"/>
    <w:lvl w:ilvl="0" w:tplc="2012C9D2">
      <w:start w:val="1"/>
      <w:numFmt w:val="bullet"/>
      <w:lvlText w:val=""/>
      <w:lvlJc w:val="left"/>
      <w:pPr>
        <w:ind w:left="360" w:hanging="360"/>
      </w:pPr>
      <w:rPr>
        <w:rFonts w:hint="default" w:ascii="Symbol" w:hAnsi="Symbol"/>
        <w:color w:val="EFD061"/>
      </w:rPr>
    </w:lvl>
    <w:lvl w:ilvl="1" w:tplc="240A0003" w:tentative="1">
      <w:start w:val="1"/>
      <w:numFmt w:val="bullet"/>
      <w:lvlText w:val="o"/>
      <w:lvlJc w:val="left"/>
      <w:pPr>
        <w:ind w:left="1080" w:hanging="360"/>
      </w:pPr>
      <w:rPr>
        <w:rFonts w:hint="default" w:ascii="Courier New" w:hAnsi="Courier New" w:cs="Courier New"/>
      </w:rPr>
    </w:lvl>
    <w:lvl w:ilvl="2" w:tplc="240A0005" w:tentative="1">
      <w:start w:val="1"/>
      <w:numFmt w:val="bullet"/>
      <w:lvlText w:val=""/>
      <w:lvlJc w:val="left"/>
      <w:pPr>
        <w:ind w:left="1800" w:hanging="360"/>
      </w:pPr>
      <w:rPr>
        <w:rFonts w:hint="default" w:ascii="Wingdings" w:hAnsi="Wingdings"/>
      </w:rPr>
    </w:lvl>
    <w:lvl w:ilvl="3" w:tplc="240A0001" w:tentative="1">
      <w:start w:val="1"/>
      <w:numFmt w:val="bullet"/>
      <w:lvlText w:val=""/>
      <w:lvlJc w:val="left"/>
      <w:pPr>
        <w:ind w:left="2520" w:hanging="360"/>
      </w:pPr>
      <w:rPr>
        <w:rFonts w:hint="default" w:ascii="Symbol" w:hAnsi="Symbol"/>
      </w:rPr>
    </w:lvl>
    <w:lvl w:ilvl="4" w:tplc="240A0003" w:tentative="1">
      <w:start w:val="1"/>
      <w:numFmt w:val="bullet"/>
      <w:lvlText w:val="o"/>
      <w:lvlJc w:val="left"/>
      <w:pPr>
        <w:ind w:left="3240" w:hanging="360"/>
      </w:pPr>
      <w:rPr>
        <w:rFonts w:hint="default" w:ascii="Courier New" w:hAnsi="Courier New" w:cs="Courier New"/>
      </w:rPr>
    </w:lvl>
    <w:lvl w:ilvl="5" w:tplc="240A0005" w:tentative="1">
      <w:start w:val="1"/>
      <w:numFmt w:val="bullet"/>
      <w:lvlText w:val=""/>
      <w:lvlJc w:val="left"/>
      <w:pPr>
        <w:ind w:left="3960" w:hanging="360"/>
      </w:pPr>
      <w:rPr>
        <w:rFonts w:hint="default" w:ascii="Wingdings" w:hAnsi="Wingdings"/>
      </w:rPr>
    </w:lvl>
    <w:lvl w:ilvl="6" w:tplc="240A0001" w:tentative="1">
      <w:start w:val="1"/>
      <w:numFmt w:val="bullet"/>
      <w:lvlText w:val=""/>
      <w:lvlJc w:val="left"/>
      <w:pPr>
        <w:ind w:left="4680" w:hanging="360"/>
      </w:pPr>
      <w:rPr>
        <w:rFonts w:hint="default" w:ascii="Symbol" w:hAnsi="Symbol"/>
      </w:rPr>
    </w:lvl>
    <w:lvl w:ilvl="7" w:tplc="240A0003" w:tentative="1">
      <w:start w:val="1"/>
      <w:numFmt w:val="bullet"/>
      <w:lvlText w:val="o"/>
      <w:lvlJc w:val="left"/>
      <w:pPr>
        <w:ind w:left="5400" w:hanging="360"/>
      </w:pPr>
      <w:rPr>
        <w:rFonts w:hint="default" w:ascii="Courier New" w:hAnsi="Courier New" w:cs="Courier New"/>
      </w:rPr>
    </w:lvl>
    <w:lvl w:ilvl="8" w:tplc="240A0005" w:tentative="1">
      <w:start w:val="1"/>
      <w:numFmt w:val="bullet"/>
      <w:lvlText w:val=""/>
      <w:lvlJc w:val="left"/>
      <w:pPr>
        <w:ind w:left="6120" w:hanging="360"/>
      </w:pPr>
      <w:rPr>
        <w:rFonts w:hint="default" w:ascii="Wingdings" w:hAnsi="Wingdings"/>
      </w:rPr>
    </w:lvl>
  </w:abstractNum>
  <w:abstractNum w:abstractNumId="34" w15:restartNumberingAfterBreak="0">
    <w:nsid w:val="4CEA7383"/>
    <w:multiLevelType w:val="hybridMultilevel"/>
    <w:tmpl w:val="669254E2"/>
    <w:lvl w:ilvl="0" w:tplc="2012C9D2">
      <w:start w:val="1"/>
      <w:numFmt w:val="bullet"/>
      <w:lvlText w:val=""/>
      <w:lvlJc w:val="left"/>
      <w:pPr>
        <w:ind w:left="360" w:hanging="360"/>
      </w:pPr>
      <w:rPr>
        <w:rFonts w:hint="default" w:ascii="Symbol" w:hAnsi="Symbol"/>
        <w:color w:val="EFD061"/>
      </w:rPr>
    </w:lvl>
    <w:lvl w:ilvl="1" w:tplc="240A0003" w:tentative="1">
      <w:start w:val="1"/>
      <w:numFmt w:val="bullet"/>
      <w:lvlText w:val="o"/>
      <w:lvlJc w:val="left"/>
      <w:pPr>
        <w:ind w:left="1080" w:hanging="360"/>
      </w:pPr>
      <w:rPr>
        <w:rFonts w:hint="default" w:ascii="Courier New" w:hAnsi="Courier New" w:cs="Courier New"/>
      </w:rPr>
    </w:lvl>
    <w:lvl w:ilvl="2" w:tplc="240A0005" w:tentative="1">
      <w:start w:val="1"/>
      <w:numFmt w:val="bullet"/>
      <w:lvlText w:val=""/>
      <w:lvlJc w:val="left"/>
      <w:pPr>
        <w:ind w:left="1800" w:hanging="360"/>
      </w:pPr>
      <w:rPr>
        <w:rFonts w:hint="default" w:ascii="Wingdings" w:hAnsi="Wingdings"/>
      </w:rPr>
    </w:lvl>
    <w:lvl w:ilvl="3" w:tplc="240A0001" w:tentative="1">
      <w:start w:val="1"/>
      <w:numFmt w:val="bullet"/>
      <w:lvlText w:val=""/>
      <w:lvlJc w:val="left"/>
      <w:pPr>
        <w:ind w:left="2520" w:hanging="360"/>
      </w:pPr>
      <w:rPr>
        <w:rFonts w:hint="default" w:ascii="Symbol" w:hAnsi="Symbol"/>
      </w:rPr>
    </w:lvl>
    <w:lvl w:ilvl="4" w:tplc="240A0003" w:tentative="1">
      <w:start w:val="1"/>
      <w:numFmt w:val="bullet"/>
      <w:lvlText w:val="o"/>
      <w:lvlJc w:val="left"/>
      <w:pPr>
        <w:ind w:left="3240" w:hanging="360"/>
      </w:pPr>
      <w:rPr>
        <w:rFonts w:hint="default" w:ascii="Courier New" w:hAnsi="Courier New" w:cs="Courier New"/>
      </w:rPr>
    </w:lvl>
    <w:lvl w:ilvl="5" w:tplc="240A0005" w:tentative="1">
      <w:start w:val="1"/>
      <w:numFmt w:val="bullet"/>
      <w:lvlText w:val=""/>
      <w:lvlJc w:val="left"/>
      <w:pPr>
        <w:ind w:left="3960" w:hanging="360"/>
      </w:pPr>
      <w:rPr>
        <w:rFonts w:hint="default" w:ascii="Wingdings" w:hAnsi="Wingdings"/>
      </w:rPr>
    </w:lvl>
    <w:lvl w:ilvl="6" w:tplc="240A0001" w:tentative="1">
      <w:start w:val="1"/>
      <w:numFmt w:val="bullet"/>
      <w:lvlText w:val=""/>
      <w:lvlJc w:val="left"/>
      <w:pPr>
        <w:ind w:left="4680" w:hanging="360"/>
      </w:pPr>
      <w:rPr>
        <w:rFonts w:hint="default" w:ascii="Symbol" w:hAnsi="Symbol"/>
      </w:rPr>
    </w:lvl>
    <w:lvl w:ilvl="7" w:tplc="240A0003" w:tentative="1">
      <w:start w:val="1"/>
      <w:numFmt w:val="bullet"/>
      <w:lvlText w:val="o"/>
      <w:lvlJc w:val="left"/>
      <w:pPr>
        <w:ind w:left="5400" w:hanging="360"/>
      </w:pPr>
      <w:rPr>
        <w:rFonts w:hint="default" w:ascii="Courier New" w:hAnsi="Courier New" w:cs="Courier New"/>
      </w:rPr>
    </w:lvl>
    <w:lvl w:ilvl="8" w:tplc="240A0005" w:tentative="1">
      <w:start w:val="1"/>
      <w:numFmt w:val="bullet"/>
      <w:lvlText w:val=""/>
      <w:lvlJc w:val="left"/>
      <w:pPr>
        <w:ind w:left="6120" w:hanging="360"/>
      </w:pPr>
      <w:rPr>
        <w:rFonts w:hint="default" w:ascii="Wingdings" w:hAnsi="Wingdings"/>
      </w:rPr>
    </w:lvl>
  </w:abstractNum>
  <w:abstractNum w:abstractNumId="35" w15:restartNumberingAfterBreak="0">
    <w:nsid w:val="516F5C17"/>
    <w:multiLevelType w:val="hybridMultilevel"/>
    <w:tmpl w:val="7E6C803E"/>
    <w:lvl w:ilvl="0" w:tplc="37703DE4">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53110715"/>
    <w:multiLevelType w:val="hybridMultilevel"/>
    <w:tmpl w:val="BC8256BA"/>
    <w:lvl w:ilvl="0" w:tplc="1856086C">
      <w:start w:val="1"/>
      <w:numFmt w:val="bullet"/>
      <w:lvlText w:val=""/>
      <w:lvlJc w:val="left"/>
      <w:pPr>
        <w:ind w:left="720" w:hanging="360"/>
      </w:pPr>
      <w:rPr>
        <w:rFonts w:hint="default" w:ascii="Symbol" w:hAnsi="Symbol"/>
        <w:color w:val="FD6C69"/>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7" w15:restartNumberingAfterBreak="0">
    <w:nsid w:val="57B5087C"/>
    <w:multiLevelType w:val="hybridMultilevel"/>
    <w:tmpl w:val="E8DCDB56"/>
    <w:lvl w:ilvl="0" w:tplc="1856086C">
      <w:start w:val="1"/>
      <w:numFmt w:val="bullet"/>
      <w:lvlText w:val=""/>
      <w:lvlJc w:val="left"/>
      <w:pPr>
        <w:ind w:left="720" w:hanging="360"/>
      </w:pPr>
      <w:rPr>
        <w:rFonts w:hint="default" w:ascii="Symbol" w:hAnsi="Symbol"/>
        <w:color w:val="FD6C69"/>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8" w15:restartNumberingAfterBreak="0">
    <w:nsid w:val="6680088B"/>
    <w:multiLevelType w:val="hybridMultilevel"/>
    <w:tmpl w:val="D9B0C8BC"/>
    <w:lvl w:ilvl="0" w:tplc="1856086C">
      <w:start w:val="1"/>
      <w:numFmt w:val="bullet"/>
      <w:lvlText w:val=""/>
      <w:lvlJc w:val="left"/>
      <w:pPr>
        <w:ind w:left="1428" w:hanging="360"/>
      </w:pPr>
      <w:rPr>
        <w:rFonts w:hint="default" w:ascii="Symbol" w:hAnsi="Symbol"/>
        <w:color w:val="FD6C69"/>
      </w:rPr>
    </w:lvl>
    <w:lvl w:ilvl="1" w:tplc="240A0003" w:tentative="1">
      <w:start w:val="1"/>
      <w:numFmt w:val="bullet"/>
      <w:lvlText w:val="o"/>
      <w:lvlJc w:val="left"/>
      <w:pPr>
        <w:ind w:left="2148" w:hanging="360"/>
      </w:pPr>
      <w:rPr>
        <w:rFonts w:hint="default" w:ascii="Courier New" w:hAnsi="Courier New" w:cs="Courier New"/>
      </w:rPr>
    </w:lvl>
    <w:lvl w:ilvl="2" w:tplc="240A0005" w:tentative="1">
      <w:start w:val="1"/>
      <w:numFmt w:val="bullet"/>
      <w:lvlText w:val=""/>
      <w:lvlJc w:val="left"/>
      <w:pPr>
        <w:ind w:left="2868" w:hanging="360"/>
      </w:pPr>
      <w:rPr>
        <w:rFonts w:hint="default" w:ascii="Wingdings" w:hAnsi="Wingdings"/>
      </w:rPr>
    </w:lvl>
    <w:lvl w:ilvl="3" w:tplc="240A0001" w:tentative="1">
      <w:start w:val="1"/>
      <w:numFmt w:val="bullet"/>
      <w:lvlText w:val=""/>
      <w:lvlJc w:val="left"/>
      <w:pPr>
        <w:ind w:left="3588" w:hanging="360"/>
      </w:pPr>
      <w:rPr>
        <w:rFonts w:hint="default" w:ascii="Symbol" w:hAnsi="Symbol"/>
      </w:rPr>
    </w:lvl>
    <w:lvl w:ilvl="4" w:tplc="240A0003" w:tentative="1">
      <w:start w:val="1"/>
      <w:numFmt w:val="bullet"/>
      <w:lvlText w:val="o"/>
      <w:lvlJc w:val="left"/>
      <w:pPr>
        <w:ind w:left="4308" w:hanging="360"/>
      </w:pPr>
      <w:rPr>
        <w:rFonts w:hint="default" w:ascii="Courier New" w:hAnsi="Courier New" w:cs="Courier New"/>
      </w:rPr>
    </w:lvl>
    <w:lvl w:ilvl="5" w:tplc="240A0005" w:tentative="1">
      <w:start w:val="1"/>
      <w:numFmt w:val="bullet"/>
      <w:lvlText w:val=""/>
      <w:lvlJc w:val="left"/>
      <w:pPr>
        <w:ind w:left="5028" w:hanging="360"/>
      </w:pPr>
      <w:rPr>
        <w:rFonts w:hint="default" w:ascii="Wingdings" w:hAnsi="Wingdings"/>
      </w:rPr>
    </w:lvl>
    <w:lvl w:ilvl="6" w:tplc="240A0001" w:tentative="1">
      <w:start w:val="1"/>
      <w:numFmt w:val="bullet"/>
      <w:lvlText w:val=""/>
      <w:lvlJc w:val="left"/>
      <w:pPr>
        <w:ind w:left="5748" w:hanging="360"/>
      </w:pPr>
      <w:rPr>
        <w:rFonts w:hint="default" w:ascii="Symbol" w:hAnsi="Symbol"/>
      </w:rPr>
    </w:lvl>
    <w:lvl w:ilvl="7" w:tplc="240A0003" w:tentative="1">
      <w:start w:val="1"/>
      <w:numFmt w:val="bullet"/>
      <w:lvlText w:val="o"/>
      <w:lvlJc w:val="left"/>
      <w:pPr>
        <w:ind w:left="6468" w:hanging="360"/>
      </w:pPr>
      <w:rPr>
        <w:rFonts w:hint="default" w:ascii="Courier New" w:hAnsi="Courier New" w:cs="Courier New"/>
      </w:rPr>
    </w:lvl>
    <w:lvl w:ilvl="8" w:tplc="240A0005" w:tentative="1">
      <w:start w:val="1"/>
      <w:numFmt w:val="bullet"/>
      <w:lvlText w:val=""/>
      <w:lvlJc w:val="left"/>
      <w:pPr>
        <w:ind w:left="7188" w:hanging="360"/>
      </w:pPr>
      <w:rPr>
        <w:rFonts w:hint="default" w:ascii="Wingdings" w:hAnsi="Wingdings"/>
      </w:rPr>
    </w:lvl>
  </w:abstractNum>
  <w:abstractNum w:abstractNumId="39" w15:restartNumberingAfterBreak="0">
    <w:nsid w:val="67A57D62"/>
    <w:multiLevelType w:val="hybridMultilevel"/>
    <w:tmpl w:val="DA5A6D88"/>
    <w:lvl w:ilvl="0" w:tplc="1856086C">
      <w:start w:val="1"/>
      <w:numFmt w:val="bullet"/>
      <w:lvlText w:val=""/>
      <w:lvlJc w:val="left"/>
      <w:pPr>
        <w:ind w:left="786" w:hanging="360"/>
      </w:pPr>
      <w:rPr>
        <w:rFonts w:hint="default" w:ascii="Symbol" w:hAnsi="Symbol"/>
        <w:color w:val="FD6C69"/>
      </w:rPr>
    </w:lvl>
    <w:lvl w:ilvl="1" w:tplc="240A0003" w:tentative="1">
      <w:start w:val="1"/>
      <w:numFmt w:val="bullet"/>
      <w:lvlText w:val="o"/>
      <w:lvlJc w:val="left"/>
      <w:pPr>
        <w:ind w:left="1506" w:hanging="360"/>
      </w:pPr>
      <w:rPr>
        <w:rFonts w:hint="default" w:ascii="Courier New" w:hAnsi="Courier New" w:cs="Courier New"/>
      </w:rPr>
    </w:lvl>
    <w:lvl w:ilvl="2" w:tplc="240A0005" w:tentative="1">
      <w:start w:val="1"/>
      <w:numFmt w:val="bullet"/>
      <w:lvlText w:val=""/>
      <w:lvlJc w:val="left"/>
      <w:pPr>
        <w:ind w:left="2226" w:hanging="360"/>
      </w:pPr>
      <w:rPr>
        <w:rFonts w:hint="default" w:ascii="Wingdings" w:hAnsi="Wingdings"/>
      </w:rPr>
    </w:lvl>
    <w:lvl w:ilvl="3" w:tplc="240A0001" w:tentative="1">
      <w:start w:val="1"/>
      <w:numFmt w:val="bullet"/>
      <w:lvlText w:val=""/>
      <w:lvlJc w:val="left"/>
      <w:pPr>
        <w:ind w:left="2946" w:hanging="360"/>
      </w:pPr>
      <w:rPr>
        <w:rFonts w:hint="default" w:ascii="Symbol" w:hAnsi="Symbol"/>
      </w:rPr>
    </w:lvl>
    <w:lvl w:ilvl="4" w:tplc="240A0003" w:tentative="1">
      <w:start w:val="1"/>
      <w:numFmt w:val="bullet"/>
      <w:lvlText w:val="o"/>
      <w:lvlJc w:val="left"/>
      <w:pPr>
        <w:ind w:left="3666" w:hanging="360"/>
      </w:pPr>
      <w:rPr>
        <w:rFonts w:hint="default" w:ascii="Courier New" w:hAnsi="Courier New" w:cs="Courier New"/>
      </w:rPr>
    </w:lvl>
    <w:lvl w:ilvl="5" w:tplc="240A0005" w:tentative="1">
      <w:start w:val="1"/>
      <w:numFmt w:val="bullet"/>
      <w:lvlText w:val=""/>
      <w:lvlJc w:val="left"/>
      <w:pPr>
        <w:ind w:left="4386" w:hanging="360"/>
      </w:pPr>
      <w:rPr>
        <w:rFonts w:hint="default" w:ascii="Wingdings" w:hAnsi="Wingdings"/>
      </w:rPr>
    </w:lvl>
    <w:lvl w:ilvl="6" w:tplc="240A0001" w:tentative="1">
      <w:start w:val="1"/>
      <w:numFmt w:val="bullet"/>
      <w:lvlText w:val=""/>
      <w:lvlJc w:val="left"/>
      <w:pPr>
        <w:ind w:left="5106" w:hanging="360"/>
      </w:pPr>
      <w:rPr>
        <w:rFonts w:hint="default" w:ascii="Symbol" w:hAnsi="Symbol"/>
      </w:rPr>
    </w:lvl>
    <w:lvl w:ilvl="7" w:tplc="240A0003" w:tentative="1">
      <w:start w:val="1"/>
      <w:numFmt w:val="bullet"/>
      <w:lvlText w:val="o"/>
      <w:lvlJc w:val="left"/>
      <w:pPr>
        <w:ind w:left="5826" w:hanging="360"/>
      </w:pPr>
      <w:rPr>
        <w:rFonts w:hint="default" w:ascii="Courier New" w:hAnsi="Courier New" w:cs="Courier New"/>
      </w:rPr>
    </w:lvl>
    <w:lvl w:ilvl="8" w:tplc="240A0005" w:tentative="1">
      <w:start w:val="1"/>
      <w:numFmt w:val="bullet"/>
      <w:lvlText w:val=""/>
      <w:lvlJc w:val="left"/>
      <w:pPr>
        <w:ind w:left="6546" w:hanging="360"/>
      </w:pPr>
      <w:rPr>
        <w:rFonts w:hint="default" w:ascii="Wingdings" w:hAnsi="Wingdings"/>
      </w:rPr>
    </w:lvl>
  </w:abstractNum>
  <w:abstractNum w:abstractNumId="40" w15:restartNumberingAfterBreak="0">
    <w:nsid w:val="689A315D"/>
    <w:multiLevelType w:val="hybridMultilevel"/>
    <w:tmpl w:val="7AB62854"/>
    <w:lvl w:ilvl="0" w:tplc="2012C9D2">
      <w:start w:val="1"/>
      <w:numFmt w:val="bullet"/>
      <w:lvlText w:val=""/>
      <w:lvlJc w:val="left"/>
      <w:pPr>
        <w:ind w:left="360" w:hanging="360"/>
      </w:pPr>
      <w:rPr>
        <w:rFonts w:hint="default" w:ascii="Symbol" w:hAnsi="Symbol"/>
        <w:color w:val="EFD061"/>
      </w:rPr>
    </w:lvl>
    <w:lvl w:ilvl="1" w:tplc="2012C9D2">
      <w:start w:val="1"/>
      <w:numFmt w:val="bullet"/>
      <w:lvlText w:val=""/>
      <w:lvlJc w:val="left"/>
      <w:pPr>
        <w:ind w:left="1080" w:hanging="360"/>
      </w:pPr>
      <w:rPr>
        <w:rFonts w:hint="default" w:ascii="Symbol" w:hAnsi="Symbol"/>
        <w:color w:val="EFD061"/>
      </w:rPr>
    </w:lvl>
    <w:lvl w:ilvl="2" w:tplc="240A0005">
      <w:start w:val="1"/>
      <w:numFmt w:val="bullet"/>
      <w:lvlText w:val=""/>
      <w:lvlJc w:val="left"/>
      <w:pPr>
        <w:ind w:left="1800" w:hanging="360"/>
      </w:pPr>
      <w:rPr>
        <w:rFonts w:hint="default" w:ascii="Wingdings" w:hAnsi="Wingdings"/>
      </w:rPr>
    </w:lvl>
    <w:lvl w:ilvl="3" w:tplc="240A0001">
      <w:start w:val="1"/>
      <w:numFmt w:val="bullet"/>
      <w:lvlText w:val=""/>
      <w:lvlJc w:val="left"/>
      <w:pPr>
        <w:ind w:left="2520" w:hanging="360"/>
      </w:pPr>
      <w:rPr>
        <w:rFonts w:hint="default" w:ascii="Symbol" w:hAnsi="Symbol"/>
      </w:rPr>
    </w:lvl>
    <w:lvl w:ilvl="4" w:tplc="240A0003">
      <w:start w:val="1"/>
      <w:numFmt w:val="bullet"/>
      <w:lvlText w:val="o"/>
      <w:lvlJc w:val="left"/>
      <w:pPr>
        <w:ind w:left="3240" w:hanging="360"/>
      </w:pPr>
      <w:rPr>
        <w:rFonts w:hint="default" w:ascii="Courier New" w:hAnsi="Courier New" w:cs="Courier New"/>
      </w:rPr>
    </w:lvl>
    <w:lvl w:ilvl="5" w:tplc="240A0005">
      <w:start w:val="1"/>
      <w:numFmt w:val="bullet"/>
      <w:lvlText w:val=""/>
      <w:lvlJc w:val="left"/>
      <w:pPr>
        <w:ind w:left="3960" w:hanging="360"/>
      </w:pPr>
      <w:rPr>
        <w:rFonts w:hint="default" w:ascii="Wingdings" w:hAnsi="Wingdings"/>
      </w:rPr>
    </w:lvl>
    <w:lvl w:ilvl="6" w:tplc="240A0001">
      <w:start w:val="1"/>
      <w:numFmt w:val="bullet"/>
      <w:lvlText w:val=""/>
      <w:lvlJc w:val="left"/>
      <w:pPr>
        <w:ind w:left="4680" w:hanging="360"/>
      </w:pPr>
      <w:rPr>
        <w:rFonts w:hint="default" w:ascii="Symbol" w:hAnsi="Symbol"/>
      </w:rPr>
    </w:lvl>
    <w:lvl w:ilvl="7" w:tplc="240A0003">
      <w:start w:val="1"/>
      <w:numFmt w:val="bullet"/>
      <w:lvlText w:val="o"/>
      <w:lvlJc w:val="left"/>
      <w:pPr>
        <w:ind w:left="5400" w:hanging="360"/>
      </w:pPr>
      <w:rPr>
        <w:rFonts w:hint="default" w:ascii="Courier New" w:hAnsi="Courier New" w:cs="Courier New"/>
      </w:rPr>
    </w:lvl>
    <w:lvl w:ilvl="8" w:tplc="240A0005">
      <w:start w:val="1"/>
      <w:numFmt w:val="bullet"/>
      <w:lvlText w:val=""/>
      <w:lvlJc w:val="left"/>
      <w:pPr>
        <w:ind w:left="6120" w:hanging="360"/>
      </w:pPr>
      <w:rPr>
        <w:rFonts w:hint="default" w:ascii="Wingdings" w:hAnsi="Wingdings"/>
      </w:rPr>
    </w:lvl>
  </w:abstractNum>
  <w:abstractNum w:abstractNumId="41" w15:restartNumberingAfterBreak="0">
    <w:nsid w:val="6E173A57"/>
    <w:multiLevelType w:val="hybridMultilevel"/>
    <w:tmpl w:val="DB0052E2"/>
    <w:lvl w:ilvl="0" w:tplc="1856086C">
      <w:start w:val="1"/>
      <w:numFmt w:val="bullet"/>
      <w:lvlText w:val=""/>
      <w:lvlJc w:val="left"/>
      <w:pPr>
        <w:ind w:left="720" w:hanging="360"/>
      </w:pPr>
      <w:rPr>
        <w:rFonts w:hint="default" w:ascii="Symbol" w:hAnsi="Symbol"/>
        <w:color w:val="FD6C69"/>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42" w15:restartNumberingAfterBreak="0">
    <w:nsid w:val="6EB441B7"/>
    <w:multiLevelType w:val="hybridMultilevel"/>
    <w:tmpl w:val="42E01082"/>
    <w:lvl w:ilvl="0" w:tplc="1856086C">
      <w:start w:val="1"/>
      <w:numFmt w:val="bullet"/>
      <w:lvlText w:val=""/>
      <w:lvlJc w:val="left"/>
      <w:pPr>
        <w:ind w:left="1068" w:hanging="360"/>
      </w:pPr>
      <w:rPr>
        <w:rFonts w:hint="default" w:ascii="Symbol" w:hAnsi="Symbol"/>
        <w:color w:val="FD6C69"/>
      </w:rPr>
    </w:lvl>
    <w:lvl w:ilvl="1" w:tplc="FFFFFFFF" w:tentative="1">
      <w:start w:val="1"/>
      <w:numFmt w:val="bullet"/>
      <w:lvlText w:val="o"/>
      <w:lvlJc w:val="left"/>
      <w:pPr>
        <w:ind w:left="192" w:hanging="360"/>
      </w:pPr>
      <w:rPr>
        <w:rFonts w:hint="default" w:ascii="Courier New" w:hAnsi="Courier New" w:cs="Courier New"/>
      </w:rPr>
    </w:lvl>
    <w:lvl w:ilvl="2" w:tplc="FFFFFFFF" w:tentative="1">
      <w:start w:val="1"/>
      <w:numFmt w:val="bullet"/>
      <w:lvlText w:val=""/>
      <w:lvlJc w:val="left"/>
      <w:pPr>
        <w:ind w:left="912" w:hanging="360"/>
      </w:pPr>
      <w:rPr>
        <w:rFonts w:hint="default" w:ascii="Wingdings" w:hAnsi="Wingdings"/>
      </w:rPr>
    </w:lvl>
    <w:lvl w:ilvl="3" w:tplc="FFFFFFFF" w:tentative="1">
      <w:start w:val="1"/>
      <w:numFmt w:val="bullet"/>
      <w:lvlText w:val=""/>
      <w:lvlJc w:val="left"/>
      <w:pPr>
        <w:ind w:left="1632" w:hanging="360"/>
      </w:pPr>
      <w:rPr>
        <w:rFonts w:hint="default" w:ascii="Symbol" w:hAnsi="Symbol"/>
      </w:rPr>
    </w:lvl>
    <w:lvl w:ilvl="4" w:tplc="FFFFFFFF" w:tentative="1">
      <w:start w:val="1"/>
      <w:numFmt w:val="bullet"/>
      <w:lvlText w:val="o"/>
      <w:lvlJc w:val="left"/>
      <w:pPr>
        <w:ind w:left="2352" w:hanging="360"/>
      </w:pPr>
      <w:rPr>
        <w:rFonts w:hint="default" w:ascii="Courier New" w:hAnsi="Courier New" w:cs="Courier New"/>
      </w:rPr>
    </w:lvl>
    <w:lvl w:ilvl="5" w:tplc="FFFFFFFF" w:tentative="1">
      <w:start w:val="1"/>
      <w:numFmt w:val="bullet"/>
      <w:lvlText w:val=""/>
      <w:lvlJc w:val="left"/>
      <w:pPr>
        <w:ind w:left="3072" w:hanging="360"/>
      </w:pPr>
      <w:rPr>
        <w:rFonts w:hint="default" w:ascii="Wingdings" w:hAnsi="Wingdings"/>
      </w:rPr>
    </w:lvl>
    <w:lvl w:ilvl="6" w:tplc="FFFFFFFF" w:tentative="1">
      <w:start w:val="1"/>
      <w:numFmt w:val="bullet"/>
      <w:lvlText w:val=""/>
      <w:lvlJc w:val="left"/>
      <w:pPr>
        <w:ind w:left="3792" w:hanging="360"/>
      </w:pPr>
      <w:rPr>
        <w:rFonts w:hint="default" w:ascii="Symbol" w:hAnsi="Symbol"/>
      </w:rPr>
    </w:lvl>
    <w:lvl w:ilvl="7" w:tplc="FFFFFFFF" w:tentative="1">
      <w:start w:val="1"/>
      <w:numFmt w:val="bullet"/>
      <w:lvlText w:val="o"/>
      <w:lvlJc w:val="left"/>
      <w:pPr>
        <w:ind w:left="4512" w:hanging="360"/>
      </w:pPr>
      <w:rPr>
        <w:rFonts w:hint="default" w:ascii="Courier New" w:hAnsi="Courier New" w:cs="Courier New"/>
      </w:rPr>
    </w:lvl>
    <w:lvl w:ilvl="8" w:tplc="FFFFFFFF" w:tentative="1">
      <w:start w:val="1"/>
      <w:numFmt w:val="bullet"/>
      <w:lvlText w:val=""/>
      <w:lvlJc w:val="left"/>
      <w:pPr>
        <w:ind w:left="5232" w:hanging="360"/>
      </w:pPr>
      <w:rPr>
        <w:rFonts w:hint="default" w:ascii="Wingdings" w:hAnsi="Wingdings"/>
      </w:rPr>
    </w:lvl>
  </w:abstractNum>
  <w:abstractNum w:abstractNumId="43" w15:restartNumberingAfterBreak="0">
    <w:nsid w:val="7E40346E"/>
    <w:multiLevelType w:val="hybridMultilevel"/>
    <w:tmpl w:val="2662C920"/>
    <w:lvl w:ilvl="0" w:tplc="1856086C">
      <w:start w:val="1"/>
      <w:numFmt w:val="bullet"/>
      <w:lvlText w:val=""/>
      <w:lvlJc w:val="left"/>
      <w:pPr>
        <w:ind w:left="1068" w:hanging="360"/>
      </w:pPr>
      <w:rPr>
        <w:rFonts w:hint="default" w:ascii="Symbol" w:hAnsi="Symbol"/>
        <w:color w:val="FD6C69"/>
      </w:rPr>
    </w:lvl>
    <w:lvl w:ilvl="1" w:tplc="240A0003" w:tentative="1">
      <w:start w:val="1"/>
      <w:numFmt w:val="bullet"/>
      <w:lvlText w:val="o"/>
      <w:lvlJc w:val="left"/>
      <w:pPr>
        <w:ind w:left="1788" w:hanging="360"/>
      </w:pPr>
      <w:rPr>
        <w:rFonts w:hint="default" w:ascii="Courier New" w:hAnsi="Courier New" w:cs="Courier New"/>
      </w:rPr>
    </w:lvl>
    <w:lvl w:ilvl="2" w:tplc="240A0005" w:tentative="1">
      <w:start w:val="1"/>
      <w:numFmt w:val="bullet"/>
      <w:lvlText w:val=""/>
      <w:lvlJc w:val="left"/>
      <w:pPr>
        <w:ind w:left="2508" w:hanging="360"/>
      </w:pPr>
      <w:rPr>
        <w:rFonts w:hint="default" w:ascii="Wingdings" w:hAnsi="Wingdings"/>
      </w:rPr>
    </w:lvl>
    <w:lvl w:ilvl="3" w:tplc="240A0001" w:tentative="1">
      <w:start w:val="1"/>
      <w:numFmt w:val="bullet"/>
      <w:lvlText w:val=""/>
      <w:lvlJc w:val="left"/>
      <w:pPr>
        <w:ind w:left="3228" w:hanging="360"/>
      </w:pPr>
      <w:rPr>
        <w:rFonts w:hint="default" w:ascii="Symbol" w:hAnsi="Symbol"/>
      </w:rPr>
    </w:lvl>
    <w:lvl w:ilvl="4" w:tplc="240A0003" w:tentative="1">
      <w:start w:val="1"/>
      <w:numFmt w:val="bullet"/>
      <w:lvlText w:val="o"/>
      <w:lvlJc w:val="left"/>
      <w:pPr>
        <w:ind w:left="3948" w:hanging="360"/>
      </w:pPr>
      <w:rPr>
        <w:rFonts w:hint="default" w:ascii="Courier New" w:hAnsi="Courier New" w:cs="Courier New"/>
      </w:rPr>
    </w:lvl>
    <w:lvl w:ilvl="5" w:tplc="240A0005" w:tentative="1">
      <w:start w:val="1"/>
      <w:numFmt w:val="bullet"/>
      <w:lvlText w:val=""/>
      <w:lvlJc w:val="left"/>
      <w:pPr>
        <w:ind w:left="4668" w:hanging="360"/>
      </w:pPr>
      <w:rPr>
        <w:rFonts w:hint="default" w:ascii="Wingdings" w:hAnsi="Wingdings"/>
      </w:rPr>
    </w:lvl>
    <w:lvl w:ilvl="6" w:tplc="240A0001" w:tentative="1">
      <w:start w:val="1"/>
      <w:numFmt w:val="bullet"/>
      <w:lvlText w:val=""/>
      <w:lvlJc w:val="left"/>
      <w:pPr>
        <w:ind w:left="5388" w:hanging="360"/>
      </w:pPr>
      <w:rPr>
        <w:rFonts w:hint="default" w:ascii="Symbol" w:hAnsi="Symbol"/>
      </w:rPr>
    </w:lvl>
    <w:lvl w:ilvl="7" w:tplc="240A0003" w:tentative="1">
      <w:start w:val="1"/>
      <w:numFmt w:val="bullet"/>
      <w:lvlText w:val="o"/>
      <w:lvlJc w:val="left"/>
      <w:pPr>
        <w:ind w:left="6108" w:hanging="360"/>
      </w:pPr>
      <w:rPr>
        <w:rFonts w:hint="default" w:ascii="Courier New" w:hAnsi="Courier New" w:cs="Courier New"/>
      </w:rPr>
    </w:lvl>
    <w:lvl w:ilvl="8" w:tplc="240A0005" w:tentative="1">
      <w:start w:val="1"/>
      <w:numFmt w:val="bullet"/>
      <w:lvlText w:val=""/>
      <w:lvlJc w:val="left"/>
      <w:pPr>
        <w:ind w:left="6828" w:hanging="360"/>
      </w:pPr>
      <w:rPr>
        <w:rFonts w:hint="default" w:ascii="Wingdings" w:hAnsi="Wingdings"/>
      </w:rPr>
    </w:lvl>
  </w:abstractNum>
  <w:num w:numId="1" w16cid:durableId="228417997">
    <w:abstractNumId w:val="31"/>
  </w:num>
  <w:num w:numId="2" w16cid:durableId="233245839">
    <w:abstractNumId w:val="8"/>
  </w:num>
  <w:num w:numId="3" w16cid:durableId="1481460265">
    <w:abstractNumId w:val="9"/>
  </w:num>
  <w:num w:numId="4" w16cid:durableId="2018801545">
    <w:abstractNumId w:val="32"/>
  </w:num>
  <w:num w:numId="5" w16cid:durableId="444008767">
    <w:abstractNumId w:val="28"/>
  </w:num>
  <w:num w:numId="6" w16cid:durableId="50345867">
    <w:abstractNumId w:val="5"/>
  </w:num>
  <w:num w:numId="7" w16cid:durableId="892351504">
    <w:abstractNumId w:val="3"/>
  </w:num>
  <w:num w:numId="8" w16cid:durableId="637148441">
    <w:abstractNumId w:val="27"/>
  </w:num>
  <w:num w:numId="9" w16cid:durableId="1540705174">
    <w:abstractNumId w:val="12"/>
  </w:num>
  <w:num w:numId="10" w16cid:durableId="1631981314">
    <w:abstractNumId w:val="28"/>
    <w:lvlOverride w:ilvl="0">
      <w:startOverride w:val="1"/>
    </w:lvlOverride>
    <w:lvlOverride w:ilvl="1">
      <w:startOverride w:val="2"/>
    </w:lvlOverride>
  </w:num>
  <w:num w:numId="11" w16cid:durableId="569656849">
    <w:abstractNumId w:val="35"/>
  </w:num>
  <w:num w:numId="12" w16cid:durableId="1295869983">
    <w:abstractNumId w:val="14"/>
  </w:num>
  <w:num w:numId="13" w16cid:durableId="984435230">
    <w:abstractNumId w:val="18"/>
  </w:num>
  <w:num w:numId="14" w16cid:durableId="2065984951">
    <w:abstractNumId w:val="19"/>
  </w:num>
  <w:num w:numId="15" w16cid:durableId="309093464">
    <w:abstractNumId w:val="13"/>
  </w:num>
  <w:num w:numId="16" w16cid:durableId="15931016">
    <w:abstractNumId w:val="6"/>
  </w:num>
  <w:num w:numId="17" w16cid:durableId="849760832">
    <w:abstractNumId w:val="21"/>
  </w:num>
  <w:num w:numId="18" w16cid:durableId="231624896">
    <w:abstractNumId w:val="25"/>
  </w:num>
  <w:num w:numId="19" w16cid:durableId="141653367">
    <w:abstractNumId w:val="36"/>
  </w:num>
  <w:num w:numId="20" w16cid:durableId="2129473639">
    <w:abstractNumId w:val="11"/>
  </w:num>
  <w:num w:numId="21" w16cid:durableId="197360278">
    <w:abstractNumId w:val="38"/>
  </w:num>
  <w:num w:numId="22" w16cid:durableId="674694851">
    <w:abstractNumId w:val="37"/>
  </w:num>
  <w:num w:numId="23" w16cid:durableId="407264615">
    <w:abstractNumId w:val="41"/>
  </w:num>
  <w:num w:numId="24" w16cid:durableId="2019890354">
    <w:abstractNumId w:val="15"/>
  </w:num>
  <w:num w:numId="25" w16cid:durableId="614794160">
    <w:abstractNumId w:val="23"/>
  </w:num>
  <w:num w:numId="26" w16cid:durableId="1410081912">
    <w:abstractNumId w:val="10"/>
  </w:num>
  <w:num w:numId="27" w16cid:durableId="1636180235">
    <w:abstractNumId w:val="29"/>
  </w:num>
  <w:num w:numId="28" w16cid:durableId="844172993">
    <w:abstractNumId w:val="30"/>
  </w:num>
  <w:num w:numId="29" w16cid:durableId="1311714910">
    <w:abstractNumId w:val="2"/>
  </w:num>
  <w:num w:numId="30" w16cid:durableId="339893040">
    <w:abstractNumId w:val="22"/>
  </w:num>
  <w:num w:numId="31" w16cid:durableId="3636978">
    <w:abstractNumId w:val="20"/>
  </w:num>
  <w:num w:numId="32" w16cid:durableId="1103452732">
    <w:abstractNumId w:val="42"/>
  </w:num>
  <w:num w:numId="33" w16cid:durableId="338970256">
    <w:abstractNumId w:val="43"/>
  </w:num>
  <w:num w:numId="34" w16cid:durableId="1240672493">
    <w:abstractNumId w:val="39"/>
  </w:num>
  <w:num w:numId="35" w16cid:durableId="1529872638">
    <w:abstractNumId w:val="1"/>
  </w:num>
  <w:num w:numId="36" w16cid:durableId="564490666">
    <w:abstractNumId w:val="24"/>
  </w:num>
  <w:num w:numId="37" w16cid:durableId="1428111858">
    <w:abstractNumId w:val="7"/>
  </w:num>
  <w:num w:numId="38" w16cid:durableId="1972326963">
    <w:abstractNumId w:val="4"/>
  </w:num>
  <w:num w:numId="39" w16cid:durableId="1877769132">
    <w:abstractNumId w:val="40"/>
  </w:num>
  <w:num w:numId="40" w16cid:durableId="2102531215">
    <w:abstractNumId w:val="0"/>
  </w:num>
  <w:num w:numId="41" w16cid:durableId="387413208">
    <w:abstractNumId w:val="17"/>
  </w:num>
  <w:num w:numId="42" w16cid:durableId="836964068">
    <w:abstractNumId w:val="26"/>
  </w:num>
  <w:num w:numId="43" w16cid:durableId="839929863">
    <w:abstractNumId w:val="33"/>
  </w:num>
  <w:num w:numId="44" w16cid:durableId="57552778">
    <w:abstractNumId w:val="34"/>
  </w:num>
  <w:num w:numId="45" w16cid:durableId="1933708992">
    <w:abstractNumId w:val="16"/>
  </w:num>
  <w:numIdMacAtCleanup w:val="45"/>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41F"/>
    <w:rsid w:val="00000056"/>
    <w:rsid w:val="0000103B"/>
    <w:rsid w:val="00003FA0"/>
    <w:rsid w:val="0000499D"/>
    <w:rsid w:val="0000569E"/>
    <w:rsid w:val="00006AD8"/>
    <w:rsid w:val="000115C1"/>
    <w:rsid w:val="00016A7B"/>
    <w:rsid w:val="000217A2"/>
    <w:rsid w:val="00024155"/>
    <w:rsid w:val="000244EC"/>
    <w:rsid w:val="0002590F"/>
    <w:rsid w:val="000319E2"/>
    <w:rsid w:val="000326C6"/>
    <w:rsid w:val="00032D79"/>
    <w:rsid w:val="00033992"/>
    <w:rsid w:val="00033CAE"/>
    <w:rsid w:val="00034022"/>
    <w:rsid w:val="000344CA"/>
    <w:rsid w:val="00034842"/>
    <w:rsid w:val="000357E8"/>
    <w:rsid w:val="00036678"/>
    <w:rsid w:val="000378D5"/>
    <w:rsid w:val="000418C4"/>
    <w:rsid w:val="00043CD9"/>
    <w:rsid w:val="000446D2"/>
    <w:rsid w:val="000517A0"/>
    <w:rsid w:val="000535C1"/>
    <w:rsid w:val="00055543"/>
    <w:rsid w:val="00055F7B"/>
    <w:rsid w:val="0006155E"/>
    <w:rsid w:val="00061F96"/>
    <w:rsid w:val="00065EEF"/>
    <w:rsid w:val="00067892"/>
    <w:rsid w:val="0007115D"/>
    <w:rsid w:val="000734B5"/>
    <w:rsid w:val="00075D56"/>
    <w:rsid w:val="00076EB2"/>
    <w:rsid w:val="00086478"/>
    <w:rsid w:val="0009233B"/>
    <w:rsid w:val="00094B2B"/>
    <w:rsid w:val="00095772"/>
    <w:rsid w:val="000A323D"/>
    <w:rsid w:val="000A5E6F"/>
    <w:rsid w:val="000B27C6"/>
    <w:rsid w:val="000B5705"/>
    <w:rsid w:val="000B60A0"/>
    <w:rsid w:val="000C56D1"/>
    <w:rsid w:val="000C6663"/>
    <w:rsid w:val="000C6A01"/>
    <w:rsid w:val="000C7F7F"/>
    <w:rsid w:val="000D0807"/>
    <w:rsid w:val="000D1C37"/>
    <w:rsid w:val="000D3D0C"/>
    <w:rsid w:val="000E001D"/>
    <w:rsid w:val="000E16C9"/>
    <w:rsid w:val="000E5255"/>
    <w:rsid w:val="000E573C"/>
    <w:rsid w:val="000E7AE7"/>
    <w:rsid w:val="000F2E52"/>
    <w:rsid w:val="000F39DF"/>
    <w:rsid w:val="000F453C"/>
    <w:rsid w:val="000F64B2"/>
    <w:rsid w:val="000F6618"/>
    <w:rsid w:val="001009D6"/>
    <w:rsid w:val="00101BBE"/>
    <w:rsid w:val="00104295"/>
    <w:rsid w:val="00104768"/>
    <w:rsid w:val="001119E2"/>
    <w:rsid w:val="00111B06"/>
    <w:rsid w:val="00111EEC"/>
    <w:rsid w:val="00113F73"/>
    <w:rsid w:val="00116D1F"/>
    <w:rsid w:val="00116E6E"/>
    <w:rsid w:val="00117980"/>
    <w:rsid w:val="001204DE"/>
    <w:rsid w:val="00120520"/>
    <w:rsid w:val="001220CE"/>
    <w:rsid w:val="00125031"/>
    <w:rsid w:val="00130260"/>
    <w:rsid w:val="001303D9"/>
    <w:rsid w:val="001330A4"/>
    <w:rsid w:val="00136B72"/>
    <w:rsid w:val="00136CC6"/>
    <w:rsid w:val="00144CDD"/>
    <w:rsid w:val="00146402"/>
    <w:rsid w:val="001516CB"/>
    <w:rsid w:val="00151FA0"/>
    <w:rsid w:val="0015620C"/>
    <w:rsid w:val="00156B36"/>
    <w:rsid w:val="00161149"/>
    <w:rsid w:val="0016241F"/>
    <w:rsid w:val="00162798"/>
    <w:rsid w:val="00163CB0"/>
    <w:rsid w:val="00164076"/>
    <w:rsid w:val="00165DF6"/>
    <w:rsid w:val="0016636E"/>
    <w:rsid w:val="00166900"/>
    <w:rsid w:val="00170425"/>
    <w:rsid w:val="00171A15"/>
    <w:rsid w:val="0017286E"/>
    <w:rsid w:val="0017581C"/>
    <w:rsid w:val="00177430"/>
    <w:rsid w:val="00181220"/>
    <w:rsid w:val="001826F9"/>
    <w:rsid w:val="0018611A"/>
    <w:rsid w:val="001905D4"/>
    <w:rsid w:val="00191368"/>
    <w:rsid w:val="00193285"/>
    <w:rsid w:val="00194C25"/>
    <w:rsid w:val="001971B5"/>
    <w:rsid w:val="001A2E09"/>
    <w:rsid w:val="001A3AE6"/>
    <w:rsid w:val="001A3EBC"/>
    <w:rsid w:val="001A5FC4"/>
    <w:rsid w:val="001A78AC"/>
    <w:rsid w:val="001A7DE0"/>
    <w:rsid w:val="001B14AD"/>
    <w:rsid w:val="001B3E9E"/>
    <w:rsid w:val="001B4A92"/>
    <w:rsid w:val="001B5E66"/>
    <w:rsid w:val="001C1A22"/>
    <w:rsid w:val="001C5B9A"/>
    <w:rsid w:val="001C6984"/>
    <w:rsid w:val="001C7C53"/>
    <w:rsid w:val="001D11E8"/>
    <w:rsid w:val="001D1375"/>
    <w:rsid w:val="001D1ADB"/>
    <w:rsid w:val="001D3758"/>
    <w:rsid w:val="001D3CC1"/>
    <w:rsid w:val="001E51AC"/>
    <w:rsid w:val="001E5491"/>
    <w:rsid w:val="001E6622"/>
    <w:rsid w:val="001E6BFF"/>
    <w:rsid w:val="001E7EF2"/>
    <w:rsid w:val="001F15D5"/>
    <w:rsid w:val="001F47EC"/>
    <w:rsid w:val="001F4889"/>
    <w:rsid w:val="001F6AB7"/>
    <w:rsid w:val="001F708B"/>
    <w:rsid w:val="001F7C4D"/>
    <w:rsid w:val="00201373"/>
    <w:rsid w:val="00201F27"/>
    <w:rsid w:val="00202F2C"/>
    <w:rsid w:val="00205456"/>
    <w:rsid w:val="00206034"/>
    <w:rsid w:val="002065AC"/>
    <w:rsid w:val="00206822"/>
    <w:rsid w:val="00207181"/>
    <w:rsid w:val="002122D7"/>
    <w:rsid w:val="002131DC"/>
    <w:rsid w:val="00222AA9"/>
    <w:rsid w:val="00224AD7"/>
    <w:rsid w:val="00226263"/>
    <w:rsid w:val="00226546"/>
    <w:rsid w:val="0022762B"/>
    <w:rsid w:val="00233767"/>
    <w:rsid w:val="00233F87"/>
    <w:rsid w:val="002342A1"/>
    <w:rsid w:val="00234DC1"/>
    <w:rsid w:val="00235D0B"/>
    <w:rsid w:val="00236CDF"/>
    <w:rsid w:val="00236FBE"/>
    <w:rsid w:val="002426A6"/>
    <w:rsid w:val="00245EF4"/>
    <w:rsid w:val="00250512"/>
    <w:rsid w:val="00254844"/>
    <w:rsid w:val="002563F8"/>
    <w:rsid w:val="002569CE"/>
    <w:rsid w:val="00257B0E"/>
    <w:rsid w:val="00260090"/>
    <w:rsid w:val="00261AD2"/>
    <w:rsid w:val="00264634"/>
    <w:rsid w:val="0026485A"/>
    <w:rsid w:val="00265973"/>
    <w:rsid w:val="00265B9B"/>
    <w:rsid w:val="00266EB7"/>
    <w:rsid w:val="002754F0"/>
    <w:rsid w:val="00275EF0"/>
    <w:rsid w:val="00282F5A"/>
    <w:rsid w:val="00283358"/>
    <w:rsid w:val="002955E5"/>
    <w:rsid w:val="002A3E2D"/>
    <w:rsid w:val="002A5175"/>
    <w:rsid w:val="002A6AB1"/>
    <w:rsid w:val="002A6D6C"/>
    <w:rsid w:val="002B0625"/>
    <w:rsid w:val="002B42E7"/>
    <w:rsid w:val="002B4904"/>
    <w:rsid w:val="002C064B"/>
    <w:rsid w:val="002C2614"/>
    <w:rsid w:val="002C268A"/>
    <w:rsid w:val="002C27E9"/>
    <w:rsid w:val="002C5107"/>
    <w:rsid w:val="002C60F5"/>
    <w:rsid w:val="002C68F4"/>
    <w:rsid w:val="002C7420"/>
    <w:rsid w:val="002C7C3A"/>
    <w:rsid w:val="002C7D81"/>
    <w:rsid w:val="002D11DC"/>
    <w:rsid w:val="002D2C48"/>
    <w:rsid w:val="002D52B5"/>
    <w:rsid w:val="002D6BCD"/>
    <w:rsid w:val="002D7B74"/>
    <w:rsid w:val="002E03EC"/>
    <w:rsid w:val="002E0C9E"/>
    <w:rsid w:val="002E52F0"/>
    <w:rsid w:val="002E7B40"/>
    <w:rsid w:val="002F41DD"/>
    <w:rsid w:val="002F51F5"/>
    <w:rsid w:val="002F5482"/>
    <w:rsid w:val="002F791F"/>
    <w:rsid w:val="00300D3A"/>
    <w:rsid w:val="0030131E"/>
    <w:rsid w:val="00302C87"/>
    <w:rsid w:val="00305731"/>
    <w:rsid w:val="003070BA"/>
    <w:rsid w:val="00310019"/>
    <w:rsid w:val="00310D35"/>
    <w:rsid w:val="00311831"/>
    <w:rsid w:val="003166B8"/>
    <w:rsid w:val="00317058"/>
    <w:rsid w:val="00317C19"/>
    <w:rsid w:val="00317EDA"/>
    <w:rsid w:val="00334178"/>
    <w:rsid w:val="00336ABC"/>
    <w:rsid w:val="003376B8"/>
    <w:rsid w:val="00342BC6"/>
    <w:rsid w:val="00344E64"/>
    <w:rsid w:val="003536A8"/>
    <w:rsid w:val="00354EAD"/>
    <w:rsid w:val="00355097"/>
    <w:rsid w:val="00356766"/>
    <w:rsid w:val="003578C9"/>
    <w:rsid w:val="00363EBF"/>
    <w:rsid w:val="00364802"/>
    <w:rsid w:val="00365FBD"/>
    <w:rsid w:val="00370600"/>
    <w:rsid w:val="003724AA"/>
    <w:rsid w:val="00373C00"/>
    <w:rsid w:val="003770D9"/>
    <w:rsid w:val="003812F3"/>
    <w:rsid w:val="0038322D"/>
    <w:rsid w:val="00393E90"/>
    <w:rsid w:val="00395CBE"/>
    <w:rsid w:val="00396A29"/>
    <w:rsid w:val="003A068E"/>
    <w:rsid w:val="003A2198"/>
    <w:rsid w:val="003A6505"/>
    <w:rsid w:val="003B3A50"/>
    <w:rsid w:val="003B4004"/>
    <w:rsid w:val="003B4E67"/>
    <w:rsid w:val="003B5F89"/>
    <w:rsid w:val="003C5F14"/>
    <w:rsid w:val="003C6F33"/>
    <w:rsid w:val="003D27FD"/>
    <w:rsid w:val="003D4157"/>
    <w:rsid w:val="003D6529"/>
    <w:rsid w:val="003D6D26"/>
    <w:rsid w:val="003E3218"/>
    <w:rsid w:val="003E4098"/>
    <w:rsid w:val="003E4607"/>
    <w:rsid w:val="003E4A2F"/>
    <w:rsid w:val="003E681A"/>
    <w:rsid w:val="003E6828"/>
    <w:rsid w:val="003E68FE"/>
    <w:rsid w:val="003E72AC"/>
    <w:rsid w:val="003F6CF3"/>
    <w:rsid w:val="0040023E"/>
    <w:rsid w:val="00400919"/>
    <w:rsid w:val="00403053"/>
    <w:rsid w:val="00406C0C"/>
    <w:rsid w:val="004111DC"/>
    <w:rsid w:val="0041250D"/>
    <w:rsid w:val="0042069B"/>
    <w:rsid w:val="00420A6A"/>
    <w:rsid w:val="004212C5"/>
    <w:rsid w:val="00421BB1"/>
    <w:rsid w:val="0042466B"/>
    <w:rsid w:val="00424D33"/>
    <w:rsid w:val="004263C1"/>
    <w:rsid w:val="0043021B"/>
    <w:rsid w:val="00431C26"/>
    <w:rsid w:val="004320EC"/>
    <w:rsid w:val="004328A9"/>
    <w:rsid w:val="00434F88"/>
    <w:rsid w:val="00436104"/>
    <w:rsid w:val="0044112B"/>
    <w:rsid w:val="004417BE"/>
    <w:rsid w:val="004571F5"/>
    <w:rsid w:val="0046008D"/>
    <w:rsid w:val="00460472"/>
    <w:rsid w:val="00460522"/>
    <w:rsid w:val="00464A9F"/>
    <w:rsid w:val="00466EB5"/>
    <w:rsid w:val="00470FE6"/>
    <w:rsid w:val="0047604A"/>
    <w:rsid w:val="00476CBF"/>
    <w:rsid w:val="0048179A"/>
    <w:rsid w:val="00490F7F"/>
    <w:rsid w:val="00491789"/>
    <w:rsid w:val="004966F1"/>
    <w:rsid w:val="004A0482"/>
    <w:rsid w:val="004A2A03"/>
    <w:rsid w:val="004A3281"/>
    <w:rsid w:val="004A3D9D"/>
    <w:rsid w:val="004A4A31"/>
    <w:rsid w:val="004A5303"/>
    <w:rsid w:val="004A7EA9"/>
    <w:rsid w:val="004B06B9"/>
    <w:rsid w:val="004B0848"/>
    <w:rsid w:val="004B1D48"/>
    <w:rsid w:val="004B277D"/>
    <w:rsid w:val="004B4619"/>
    <w:rsid w:val="004C4590"/>
    <w:rsid w:val="004D3810"/>
    <w:rsid w:val="004D4E65"/>
    <w:rsid w:val="004D5199"/>
    <w:rsid w:val="004D67A2"/>
    <w:rsid w:val="004D68FF"/>
    <w:rsid w:val="004D7175"/>
    <w:rsid w:val="004E1712"/>
    <w:rsid w:val="004E1D44"/>
    <w:rsid w:val="004E2304"/>
    <w:rsid w:val="004E52E7"/>
    <w:rsid w:val="004E6C4D"/>
    <w:rsid w:val="004F146D"/>
    <w:rsid w:val="004F32AB"/>
    <w:rsid w:val="004F3B06"/>
    <w:rsid w:val="004F3FAB"/>
    <w:rsid w:val="004F559F"/>
    <w:rsid w:val="004F7731"/>
    <w:rsid w:val="005008AC"/>
    <w:rsid w:val="00501C72"/>
    <w:rsid w:val="005031C6"/>
    <w:rsid w:val="00503626"/>
    <w:rsid w:val="005037E3"/>
    <w:rsid w:val="0050533B"/>
    <w:rsid w:val="00505664"/>
    <w:rsid w:val="00506D9C"/>
    <w:rsid w:val="005074CF"/>
    <w:rsid w:val="00510C08"/>
    <w:rsid w:val="00511DCF"/>
    <w:rsid w:val="0051399B"/>
    <w:rsid w:val="00521E07"/>
    <w:rsid w:val="005268D9"/>
    <w:rsid w:val="0052798F"/>
    <w:rsid w:val="005304F2"/>
    <w:rsid w:val="005332F7"/>
    <w:rsid w:val="00535617"/>
    <w:rsid w:val="00537086"/>
    <w:rsid w:val="00540D7F"/>
    <w:rsid w:val="0054132A"/>
    <w:rsid w:val="005435B4"/>
    <w:rsid w:val="005435EF"/>
    <w:rsid w:val="0054440E"/>
    <w:rsid w:val="005452BE"/>
    <w:rsid w:val="00546D19"/>
    <w:rsid w:val="00546F55"/>
    <w:rsid w:val="00550F77"/>
    <w:rsid w:val="005527E3"/>
    <w:rsid w:val="00554ABF"/>
    <w:rsid w:val="005555FA"/>
    <w:rsid w:val="00560D25"/>
    <w:rsid w:val="005621D3"/>
    <w:rsid w:val="005649F8"/>
    <w:rsid w:val="005653EB"/>
    <w:rsid w:val="005727DB"/>
    <w:rsid w:val="0057392E"/>
    <w:rsid w:val="00573EFB"/>
    <w:rsid w:val="005759B2"/>
    <w:rsid w:val="005778F1"/>
    <w:rsid w:val="00577D46"/>
    <w:rsid w:val="0058046C"/>
    <w:rsid w:val="00580EAB"/>
    <w:rsid w:val="0058547D"/>
    <w:rsid w:val="00585BD3"/>
    <w:rsid w:val="005872C0"/>
    <w:rsid w:val="0059073A"/>
    <w:rsid w:val="00590F04"/>
    <w:rsid w:val="00591745"/>
    <w:rsid w:val="00592380"/>
    <w:rsid w:val="00592BAA"/>
    <w:rsid w:val="00592DB7"/>
    <w:rsid w:val="00595D97"/>
    <w:rsid w:val="005A0584"/>
    <w:rsid w:val="005A06C7"/>
    <w:rsid w:val="005A0EE2"/>
    <w:rsid w:val="005A1EC9"/>
    <w:rsid w:val="005A24BE"/>
    <w:rsid w:val="005A355B"/>
    <w:rsid w:val="005A4A2A"/>
    <w:rsid w:val="005A67B1"/>
    <w:rsid w:val="005A70BF"/>
    <w:rsid w:val="005B296F"/>
    <w:rsid w:val="005B2A91"/>
    <w:rsid w:val="005B3538"/>
    <w:rsid w:val="005B6E0F"/>
    <w:rsid w:val="005C06C8"/>
    <w:rsid w:val="005C246B"/>
    <w:rsid w:val="005C2FF1"/>
    <w:rsid w:val="005C66FA"/>
    <w:rsid w:val="005E061E"/>
    <w:rsid w:val="005E67CC"/>
    <w:rsid w:val="005F4D97"/>
    <w:rsid w:val="005F769E"/>
    <w:rsid w:val="00600488"/>
    <w:rsid w:val="006026BE"/>
    <w:rsid w:val="00604EC0"/>
    <w:rsid w:val="0060583E"/>
    <w:rsid w:val="006077D7"/>
    <w:rsid w:val="00607AF7"/>
    <w:rsid w:val="006130B2"/>
    <w:rsid w:val="00620AC7"/>
    <w:rsid w:val="00621663"/>
    <w:rsid w:val="00623DE3"/>
    <w:rsid w:val="0062416D"/>
    <w:rsid w:val="0063061D"/>
    <w:rsid w:val="00631EAA"/>
    <w:rsid w:val="0063404D"/>
    <w:rsid w:val="00635699"/>
    <w:rsid w:val="00635B09"/>
    <w:rsid w:val="006361E2"/>
    <w:rsid w:val="0063671F"/>
    <w:rsid w:val="00636B88"/>
    <w:rsid w:val="00636EED"/>
    <w:rsid w:val="00637F58"/>
    <w:rsid w:val="006433C7"/>
    <w:rsid w:val="006447FD"/>
    <w:rsid w:val="006449A5"/>
    <w:rsid w:val="00645314"/>
    <w:rsid w:val="0064547F"/>
    <w:rsid w:val="00653584"/>
    <w:rsid w:val="00654AD9"/>
    <w:rsid w:val="00656CBA"/>
    <w:rsid w:val="00657D23"/>
    <w:rsid w:val="0066198B"/>
    <w:rsid w:val="0066431E"/>
    <w:rsid w:val="006658AF"/>
    <w:rsid w:val="00666CA6"/>
    <w:rsid w:val="0067316D"/>
    <w:rsid w:val="006742BC"/>
    <w:rsid w:val="0067464B"/>
    <w:rsid w:val="00674F1F"/>
    <w:rsid w:val="00675220"/>
    <w:rsid w:val="00677AA9"/>
    <w:rsid w:val="00680442"/>
    <w:rsid w:val="00683513"/>
    <w:rsid w:val="00685DFC"/>
    <w:rsid w:val="00686168"/>
    <w:rsid w:val="006910AE"/>
    <w:rsid w:val="00693814"/>
    <w:rsid w:val="00693E0C"/>
    <w:rsid w:val="006A2002"/>
    <w:rsid w:val="006A4F41"/>
    <w:rsid w:val="006A4F6F"/>
    <w:rsid w:val="006A5FA8"/>
    <w:rsid w:val="006B2A48"/>
    <w:rsid w:val="006B3533"/>
    <w:rsid w:val="006B504E"/>
    <w:rsid w:val="006B59A7"/>
    <w:rsid w:val="006B789B"/>
    <w:rsid w:val="006B7953"/>
    <w:rsid w:val="006C1027"/>
    <w:rsid w:val="006C227C"/>
    <w:rsid w:val="006C23F4"/>
    <w:rsid w:val="006D0E4D"/>
    <w:rsid w:val="006D1940"/>
    <w:rsid w:val="006D31B2"/>
    <w:rsid w:val="006D769C"/>
    <w:rsid w:val="006E09A7"/>
    <w:rsid w:val="006E1598"/>
    <w:rsid w:val="006E19B1"/>
    <w:rsid w:val="006E25EF"/>
    <w:rsid w:val="006F041C"/>
    <w:rsid w:val="006F2A01"/>
    <w:rsid w:val="006F2DDC"/>
    <w:rsid w:val="00702796"/>
    <w:rsid w:val="007038DA"/>
    <w:rsid w:val="00704736"/>
    <w:rsid w:val="0070602D"/>
    <w:rsid w:val="007062D4"/>
    <w:rsid w:val="007110F0"/>
    <w:rsid w:val="00712524"/>
    <w:rsid w:val="00712DE5"/>
    <w:rsid w:val="00714070"/>
    <w:rsid w:val="0071739B"/>
    <w:rsid w:val="007217B3"/>
    <w:rsid w:val="00721A89"/>
    <w:rsid w:val="00721EC4"/>
    <w:rsid w:val="00722561"/>
    <w:rsid w:val="00722A15"/>
    <w:rsid w:val="00724699"/>
    <w:rsid w:val="00727E3F"/>
    <w:rsid w:val="00730942"/>
    <w:rsid w:val="00730EB8"/>
    <w:rsid w:val="007324EB"/>
    <w:rsid w:val="00740382"/>
    <w:rsid w:val="007410CA"/>
    <w:rsid w:val="00741C48"/>
    <w:rsid w:val="00746534"/>
    <w:rsid w:val="007470FA"/>
    <w:rsid w:val="00752FB9"/>
    <w:rsid w:val="0076561C"/>
    <w:rsid w:val="00765DDF"/>
    <w:rsid w:val="00766DFA"/>
    <w:rsid w:val="00772E6B"/>
    <w:rsid w:val="00773F19"/>
    <w:rsid w:val="00774F53"/>
    <w:rsid w:val="007753A0"/>
    <w:rsid w:val="0078028D"/>
    <w:rsid w:val="00783F88"/>
    <w:rsid w:val="00787558"/>
    <w:rsid w:val="00794F45"/>
    <w:rsid w:val="00795D9F"/>
    <w:rsid w:val="00796B0C"/>
    <w:rsid w:val="007A373C"/>
    <w:rsid w:val="007B402E"/>
    <w:rsid w:val="007B5FDC"/>
    <w:rsid w:val="007B75DD"/>
    <w:rsid w:val="007B7B12"/>
    <w:rsid w:val="007B7B7F"/>
    <w:rsid w:val="007C1F01"/>
    <w:rsid w:val="007C2BCC"/>
    <w:rsid w:val="007C4431"/>
    <w:rsid w:val="007C504C"/>
    <w:rsid w:val="007D07E8"/>
    <w:rsid w:val="007D57FF"/>
    <w:rsid w:val="007D71CC"/>
    <w:rsid w:val="007E0AC4"/>
    <w:rsid w:val="007E1FD1"/>
    <w:rsid w:val="007E2941"/>
    <w:rsid w:val="007E29A4"/>
    <w:rsid w:val="007E40BA"/>
    <w:rsid w:val="007E71CB"/>
    <w:rsid w:val="007F106B"/>
    <w:rsid w:val="007F2F5A"/>
    <w:rsid w:val="00800AC0"/>
    <w:rsid w:val="0080325D"/>
    <w:rsid w:val="00804104"/>
    <w:rsid w:val="00810589"/>
    <w:rsid w:val="008115E7"/>
    <w:rsid w:val="00812F84"/>
    <w:rsid w:val="008130FC"/>
    <w:rsid w:val="008168F9"/>
    <w:rsid w:val="00821CFE"/>
    <w:rsid w:val="008249BA"/>
    <w:rsid w:val="00825AAF"/>
    <w:rsid w:val="00825B92"/>
    <w:rsid w:val="00826EF0"/>
    <w:rsid w:val="008317AE"/>
    <w:rsid w:val="00833DCF"/>
    <w:rsid w:val="0083616E"/>
    <w:rsid w:val="00837CCD"/>
    <w:rsid w:val="00841FAD"/>
    <w:rsid w:val="008423F9"/>
    <w:rsid w:val="0084673B"/>
    <w:rsid w:val="00846A53"/>
    <w:rsid w:val="00851270"/>
    <w:rsid w:val="00853DBD"/>
    <w:rsid w:val="0085454D"/>
    <w:rsid w:val="00860D57"/>
    <w:rsid w:val="00864ED4"/>
    <w:rsid w:val="00870047"/>
    <w:rsid w:val="00874B32"/>
    <w:rsid w:val="00875058"/>
    <w:rsid w:val="00876623"/>
    <w:rsid w:val="00881BAD"/>
    <w:rsid w:val="0088558B"/>
    <w:rsid w:val="0088750C"/>
    <w:rsid w:val="00887E0C"/>
    <w:rsid w:val="0089482C"/>
    <w:rsid w:val="008957C9"/>
    <w:rsid w:val="00895E6F"/>
    <w:rsid w:val="008A061C"/>
    <w:rsid w:val="008A3185"/>
    <w:rsid w:val="008A515B"/>
    <w:rsid w:val="008A5CCC"/>
    <w:rsid w:val="008B0256"/>
    <w:rsid w:val="008B0926"/>
    <w:rsid w:val="008B1661"/>
    <w:rsid w:val="008B3C5A"/>
    <w:rsid w:val="008B40E9"/>
    <w:rsid w:val="008B57B2"/>
    <w:rsid w:val="008B5E5B"/>
    <w:rsid w:val="008B7798"/>
    <w:rsid w:val="008C3827"/>
    <w:rsid w:val="008C629E"/>
    <w:rsid w:val="008D0F77"/>
    <w:rsid w:val="008D1ABF"/>
    <w:rsid w:val="008D5AFA"/>
    <w:rsid w:val="008D78F8"/>
    <w:rsid w:val="008E1832"/>
    <w:rsid w:val="008E32FE"/>
    <w:rsid w:val="008E4E16"/>
    <w:rsid w:val="008E58FE"/>
    <w:rsid w:val="008F1BAD"/>
    <w:rsid w:val="008F62CF"/>
    <w:rsid w:val="008F7E79"/>
    <w:rsid w:val="00900EF8"/>
    <w:rsid w:val="00903173"/>
    <w:rsid w:val="00903464"/>
    <w:rsid w:val="00905521"/>
    <w:rsid w:val="00906AA4"/>
    <w:rsid w:val="00906F37"/>
    <w:rsid w:val="00906F69"/>
    <w:rsid w:val="009118CF"/>
    <w:rsid w:val="00912FDB"/>
    <w:rsid w:val="00913096"/>
    <w:rsid w:val="00914138"/>
    <w:rsid w:val="0091457D"/>
    <w:rsid w:val="00916DA4"/>
    <w:rsid w:val="00922EEA"/>
    <w:rsid w:val="0092408B"/>
    <w:rsid w:val="00925580"/>
    <w:rsid w:val="0092612A"/>
    <w:rsid w:val="00931DC1"/>
    <w:rsid w:val="00931E60"/>
    <w:rsid w:val="009338DF"/>
    <w:rsid w:val="00936DCB"/>
    <w:rsid w:val="009435DF"/>
    <w:rsid w:val="00947576"/>
    <w:rsid w:val="009500CD"/>
    <w:rsid w:val="00953052"/>
    <w:rsid w:val="00955EBD"/>
    <w:rsid w:val="00957732"/>
    <w:rsid w:val="00957D02"/>
    <w:rsid w:val="00960906"/>
    <w:rsid w:val="0096171A"/>
    <w:rsid w:val="009618C3"/>
    <w:rsid w:val="00962AE9"/>
    <w:rsid w:val="00965CD0"/>
    <w:rsid w:val="00966A28"/>
    <w:rsid w:val="00970DC7"/>
    <w:rsid w:val="00972793"/>
    <w:rsid w:val="0098021B"/>
    <w:rsid w:val="00985427"/>
    <w:rsid w:val="0098588E"/>
    <w:rsid w:val="009867FD"/>
    <w:rsid w:val="009919D4"/>
    <w:rsid w:val="009937E4"/>
    <w:rsid w:val="00997AFF"/>
    <w:rsid w:val="009A063B"/>
    <w:rsid w:val="009A1963"/>
    <w:rsid w:val="009A4053"/>
    <w:rsid w:val="009B2944"/>
    <w:rsid w:val="009B5EC5"/>
    <w:rsid w:val="009B6BA3"/>
    <w:rsid w:val="009B6E64"/>
    <w:rsid w:val="009C0F05"/>
    <w:rsid w:val="009C3A11"/>
    <w:rsid w:val="009C3C78"/>
    <w:rsid w:val="009C59D8"/>
    <w:rsid w:val="009C5F32"/>
    <w:rsid w:val="009C6E4B"/>
    <w:rsid w:val="009C6FCB"/>
    <w:rsid w:val="009D1C80"/>
    <w:rsid w:val="009D1EFB"/>
    <w:rsid w:val="009D46B8"/>
    <w:rsid w:val="009D5EC3"/>
    <w:rsid w:val="009D7B41"/>
    <w:rsid w:val="009E657C"/>
    <w:rsid w:val="009E7114"/>
    <w:rsid w:val="009E78AA"/>
    <w:rsid w:val="009F0068"/>
    <w:rsid w:val="009F1F80"/>
    <w:rsid w:val="00A031B9"/>
    <w:rsid w:val="00A05258"/>
    <w:rsid w:val="00A06B32"/>
    <w:rsid w:val="00A07079"/>
    <w:rsid w:val="00A0770B"/>
    <w:rsid w:val="00A07E43"/>
    <w:rsid w:val="00A108C8"/>
    <w:rsid w:val="00A12124"/>
    <w:rsid w:val="00A1243F"/>
    <w:rsid w:val="00A14939"/>
    <w:rsid w:val="00A16099"/>
    <w:rsid w:val="00A16D4F"/>
    <w:rsid w:val="00A16FB1"/>
    <w:rsid w:val="00A21B4E"/>
    <w:rsid w:val="00A23C6F"/>
    <w:rsid w:val="00A24A9A"/>
    <w:rsid w:val="00A3028C"/>
    <w:rsid w:val="00A317DD"/>
    <w:rsid w:val="00A319DE"/>
    <w:rsid w:val="00A31B88"/>
    <w:rsid w:val="00A32662"/>
    <w:rsid w:val="00A362DC"/>
    <w:rsid w:val="00A36962"/>
    <w:rsid w:val="00A40283"/>
    <w:rsid w:val="00A4054D"/>
    <w:rsid w:val="00A42B5D"/>
    <w:rsid w:val="00A45638"/>
    <w:rsid w:val="00A479FB"/>
    <w:rsid w:val="00A500D0"/>
    <w:rsid w:val="00A51B4F"/>
    <w:rsid w:val="00A542F4"/>
    <w:rsid w:val="00A61DC0"/>
    <w:rsid w:val="00A63EB5"/>
    <w:rsid w:val="00A65A9D"/>
    <w:rsid w:val="00A66B54"/>
    <w:rsid w:val="00A66E3D"/>
    <w:rsid w:val="00A71719"/>
    <w:rsid w:val="00A76648"/>
    <w:rsid w:val="00A81621"/>
    <w:rsid w:val="00A826A5"/>
    <w:rsid w:val="00A82BB5"/>
    <w:rsid w:val="00A82F08"/>
    <w:rsid w:val="00A834B1"/>
    <w:rsid w:val="00A84126"/>
    <w:rsid w:val="00A87180"/>
    <w:rsid w:val="00A87B13"/>
    <w:rsid w:val="00A906B3"/>
    <w:rsid w:val="00A90F81"/>
    <w:rsid w:val="00A913D2"/>
    <w:rsid w:val="00AA0172"/>
    <w:rsid w:val="00AA0EC9"/>
    <w:rsid w:val="00AA5493"/>
    <w:rsid w:val="00AA6B5A"/>
    <w:rsid w:val="00AB0665"/>
    <w:rsid w:val="00AB0A14"/>
    <w:rsid w:val="00AB0F31"/>
    <w:rsid w:val="00AB1230"/>
    <w:rsid w:val="00AB14B1"/>
    <w:rsid w:val="00AB26C1"/>
    <w:rsid w:val="00AB5A14"/>
    <w:rsid w:val="00AB6848"/>
    <w:rsid w:val="00AC14A2"/>
    <w:rsid w:val="00AC4882"/>
    <w:rsid w:val="00AC4E67"/>
    <w:rsid w:val="00AC6598"/>
    <w:rsid w:val="00AC7A89"/>
    <w:rsid w:val="00AD10A3"/>
    <w:rsid w:val="00AD18A6"/>
    <w:rsid w:val="00AD19F5"/>
    <w:rsid w:val="00AD221C"/>
    <w:rsid w:val="00AD2834"/>
    <w:rsid w:val="00AE066A"/>
    <w:rsid w:val="00AE3BAE"/>
    <w:rsid w:val="00AE5136"/>
    <w:rsid w:val="00AE7DFE"/>
    <w:rsid w:val="00AF1C23"/>
    <w:rsid w:val="00AF2C1F"/>
    <w:rsid w:val="00AF6524"/>
    <w:rsid w:val="00AF7910"/>
    <w:rsid w:val="00B001B8"/>
    <w:rsid w:val="00B00B24"/>
    <w:rsid w:val="00B039B8"/>
    <w:rsid w:val="00B10822"/>
    <w:rsid w:val="00B1497F"/>
    <w:rsid w:val="00B14CA1"/>
    <w:rsid w:val="00B15BD4"/>
    <w:rsid w:val="00B1657F"/>
    <w:rsid w:val="00B237AF"/>
    <w:rsid w:val="00B248DB"/>
    <w:rsid w:val="00B26E13"/>
    <w:rsid w:val="00B303D7"/>
    <w:rsid w:val="00B31ED1"/>
    <w:rsid w:val="00B37908"/>
    <w:rsid w:val="00B41429"/>
    <w:rsid w:val="00B42A96"/>
    <w:rsid w:val="00B44CBF"/>
    <w:rsid w:val="00B44FD8"/>
    <w:rsid w:val="00B4510E"/>
    <w:rsid w:val="00B45517"/>
    <w:rsid w:val="00B45784"/>
    <w:rsid w:val="00B51CE0"/>
    <w:rsid w:val="00B52FA1"/>
    <w:rsid w:val="00B55BEE"/>
    <w:rsid w:val="00B64484"/>
    <w:rsid w:val="00B65FBE"/>
    <w:rsid w:val="00B70210"/>
    <w:rsid w:val="00B72013"/>
    <w:rsid w:val="00B7268D"/>
    <w:rsid w:val="00B72C6F"/>
    <w:rsid w:val="00B74410"/>
    <w:rsid w:val="00B74CA2"/>
    <w:rsid w:val="00B7797B"/>
    <w:rsid w:val="00B80137"/>
    <w:rsid w:val="00B8071B"/>
    <w:rsid w:val="00B9033E"/>
    <w:rsid w:val="00B96B4D"/>
    <w:rsid w:val="00BA102F"/>
    <w:rsid w:val="00BA239C"/>
    <w:rsid w:val="00BA381F"/>
    <w:rsid w:val="00BA40E8"/>
    <w:rsid w:val="00BA7C19"/>
    <w:rsid w:val="00BB3430"/>
    <w:rsid w:val="00BB6557"/>
    <w:rsid w:val="00BB6F87"/>
    <w:rsid w:val="00BC032A"/>
    <w:rsid w:val="00BC1B42"/>
    <w:rsid w:val="00BC3B79"/>
    <w:rsid w:val="00BC5869"/>
    <w:rsid w:val="00BC5B52"/>
    <w:rsid w:val="00BC70B8"/>
    <w:rsid w:val="00BC7305"/>
    <w:rsid w:val="00BD21A0"/>
    <w:rsid w:val="00BD5E73"/>
    <w:rsid w:val="00BD6375"/>
    <w:rsid w:val="00BD77CC"/>
    <w:rsid w:val="00BD7BE0"/>
    <w:rsid w:val="00BE03B8"/>
    <w:rsid w:val="00BE4A16"/>
    <w:rsid w:val="00BF087D"/>
    <w:rsid w:val="00BF1C33"/>
    <w:rsid w:val="00BF5326"/>
    <w:rsid w:val="00BF60AF"/>
    <w:rsid w:val="00BF69B0"/>
    <w:rsid w:val="00BF6DD8"/>
    <w:rsid w:val="00C03DE8"/>
    <w:rsid w:val="00C072A3"/>
    <w:rsid w:val="00C11E4B"/>
    <w:rsid w:val="00C12FA6"/>
    <w:rsid w:val="00C1353C"/>
    <w:rsid w:val="00C14777"/>
    <w:rsid w:val="00C14A31"/>
    <w:rsid w:val="00C15F19"/>
    <w:rsid w:val="00C20AA7"/>
    <w:rsid w:val="00C22507"/>
    <w:rsid w:val="00C232C1"/>
    <w:rsid w:val="00C23428"/>
    <w:rsid w:val="00C236D2"/>
    <w:rsid w:val="00C2415A"/>
    <w:rsid w:val="00C26995"/>
    <w:rsid w:val="00C32EA7"/>
    <w:rsid w:val="00C345D9"/>
    <w:rsid w:val="00C357CE"/>
    <w:rsid w:val="00C36040"/>
    <w:rsid w:val="00C36423"/>
    <w:rsid w:val="00C40EB6"/>
    <w:rsid w:val="00C411F0"/>
    <w:rsid w:val="00C423EC"/>
    <w:rsid w:val="00C42B56"/>
    <w:rsid w:val="00C45007"/>
    <w:rsid w:val="00C5131E"/>
    <w:rsid w:val="00C56D8C"/>
    <w:rsid w:val="00C61E80"/>
    <w:rsid w:val="00C641E5"/>
    <w:rsid w:val="00C7768E"/>
    <w:rsid w:val="00C81837"/>
    <w:rsid w:val="00C82271"/>
    <w:rsid w:val="00C853E7"/>
    <w:rsid w:val="00C94A45"/>
    <w:rsid w:val="00C95639"/>
    <w:rsid w:val="00C97264"/>
    <w:rsid w:val="00CA091E"/>
    <w:rsid w:val="00CA39C7"/>
    <w:rsid w:val="00CA3A8C"/>
    <w:rsid w:val="00CA3E12"/>
    <w:rsid w:val="00CA5209"/>
    <w:rsid w:val="00CB08FF"/>
    <w:rsid w:val="00CB3524"/>
    <w:rsid w:val="00CB39C1"/>
    <w:rsid w:val="00CB3F9D"/>
    <w:rsid w:val="00CB59E4"/>
    <w:rsid w:val="00CC0878"/>
    <w:rsid w:val="00CC10F9"/>
    <w:rsid w:val="00CC1927"/>
    <w:rsid w:val="00CC643A"/>
    <w:rsid w:val="00CC733D"/>
    <w:rsid w:val="00CD009D"/>
    <w:rsid w:val="00CD01E5"/>
    <w:rsid w:val="00CD3DE9"/>
    <w:rsid w:val="00CD74A7"/>
    <w:rsid w:val="00CE6D72"/>
    <w:rsid w:val="00CF0151"/>
    <w:rsid w:val="00CF0209"/>
    <w:rsid w:val="00CF1090"/>
    <w:rsid w:val="00CF4F91"/>
    <w:rsid w:val="00CF5285"/>
    <w:rsid w:val="00CF73F2"/>
    <w:rsid w:val="00CF7539"/>
    <w:rsid w:val="00CF7C33"/>
    <w:rsid w:val="00CF7CF3"/>
    <w:rsid w:val="00D03AB4"/>
    <w:rsid w:val="00D062FA"/>
    <w:rsid w:val="00D067AB"/>
    <w:rsid w:val="00D13A61"/>
    <w:rsid w:val="00D206F5"/>
    <w:rsid w:val="00D23366"/>
    <w:rsid w:val="00D2456B"/>
    <w:rsid w:val="00D3038F"/>
    <w:rsid w:val="00D30548"/>
    <w:rsid w:val="00D336E5"/>
    <w:rsid w:val="00D41D84"/>
    <w:rsid w:val="00D425E8"/>
    <w:rsid w:val="00D42DF6"/>
    <w:rsid w:val="00D464D0"/>
    <w:rsid w:val="00D46EAB"/>
    <w:rsid w:val="00D536F9"/>
    <w:rsid w:val="00D556C6"/>
    <w:rsid w:val="00D55FD8"/>
    <w:rsid w:val="00D65D64"/>
    <w:rsid w:val="00D66241"/>
    <w:rsid w:val="00D66D0B"/>
    <w:rsid w:val="00D675E6"/>
    <w:rsid w:val="00D67650"/>
    <w:rsid w:val="00D77A90"/>
    <w:rsid w:val="00D80C52"/>
    <w:rsid w:val="00D8163D"/>
    <w:rsid w:val="00D83F64"/>
    <w:rsid w:val="00D85598"/>
    <w:rsid w:val="00D87935"/>
    <w:rsid w:val="00D90424"/>
    <w:rsid w:val="00D9074A"/>
    <w:rsid w:val="00D953B3"/>
    <w:rsid w:val="00D97C4D"/>
    <w:rsid w:val="00DA12B9"/>
    <w:rsid w:val="00DA1EC6"/>
    <w:rsid w:val="00DA2922"/>
    <w:rsid w:val="00DA3B17"/>
    <w:rsid w:val="00DA5BAC"/>
    <w:rsid w:val="00DA72BC"/>
    <w:rsid w:val="00DA76A9"/>
    <w:rsid w:val="00DA79F0"/>
    <w:rsid w:val="00DB2498"/>
    <w:rsid w:val="00DB24E8"/>
    <w:rsid w:val="00DB4DEE"/>
    <w:rsid w:val="00DB56BC"/>
    <w:rsid w:val="00DB7F88"/>
    <w:rsid w:val="00DC1CFF"/>
    <w:rsid w:val="00DC7265"/>
    <w:rsid w:val="00DD0821"/>
    <w:rsid w:val="00DD64D0"/>
    <w:rsid w:val="00DE0B1D"/>
    <w:rsid w:val="00DE2FF0"/>
    <w:rsid w:val="00DE3BD5"/>
    <w:rsid w:val="00DE4889"/>
    <w:rsid w:val="00DE5EFE"/>
    <w:rsid w:val="00DE6589"/>
    <w:rsid w:val="00DF2C19"/>
    <w:rsid w:val="00DF4FE3"/>
    <w:rsid w:val="00DF6505"/>
    <w:rsid w:val="00E03742"/>
    <w:rsid w:val="00E050A9"/>
    <w:rsid w:val="00E060A3"/>
    <w:rsid w:val="00E11484"/>
    <w:rsid w:val="00E128D0"/>
    <w:rsid w:val="00E13E74"/>
    <w:rsid w:val="00E16101"/>
    <w:rsid w:val="00E16A72"/>
    <w:rsid w:val="00E17481"/>
    <w:rsid w:val="00E22B93"/>
    <w:rsid w:val="00E2589B"/>
    <w:rsid w:val="00E27B1B"/>
    <w:rsid w:val="00E3180E"/>
    <w:rsid w:val="00E3292E"/>
    <w:rsid w:val="00E346F4"/>
    <w:rsid w:val="00E35920"/>
    <w:rsid w:val="00E35DC3"/>
    <w:rsid w:val="00E44B63"/>
    <w:rsid w:val="00E47B45"/>
    <w:rsid w:val="00E5057A"/>
    <w:rsid w:val="00E5312B"/>
    <w:rsid w:val="00E552D9"/>
    <w:rsid w:val="00E60A17"/>
    <w:rsid w:val="00E61B35"/>
    <w:rsid w:val="00E61CF1"/>
    <w:rsid w:val="00E62803"/>
    <w:rsid w:val="00E63B60"/>
    <w:rsid w:val="00E7112C"/>
    <w:rsid w:val="00E721FA"/>
    <w:rsid w:val="00E723A0"/>
    <w:rsid w:val="00E74E1B"/>
    <w:rsid w:val="00E75985"/>
    <w:rsid w:val="00E759F9"/>
    <w:rsid w:val="00E83DFC"/>
    <w:rsid w:val="00E8622F"/>
    <w:rsid w:val="00E86590"/>
    <w:rsid w:val="00E86E9C"/>
    <w:rsid w:val="00E939D5"/>
    <w:rsid w:val="00E9725D"/>
    <w:rsid w:val="00E97557"/>
    <w:rsid w:val="00EA233F"/>
    <w:rsid w:val="00EB1217"/>
    <w:rsid w:val="00EB20C9"/>
    <w:rsid w:val="00EC3AC3"/>
    <w:rsid w:val="00ED0BED"/>
    <w:rsid w:val="00ED2C48"/>
    <w:rsid w:val="00ED4696"/>
    <w:rsid w:val="00ED6347"/>
    <w:rsid w:val="00ED6648"/>
    <w:rsid w:val="00EE26BC"/>
    <w:rsid w:val="00EE32D9"/>
    <w:rsid w:val="00EE6D28"/>
    <w:rsid w:val="00EF4513"/>
    <w:rsid w:val="00EF5A9B"/>
    <w:rsid w:val="00EF6323"/>
    <w:rsid w:val="00F036DA"/>
    <w:rsid w:val="00F048D0"/>
    <w:rsid w:val="00F04C6C"/>
    <w:rsid w:val="00F04CD1"/>
    <w:rsid w:val="00F11DAD"/>
    <w:rsid w:val="00F1320C"/>
    <w:rsid w:val="00F13A22"/>
    <w:rsid w:val="00F1561E"/>
    <w:rsid w:val="00F16CE1"/>
    <w:rsid w:val="00F20667"/>
    <w:rsid w:val="00F20FBB"/>
    <w:rsid w:val="00F241D1"/>
    <w:rsid w:val="00F24352"/>
    <w:rsid w:val="00F24B63"/>
    <w:rsid w:val="00F2788C"/>
    <w:rsid w:val="00F27968"/>
    <w:rsid w:val="00F30B26"/>
    <w:rsid w:val="00F334E4"/>
    <w:rsid w:val="00F3588D"/>
    <w:rsid w:val="00F37452"/>
    <w:rsid w:val="00F456CF"/>
    <w:rsid w:val="00F5081C"/>
    <w:rsid w:val="00F52962"/>
    <w:rsid w:val="00F57987"/>
    <w:rsid w:val="00F57B10"/>
    <w:rsid w:val="00F57E8F"/>
    <w:rsid w:val="00F60A23"/>
    <w:rsid w:val="00F611ED"/>
    <w:rsid w:val="00F65BE3"/>
    <w:rsid w:val="00F65F91"/>
    <w:rsid w:val="00F73539"/>
    <w:rsid w:val="00F75BED"/>
    <w:rsid w:val="00F81FF3"/>
    <w:rsid w:val="00F83373"/>
    <w:rsid w:val="00F8547D"/>
    <w:rsid w:val="00F85799"/>
    <w:rsid w:val="00F86AE2"/>
    <w:rsid w:val="00F87089"/>
    <w:rsid w:val="00F912A9"/>
    <w:rsid w:val="00F91858"/>
    <w:rsid w:val="00F9219A"/>
    <w:rsid w:val="00F952DF"/>
    <w:rsid w:val="00F95B48"/>
    <w:rsid w:val="00F967D8"/>
    <w:rsid w:val="00FA2129"/>
    <w:rsid w:val="00FA2D51"/>
    <w:rsid w:val="00FA5341"/>
    <w:rsid w:val="00FA582D"/>
    <w:rsid w:val="00FB133A"/>
    <w:rsid w:val="00FB2218"/>
    <w:rsid w:val="00FB5412"/>
    <w:rsid w:val="00FB7079"/>
    <w:rsid w:val="00FB77A7"/>
    <w:rsid w:val="00FC0B4D"/>
    <w:rsid w:val="00FC17AD"/>
    <w:rsid w:val="00FC51B1"/>
    <w:rsid w:val="00FC5C09"/>
    <w:rsid w:val="00FC6103"/>
    <w:rsid w:val="00FC7BF0"/>
    <w:rsid w:val="00FD090A"/>
    <w:rsid w:val="00FD11C6"/>
    <w:rsid w:val="00FD4871"/>
    <w:rsid w:val="00FD4EB3"/>
    <w:rsid w:val="00FD6210"/>
    <w:rsid w:val="00FD6AE5"/>
    <w:rsid w:val="00FD6E9F"/>
    <w:rsid w:val="00FD72BE"/>
    <w:rsid w:val="00FE1839"/>
    <w:rsid w:val="00FE3784"/>
    <w:rsid w:val="00FE65CE"/>
    <w:rsid w:val="00FE6BCD"/>
    <w:rsid w:val="00FF07A8"/>
    <w:rsid w:val="00FF0874"/>
    <w:rsid w:val="00FF4E9B"/>
    <w:rsid w:val="00FF630D"/>
    <w:rsid w:val="01ECFB7D"/>
    <w:rsid w:val="23848067"/>
    <w:rsid w:val="276DAAC4"/>
    <w:rsid w:val="33A4205E"/>
    <w:rsid w:val="35ADA70D"/>
    <w:rsid w:val="38779181"/>
    <w:rsid w:val="3B1C6B58"/>
    <w:rsid w:val="47A6810E"/>
    <w:rsid w:val="48E1EB15"/>
    <w:rsid w:val="4D055897"/>
    <w:rsid w:val="4F9502EE"/>
    <w:rsid w:val="5220EBD6"/>
    <w:rsid w:val="57A1FA10"/>
    <w:rsid w:val="5F732928"/>
    <w:rsid w:val="673233CA"/>
    <w:rsid w:val="6EC2693E"/>
    <w:rsid w:val="745BEE0B"/>
    <w:rsid w:val="7711DA9A"/>
    <w:rsid w:val="7D6A80F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1AFB81"/>
  <w15:chartTrackingRefBased/>
  <w15:docId w15:val="{78A49E1E-49ED-4CDD-BEF8-84CFC62BF0F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kern w:val="2"/>
        <w:sz w:val="24"/>
        <w:szCs w:val="24"/>
        <w:lang w:val="es-CO"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link w:val="Ttulo1Car"/>
    <w:uiPriority w:val="9"/>
    <w:qFormat/>
    <w:rsid w:val="001330A4"/>
    <w:pPr>
      <w:keepNext/>
      <w:keepLines/>
      <w:numPr>
        <w:numId w:val="5"/>
      </w:numPr>
      <w:ind w:left="357" w:hanging="357"/>
      <w:jc w:val="both"/>
      <w:outlineLvl w:val="0"/>
    </w:pPr>
    <w:rPr>
      <w:rFonts w:ascii="Arial" w:hAnsi="Arial" w:cs="Arial" w:eastAsiaTheme="majorEastAsia"/>
      <w:b/>
      <w:kern w:val="0"/>
      <w:szCs w:val="22"/>
      <w:lang w:eastAsia="es-CO"/>
      <w14:ligatures w14:val="none"/>
    </w:rPr>
  </w:style>
  <w:style w:type="paragraph" w:styleId="Ttulo2">
    <w:name w:val="heading 2"/>
    <w:basedOn w:val="Normal"/>
    <w:next w:val="Normal"/>
    <w:link w:val="Ttulo2Car"/>
    <w:uiPriority w:val="9"/>
    <w:unhideWhenUsed/>
    <w:qFormat/>
    <w:rsid w:val="0088750C"/>
    <w:pPr>
      <w:keepNext/>
      <w:keepLines/>
      <w:spacing w:before="40" w:line="276" w:lineRule="auto"/>
      <w:outlineLvl w:val="1"/>
    </w:pPr>
    <w:rPr>
      <w:rFonts w:ascii="Arial" w:hAnsi="Arial" w:eastAsiaTheme="majorEastAsia" w:cstheme="majorBidi"/>
      <w:b/>
      <w:kern w:val="0"/>
      <w:sz w:val="22"/>
      <w:szCs w:val="26"/>
      <w:lang w:eastAsia="es-CO"/>
      <w14:ligatures w14:val="none"/>
    </w:rPr>
  </w:style>
  <w:style w:type="paragraph" w:styleId="Ttulo3">
    <w:name w:val="heading 3"/>
    <w:basedOn w:val="Normal"/>
    <w:next w:val="Normal"/>
    <w:link w:val="Ttulo3Car"/>
    <w:uiPriority w:val="9"/>
    <w:unhideWhenUsed/>
    <w:qFormat/>
    <w:rsid w:val="0088750C"/>
    <w:pPr>
      <w:keepNext/>
      <w:keepLines/>
      <w:spacing w:before="40" w:line="276" w:lineRule="auto"/>
      <w:outlineLvl w:val="2"/>
    </w:pPr>
    <w:rPr>
      <w:rFonts w:ascii="Arial" w:hAnsi="Arial" w:eastAsiaTheme="majorEastAsia" w:cstheme="majorBidi"/>
      <w:b/>
      <w:kern w:val="0"/>
      <w:sz w:val="22"/>
      <w:lang w:eastAsia="es-CO"/>
      <w14:ligatures w14:val="none"/>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link w:val="EncabezadoCar"/>
    <w:uiPriority w:val="99"/>
    <w:unhideWhenUsed/>
    <w:rsid w:val="00F91858"/>
    <w:pPr>
      <w:tabs>
        <w:tab w:val="center" w:pos="4419"/>
        <w:tab w:val="right" w:pos="8838"/>
      </w:tabs>
    </w:pPr>
  </w:style>
  <w:style w:type="character" w:styleId="EncabezadoCar" w:customStyle="1">
    <w:name w:val="Encabezado Car"/>
    <w:basedOn w:val="Fuentedeprrafopredeter"/>
    <w:link w:val="Encabezado"/>
    <w:uiPriority w:val="99"/>
    <w:rsid w:val="00F91858"/>
  </w:style>
  <w:style w:type="paragraph" w:styleId="Piedepgina">
    <w:name w:val="footer"/>
    <w:basedOn w:val="Normal"/>
    <w:link w:val="PiedepginaCar"/>
    <w:uiPriority w:val="99"/>
    <w:unhideWhenUsed/>
    <w:rsid w:val="00F91858"/>
    <w:pPr>
      <w:tabs>
        <w:tab w:val="center" w:pos="4419"/>
        <w:tab w:val="right" w:pos="8838"/>
      </w:tabs>
    </w:pPr>
  </w:style>
  <w:style w:type="character" w:styleId="PiedepginaCar" w:customStyle="1">
    <w:name w:val="Pie de página Car"/>
    <w:basedOn w:val="Fuentedeprrafopredeter"/>
    <w:link w:val="Piedepgina"/>
    <w:uiPriority w:val="99"/>
    <w:rsid w:val="00F91858"/>
  </w:style>
  <w:style w:type="character" w:styleId="PrrafodelistaCar" w:customStyle="1">
    <w:name w:val="Párrafo de lista Car"/>
    <w:aliases w:val="List Car,Proyecto Car,Figuras Car,Titulo Car,Cita textual Car,Párrafo de tabla Car,Texto Tabla Car,titulo 3 Car,Bullets Car,Ha Car,Párrafo de lista2 Car,Cuadrícula clara - Énfasis 31 Car,Párrafo de lista1 Car,Normal. Viñetas Car"/>
    <w:link w:val="Prrafodelista"/>
    <w:uiPriority w:val="34"/>
    <w:qFormat/>
    <w:locked/>
    <w:rsid w:val="001C1A22"/>
    <w:rPr>
      <w:rFonts w:ascii="Calibri" w:hAnsi="Calibri" w:cs="Calibri"/>
      <w:sz w:val="22"/>
      <w:szCs w:val="22"/>
      <w:lang w:eastAsia="es-CO"/>
    </w:rPr>
  </w:style>
  <w:style w:type="paragraph" w:styleId="Prrafodelista">
    <w:name w:val="List Paragraph"/>
    <w:aliases w:val="List,Proyecto,Figuras,Titulo,Cita textual,Párrafo de tabla,Texto Tabla,titulo 3,Bullets,Ha,Párrafo de lista2,Cuadrícula clara - Énfasis 31,Párrafo de lista1,Normal. Viñetas,HOJA,Bolita,Párrafo de lista4,BOLADEF,BOLA,Tex,T"/>
    <w:basedOn w:val="Normal"/>
    <w:link w:val="PrrafodelistaCar"/>
    <w:uiPriority w:val="34"/>
    <w:qFormat/>
    <w:rsid w:val="001C1A22"/>
    <w:pPr>
      <w:ind w:left="720"/>
      <w:contextualSpacing/>
    </w:pPr>
    <w:rPr>
      <w:rFonts w:ascii="Calibri" w:hAnsi="Calibri" w:cs="Calibri"/>
      <w:sz w:val="22"/>
      <w:szCs w:val="22"/>
      <w:lang w:eastAsia="es-CO"/>
    </w:rPr>
  </w:style>
  <w:style w:type="character" w:styleId="Ttulo1Car" w:customStyle="1">
    <w:name w:val="Título 1 Car"/>
    <w:basedOn w:val="Fuentedeprrafopredeter"/>
    <w:link w:val="Ttulo1"/>
    <w:uiPriority w:val="9"/>
    <w:rsid w:val="001330A4"/>
    <w:rPr>
      <w:rFonts w:ascii="Arial" w:hAnsi="Arial" w:cs="Arial" w:eastAsiaTheme="majorEastAsia"/>
      <w:b/>
      <w:kern w:val="0"/>
      <w:szCs w:val="22"/>
      <w:lang w:eastAsia="es-CO"/>
      <w14:ligatures w14:val="none"/>
    </w:rPr>
  </w:style>
  <w:style w:type="character" w:styleId="Ttulo2Car" w:customStyle="1">
    <w:name w:val="Título 2 Car"/>
    <w:basedOn w:val="Fuentedeprrafopredeter"/>
    <w:link w:val="Ttulo2"/>
    <w:uiPriority w:val="9"/>
    <w:rsid w:val="0088750C"/>
    <w:rPr>
      <w:rFonts w:ascii="Arial" w:hAnsi="Arial" w:eastAsiaTheme="majorEastAsia" w:cstheme="majorBidi"/>
      <w:b/>
      <w:kern w:val="0"/>
      <w:sz w:val="22"/>
      <w:szCs w:val="26"/>
      <w:lang w:eastAsia="es-CO"/>
      <w14:ligatures w14:val="none"/>
    </w:rPr>
  </w:style>
  <w:style w:type="character" w:styleId="Ttulo3Car" w:customStyle="1">
    <w:name w:val="Título 3 Car"/>
    <w:basedOn w:val="Fuentedeprrafopredeter"/>
    <w:link w:val="Ttulo3"/>
    <w:uiPriority w:val="9"/>
    <w:rsid w:val="0088750C"/>
    <w:rPr>
      <w:rFonts w:ascii="Arial" w:hAnsi="Arial" w:eastAsiaTheme="majorEastAsia" w:cstheme="majorBidi"/>
      <w:b/>
      <w:kern w:val="0"/>
      <w:sz w:val="22"/>
      <w:lang w:eastAsia="es-CO"/>
      <w14:ligatures w14:val="none"/>
    </w:rPr>
  </w:style>
  <w:style w:type="paragraph" w:styleId="m2722286686858974598gmail-msolistparagraph" w:customStyle="1">
    <w:name w:val="m_2722286686858974598gmail-msolistparagraph"/>
    <w:basedOn w:val="Normal"/>
    <w:rsid w:val="0088750C"/>
    <w:pPr>
      <w:spacing w:before="100" w:beforeAutospacing="1" w:after="100" w:afterAutospacing="1"/>
    </w:pPr>
    <w:rPr>
      <w:rFonts w:ascii="Times New Roman" w:hAnsi="Times New Roman" w:eastAsia="Times New Roman" w:cs="Times New Roman"/>
      <w:kern w:val="0"/>
      <w:lang w:eastAsia="es-CO"/>
      <w14:ligatures w14:val="none"/>
    </w:rPr>
  </w:style>
  <w:style w:type="character" w:styleId="Hipervnculo">
    <w:name w:val="Hyperlink"/>
    <w:basedOn w:val="Fuentedeprrafopredeter"/>
    <w:uiPriority w:val="99"/>
    <w:unhideWhenUsed/>
    <w:rsid w:val="0088750C"/>
    <w:rPr>
      <w:color w:val="0563C1"/>
      <w:u w:val="single"/>
    </w:rPr>
  </w:style>
  <w:style w:type="paragraph" w:styleId="Textodeglobo">
    <w:name w:val="Balloon Text"/>
    <w:basedOn w:val="Normal"/>
    <w:link w:val="TextodegloboCar"/>
    <w:uiPriority w:val="99"/>
    <w:semiHidden/>
    <w:unhideWhenUsed/>
    <w:rsid w:val="0088750C"/>
    <w:rPr>
      <w:rFonts w:ascii="Segoe UI" w:hAnsi="Segoe UI" w:eastAsia="Calibri" w:cs="Segoe UI"/>
      <w:kern w:val="0"/>
      <w:sz w:val="18"/>
      <w:szCs w:val="18"/>
      <w:lang w:eastAsia="es-CO"/>
      <w14:ligatures w14:val="none"/>
    </w:rPr>
  </w:style>
  <w:style w:type="character" w:styleId="TextodegloboCar" w:customStyle="1">
    <w:name w:val="Texto de globo Car"/>
    <w:basedOn w:val="Fuentedeprrafopredeter"/>
    <w:link w:val="Textodeglobo"/>
    <w:uiPriority w:val="99"/>
    <w:semiHidden/>
    <w:rsid w:val="0088750C"/>
    <w:rPr>
      <w:rFonts w:ascii="Segoe UI" w:hAnsi="Segoe UI" w:eastAsia="Calibri" w:cs="Segoe UI"/>
      <w:kern w:val="0"/>
      <w:sz w:val="18"/>
      <w:szCs w:val="18"/>
      <w:lang w:eastAsia="es-CO"/>
      <w14:ligatures w14:val="none"/>
    </w:rPr>
  </w:style>
  <w:style w:type="character" w:styleId="nfasis">
    <w:name w:val="Emphasis"/>
    <w:basedOn w:val="Fuentedeprrafopredeter"/>
    <w:uiPriority w:val="20"/>
    <w:qFormat/>
    <w:rsid w:val="0088750C"/>
    <w:rPr>
      <w:i/>
      <w:iCs/>
    </w:rPr>
  </w:style>
  <w:style w:type="paragraph" w:styleId="NormalWeb">
    <w:name w:val="Normal (Web)"/>
    <w:basedOn w:val="Normal"/>
    <w:uiPriority w:val="99"/>
    <w:unhideWhenUsed/>
    <w:rsid w:val="0088750C"/>
    <w:pPr>
      <w:spacing w:before="100" w:beforeAutospacing="1" w:after="100" w:afterAutospacing="1"/>
    </w:pPr>
    <w:rPr>
      <w:rFonts w:ascii="Times New Roman" w:hAnsi="Times New Roman" w:eastAsia="Times New Roman" w:cs="Times New Roman"/>
      <w:kern w:val="0"/>
      <w:lang w:val="es-419" w:eastAsia="es-419"/>
      <w14:ligatures w14:val="none"/>
    </w:rPr>
  </w:style>
  <w:style w:type="paragraph" w:styleId="Cuerpodetexto" w:customStyle="1">
    <w:name w:val="Cuerpo de texto"/>
    <w:basedOn w:val="Normal"/>
    <w:rsid w:val="0088750C"/>
    <w:pPr>
      <w:suppressAutoHyphens/>
    </w:pPr>
    <w:rPr>
      <w:rFonts w:ascii="Times New Roman" w:hAnsi="Times New Roman" w:eastAsia="Times New Roman" w:cs="Times New Roman"/>
      <w:noProof/>
      <w:kern w:val="0"/>
      <w:sz w:val="28"/>
      <w:szCs w:val="20"/>
      <w:lang w:val="es-ES" w:eastAsia="es-ES"/>
      <w14:ligatures w14:val="none"/>
    </w:rPr>
  </w:style>
  <w:style w:type="paragraph" w:styleId="Textoindependiente">
    <w:name w:val="Body Text"/>
    <w:basedOn w:val="Normal"/>
    <w:link w:val="TextoindependienteCar"/>
    <w:uiPriority w:val="99"/>
    <w:unhideWhenUsed/>
    <w:rsid w:val="0088750C"/>
    <w:pPr>
      <w:spacing w:after="120" w:line="276" w:lineRule="auto"/>
    </w:pPr>
    <w:rPr>
      <w:rFonts w:ascii="Calibri" w:hAnsi="Calibri" w:eastAsia="Calibri" w:cs="Times New Roman"/>
      <w:kern w:val="0"/>
      <w:sz w:val="20"/>
      <w:szCs w:val="20"/>
      <w:lang w:val="es-ES" w:eastAsia="x-none"/>
      <w14:ligatures w14:val="none"/>
    </w:rPr>
  </w:style>
  <w:style w:type="character" w:styleId="TextoindependienteCar" w:customStyle="1">
    <w:name w:val="Texto independiente Car"/>
    <w:basedOn w:val="Fuentedeprrafopredeter"/>
    <w:link w:val="Textoindependiente"/>
    <w:uiPriority w:val="99"/>
    <w:rsid w:val="0088750C"/>
    <w:rPr>
      <w:rFonts w:ascii="Calibri" w:hAnsi="Calibri" w:eastAsia="Calibri" w:cs="Times New Roman"/>
      <w:kern w:val="0"/>
      <w:sz w:val="20"/>
      <w:szCs w:val="20"/>
      <w:lang w:val="es-ES" w:eastAsia="x-none"/>
      <w14:ligatures w14:val="none"/>
    </w:rPr>
  </w:style>
  <w:style w:type="character" w:styleId="Mencinsinresolver1" w:customStyle="1">
    <w:name w:val="Mención sin resolver1"/>
    <w:basedOn w:val="Fuentedeprrafopredeter"/>
    <w:uiPriority w:val="99"/>
    <w:semiHidden/>
    <w:unhideWhenUsed/>
    <w:rsid w:val="0088750C"/>
    <w:rPr>
      <w:color w:val="605E5C"/>
      <w:shd w:val="clear" w:color="auto" w:fill="E1DFDD"/>
    </w:rPr>
  </w:style>
  <w:style w:type="paragraph" w:styleId="TtuloTDC">
    <w:name w:val="TOC Heading"/>
    <w:basedOn w:val="Ttulo1"/>
    <w:next w:val="Normal"/>
    <w:uiPriority w:val="39"/>
    <w:unhideWhenUsed/>
    <w:qFormat/>
    <w:rsid w:val="0088750C"/>
    <w:pPr>
      <w:spacing w:line="259" w:lineRule="auto"/>
      <w:outlineLvl w:val="9"/>
    </w:pPr>
    <w:rPr>
      <w:lang w:val="es-419" w:eastAsia="es-419"/>
    </w:rPr>
  </w:style>
  <w:style w:type="paragraph" w:styleId="TDC2">
    <w:name w:val="toc 2"/>
    <w:basedOn w:val="Normal"/>
    <w:next w:val="Normal"/>
    <w:autoRedefine/>
    <w:uiPriority w:val="39"/>
    <w:unhideWhenUsed/>
    <w:rsid w:val="0088750C"/>
    <w:pPr>
      <w:spacing w:before="100" w:after="100" w:line="276" w:lineRule="auto"/>
      <w:ind w:left="200"/>
    </w:pPr>
    <w:rPr>
      <w:rFonts w:ascii="Calibri" w:hAnsi="Calibri" w:eastAsia="Calibri" w:cs="Calibri"/>
      <w:kern w:val="0"/>
      <w:sz w:val="20"/>
      <w:szCs w:val="20"/>
      <w:lang w:eastAsia="es-CO"/>
      <w14:ligatures w14:val="none"/>
    </w:rPr>
  </w:style>
  <w:style w:type="paragraph" w:styleId="TDC3">
    <w:name w:val="toc 3"/>
    <w:basedOn w:val="Normal"/>
    <w:next w:val="Normal"/>
    <w:autoRedefine/>
    <w:uiPriority w:val="39"/>
    <w:unhideWhenUsed/>
    <w:rsid w:val="0088750C"/>
    <w:pPr>
      <w:spacing w:before="100" w:after="100" w:line="276" w:lineRule="auto"/>
      <w:ind w:left="400"/>
    </w:pPr>
    <w:rPr>
      <w:rFonts w:ascii="Calibri" w:hAnsi="Calibri" w:eastAsia="Calibri" w:cs="Calibri"/>
      <w:kern w:val="0"/>
      <w:sz w:val="20"/>
      <w:szCs w:val="20"/>
      <w:lang w:eastAsia="es-CO"/>
      <w14:ligatures w14:val="none"/>
    </w:rPr>
  </w:style>
  <w:style w:type="paragraph" w:styleId="TDC1">
    <w:name w:val="toc 1"/>
    <w:basedOn w:val="Normal"/>
    <w:next w:val="Normal"/>
    <w:autoRedefine/>
    <w:uiPriority w:val="39"/>
    <w:unhideWhenUsed/>
    <w:rsid w:val="0088750C"/>
    <w:pPr>
      <w:spacing w:before="100" w:after="100" w:line="276" w:lineRule="auto"/>
    </w:pPr>
    <w:rPr>
      <w:rFonts w:ascii="Calibri" w:hAnsi="Calibri" w:eastAsia="Calibri" w:cs="Calibri"/>
      <w:kern w:val="0"/>
      <w:sz w:val="20"/>
      <w:szCs w:val="20"/>
      <w:lang w:eastAsia="es-CO"/>
      <w14:ligatures w14:val="none"/>
    </w:rPr>
  </w:style>
  <w:style w:type="paragraph" w:styleId="Default" w:customStyle="1">
    <w:name w:val="Default"/>
    <w:rsid w:val="0088750C"/>
    <w:pPr>
      <w:autoSpaceDE w:val="0"/>
      <w:autoSpaceDN w:val="0"/>
      <w:adjustRightInd w:val="0"/>
    </w:pPr>
    <w:rPr>
      <w:rFonts w:ascii="Arial" w:hAnsi="Arial" w:cs="Arial"/>
      <w:color w:val="000000"/>
      <w:kern w:val="0"/>
      <w:lang w:val="es-419"/>
      <w14:ligatures w14:val="none"/>
    </w:rPr>
  </w:style>
  <w:style w:type="paragraph" w:styleId="Textocomentario">
    <w:name w:val="annotation text"/>
    <w:basedOn w:val="Normal"/>
    <w:link w:val="TextocomentarioCar"/>
    <w:uiPriority w:val="99"/>
    <w:unhideWhenUsed/>
    <w:rsid w:val="0088750C"/>
    <w:rPr>
      <w:kern w:val="0"/>
      <w:sz w:val="20"/>
      <w:szCs w:val="20"/>
      <w14:ligatures w14:val="none"/>
    </w:rPr>
  </w:style>
  <w:style w:type="character" w:styleId="TextocomentarioCar" w:customStyle="1">
    <w:name w:val="Texto comentario Car"/>
    <w:basedOn w:val="Fuentedeprrafopredeter"/>
    <w:link w:val="Textocomentario"/>
    <w:uiPriority w:val="99"/>
    <w:rsid w:val="0088750C"/>
    <w:rPr>
      <w:kern w:val="0"/>
      <w:sz w:val="20"/>
      <w:szCs w:val="20"/>
      <w14:ligatures w14:val="none"/>
    </w:rPr>
  </w:style>
  <w:style w:type="paragraph" w:styleId="Vietas" w:customStyle="1">
    <w:name w:val="Viñetas"/>
    <w:basedOn w:val="Prrafodelista"/>
    <w:link w:val="VietasCar"/>
    <w:qFormat/>
    <w:rsid w:val="0088750C"/>
    <w:pPr>
      <w:numPr>
        <w:numId w:val="4"/>
      </w:numPr>
      <w:spacing w:after="200" w:line="276" w:lineRule="auto"/>
    </w:pPr>
    <w:rPr>
      <w:rFonts w:asciiTheme="minorHAnsi" w:hAnsiTheme="minorHAnsi" w:cstheme="minorBidi"/>
      <w:kern w:val="0"/>
      <w:lang w:eastAsia="en-US"/>
      <w14:ligatures w14:val="none"/>
    </w:rPr>
  </w:style>
  <w:style w:type="character" w:styleId="VietasCar" w:customStyle="1">
    <w:name w:val="Viñetas Car"/>
    <w:basedOn w:val="Fuentedeprrafopredeter"/>
    <w:link w:val="Vietas"/>
    <w:rsid w:val="0088750C"/>
    <w:rPr>
      <w:kern w:val="0"/>
      <w:sz w:val="22"/>
      <w:szCs w:val="22"/>
      <w14:ligatures w14:val="none"/>
    </w:rPr>
  </w:style>
  <w:style w:type="paragraph" w:styleId="Pa1" w:customStyle="1">
    <w:name w:val="Pa1"/>
    <w:basedOn w:val="Default"/>
    <w:next w:val="Default"/>
    <w:uiPriority w:val="99"/>
    <w:rsid w:val="0088750C"/>
    <w:pPr>
      <w:spacing w:line="241" w:lineRule="atLeast"/>
    </w:pPr>
    <w:rPr>
      <w:rFonts w:ascii="Gotham Medium" w:hAnsi="Gotham Medium" w:cstheme="minorBidi"/>
      <w:color w:val="auto"/>
      <w:lang w:val="es-CO"/>
    </w:rPr>
  </w:style>
  <w:style w:type="character" w:styleId="A4" w:customStyle="1">
    <w:name w:val="A4"/>
    <w:uiPriority w:val="99"/>
    <w:rsid w:val="0088750C"/>
    <w:rPr>
      <w:rFonts w:cs="Gotham Medium"/>
      <w:color w:val="000000"/>
      <w:sz w:val="60"/>
      <w:szCs w:val="60"/>
    </w:rPr>
  </w:style>
  <w:style w:type="character" w:styleId="A5" w:customStyle="1">
    <w:name w:val="A5"/>
    <w:uiPriority w:val="99"/>
    <w:rsid w:val="0088750C"/>
    <w:rPr>
      <w:rFonts w:cs="Gotham Light"/>
      <w:color w:val="000000"/>
      <w:sz w:val="50"/>
      <w:szCs w:val="50"/>
    </w:rPr>
  </w:style>
  <w:style w:type="character" w:styleId="A17" w:customStyle="1">
    <w:name w:val="A17"/>
    <w:uiPriority w:val="99"/>
    <w:rsid w:val="0088750C"/>
    <w:rPr>
      <w:rFonts w:cs="Gotham Light"/>
      <w:color w:val="000000"/>
      <w:sz w:val="40"/>
      <w:szCs w:val="40"/>
    </w:rPr>
  </w:style>
  <w:style w:type="character" w:styleId="A13" w:customStyle="1">
    <w:name w:val="A13"/>
    <w:uiPriority w:val="99"/>
    <w:rsid w:val="0088750C"/>
    <w:rPr>
      <w:rFonts w:cs="Gotham Light"/>
      <w:color w:val="000000"/>
      <w:sz w:val="46"/>
      <w:szCs w:val="46"/>
    </w:rPr>
  </w:style>
  <w:style w:type="character" w:styleId="Refdecomentario">
    <w:name w:val="annotation reference"/>
    <w:basedOn w:val="Fuentedeprrafopredeter"/>
    <w:uiPriority w:val="99"/>
    <w:semiHidden/>
    <w:unhideWhenUsed/>
    <w:rsid w:val="0088750C"/>
    <w:rPr>
      <w:sz w:val="16"/>
      <w:szCs w:val="16"/>
    </w:rPr>
  </w:style>
  <w:style w:type="paragraph" w:styleId="Asuntodelcomentario">
    <w:name w:val="annotation subject"/>
    <w:basedOn w:val="Textocomentario"/>
    <w:next w:val="Textocomentario"/>
    <w:link w:val="AsuntodelcomentarioCar"/>
    <w:uiPriority w:val="99"/>
    <w:semiHidden/>
    <w:unhideWhenUsed/>
    <w:rsid w:val="0088750C"/>
    <w:pPr>
      <w:spacing w:before="100" w:after="200"/>
    </w:pPr>
    <w:rPr>
      <w:rFonts w:ascii="Calibri" w:hAnsi="Calibri" w:eastAsia="Calibri" w:cs="Calibri"/>
      <w:b/>
      <w:bCs/>
      <w:lang w:eastAsia="es-CO"/>
    </w:rPr>
  </w:style>
  <w:style w:type="character" w:styleId="AsuntodelcomentarioCar" w:customStyle="1">
    <w:name w:val="Asunto del comentario Car"/>
    <w:basedOn w:val="TextocomentarioCar"/>
    <w:link w:val="Asuntodelcomentario"/>
    <w:uiPriority w:val="99"/>
    <w:semiHidden/>
    <w:rsid w:val="0088750C"/>
    <w:rPr>
      <w:rFonts w:ascii="Calibri" w:hAnsi="Calibri" w:eastAsia="Calibri" w:cs="Calibri"/>
      <w:b/>
      <w:bCs/>
      <w:kern w:val="0"/>
      <w:sz w:val="20"/>
      <w:szCs w:val="20"/>
      <w:lang w:eastAsia="es-CO"/>
      <w14:ligatures w14:val="none"/>
    </w:rPr>
  </w:style>
  <w:style w:type="character" w:styleId="Cuadrculamedia1-nfasis2Car" w:customStyle="1">
    <w:name w:val="Cuadrícula media 1 - Énfasis 2 Car"/>
    <w:link w:val="Cuadrculamedia1-nfasis2"/>
    <w:uiPriority w:val="34"/>
    <w:semiHidden/>
    <w:locked/>
    <w:rsid w:val="0088750C"/>
    <w:rPr>
      <w:rFonts w:ascii="Times New Roman" w:hAnsi="Times New Roman" w:eastAsia="Times New Roman" w:cs="Times New Roman"/>
      <w:sz w:val="24"/>
      <w:szCs w:val="24"/>
      <w:lang w:val="es-CO" w:eastAsia="es-CO"/>
    </w:rPr>
  </w:style>
  <w:style w:type="table" w:styleId="Cuadrculamedia1-nfasis2">
    <w:name w:val="Medium Grid 1 Accent 2"/>
    <w:basedOn w:val="Tablanormal"/>
    <w:link w:val="Cuadrculamedia1-nfasis2Car"/>
    <w:uiPriority w:val="34"/>
    <w:semiHidden/>
    <w:unhideWhenUsed/>
    <w:rsid w:val="0088750C"/>
    <w:rPr>
      <w:rFonts w:ascii="Times New Roman" w:hAnsi="Times New Roman" w:eastAsia="Times New Roman" w:cs="Times New Roman"/>
      <w:lang w:eastAsia="es-CO"/>
    </w:rPr>
    <w:tblPr>
      <w:tblStyleRowBandSize w:val="1"/>
      <w:tblStyleColBandSize w:val="1"/>
      <w:tblBorders>
        <w:top w:val="single" w:color="F19D64" w:themeColor="accent2" w:themeTint="BF" w:sz="8" w:space="0"/>
        <w:left w:val="single" w:color="F19D64" w:themeColor="accent2" w:themeTint="BF" w:sz="8" w:space="0"/>
        <w:bottom w:val="single" w:color="F19D64" w:themeColor="accent2" w:themeTint="BF" w:sz="8" w:space="0"/>
        <w:right w:val="single" w:color="F19D64" w:themeColor="accent2" w:themeTint="BF" w:sz="8" w:space="0"/>
        <w:insideH w:val="single" w:color="F19D64" w:themeColor="accent2" w:themeTint="BF" w:sz="8" w:space="0"/>
        <w:insideV w:val="single" w:color="F19D64" w:themeColor="accent2" w:themeTint="BF" w:sz="8" w:space="0"/>
      </w:tblBorders>
    </w:tblPr>
    <w:tcPr>
      <w:shd w:val="clear" w:color="auto" w:fill="FADECB" w:themeFill="accent2" w:themeFillTint="3F"/>
    </w:tcPr>
    <w:tblStylePr w:type="lastRow">
      <w:tblPr/>
      <w:tcPr>
        <w:tcBorders>
          <w:top w:val="single" w:color="F19D64" w:themeColor="accent2" w:themeTint="BF" w:sz="18" w:space="0"/>
        </w:tcBorders>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character" w:styleId="Textoennegrita">
    <w:name w:val="Strong"/>
    <w:basedOn w:val="Fuentedeprrafopredeter"/>
    <w:uiPriority w:val="22"/>
    <w:qFormat/>
    <w:rsid w:val="0088750C"/>
    <w:rPr>
      <w:b/>
      <w:bCs/>
    </w:rPr>
  </w:style>
  <w:style w:type="paragraph" w:styleId="Sinespaciado">
    <w:name w:val="No Spacing"/>
    <w:uiPriority w:val="1"/>
    <w:qFormat/>
    <w:rsid w:val="0088750C"/>
    <w:rPr>
      <w:rFonts w:ascii="Calibri" w:hAnsi="Calibri" w:eastAsia="Calibri" w:cs="Calibri"/>
      <w:kern w:val="0"/>
      <w:sz w:val="20"/>
      <w:szCs w:val="20"/>
      <w:lang w:eastAsia="es-CO"/>
      <w14:ligatures w14:val="none"/>
    </w:rPr>
  </w:style>
  <w:style w:type="character" w:styleId="Mencinsinresolver2" w:customStyle="1">
    <w:name w:val="Mención sin resolver2"/>
    <w:basedOn w:val="Fuentedeprrafopredeter"/>
    <w:uiPriority w:val="99"/>
    <w:semiHidden/>
    <w:unhideWhenUsed/>
    <w:rsid w:val="0088750C"/>
    <w:rPr>
      <w:color w:val="605E5C"/>
      <w:shd w:val="clear" w:color="auto" w:fill="E1DFDD"/>
    </w:rPr>
  </w:style>
  <w:style w:type="table" w:styleId="TableNormal1" w:customStyle="1">
    <w:name w:val="Table Normal1"/>
    <w:rsid w:val="0088750C"/>
    <w:pPr>
      <w:spacing w:before="100" w:after="200" w:line="276" w:lineRule="auto"/>
    </w:pPr>
    <w:rPr>
      <w:rFonts w:ascii="Calibri" w:hAnsi="Calibri" w:eastAsia="Calibri" w:cs="Calibri"/>
      <w:kern w:val="0"/>
      <w:sz w:val="20"/>
      <w:szCs w:val="20"/>
      <w:lang w:eastAsia="es-CO"/>
      <w14:ligatures w14:val="none"/>
    </w:rPr>
    <w:tblPr>
      <w:tblCellMar>
        <w:top w:w="0" w:type="dxa"/>
        <w:left w:w="0" w:type="dxa"/>
        <w:bottom w:w="0" w:type="dxa"/>
        <w:right w:w="0" w:type="dxa"/>
      </w:tblCellMar>
    </w:tblPr>
  </w:style>
  <w:style w:type="character" w:styleId="Mencinsinresolver">
    <w:name w:val="Unresolved Mention"/>
    <w:basedOn w:val="Fuentedeprrafopredeter"/>
    <w:uiPriority w:val="99"/>
    <w:semiHidden/>
    <w:unhideWhenUsed/>
    <w:rsid w:val="0088750C"/>
    <w:rPr>
      <w:color w:val="605E5C"/>
      <w:shd w:val="clear" w:color="auto" w:fill="E1DFDD"/>
    </w:rPr>
  </w:style>
  <w:style w:type="paragraph" w:styleId="Textoindependiente2">
    <w:name w:val="Body Text 2"/>
    <w:basedOn w:val="Normal"/>
    <w:link w:val="Textoindependiente2Car"/>
    <w:uiPriority w:val="99"/>
    <w:semiHidden/>
    <w:unhideWhenUsed/>
    <w:rsid w:val="0088750C"/>
    <w:pPr>
      <w:spacing w:after="120" w:line="480" w:lineRule="auto"/>
    </w:pPr>
    <w:rPr>
      <w:rFonts w:ascii="Arial" w:hAnsi="Arial" w:eastAsia="Arial" w:cs="Times New Roman"/>
      <w:kern w:val="0"/>
      <w:sz w:val="22"/>
      <w:szCs w:val="22"/>
      <w:lang w:val="es-ES"/>
      <w14:ligatures w14:val="none"/>
    </w:rPr>
  </w:style>
  <w:style w:type="character" w:styleId="Textoindependiente2Car" w:customStyle="1">
    <w:name w:val="Texto independiente 2 Car"/>
    <w:basedOn w:val="Fuentedeprrafopredeter"/>
    <w:link w:val="Textoindependiente2"/>
    <w:uiPriority w:val="99"/>
    <w:semiHidden/>
    <w:rsid w:val="0088750C"/>
    <w:rPr>
      <w:rFonts w:ascii="Arial" w:hAnsi="Arial" w:eastAsia="Arial" w:cs="Times New Roman"/>
      <w:kern w:val="0"/>
      <w:sz w:val="22"/>
      <w:szCs w:val="22"/>
      <w:lang w:val="es-ES"/>
      <w14:ligatures w14:val="none"/>
    </w:rPr>
  </w:style>
  <w:style w:type="character" w:styleId="Hipervnculovisitado">
    <w:name w:val="FollowedHyperlink"/>
    <w:basedOn w:val="Fuentedeprrafopredeter"/>
    <w:uiPriority w:val="99"/>
    <w:semiHidden/>
    <w:unhideWhenUsed/>
    <w:rsid w:val="00344E64"/>
    <w:rPr>
      <w:color w:val="954F72" w:themeColor="followedHyperlink"/>
      <w:u w:val="single"/>
    </w:rPr>
  </w:style>
  <w:style w:type="table" w:styleId="Tablaconcuadrcula">
    <w:name w:val="Table Grid"/>
    <w:basedOn w:val="Tablanormal"/>
    <w:uiPriority w:val="39"/>
    <w:rsid w:val="00E86E9C"/>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aragraph" w:customStyle="1">
    <w:name w:val="paragraph"/>
    <w:basedOn w:val="Normal"/>
    <w:rsid w:val="002C5107"/>
    <w:pPr>
      <w:spacing w:before="100" w:beforeAutospacing="1" w:after="100" w:afterAutospacing="1"/>
    </w:pPr>
    <w:rPr>
      <w:rFonts w:ascii="Times New Roman" w:hAnsi="Times New Roman" w:eastAsia="Times New Roman" w:cs="Times New Roman"/>
      <w:kern w:val="0"/>
      <w:lang w:eastAsia="es-CO"/>
      <w14:ligatures w14:val="none"/>
    </w:rPr>
  </w:style>
  <w:style w:type="character" w:styleId="normaltextrun" w:customStyle="1">
    <w:name w:val="normaltextrun"/>
    <w:basedOn w:val="Fuentedeprrafopredeter"/>
    <w:rsid w:val="002C5107"/>
  </w:style>
  <w:style w:type="character" w:styleId="eop" w:customStyle="1">
    <w:name w:val="eop"/>
    <w:basedOn w:val="Fuentedeprrafopredeter"/>
    <w:rsid w:val="002C51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78470">
      <w:bodyDiv w:val="1"/>
      <w:marLeft w:val="0"/>
      <w:marRight w:val="0"/>
      <w:marTop w:val="0"/>
      <w:marBottom w:val="0"/>
      <w:divBdr>
        <w:top w:val="none" w:sz="0" w:space="0" w:color="auto"/>
        <w:left w:val="none" w:sz="0" w:space="0" w:color="auto"/>
        <w:bottom w:val="none" w:sz="0" w:space="0" w:color="auto"/>
        <w:right w:val="none" w:sz="0" w:space="0" w:color="auto"/>
      </w:divBdr>
    </w:div>
    <w:div w:id="74061259">
      <w:bodyDiv w:val="1"/>
      <w:marLeft w:val="0"/>
      <w:marRight w:val="0"/>
      <w:marTop w:val="0"/>
      <w:marBottom w:val="0"/>
      <w:divBdr>
        <w:top w:val="none" w:sz="0" w:space="0" w:color="auto"/>
        <w:left w:val="none" w:sz="0" w:space="0" w:color="auto"/>
        <w:bottom w:val="none" w:sz="0" w:space="0" w:color="auto"/>
        <w:right w:val="none" w:sz="0" w:space="0" w:color="auto"/>
      </w:divBdr>
    </w:div>
    <w:div w:id="137307638">
      <w:bodyDiv w:val="1"/>
      <w:marLeft w:val="0"/>
      <w:marRight w:val="0"/>
      <w:marTop w:val="0"/>
      <w:marBottom w:val="0"/>
      <w:divBdr>
        <w:top w:val="none" w:sz="0" w:space="0" w:color="auto"/>
        <w:left w:val="none" w:sz="0" w:space="0" w:color="auto"/>
        <w:bottom w:val="none" w:sz="0" w:space="0" w:color="auto"/>
        <w:right w:val="none" w:sz="0" w:space="0" w:color="auto"/>
      </w:divBdr>
    </w:div>
    <w:div w:id="151484560">
      <w:bodyDiv w:val="1"/>
      <w:marLeft w:val="0"/>
      <w:marRight w:val="0"/>
      <w:marTop w:val="0"/>
      <w:marBottom w:val="0"/>
      <w:divBdr>
        <w:top w:val="none" w:sz="0" w:space="0" w:color="auto"/>
        <w:left w:val="none" w:sz="0" w:space="0" w:color="auto"/>
        <w:bottom w:val="none" w:sz="0" w:space="0" w:color="auto"/>
        <w:right w:val="none" w:sz="0" w:space="0" w:color="auto"/>
      </w:divBdr>
    </w:div>
    <w:div w:id="157422339">
      <w:bodyDiv w:val="1"/>
      <w:marLeft w:val="0"/>
      <w:marRight w:val="0"/>
      <w:marTop w:val="0"/>
      <w:marBottom w:val="0"/>
      <w:divBdr>
        <w:top w:val="none" w:sz="0" w:space="0" w:color="auto"/>
        <w:left w:val="none" w:sz="0" w:space="0" w:color="auto"/>
        <w:bottom w:val="none" w:sz="0" w:space="0" w:color="auto"/>
        <w:right w:val="none" w:sz="0" w:space="0" w:color="auto"/>
      </w:divBdr>
    </w:div>
    <w:div w:id="276185222">
      <w:bodyDiv w:val="1"/>
      <w:marLeft w:val="0"/>
      <w:marRight w:val="0"/>
      <w:marTop w:val="0"/>
      <w:marBottom w:val="0"/>
      <w:divBdr>
        <w:top w:val="none" w:sz="0" w:space="0" w:color="auto"/>
        <w:left w:val="none" w:sz="0" w:space="0" w:color="auto"/>
        <w:bottom w:val="none" w:sz="0" w:space="0" w:color="auto"/>
        <w:right w:val="none" w:sz="0" w:space="0" w:color="auto"/>
      </w:divBdr>
    </w:div>
    <w:div w:id="309988130">
      <w:bodyDiv w:val="1"/>
      <w:marLeft w:val="0"/>
      <w:marRight w:val="0"/>
      <w:marTop w:val="0"/>
      <w:marBottom w:val="0"/>
      <w:divBdr>
        <w:top w:val="none" w:sz="0" w:space="0" w:color="auto"/>
        <w:left w:val="none" w:sz="0" w:space="0" w:color="auto"/>
        <w:bottom w:val="none" w:sz="0" w:space="0" w:color="auto"/>
        <w:right w:val="none" w:sz="0" w:space="0" w:color="auto"/>
      </w:divBdr>
    </w:div>
    <w:div w:id="363793229">
      <w:bodyDiv w:val="1"/>
      <w:marLeft w:val="0"/>
      <w:marRight w:val="0"/>
      <w:marTop w:val="0"/>
      <w:marBottom w:val="0"/>
      <w:divBdr>
        <w:top w:val="none" w:sz="0" w:space="0" w:color="auto"/>
        <w:left w:val="none" w:sz="0" w:space="0" w:color="auto"/>
        <w:bottom w:val="none" w:sz="0" w:space="0" w:color="auto"/>
        <w:right w:val="none" w:sz="0" w:space="0" w:color="auto"/>
      </w:divBdr>
    </w:div>
    <w:div w:id="393312261">
      <w:bodyDiv w:val="1"/>
      <w:marLeft w:val="0"/>
      <w:marRight w:val="0"/>
      <w:marTop w:val="0"/>
      <w:marBottom w:val="0"/>
      <w:divBdr>
        <w:top w:val="none" w:sz="0" w:space="0" w:color="auto"/>
        <w:left w:val="none" w:sz="0" w:space="0" w:color="auto"/>
        <w:bottom w:val="none" w:sz="0" w:space="0" w:color="auto"/>
        <w:right w:val="none" w:sz="0" w:space="0" w:color="auto"/>
      </w:divBdr>
    </w:div>
    <w:div w:id="404761157">
      <w:bodyDiv w:val="1"/>
      <w:marLeft w:val="0"/>
      <w:marRight w:val="0"/>
      <w:marTop w:val="0"/>
      <w:marBottom w:val="0"/>
      <w:divBdr>
        <w:top w:val="none" w:sz="0" w:space="0" w:color="auto"/>
        <w:left w:val="none" w:sz="0" w:space="0" w:color="auto"/>
        <w:bottom w:val="none" w:sz="0" w:space="0" w:color="auto"/>
        <w:right w:val="none" w:sz="0" w:space="0" w:color="auto"/>
      </w:divBdr>
    </w:div>
    <w:div w:id="550533666">
      <w:bodyDiv w:val="1"/>
      <w:marLeft w:val="0"/>
      <w:marRight w:val="0"/>
      <w:marTop w:val="0"/>
      <w:marBottom w:val="0"/>
      <w:divBdr>
        <w:top w:val="none" w:sz="0" w:space="0" w:color="auto"/>
        <w:left w:val="none" w:sz="0" w:space="0" w:color="auto"/>
        <w:bottom w:val="none" w:sz="0" w:space="0" w:color="auto"/>
        <w:right w:val="none" w:sz="0" w:space="0" w:color="auto"/>
      </w:divBdr>
    </w:div>
    <w:div w:id="557132992">
      <w:bodyDiv w:val="1"/>
      <w:marLeft w:val="0"/>
      <w:marRight w:val="0"/>
      <w:marTop w:val="0"/>
      <w:marBottom w:val="0"/>
      <w:divBdr>
        <w:top w:val="none" w:sz="0" w:space="0" w:color="auto"/>
        <w:left w:val="none" w:sz="0" w:space="0" w:color="auto"/>
        <w:bottom w:val="none" w:sz="0" w:space="0" w:color="auto"/>
        <w:right w:val="none" w:sz="0" w:space="0" w:color="auto"/>
      </w:divBdr>
    </w:div>
    <w:div w:id="570896058">
      <w:bodyDiv w:val="1"/>
      <w:marLeft w:val="0"/>
      <w:marRight w:val="0"/>
      <w:marTop w:val="0"/>
      <w:marBottom w:val="0"/>
      <w:divBdr>
        <w:top w:val="none" w:sz="0" w:space="0" w:color="auto"/>
        <w:left w:val="none" w:sz="0" w:space="0" w:color="auto"/>
        <w:bottom w:val="none" w:sz="0" w:space="0" w:color="auto"/>
        <w:right w:val="none" w:sz="0" w:space="0" w:color="auto"/>
      </w:divBdr>
    </w:div>
    <w:div w:id="643197697">
      <w:bodyDiv w:val="1"/>
      <w:marLeft w:val="0"/>
      <w:marRight w:val="0"/>
      <w:marTop w:val="0"/>
      <w:marBottom w:val="0"/>
      <w:divBdr>
        <w:top w:val="none" w:sz="0" w:space="0" w:color="auto"/>
        <w:left w:val="none" w:sz="0" w:space="0" w:color="auto"/>
        <w:bottom w:val="none" w:sz="0" w:space="0" w:color="auto"/>
        <w:right w:val="none" w:sz="0" w:space="0" w:color="auto"/>
      </w:divBdr>
    </w:div>
    <w:div w:id="652173560">
      <w:bodyDiv w:val="1"/>
      <w:marLeft w:val="0"/>
      <w:marRight w:val="0"/>
      <w:marTop w:val="0"/>
      <w:marBottom w:val="0"/>
      <w:divBdr>
        <w:top w:val="none" w:sz="0" w:space="0" w:color="auto"/>
        <w:left w:val="none" w:sz="0" w:space="0" w:color="auto"/>
        <w:bottom w:val="none" w:sz="0" w:space="0" w:color="auto"/>
        <w:right w:val="none" w:sz="0" w:space="0" w:color="auto"/>
      </w:divBdr>
    </w:div>
    <w:div w:id="686637211">
      <w:bodyDiv w:val="1"/>
      <w:marLeft w:val="0"/>
      <w:marRight w:val="0"/>
      <w:marTop w:val="0"/>
      <w:marBottom w:val="0"/>
      <w:divBdr>
        <w:top w:val="none" w:sz="0" w:space="0" w:color="auto"/>
        <w:left w:val="none" w:sz="0" w:space="0" w:color="auto"/>
        <w:bottom w:val="none" w:sz="0" w:space="0" w:color="auto"/>
        <w:right w:val="none" w:sz="0" w:space="0" w:color="auto"/>
      </w:divBdr>
      <w:divsChild>
        <w:div w:id="250285895">
          <w:marLeft w:val="0"/>
          <w:marRight w:val="0"/>
          <w:marTop w:val="0"/>
          <w:marBottom w:val="0"/>
          <w:divBdr>
            <w:top w:val="none" w:sz="0" w:space="0" w:color="auto"/>
            <w:left w:val="none" w:sz="0" w:space="0" w:color="auto"/>
            <w:bottom w:val="none" w:sz="0" w:space="0" w:color="auto"/>
            <w:right w:val="none" w:sz="0" w:space="0" w:color="auto"/>
          </w:divBdr>
        </w:div>
        <w:div w:id="1346515164">
          <w:marLeft w:val="0"/>
          <w:marRight w:val="0"/>
          <w:marTop w:val="0"/>
          <w:marBottom w:val="0"/>
          <w:divBdr>
            <w:top w:val="none" w:sz="0" w:space="0" w:color="auto"/>
            <w:left w:val="none" w:sz="0" w:space="0" w:color="auto"/>
            <w:bottom w:val="none" w:sz="0" w:space="0" w:color="auto"/>
            <w:right w:val="none" w:sz="0" w:space="0" w:color="auto"/>
          </w:divBdr>
        </w:div>
      </w:divsChild>
    </w:div>
    <w:div w:id="702291173">
      <w:bodyDiv w:val="1"/>
      <w:marLeft w:val="0"/>
      <w:marRight w:val="0"/>
      <w:marTop w:val="0"/>
      <w:marBottom w:val="0"/>
      <w:divBdr>
        <w:top w:val="none" w:sz="0" w:space="0" w:color="auto"/>
        <w:left w:val="none" w:sz="0" w:space="0" w:color="auto"/>
        <w:bottom w:val="none" w:sz="0" w:space="0" w:color="auto"/>
        <w:right w:val="none" w:sz="0" w:space="0" w:color="auto"/>
      </w:divBdr>
    </w:div>
    <w:div w:id="703487212">
      <w:bodyDiv w:val="1"/>
      <w:marLeft w:val="0"/>
      <w:marRight w:val="0"/>
      <w:marTop w:val="0"/>
      <w:marBottom w:val="0"/>
      <w:divBdr>
        <w:top w:val="none" w:sz="0" w:space="0" w:color="auto"/>
        <w:left w:val="none" w:sz="0" w:space="0" w:color="auto"/>
        <w:bottom w:val="none" w:sz="0" w:space="0" w:color="auto"/>
        <w:right w:val="none" w:sz="0" w:space="0" w:color="auto"/>
      </w:divBdr>
    </w:div>
    <w:div w:id="727803979">
      <w:bodyDiv w:val="1"/>
      <w:marLeft w:val="0"/>
      <w:marRight w:val="0"/>
      <w:marTop w:val="0"/>
      <w:marBottom w:val="0"/>
      <w:divBdr>
        <w:top w:val="none" w:sz="0" w:space="0" w:color="auto"/>
        <w:left w:val="none" w:sz="0" w:space="0" w:color="auto"/>
        <w:bottom w:val="none" w:sz="0" w:space="0" w:color="auto"/>
        <w:right w:val="none" w:sz="0" w:space="0" w:color="auto"/>
      </w:divBdr>
    </w:div>
    <w:div w:id="931085967">
      <w:bodyDiv w:val="1"/>
      <w:marLeft w:val="0"/>
      <w:marRight w:val="0"/>
      <w:marTop w:val="0"/>
      <w:marBottom w:val="0"/>
      <w:divBdr>
        <w:top w:val="none" w:sz="0" w:space="0" w:color="auto"/>
        <w:left w:val="none" w:sz="0" w:space="0" w:color="auto"/>
        <w:bottom w:val="none" w:sz="0" w:space="0" w:color="auto"/>
        <w:right w:val="none" w:sz="0" w:space="0" w:color="auto"/>
      </w:divBdr>
    </w:div>
    <w:div w:id="958604100">
      <w:bodyDiv w:val="1"/>
      <w:marLeft w:val="0"/>
      <w:marRight w:val="0"/>
      <w:marTop w:val="0"/>
      <w:marBottom w:val="0"/>
      <w:divBdr>
        <w:top w:val="none" w:sz="0" w:space="0" w:color="auto"/>
        <w:left w:val="none" w:sz="0" w:space="0" w:color="auto"/>
        <w:bottom w:val="none" w:sz="0" w:space="0" w:color="auto"/>
        <w:right w:val="none" w:sz="0" w:space="0" w:color="auto"/>
      </w:divBdr>
    </w:div>
    <w:div w:id="960303139">
      <w:bodyDiv w:val="1"/>
      <w:marLeft w:val="0"/>
      <w:marRight w:val="0"/>
      <w:marTop w:val="0"/>
      <w:marBottom w:val="0"/>
      <w:divBdr>
        <w:top w:val="none" w:sz="0" w:space="0" w:color="auto"/>
        <w:left w:val="none" w:sz="0" w:space="0" w:color="auto"/>
        <w:bottom w:val="none" w:sz="0" w:space="0" w:color="auto"/>
        <w:right w:val="none" w:sz="0" w:space="0" w:color="auto"/>
      </w:divBdr>
    </w:div>
    <w:div w:id="1044060024">
      <w:bodyDiv w:val="1"/>
      <w:marLeft w:val="0"/>
      <w:marRight w:val="0"/>
      <w:marTop w:val="0"/>
      <w:marBottom w:val="0"/>
      <w:divBdr>
        <w:top w:val="none" w:sz="0" w:space="0" w:color="auto"/>
        <w:left w:val="none" w:sz="0" w:space="0" w:color="auto"/>
        <w:bottom w:val="none" w:sz="0" w:space="0" w:color="auto"/>
        <w:right w:val="none" w:sz="0" w:space="0" w:color="auto"/>
      </w:divBdr>
    </w:div>
    <w:div w:id="1103377500">
      <w:bodyDiv w:val="1"/>
      <w:marLeft w:val="0"/>
      <w:marRight w:val="0"/>
      <w:marTop w:val="0"/>
      <w:marBottom w:val="0"/>
      <w:divBdr>
        <w:top w:val="none" w:sz="0" w:space="0" w:color="auto"/>
        <w:left w:val="none" w:sz="0" w:space="0" w:color="auto"/>
        <w:bottom w:val="none" w:sz="0" w:space="0" w:color="auto"/>
        <w:right w:val="none" w:sz="0" w:space="0" w:color="auto"/>
      </w:divBdr>
    </w:div>
    <w:div w:id="1360932125">
      <w:bodyDiv w:val="1"/>
      <w:marLeft w:val="0"/>
      <w:marRight w:val="0"/>
      <w:marTop w:val="0"/>
      <w:marBottom w:val="0"/>
      <w:divBdr>
        <w:top w:val="none" w:sz="0" w:space="0" w:color="auto"/>
        <w:left w:val="none" w:sz="0" w:space="0" w:color="auto"/>
        <w:bottom w:val="none" w:sz="0" w:space="0" w:color="auto"/>
        <w:right w:val="none" w:sz="0" w:space="0" w:color="auto"/>
      </w:divBdr>
    </w:div>
    <w:div w:id="1434327928">
      <w:bodyDiv w:val="1"/>
      <w:marLeft w:val="0"/>
      <w:marRight w:val="0"/>
      <w:marTop w:val="0"/>
      <w:marBottom w:val="0"/>
      <w:divBdr>
        <w:top w:val="none" w:sz="0" w:space="0" w:color="auto"/>
        <w:left w:val="none" w:sz="0" w:space="0" w:color="auto"/>
        <w:bottom w:val="none" w:sz="0" w:space="0" w:color="auto"/>
        <w:right w:val="none" w:sz="0" w:space="0" w:color="auto"/>
      </w:divBdr>
    </w:div>
    <w:div w:id="1519849393">
      <w:bodyDiv w:val="1"/>
      <w:marLeft w:val="0"/>
      <w:marRight w:val="0"/>
      <w:marTop w:val="0"/>
      <w:marBottom w:val="0"/>
      <w:divBdr>
        <w:top w:val="none" w:sz="0" w:space="0" w:color="auto"/>
        <w:left w:val="none" w:sz="0" w:space="0" w:color="auto"/>
        <w:bottom w:val="none" w:sz="0" w:space="0" w:color="auto"/>
        <w:right w:val="none" w:sz="0" w:space="0" w:color="auto"/>
      </w:divBdr>
    </w:div>
    <w:div w:id="1527862926">
      <w:bodyDiv w:val="1"/>
      <w:marLeft w:val="0"/>
      <w:marRight w:val="0"/>
      <w:marTop w:val="0"/>
      <w:marBottom w:val="0"/>
      <w:divBdr>
        <w:top w:val="none" w:sz="0" w:space="0" w:color="auto"/>
        <w:left w:val="none" w:sz="0" w:space="0" w:color="auto"/>
        <w:bottom w:val="none" w:sz="0" w:space="0" w:color="auto"/>
        <w:right w:val="none" w:sz="0" w:space="0" w:color="auto"/>
      </w:divBdr>
    </w:div>
    <w:div w:id="1528907080">
      <w:bodyDiv w:val="1"/>
      <w:marLeft w:val="0"/>
      <w:marRight w:val="0"/>
      <w:marTop w:val="0"/>
      <w:marBottom w:val="0"/>
      <w:divBdr>
        <w:top w:val="none" w:sz="0" w:space="0" w:color="auto"/>
        <w:left w:val="none" w:sz="0" w:space="0" w:color="auto"/>
        <w:bottom w:val="none" w:sz="0" w:space="0" w:color="auto"/>
        <w:right w:val="none" w:sz="0" w:space="0" w:color="auto"/>
      </w:divBdr>
    </w:div>
    <w:div w:id="1543637716">
      <w:bodyDiv w:val="1"/>
      <w:marLeft w:val="0"/>
      <w:marRight w:val="0"/>
      <w:marTop w:val="0"/>
      <w:marBottom w:val="0"/>
      <w:divBdr>
        <w:top w:val="none" w:sz="0" w:space="0" w:color="auto"/>
        <w:left w:val="none" w:sz="0" w:space="0" w:color="auto"/>
        <w:bottom w:val="none" w:sz="0" w:space="0" w:color="auto"/>
        <w:right w:val="none" w:sz="0" w:space="0" w:color="auto"/>
      </w:divBdr>
    </w:div>
    <w:div w:id="1631011536">
      <w:bodyDiv w:val="1"/>
      <w:marLeft w:val="0"/>
      <w:marRight w:val="0"/>
      <w:marTop w:val="0"/>
      <w:marBottom w:val="0"/>
      <w:divBdr>
        <w:top w:val="none" w:sz="0" w:space="0" w:color="auto"/>
        <w:left w:val="none" w:sz="0" w:space="0" w:color="auto"/>
        <w:bottom w:val="none" w:sz="0" w:space="0" w:color="auto"/>
        <w:right w:val="none" w:sz="0" w:space="0" w:color="auto"/>
      </w:divBdr>
    </w:div>
    <w:div w:id="1676490484">
      <w:bodyDiv w:val="1"/>
      <w:marLeft w:val="0"/>
      <w:marRight w:val="0"/>
      <w:marTop w:val="0"/>
      <w:marBottom w:val="0"/>
      <w:divBdr>
        <w:top w:val="none" w:sz="0" w:space="0" w:color="auto"/>
        <w:left w:val="none" w:sz="0" w:space="0" w:color="auto"/>
        <w:bottom w:val="none" w:sz="0" w:space="0" w:color="auto"/>
        <w:right w:val="none" w:sz="0" w:space="0" w:color="auto"/>
      </w:divBdr>
    </w:div>
    <w:div w:id="1679964501">
      <w:bodyDiv w:val="1"/>
      <w:marLeft w:val="0"/>
      <w:marRight w:val="0"/>
      <w:marTop w:val="0"/>
      <w:marBottom w:val="0"/>
      <w:divBdr>
        <w:top w:val="none" w:sz="0" w:space="0" w:color="auto"/>
        <w:left w:val="none" w:sz="0" w:space="0" w:color="auto"/>
        <w:bottom w:val="none" w:sz="0" w:space="0" w:color="auto"/>
        <w:right w:val="none" w:sz="0" w:space="0" w:color="auto"/>
      </w:divBdr>
    </w:div>
    <w:div w:id="1713726562">
      <w:bodyDiv w:val="1"/>
      <w:marLeft w:val="0"/>
      <w:marRight w:val="0"/>
      <w:marTop w:val="0"/>
      <w:marBottom w:val="0"/>
      <w:divBdr>
        <w:top w:val="none" w:sz="0" w:space="0" w:color="auto"/>
        <w:left w:val="none" w:sz="0" w:space="0" w:color="auto"/>
        <w:bottom w:val="none" w:sz="0" w:space="0" w:color="auto"/>
        <w:right w:val="none" w:sz="0" w:space="0" w:color="auto"/>
      </w:divBdr>
    </w:div>
    <w:div w:id="1815758749">
      <w:bodyDiv w:val="1"/>
      <w:marLeft w:val="0"/>
      <w:marRight w:val="0"/>
      <w:marTop w:val="0"/>
      <w:marBottom w:val="0"/>
      <w:divBdr>
        <w:top w:val="none" w:sz="0" w:space="0" w:color="auto"/>
        <w:left w:val="none" w:sz="0" w:space="0" w:color="auto"/>
        <w:bottom w:val="none" w:sz="0" w:space="0" w:color="auto"/>
        <w:right w:val="none" w:sz="0" w:space="0" w:color="auto"/>
      </w:divBdr>
    </w:div>
    <w:div w:id="1947692551">
      <w:bodyDiv w:val="1"/>
      <w:marLeft w:val="0"/>
      <w:marRight w:val="0"/>
      <w:marTop w:val="0"/>
      <w:marBottom w:val="0"/>
      <w:divBdr>
        <w:top w:val="none" w:sz="0" w:space="0" w:color="auto"/>
        <w:left w:val="none" w:sz="0" w:space="0" w:color="auto"/>
        <w:bottom w:val="none" w:sz="0" w:space="0" w:color="auto"/>
        <w:right w:val="none" w:sz="0" w:space="0" w:color="auto"/>
      </w:divBdr>
    </w:div>
    <w:div w:id="1954819682">
      <w:bodyDiv w:val="1"/>
      <w:marLeft w:val="0"/>
      <w:marRight w:val="0"/>
      <w:marTop w:val="0"/>
      <w:marBottom w:val="0"/>
      <w:divBdr>
        <w:top w:val="none" w:sz="0" w:space="0" w:color="auto"/>
        <w:left w:val="none" w:sz="0" w:space="0" w:color="auto"/>
        <w:bottom w:val="none" w:sz="0" w:space="0" w:color="auto"/>
        <w:right w:val="none" w:sz="0" w:space="0" w:color="auto"/>
      </w:divBdr>
    </w:div>
    <w:div w:id="2029872119">
      <w:bodyDiv w:val="1"/>
      <w:marLeft w:val="0"/>
      <w:marRight w:val="0"/>
      <w:marTop w:val="0"/>
      <w:marBottom w:val="0"/>
      <w:divBdr>
        <w:top w:val="none" w:sz="0" w:space="0" w:color="auto"/>
        <w:left w:val="none" w:sz="0" w:space="0" w:color="auto"/>
        <w:bottom w:val="none" w:sz="0" w:space="0" w:color="auto"/>
        <w:right w:val="none" w:sz="0" w:space="0" w:color="auto"/>
      </w:divBdr>
    </w:div>
    <w:div w:id="2121949613">
      <w:bodyDiv w:val="1"/>
      <w:marLeft w:val="0"/>
      <w:marRight w:val="0"/>
      <w:marTop w:val="0"/>
      <w:marBottom w:val="0"/>
      <w:divBdr>
        <w:top w:val="none" w:sz="0" w:space="0" w:color="auto"/>
        <w:left w:val="none" w:sz="0" w:space="0" w:color="auto"/>
        <w:bottom w:val="none" w:sz="0" w:space="0" w:color="auto"/>
        <w:right w:val="none" w:sz="0" w:space="0" w:color="auto"/>
      </w:divBdr>
    </w:div>
    <w:div w:id="2137210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cosmoteca.gov.co/home" TargetMode="External" Id="rId13" /><Relationship Type="http://schemas.openxmlformats.org/officeDocument/2006/relationships/hyperlink" Target="https://cosmoteca.gov.co/conflicto-armado-colombiano" TargetMode="External" Id="rId18" /><Relationship Type="http://schemas.openxmlformats.org/officeDocument/2006/relationships/hyperlink" Target="https://www.bibliotecapiloto.gov.co/?s=makemake" TargetMode="External" Id="rId26" /><Relationship Type="http://schemas.openxmlformats.org/officeDocument/2006/relationships/hyperlink" Target="https://www.bibliotecapiloto.gov.co/gobierno-en-linea/juridica/resoluciones/2019/resolucion-201940292-por-medio-la-cual-se-ajusta-manual-especifico-funciones-competencias-laborales-para-los-empleos-planta-personal-bpp.pdf" TargetMode="External" Id="rId39" /><Relationship Type="http://schemas.openxmlformats.org/officeDocument/2006/relationships/hyperlink" Target="https://www.bibliotecapiloto.gov.co/makemake/" TargetMode="External" Id="rId21" /><Relationship Type="http://schemas.openxmlformats.org/officeDocument/2006/relationships/header" Target="header1.xml" Id="rId34" /><Relationship Type="http://schemas.openxmlformats.org/officeDocument/2006/relationships/theme" Target="theme/theme1.xml" Id="rId42"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hyperlink" Target="https://cosmoteca.gov.co/inspector-tiempo" TargetMode="External" Id="rId16" /><Relationship Type="http://schemas.openxmlformats.org/officeDocument/2006/relationships/hyperlink" Target="https://libbyapp.com/library/colecciondigital" TargetMode="External" Id="rId20" /><Relationship Type="http://schemas.openxmlformats.org/officeDocument/2006/relationships/chart" Target="charts/chart7.xml" Id="rId29" /><Relationship Type="http://schemas.openxmlformats.org/officeDocument/2006/relationships/fontTable" Target="fontTable.xml" Id="rId41"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chart" Target="charts/chart3.xml" Id="rId11" /><Relationship Type="http://schemas.openxmlformats.org/officeDocument/2006/relationships/chart" Target="charts/chart6.xml" Id="rId24" /><Relationship Type="http://schemas.openxmlformats.org/officeDocument/2006/relationships/image" Target="media/image3.png" Id="rId32" /><Relationship Type="http://schemas.openxmlformats.org/officeDocument/2006/relationships/hyperlink" Target="https://sig.bibliotecapiloto.gov.co" TargetMode="External" Id="rId37" /><Relationship Type="http://schemas.openxmlformats.org/officeDocument/2006/relationships/hyperlink" Target="https://bibliotecasmedellin.gov.co/documentos/acuerdo-numero-23-de-2015/" TargetMode="External" Id="rId40" /><Relationship Type="http://schemas.openxmlformats.org/officeDocument/2006/relationships/webSettings" Target="webSettings.xml" Id="rId5" /><Relationship Type="http://schemas.openxmlformats.org/officeDocument/2006/relationships/hyperlink" Target="https://cosmoteca.gov.co/la-aprendiceria" TargetMode="External" Id="rId15" /><Relationship Type="http://schemas.openxmlformats.org/officeDocument/2006/relationships/chart" Target="charts/chart5.xml" Id="rId23" /><Relationship Type="http://schemas.openxmlformats.org/officeDocument/2006/relationships/hyperlink" Target="http://fotografialosrodriguez.heycreativos.com/" TargetMode="External" Id="rId28" /><Relationship Type="http://schemas.openxmlformats.org/officeDocument/2006/relationships/hyperlink" Target="https://www.bibliotecapiloto.gov.co/gobierno-en-linea/juridica/resoluciones/2017/resolucion-40214-de-2017-aprueba-nuevo-manual-operaciones-por-procesos-para-la-bpp.pdf" TargetMode="External" Id="rId36" /><Relationship Type="http://schemas.openxmlformats.org/officeDocument/2006/relationships/chart" Target="charts/chart2.xml" Id="rId10" /><Relationship Type="http://schemas.openxmlformats.org/officeDocument/2006/relationships/hyperlink" Target="https://cosmoteca.gov.co/nabe-2023" TargetMode="External" Id="rId19" /><Relationship Type="http://schemas.openxmlformats.org/officeDocument/2006/relationships/hyperlink" Target="https://cosmoteca.gov.co/blog/articulo/aqui-puedes-leer-la-primera-edicion-de-nabe-el-folletin" TargetMode="External" Id="rId31" /><Relationship Type="http://schemas.openxmlformats.org/officeDocument/2006/relationships/settings" Target="settings.xml" Id="rId4" /><Relationship Type="http://schemas.openxmlformats.org/officeDocument/2006/relationships/chart" Target="charts/chart1.xml" Id="rId9" /><Relationship Type="http://schemas.openxmlformats.org/officeDocument/2006/relationships/hyperlink" Target="https://cosmoteca.gov.co/deseatorium" TargetMode="External" Id="rId14" /><Relationship Type="http://schemas.openxmlformats.org/officeDocument/2006/relationships/hyperlink" Target="https://bibliotecapiloto.janium.net/janium-bin/busqueda_rapida.pl?Id=20230124090200" TargetMode="External" Id="rId22" /><Relationship Type="http://schemas.openxmlformats.org/officeDocument/2006/relationships/hyperlink" Target="https://camarademaravillas.bibliotecapiloto.gov.co/artista-de-archivo/" TargetMode="External" Id="rId27" /><Relationship Type="http://schemas.openxmlformats.org/officeDocument/2006/relationships/image" Target="media/image2.png" Id="rId30" /><Relationship Type="http://schemas.openxmlformats.org/officeDocument/2006/relationships/image" Target="media/image6.png" Id="rId35" /><Relationship Type="http://schemas.openxmlformats.org/officeDocument/2006/relationships/image" Target="media/image1.jpeg" Id="rId8" /><Relationship Type="http://schemas.openxmlformats.org/officeDocument/2006/relationships/styles" Target="styles.xml" Id="rId3" /><Relationship Type="http://schemas.openxmlformats.org/officeDocument/2006/relationships/chart" Target="charts/chart4.xml" Id="rId12" /><Relationship Type="http://schemas.openxmlformats.org/officeDocument/2006/relationships/hyperlink" Target="https://cosmoteca.gov.co/viaje-al-centro-de-uno-mismo-real" TargetMode="External" Id="rId17" /><Relationship Type="http://schemas.openxmlformats.org/officeDocument/2006/relationships/hyperlink" Target="https://libbyapp.com/search/colecciondigital" TargetMode="External" Id="rId25" /><Relationship Type="http://schemas.openxmlformats.org/officeDocument/2006/relationships/image" Target="media/image4.png" Id="rId33" /><Relationship Type="http://schemas.openxmlformats.org/officeDocument/2006/relationships/image" Target="media/image7.png" Id="rId38" /></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oleObject" Target="https://bibliotecasmedellin-my.sharepoint.com/personal/gestionproyecto_planeacion_bpp_gov_co/Documents/Planeaci&#243;n%20BPP%202023/INFORME%20DE%20EMPALME%202020-2023/Rendici&#243;n%20de%20Cuentas%202020-2023/Cuadros%20Rendicion%20de%20cuentas%202020-202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bibliotecasmedellin-my.sharepoint.com/personal/gestionproyecto_planeacion_bpp_gov_co/Documents/Planeaci&#243;n%20BPP%202023/INFORME%20DE%20EMPALME%202020-2023/Rendici&#243;n%20de%20Cuentas%202020-2023/Cuadros%20Rendicion%20de%20cuentas%202020-202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bibliotecasmedellin-my.sharepoint.com/personal/gestionproyecto_planeacion_bpp_gov_co/Documents/Planeaci&#243;n%20BPP%202023/INFORME%20DE%20EMPALME%202020-2023/Rendici&#243;n%20de%20Cuentas%202020-2023/Cuadros%20Rendicion%20de%20cuentas%202020-2023.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embeddings/oleObject2.bin"/></Relationships>
</file>

<file path=word/charts/_rels/chart6.xml.rels><?xml version="1.0" encoding="UTF-8" standalone="yes"?>
<Relationships xmlns="http://schemas.openxmlformats.org/package/2006/relationships"><Relationship Id="rId3" Type="http://schemas.openxmlformats.org/officeDocument/2006/relationships/oleObject" Target="https://bibliotecasmedellin-my.sharepoint.com/personal/gestionproyecto_planeacion_bpp_gov_co/Documents/Planeaci&#243;n%20BPP%202023/INFORME%20DE%20EMPALME%202020-2023/Rendici&#243;n%20de%20Cuentas%202020-2023/Cuadros%20Rendicion%20de%20cuentas%202020-2023.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https://bibliotecasmedellin-my.sharepoint.com/personal/gestionproyecto_planeacion_bpp_gov_co/Documents/Proyectos%20Plan/Seguimiento%20Proyectos%20Plan/2023/Programaci&#243;n%20fisica%20BD%202023%20DATOS%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dk2" tx2="lt2" accent1="accent1" accent2="accent2" accent3="accent3" accent4="accent4" accent5="accent5" accent6="accent6" hlink="hlink" folHlink="folHlink"/>
  <c:chart>
    <c:autoTitleDeleted val="1"/>
    <c:plotArea>
      <c:layout>
        <c:manualLayout>
          <c:layoutTarget val="inner"/>
          <c:xMode val="edge"/>
          <c:yMode val="edge"/>
          <c:x val="0.13793203948447705"/>
          <c:y val="0.11315546243930492"/>
          <c:w val="0.47111493725755238"/>
          <c:h val="0.77368907512139018"/>
        </c:manualLayout>
      </c:layout>
      <c:doughnutChart>
        <c:varyColors val="1"/>
        <c:ser>
          <c:idx val="0"/>
          <c:order val="0"/>
          <c:dPt>
            <c:idx val="0"/>
            <c:bubble3D val="0"/>
            <c:spPr>
              <a:solidFill>
                <a:srgbClr val="FD6C69"/>
              </a:solidFill>
              <a:ln w="19050">
                <a:solidFill>
                  <a:schemeClr val="lt1"/>
                </a:solidFill>
              </a:ln>
              <a:effectLst/>
            </c:spPr>
            <c:extLst>
              <c:ext xmlns:c16="http://schemas.microsoft.com/office/drawing/2014/chart" uri="{C3380CC4-5D6E-409C-BE32-E72D297353CC}">
                <c16:uniqueId val="{00000001-15B9-4FF9-A470-DEE525AB4568}"/>
              </c:ext>
            </c:extLst>
          </c:dPt>
          <c:dPt>
            <c:idx val="1"/>
            <c:bubble3D val="0"/>
            <c:spPr>
              <a:solidFill>
                <a:srgbClr val="9DD7EF"/>
              </a:solidFill>
              <a:ln w="19050">
                <a:solidFill>
                  <a:schemeClr val="lt1"/>
                </a:solidFill>
              </a:ln>
              <a:effectLst/>
            </c:spPr>
            <c:extLst>
              <c:ext xmlns:c16="http://schemas.microsoft.com/office/drawing/2014/chart" uri="{C3380CC4-5D6E-409C-BE32-E72D297353CC}">
                <c16:uniqueId val="{00000003-15B9-4FF9-A470-DEE525AB4568}"/>
              </c:ext>
            </c:extLst>
          </c:dPt>
          <c:dPt>
            <c:idx val="2"/>
            <c:bubble3D val="0"/>
            <c:spPr>
              <a:solidFill>
                <a:srgbClr val="1B3834"/>
              </a:solidFill>
              <a:ln w="19050">
                <a:solidFill>
                  <a:schemeClr val="lt1"/>
                </a:solidFill>
              </a:ln>
              <a:effectLst/>
            </c:spPr>
            <c:extLst>
              <c:ext xmlns:c16="http://schemas.microsoft.com/office/drawing/2014/chart" uri="{C3380CC4-5D6E-409C-BE32-E72D297353CC}">
                <c16:uniqueId val="{00000005-15B9-4FF9-A470-DEE525AB4568}"/>
              </c:ext>
            </c:extLst>
          </c:dPt>
          <c:dPt>
            <c:idx val="3"/>
            <c:bubble3D val="0"/>
            <c:spPr>
              <a:solidFill>
                <a:srgbClr val="EED060"/>
              </a:solidFill>
              <a:ln w="19050">
                <a:solidFill>
                  <a:schemeClr val="lt1"/>
                </a:solidFill>
              </a:ln>
              <a:effectLst/>
            </c:spPr>
            <c:extLst>
              <c:ext xmlns:c16="http://schemas.microsoft.com/office/drawing/2014/chart" uri="{C3380CC4-5D6E-409C-BE32-E72D297353CC}">
                <c16:uniqueId val="{00000007-15B9-4FF9-A470-DEE525AB4568}"/>
              </c:ext>
            </c:extLst>
          </c:dPt>
          <c:dPt>
            <c:idx val="4"/>
            <c:bubble3D val="0"/>
            <c:spPr>
              <a:solidFill>
                <a:srgbClr val="B1B8A8"/>
              </a:solidFill>
              <a:ln w="19050">
                <a:solidFill>
                  <a:schemeClr val="lt1"/>
                </a:solidFill>
              </a:ln>
              <a:effectLst/>
            </c:spPr>
            <c:extLst>
              <c:ext xmlns:c16="http://schemas.microsoft.com/office/drawing/2014/chart" uri="{C3380CC4-5D6E-409C-BE32-E72D297353CC}">
                <c16:uniqueId val="{00000009-15B9-4FF9-A470-DEE525AB4568}"/>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CO"/>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'[Cuadros Rendicion de cuentas 2020-2023.xlsx]Línea 1'!$R$14:$V$14</c:f>
              <c:strCache>
                <c:ptCount val="5"/>
                <c:pt idx="0">
                  <c:v>Sede Central</c:v>
                </c:pt>
                <c:pt idx="1">
                  <c:v>F.LaLoma</c:v>
                </c:pt>
                <c:pt idx="2">
                  <c:v>F.SAP</c:v>
                </c:pt>
                <c:pt idx="3">
                  <c:v>F.Tren</c:v>
                </c:pt>
                <c:pt idx="4">
                  <c:v>F. JuanZuleta</c:v>
                </c:pt>
              </c:strCache>
            </c:strRef>
          </c:cat>
          <c:val>
            <c:numRef>
              <c:f>'[Cuadros Rendicion de cuentas 2020-2023.xlsx]Línea 1'!$R$22:$V$22</c:f>
              <c:numCache>
                <c:formatCode>0%</c:formatCode>
                <c:ptCount val="5"/>
                <c:pt idx="0">
                  <c:v>0.7156618159656607</c:v>
                </c:pt>
                <c:pt idx="1">
                  <c:v>3.3992905904584855E-2</c:v>
                </c:pt>
                <c:pt idx="2">
                  <c:v>0.145464031883969</c:v>
                </c:pt>
                <c:pt idx="3">
                  <c:v>5.2705884416227852E-2</c:v>
                </c:pt>
                <c:pt idx="4">
                  <c:v>5.2175361829557565E-2</c:v>
                </c:pt>
              </c:numCache>
            </c:numRef>
          </c:val>
          <c:extLst>
            <c:ext xmlns:c16="http://schemas.microsoft.com/office/drawing/2014/chart" uri="{C3380CC4-5D6E-409C-BE32-E72D297353CC}">
              <c16:uniqueId val="{0000000A-15B9-4FF9-A470-DEE525AB4568}"/>
            </c:ext>
          </c:extLst>
        </c:ser>
        <c:dLbls>
          <c:showLegendKey val="0"/>
          <c:showVal val="0"/>
          <c:showCatName val="0"/>
          <c:showSerName val="0"/>
          <c:showPercent val="1"/>
          <c:showBubbleSize val="0"/>
          <c:showLeaderLines val="1"/>
        </c:dLbls>
        <c:firstSliceAng val="206"/>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rtl="0">
            <a:defRPr sz="1050" b="1"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C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FD6C69"/>
              </a:solidFill>
              <a:ln>
                <a:noFill/>
              </a:ln>
              <a:effectLst/>
            </c:spPr>
            <c:extLst>
              <c:ext xmlns:c16="http://schemas.microsoft.com/office/drawing/2014/chart" uri="{C3380CC4-5D6E-409C-BE32-E72D297353CC}">
                <c16:uniqueId val="{00000001-F5BC-49CE-B420-FFC3430810EB}"/>
              </c:ext>
            </c:extLst>
          </c:dPt>
          <c:dPt>
            <c:idx val="1"/>
            <c:bubble3D val="0"/>
            <c:spPr>
              <a:solidFill>
                <a:srgbClr val="1B3834"/>
              </a:solidFill>
              <a:ln>
                <a:noFill/>
              </a:ln>
              <a:effectLst/>
            </c:spPr>
            <c:extLst>
              <c:ext xmlns:c16="http://schemas.microsoft.com/office/drawing/2014/chart" uri="{C3380CC4-5D6E-409C-BE32-E72D297353CC}">
                <c16:uniqueId val="{00000003-F5BC-49CE-B420-FFC3430810EB}"/>
              </c:ext>
            </c:extLst>
          </c:dPt>
          <c:dPt>
            <c:idx val="2"/>
            <c:bubble3D val="0"/>
            <c:spPr>
              <a:solidFill>
                <a:srgbClr val="A6DDF0"/>
              </a:solidFill>
              <a:ln>
                <a:noFill/>
              </a:ln>
              <a:effectLst/>
            </c:spPr>
            <c:extLst>
              <c:ext xmlns:c16="http://schemas.microsoft.com/office/drawing/2014/chart" uri="{C3380CC4-5D6E-409C-BE32-E72D297353CC}">
                <c16:uniqueId val="{00000005-F5BC-49CE-B420-FFC3430810EB}"/>
              </c:ext>
            </c:extLst>
          </c:dPt>
          <c:dPt>
            <c:idx val="3"/>
            <c:bubble3D val="0"/>
            <c:spPr>
              <a:solidFill>
                <a:srgbClr val="F9DA59"/>
              </a:solidFill>
              <a:ln>
                <a:noFill/>
              </a:ln>
              <a:effectLst/>
            </c:spPr>
            <c:extLst>
              <c:ext xmlns:c16="http://schemas.microsoft.com/office/drawing/2014/chart" uri="{C3380CC4-5D6E-409C-BE32-E72D297353CC}">
                <c16:uniqueId val="{00000007-F5BC-49CE-B420-FFC3430810EB}"/>
              </c:ext>
            </c:extLst>
          </c:dPt>
          <c:dPt>
            <c:idx val="4"/>
            <c:bubble3D val="0"/>
            <c:spPr>
              <a:solidFill>
                <a:srgbClr val="F8F3DE"/>
              </a:solidFill>
              <a:ln>
                <a:noFill/>
              </a:ln>
              <a:effectLst/>
            </c:spPr>
            <c:extLst>
              <c:ext xmlns:c16="http://schemas.microsoft.com/office/drawing/2014/chart" uri="{C3380CC4-5D6E-409C-BE32-E72D297353CC}">
                <c16:uniqueId val="{00000009-F5BC-49CE-B420-FFC3430810EB}"/>
              </c:ext>
            </c:extLst>
          </c:dPt>
          <c:dLbls>
            <c:dLbl>
              <c:idx val="0"/>
              <c:layout>
                <c:manualLayout>
                  <c:x val="-1.5253265755573656E-2"/>
                  <c:y val="2.22159730033745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5BC-49CE-B420-FFC3430810EB}"/>
                </c:ext>
              </c:extLst>
            </c:dLbl>
            <c:dLbl>
              <c:idx val="1"/>
              <c:layout>
                <c:manualLayout>
                  <c:x val="7.2437425206906608E-3"/>
                  <c:y val="-1.64427081749915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5BC-49CE-B420-FFC3430810EB}"/>
                </c:ext>
              </c:extLst>
            </c:dLbl>
            <c:dLbl>
              <c:idx val="2"/>
              <c:layout>
                <c:manualLayout>
                  <c:x val="1.9633501272111101E-3"/>
                  <c:y val="-3.6481926245705772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5BC-49CE-B420-FFC3430810EB}"/>
                </c:ext>
              </c:extLst>
            </c:dLbl>
            <c:dLbl>
              <c:idx val="3"/>
              <c:layout>
                <c:manualLayout>
                  <c:x val="1.7547339628523447E-2"/>
                  <c:y val="2.02880045399730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5BC-49CE-B420-FFC3430810EB}"/>
                </c:ext>
              </c:extLst>
            </c:dLbl>
            <c:spPr>
              <a:noFill/>
              <a:ln>
                <a:noFill/>
              </a:ln>
              <a:effectLst/>
            </c:spPr>
            <c:txPr>
              <a:bodyPr rot="0" spcFirstLastPara="1" vertOverflow="ellipsis" vert="horz" wrap="square" anchor="ctr" anchorCtr="1"/>
              <a:lstStyle/>
              <a:p>
                <a:pPr>
                  <a:defRPr sz="900" b="1" i="0" u="none" strike="noStrike" kern="1200" baseline="0">
                    <a:solidFill>
                      <a:srgbClr val="1B3834"/>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'[Cuadros Rendicion de cuentas 2020-2023.xlsx]Línea 1'!$J$28:$J$32</c:f>
              <c:strCache>
                <c:ptCount val="5"/>
                <c:pt idx="0">
                  <c:v>Sede Central</c:v>
                </c:pt>
                <c:pt idx="1">
                  <c:v>F.SAP</c:v>
                </c:pt>
                <c:pt idx="2">
                  <c:v>F.LaLoma</c:v>
                </c:pt>
                <c:pt idx="3">
                  <c:v>F. JuanZuleta</c:v>
                </c:pt>
                <c:pt idx="4">
                  <c:v>F.Tren</c:v>
                </c:pt>
              </c:strCache>
            </c:strRef>
          </c:cat>
          <c:val>
            <c:numRef>
              <c:f>'[Cuadros Rendicion de cuentas 2020-2023.xlsx]Línea 1'!$L$28:$L$32</c:f>
              <c:numCache>
                <c:formatCode>0%</c:formatCode>
                <c:ptCount val="5"/>
                <c:pt idx="0">
                  <c:v>0.69386413783390455</c:v>
                </c:pt>
                <c:pt idx="1">
                  <c:v>8.5734275689010514E-2</c:v>
                </c:pt>
                <c:pt idx="2">
                  <c:v>9.0942269861629996E-2</c:v>
                </c:pt>
                <c:pt idx="3">
                  <c:v>8.4306204009807206E-2</c:v>
                </c:pt>
                <c:pt idx="4">
                  <c:v>4.515311260564777E-2</c:v>
                </c:pt>
              </c:numCache>
            </c:numRef>
          </c:val>
          <c:extLst>
            <c:ext xmlns:c16="http://schemas.microsoft.com/office/drawing/2014/chart" uri="{C3380CC4-5D6E-409C-BE32-E72D297353CC}">
              <c16:uniqueId val="{0000000A-F5BC-49CE-B420-FFC3430810EB}"/>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328606736657918"/>
          <c:y val="0.21125182268883055"/>
          <c:w val="0.35047265966754154"/>
          <c:h val="0.6982830271216098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773244473696257E-2"/>
          <c:y val="0.11673169612118429"/>
          <c:w val="0.87278114246236793"/>
          <c:h val="0.67177697577795903"/>
        </c:manualLayout>
      </c:layout>
      <c:barChart>
        <c:barDir val="col"/>
        <c:grouping val="stacked"/>
        <c:varyColors val="0"/>
        <c:ser>
          <c:idx val="0"/>
          <c:order val="0"/>
          <c:tx>
            <c:strRef>
              <c:f>'[Cuadros Rendicion de cuentas 2020-2023.xlsx]Línea 1'!$AL$47</c:f>
              <c:strCache>
                <c:ptCount val="1"/>
                <c:pt idx="0">
                  <c:v>% de Usuarios de Préstamo</c:v>
                </c:pt>
              </c:strCache>
            </c:strRef>
          </c:tx>
          <c:spPr>
            <a:solidFill>
              <a:srgbClr val="1B3834"/>
            </a:solidFill>
            <a:ln>
              <a:noFill/>
            </a:ln>
            <a:effectLst/>
            <a:scene3d>
              <a:camera prst="orthographicFront"/>
              <a:lightRig rig="threePt" dir="t"/>
            </a:scene3d>
            <a:sp3d>
              <a:bevelT w="38100"/>
            </a:sp3d>
          </c:spPr>
          <c:invertIfNegative val="0"/>
          <c:dLbls>
            <c:spPr>
              <a:noFill/>
              <a:ln>
                <a:noFill/>
              </a:ln>
              <a:effectLst/>
            </c:spPr>
            <c:txPr>
              <a:bodyPr rot="0" spcFirstLastPara="1" vertOverflow="ellipsis" vert="horz" wrap="square" anchor="ctr" anchorCtr="1"/>
              <a:lstStyle/>
              <a:p>
                <a:pPr>
                  <a:defRPr sz="900" b="1" i="0" u="none" strike="noStrike" kern="1200" baseline="0">
                    <a:solidFill>
                      <a:srgbClr val="F8F3DE"/>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'[Cuadros Rendicion de cuentas 2020-2023.xlsx]Línea 1'!$AM$45:$AQ$45</c:f>
              <c:strCache>
                <c:ptCount val="5"/>
                <c:pt idx="0">
                  <c:v>Central</c:v>
                </c:pt>
                <c:pt idx="1">
                  <c:v>F.LaLoma</c:v>
                </c:pt>
                <c:pt idx="2">
                  <c:v>F.SAP</c:v>
                </c:pt>
                <c:pt idx="3">
                  <c:v>F.Tren</c:v>
                </c:pt>
                <c:pt idx="4">
                  <c:v>F. JuanZuleta</c:v>
                </c:pt>
              </c:strCache>
            </c:strRef>
          </c:cat>
          <c:val>
            <c:numRef>
              <c:f>'[Cuadros Rendicion de cuentas 2020-2023.xlsx]Línea 1'!$AM$51:$AQ$51</c:f>
              <c:numCache>
                <c:formatCode>0%</c:formatCode>
                <c:ptCount val="5"/>
                <c:pt idx="0">
                  <c:v>0.41137789937242764</c:v>
                </c:pt>
                <c:pt idx="1">
                  <c:v>0.35607415074809445</c:v>
                </c:pt>
                <c:pt idx="2">
                  <c:v>0.36622894947874901</c:v>
                </c:pt>
                <c:pt idx="3">
                  <c:v>0.32814332942305641</c:v>
                </c:pt>
                <c:pt idx="4">
                  <c:v>0.29354604786076866</c:v>
                </c:pt>
              </c:numCache>
            </c:numRef>
          </c:val>
          <c:extLst>
            <c:ext xmlns:c16="http://schemas.microsoft.com/office/drawing/2014/chart" uri="{C3380CC4-5D6E-409C-BE32-E72D297353CC}">
              <c16:uniqueId val="{00000000-4974-4032-BAF8-0EAA1066F252}"/>
            </c:ext>
          </c:extLst>
        </c:ser>
        <c:ser>
          <c:idx val="1"/>
          <c:order val="1"/>
          <c:tx>
            <c:strRef>
              <c:f>'[Cuadros Rendicion de cuentas 2020-2023.xlsx]Línea 1'!$AL$49</c:f>
              <c:strCache>
                <c:ptCount val="1"/>
                <c:pt idx="0">
                  <c:v>%de usuarios de Consulta</c:v>
                </c:pt>
              </c:strCache>
            </c:strRef>
          </c:tx>
          <c:spPr>
            <a:solidFill>
              <a:srgbClr val="FD6C69"/>
            </a:solidFill>
            <a:ln>
              <a:noFill/>
            </a:ln>
            <a:effectLst/>
            <a:scene3d>
              <a:camera prst="orthographicFront"/>
              <a:lightRig rig="threePt" dir="t"/>
            </a:scene3d>
            <a:sp3d>
              <a:bevelT w="38100"/>
            </a:sp3d>
          </c:spPr>
          <c:invertIfNegative val="0"/>
          <c:dLbls>
            <c:spPr>
              <a:noFill/>
              <a:ln>
                <a:noFill/>
              </a:ln>
              <a:effectLst/>
            </c:spPr>
            <c:txPr>
              <a:bodyPr rot="0" spcFirstLastPara="1" vertOverflow="ellipsis" vert="horz" wrap="square" anchor="ctr" anchorCtr="1"/>
              <a:lstStyle/>
              <a:p>
                <a:pPr>
                  <a:defRPr sz="900" b="1" i="0" u="none" strike="noStrike" kern="1200" baseline="0">
                    <a:solidFill>
                      <a:srgbClr val="1B3834"/>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'[Cuadros Rendicion de cuentas 2020-2023.xlsx]Línea 1'!$AM$45:$AQ$45</c:f>
              <c:strCache>
                <c:ptCount val="5"/>
                <c:pt idx="0">
                  <c:v>Central</c:v>
                </c:pt>
                <c:pt idx="1">
                  <c:v>F.LaLoma</c:v>
                </c:pt>
                <c:pt idx="2">
                  <c:v>F.SAP</c:v>
                </c:pt>
                <c:pt idx="3">
                  <c:v>F.Tren</c:v>
                </c:pt>
                <c:pt idx="4">
                  <c:v>F. JuanZuleta</c:v>
                </c:pt>
              </c:strCache>
            </c:strRef>
          </c:cat>
          <c:val>
            <c:numRef>
              <c:f>'[Cuadros Rendicion de cuentas 2020-2023.xlsx]Línea 1'!$AM$52:$AQ$52</c:f>
              <c:numCache>
                <c:formatCode>0%</c:formatCode>
                <c:ptCount val="5"/>
                <c:pt idx="0">
                  <c:v>0.58862210062757236</c:v>
                </c:pt>
                <c:pt idx="1">
                  <c:v>0.64392584925190555</c:v>
                </c:pt>
                <c:pt idx="2">
                  <c:v>0.63377105052125104</c:v>
                </c:pt>
                <c:pt idx="3">
                  <c:v>0.67185667057694354</c:v>
                </c:pt>
                <c:pt idx="4">
                  <c:v>0.70645395213923134</c:v>
                </c:pt>
              </c:numCache>
            </c:numRef>
          </c:val>
          <c:extLst>
            <c:ext xmlns:c16="http://schemas.microsoft.com/office/drawing/2014/chart" uri="{C3380CC4-5D6E-409C-BE32-E72D297353CC}">
              <c16:uniqueId val="{00000001-4974-4032-BAF8-0EAA1066F252}"/>
            </c:ext>
          </c:extLst>
        </c:ser>
        <c:dLbls>
          <c:showLegendKey val="0"/>
          <c:showVal val="0"/>
          <c:showCatName val="0"/>
          <c:showSerName val="0"/>
          <c:showPercent val="0"/>
          <c:showBubbleSize val="0"/>
        </c:dLbls>
        <c:gapWidth val="218"/>
        <c:overlap val="100"/>
        <c:axId val="417935168"/>
        <c:axId val="417927264"/>
      </c:barChart>
      <c:catAx>
        <c:axId val="417935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417927264"/>
        <c:crosses val="autoZero"/>
        <c:auto val="1"/>
        <c:lblAlgn val="ctr"/>
        <c:lblOffset val="100"/>
        <c:noMultiLvlLbl val="0"/>
      </c:catAx>
      <c:valAx>
        <c:axId val="417927264"/>
        <c:scaling>
          <c:orientation val="minMax"/>
          <c:max val="1"/>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417935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FD6C69"/>
              </a:solidFill>
              <a:ln w="19050">
                <a:solidFill>
                  <a:schemeClr val="lt1"/>
                </a:solidFill>
              </a:ln>
              <a:effectLst/>
            </c:spPr>
            <c:extLst>
              <c:ext xmlns:c16="http://schemas.microsoft.com/office/drawing/2014/chart" uri="{C3380CC4-5D6E-409C-BE32-E72D297353CC}">
                <c16:uniqueId val="{00000001-698B-4DA7-9B5A-6AC6222F1662}"/>
              </c:ext>
            </c:extLst>
          </c:dPt>
          <c:dPt>
            <c:idx val="1"/>
            <c:bubble3D val="0"/>
            <c:spPr>
              <a:solidFill>
                <a:srgbClr val="F8F3DE"/>
              </a:solidFill>
              <a:ln w="19050">
                <a:solidFill>
                  <a:schemeClr val="lt1"/>
                </a:solidFill>
              </a:ln>
              <a:effectLst/>
            </c:spPr>
            <c:extLst>
              <c:ext xmlns:c16="http://schemas.microsoft.com/office/drawing/2014/chart" uri="{C3380CC4-5D6E-409C-BE32-E72D297353CC}">
                <c16:uniqueId val="{00000003-698B-4DA7-9B5A-6AC6222F1662}"/>
              </c:ext>
            </c:extLst>
          </c:dPt>
          <c:dPt>
            <c:idx val="2"/>
            <c:bubble3D val="0"/>
            <c:spPr>
              <a:solidFill>
                <a:srgbClr val="1B3834"/>
              </a:solidFill>
              <a:ln w="19050">
                <a:solidFill>
                  <a:schemeClr val="lt1"/>
                </a:solidFill>
              </a:ln>
              <a:effectLst/>
            </c:spPr>
            <c:extLst>
              <c:ext xmlns:c16="http://schemas.microsoft.com/office/drawing/2014/chart" uri="{C3380CC4-5D6E-409C-BE32-E72D297353CC}">
                <c16:uniqueId val="{00000005-698B-4DA7-9B5A-6AC6222F1662}"/>
              </c:ext>
            </c:extLst>
          </c:dPt>
          <c:dPt>
            <c:idx val="3"/>
            <c:bubble3D val="0"/>
            <c:spPr>
              <a:solidFill>
                <a:srgbClr val="A6DDF0"/>
              </a:solidFill>
              <a:ln w="19050">
                <a:solidFill>
                  <a:schemeClr val="lt1"/>
                </a:solidFill>
              </a:ln>
              <a:effectLst/>
            </c:spPr>
            <c:extLst>
              <c:ext xmlns:c16="http://schemas.microsoft.com/office/drawing/2014/chart" uri="{C3380CC4-5D6E-409C-BE32-E72D297353CC}">
                <c16:uniqueId val="{00000007-698B-4DA7-9B5A-6AC6222F1662}"/>
              </c:ext>
            </c:extLst>
          </c:dPt>
          <c:dPt>
            <c:idx val="4"/>
            <c:bubble3D val="0"/>
            <c:spPr>
              <a:solidFill>
                <a:srgbClr val="F9DA59"/>
              </a:solidFill>
              <a:ln w="19050">
                <a:solidFill>
                  <a:schemeClr val="lt1"/>
                </a:solidFill>
              </a:ln>
              <a:effectLst/>
            </c:spPr>
            <c:extLst>
              <c:ext xmlns:c16="http://schemas.microsoft.com/office/drawing/2014/chart" uri="{C3380CC4-5D6E-409C-BE32-E72D297353CC}">
                <c16:uniqueId val="{00000009-698B-4DA7-9B5A-6AC6222F1662}"/>
              </c:ext>
            </c:extLst>
          </c:dPt>
          <c:dLbls>
            <c:dLbl>
              <c:idx val="2"/>
              <c:spPr>
                <a:noFill/>
                <a:ln>
                  <a:noFill/>
                </a:ln>
                <a:effectLst/>
              </c:spPr>
              <c:txPr>
                <a:bodyPr rot="0" spcFirstLastPara="1" vertOverflow="ellipsis" vert="horz" wrap="square" anchor="ctr" anchorCtr="1"/>
                <a:lstStyle/>
                <a:p>
                  <a:pPr>
                    <a:defRPr sz="900" b="0" i="0" u="none" strike="noStrike" kern="1200" baseline="0">
                      <a:solidFill>
                        <a:srgbClr val="F8F3DE"/>
                      </a:solidFill>
                      <a:latin typeface="Arial" panose="020B0604020202020204" pitchFamily="34" charset="0"/>
                      <a:ea typeface="+mn-ea"/>
                      <a:cs typeface="Arial" panose="020B0604020202020204" pitchFamily="34" charset="0"/>
                    </a:defRPr>
                  </a:pPr>
                  <a:endParaRPr lang="es-CO"/>
                </a:p>
              </c:txPr>
              <c:dLblPos val="inEnd"/>
              <c:showLegendKey val="0"/>
              <c:showVal val="1"/>
              <c:showCatName val="0"/>
              <c:showSerName val="0"/>
              <c:showPercent val="0"/>
              <c:showBubbleSize val="0"/>
              <c:extLst>
                <c:ext xmlns:c16="http://schemas.microsoft.com/office/drawing/2014/chart" uri="{C3380CC4-5D6E-409C-BE32-E72D297353CC}">
                  <c16:uniqueId val="{00000005-698B-4DA7-9B5A-6AC6222F1662}"/>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'[Cuadros Rendicion de cuentas 2020-2023.xlsx]Línea 1'!$M$56:$Q$56</c:f>
              <c:strCache>
                <c:ptCount val="5"/>
                <c:pt idx="0">
                  <c:v>Sede Central</c:v>
                </c:pt>
                <c:pt idx="1">
                  <c:v>LaLoma</c:v>
                </c:pt>
                <c:pt idx="2">
                  <c:v>SAP</c:v>
                </c:pt>
                <c:pt idx="3">
                  <c:v>TrenP</c:v>
                </c:pt>
                <c:pt idx="4">
                  <c:v>JuanZF</c:v>
                </c:pt>
              </c:strCache>
            </c:strRef>
          </c:cat>
          <c:val>
            <c:numRef>
              <c:f>'[Cuadros Rendicion de cuentas 2020-2023.xlsx]Línea 1'!$M$58:$Q$58</c:f>
              <c:numCache>
                <c:formatCode>0%</c:formatCode>
                <c:ptCount val="5"/>
                <c:pt idx="0">
                  <c:v>0.72864044168391995</c:v>
                </c:pt>
                <c:pt idx="1">
                  <c:v>4.9965493443754311E-2</c:v>
                </c:pt>
                <c:pt idx="2">
                  <c:v>8.2677708764665292E-2</c:v>
                </c:pt>
                <c:pt idx="3">
                  <c:v>4.375431331953071E-2</c:v>
                </c:pt>
                <c:pt idx="4">
                  <c:v>9.4962042788129739E-2</c:v>
                </c:pt>
              </c:numCache>
            </c:numRef>
          </c:val>
          <c:extLst>
            <c:ext xmlns:c16="http://schemas.microsoft.com/office/drawing/2014/chart" uri="{C3380CC4-5D6E-409C-BE32-E72D297353CC}">
              <c16:uniqueId val="{0000000A-698B-4DA7-9B5A-6AC6222F1662}"/>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0245284087690474"/>
          <c:y val="0.28849846894138231"/>
          <c:w val="0.28643604801198413"/>
          <c:h val="0.54379009915427234"/>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dk2" tx2="lt2" accent1="accent1" accent2="accent2" accent3="accent3" accent4="accent4" accent5="accent5" accent6="accent6" hlink="hlink" folHlink="folHlink"/>
  <c:chart>
    <c:autoTitleDeleted val="1"/>
    <c:plotArea>
      <c:layout/>
      <c:barChart>
        <c:barDir val="col"/>
        <c:grouping val="clustered"/>
        <c:varyColors val="0"/>
        <c:ser>
          <c:idx val="2"/>
          <c:order val="2"/>
          <c:tx>
            <c:strRef>
              <c:f>'[Cuadros Rendicion de cuentas 2020-2023.xlsx]Línea 1'!$C$119</c:f>
              <c:strCache>
                <c:ptCount val="1"/>
                <c:pt idx="0">
                  <c:v>Usuarios</c:v>
                </c:pt>
              </c:strCache>
            </c:strRef>
          </c:tx>
          <c:spPr>
            <a:solidFill>
              <a:srgbClr val="FD6C69"/>
            </a:solidFill>
            <a:ln>
              <a:noFill/>
            </a:ln>
            <a:effectLst/>
          </c:spPr>
          <c:invertIfNegative val="0"/>
          <c:dLbls>
            <c:dLbl>
              <c:idx val="0"/>
              <c:layout>
                <c:manualLayout>
                  <c:x val="0"/>
                  <c:y val="7.96019900497512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5B7-4057-827A-C91A1C172291}"/>
                </c:ext>
              </c:extLst>
            </c:dLbl>
            <c:dLbl>
              <c:idx val="1"/>
              <c:layout>
                <c:manualLayout>
                  <c:x val="-1.7526149312307622E-3"/>
                  <c:y val="0.1144278606965174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5B7-4057-827A-C91A1C172291}"/>
                </c:ext>
              </c:extLst>
            </c:dLbl>
            <c:dLbl>
              <c:idx val="2"/>
              <c:layout>
                <c:manualLayout>
                  <c:x val="-7.5959634600339073E-4"/>
                  <c:y val="0.2686567164179104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5B7-4057-827A-C91A1C172291}"/>
                </c:ext>
              </c:extLst>
            </c:dLbl>
            <c:dLbl>
              <c:idx val="3"/>
              <c:layout>
                <c:manualLayout>
                  <c:x val="-2.249212775528565E-3"/>
                  <c:y val="0.3034825870646766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5B7-4057-827A-C91A1C172291}"/>
                </c:ext>
              </c:extLst>
            </c:dLbl>
            <c:spPr>
              <a:noFill/>
              <a:ln>
                <a:noFill/>
              </a:ln>
              <a:effectLst/>
            </c:spPr>
            <c:txPr>
              <a:bodyPr rot="0" spcFirstLastPara="1" vertOverflow="ellipsis" vert="horz" wrap="square" anchor="ctr" anchorCtr="1"/>
              <a:lstStyle/>
              <a:p>
                <a:pPr>
                  <a:defRPr sz="1200" b="1" i="0" u="none" strike="noStrike" kern="1200" baseline="0">
                    <a:solidFill>
                      <a:srgbClr val="F6F2DD"/>
                    </a:solidFill>
                    <a:latin typeface="+mj-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'[Cuadros Rendicion de cuentas 2020-2023.xlsx]Línea 1'!$D$115:$F$115</c:f>
              <c:numCache>
                <c:formatCode>General</c:formatCode>
                <c:ptCount val="3"/>
                <c:pt idx="0">
                  <c:v>2020</c:v>
                </c:pt>
                <c:pt idx="1">
                  <c:v>2021</c:v>
                </c:pt>
                <c:pt idx="2">
                  <c:v>2022</c:v>
                </c:pt>
              </c:numCache>
            </c:numRef>
          </c:cat>
          <c:val>
            <c:numRef>
              <c:f>'[Cuadros Rendicion de cuentas 2020-2023.xlsx]Línea 1'!$D$119:$G$119</c:f>
              <c:numCache>
                <c:formatCode>#,##0</c:formatCode>
                <c:ptCount val="4"/>
                <c:pt idx="0">
                  <c:v>1529</c:v>
                </c:pt>
                <c:pt idx="1">
                  <c:v>2665</c:v>
                </c:pt>
                <c:pt idx="2">
                  <c:v>7667</c:v>
                </c:pt>
                <c:pt idx="3">
                  <c:v>8764</c:v>
                </c:pt>
              </c:numCache>
            </c:numRef>
          </c:val>
          <c:extLst>
            <c:ext xmlns:c16="http://schemas.microsoft.com/office/drawing/2014/chart" uri="{C3380CC4-5D6E-409C-BE32-E72D297353CC}">
              <c16:uniqueId val="{00000004-05B7-4057-827A-C91A1C172291}"/>
            </c:ext>
          </c:extLst>
        </c:ser>
        <c:dLbls>
          <c:showLegendKey val="0"/>
          <c:showVal val="0"/>
          <c:showCatName val="0"/>
          <c:showSerName val="0"/>
          <c:showPercent val="0"/>
          <c:showBubbleSize val="0"/>
        </c:dLbls>
        <c:gapWidth val="150"/>
        <c:axId val="83029360"/>
        <c:axId val="83030192"/>
      </c:barChart>
      <c:lineChart>
        <c:grouping val="standard"/>
        <c:varyColors val="0"/>
        <c:ser>
          <c:idx val="0"/>
          <c:order val="0"/>
          <c:tx>
            <c:strRef>
              <c:f>'[Cuadros Rendicion de cuentas 2020-2023.xlsx]Línea 1'!$C$117</c:f>
              <c:strCache>
                <c:ptCount val="1"/>
                <c:pt idx="0">
                  <c:v>Libros Electrónicos</c:v>
                </c:pt>
              </c:strCache>
            </c:strRef>
          </c:tx>
          <c:spPr>
            <a:ln w="28575" cap="rnd">
              <a:solidFill>
                <a:srgbClr val="EED060"/>
              </a:solidFill>
              <a:round/>
            </a:ln>
            <a:effectLst/>
          </c:spPr>
          <c:marker>
            <c:symbol val="circle"/>
            <c:size val="5"/>
            <c:spPr>
              <a:solidFill>
                <a:srgbClr val="EED060"/>
              </a:solidFill>
              <a:ln w="9525">
                <a:solidFill>
                  <a:srgbClr val="EED060"/>
                </a:solidFill>
              </a:ln>
              <a:effectLst/>
            </c:spPr>
          </c:marker>
          <c:dLbls>
            <c:dLbl>
              <c:idx val="0"/>
              <c:layout>
                <c:manualLayout>
                  <c:x val="-6.0406370126304253E-2"/>
                  <c:y val="-5.47263681592040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5B7-4057-827A-C91A1C172291}"/>
                </c:ext>
              </c:extLst>
            </c:dLbl>
            <c:dLbl>
              <c:idx val="1"/>
              <c:layout>
                <c:manualLayout>
                  <c:x val="-6.3152114222954414E-2"/>
                  <c:y val="-5.97014925373135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5B7-4057-827A-C91A1C172291}"/>
                </c:ext>
              </c:extLst>
            </c:dLbl>
            <c:dLbl>
              <c:idx val="2"/>
              <c:layout>
                <c:manualLayout>
                  <c:x val="-5.7660626029654036E-2"/>
                  <c:y val="-4.9751243781094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5B7-4057-827A-C91A1C172291}"/>
                </c:ext>
              </c:extLst>
            </c:dLbl>
            <c:spPr>
              <a:noFill/>
              <a:ln>
                <a:noFill/>
              </a:ln>
              <a:effectLst/>
            </c:spPr>
            <c:txPr>
              <a:bodyPr rot="0" spcFirstLastPara="1" vertOverflow="ellipsis" vert="horz" wrap="square" anchor="ctr" anchorCtr="1"/>
              <a:lstStyle/>
              <a:p>
                <a:pPr>
                  <a:defRPr sz="1200" b="1" i="0" u="none" strike="noStrike" kern="1200" baseline="0">
                    <a:solidFill>
                      <a:srgbClr val="EED060"/>
                    </a:solidFill>
                    <a:latin typeface="+mj-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'[Cuadros Rendicion de cuentas 2020-2023.xlsx]Línea 1'!$D$115:$G$115</c:f>
              <c:numCache>
                <c:formatCode>General</c:formatCode>
                <c:ptCount val="4"/>
                <c:pt idx="0">
                  <c:v>2020</c:v>
                </c:pt>
                <c:pt idx="1">
                  <c:v>2021</c:v>
                </c:pt>
                <c:pt idx="2">
                  <c:v>2022</c:v>
                </c:pt>
                <c:pt idx="3">
                  <c:v>2023</c:v>
                </c:pt>
              </c:numCache>
            </c:numRef>
          </c:cat>
          <c:val>
            <c:numRef>
              <c:f>'[Cuadros Rendicion de cuentas 2020-2023.xlsx]Línea 1'!$D$117:$G$117</c:f>
              <c:numCache>
                <c:formatCode>#,##0</c:formatCode>
                <c:ptCount val="4"/>
                <c:pt idx="0">
                  <c:v>5931</c:v>
                </c:pt>
                <c:pt idx="1">
                  <c:v>3874</c:v>
                </c:pt>
                <c:pt idx="2">
                  <c:v>10830</c:v>
                </c:pt>
                <c:pt idx="3">
                  <c:v>12830</c:v>
                </c:pt>
              </c:numCache>
            </c:numRef>
          </c:val>
          <c:smooth val="0"/>
          <c:extLst>
            <c:ext xmlns:c16="http://schemas.microsoft.com/office/drawing/2014/chart" uri="{C3380CC4-5D6E-409C-BE32-E72D297353CC}">
              <c16:uniqueId val="{00000008-05B7-4057-827A-C91A1C172291}"/>
            </c:ext>
          </c:extLst>
        </c:ser>
        <c:ser>
          <c:idx val="1"/>
          <c:order val="1"/>
          <c:tx>
            <c:strRef>
              <c:f>'[Cuadros Rendicion de cuentas 2020-2023.xlsx]Línea 1'!$C$118</c:f>
              <c:strCache>
                <c:ptCount val="1"/>
                <c:pt idx="0">
                  <c:v>Audiolibros</c:v>
                </c:pt>
              </c:strCache>
            </c:strRef>
          </c:tx>
          <c:spPr>
            <a:ln w="28575" cap="rnd">
              <a:solidFill>
                <a:srgbClr val="1B3834"/>
              </a:solidFill>
              <a:round/>
            </a:ln>
            <a:effectLst/>
          </c:spPr>
          <c:marker>
            <c:symbol val="circle"/>
            <c:size val="5"/>
            <c:spPr>
              <a:solidFill>
                <a:srgbClr val="1B3834"/>
              </a:solidFill>
              <a:ln w="9525">
                <a:solidFill>
                  <a:srgbClr val="1B3834"/>
                </a:solidFill>
              </a:ln>
              <a:effectLst/>
            </c:spPr>
          </c:marker>
          <c:dLbls>
            <c:dLbl>
              <c:idx val="0"/>
              <c:layout>
                <c:manualLayout>
                  <c:x val="-5.7173310502579268E-2"/>
                  <c:y val="-4.73008970893563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5B7-4057-827A-C91A1C172291}"/>
                </c:ext>
              </c:extLst>
            </c:dLbl>
            <c:dLbl>
              <c:idx val="1"/>
              <c:layout>
                <c:manualLayout>
                  <c:x val="-5.4427566405929079E-2"/>
                  <c:y val="-6.72013946017941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5B7-4057-827A-C91A1C172291}"/>
                </c:ext>
              </c:extLst>
            </c:dLbl>
            <c:dLbl>
              <c:idx val="2"/>
              <c:layout>
                <c:manualLayout>
                  <c:x val="-3.9676113360323888E-2"/>
                  <c:y val="-4.23257727112469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5B7-4057-827A-C91A1C172291}"/>
                </c:ext>
              </c:extLst>
            </c:dLbl>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mj-lt"/>
                    <a:ea typeface="+mn-ea"/>
                    <a:cs typeface="+mn-cs"/>
                  </a:defRPr>
                </a:pPr>
                <a:endParaRPr lang="es-CO"/>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'[Cuadros Rendicion de cuentas 2020-2023.xlsx]Línea 1'!$D$115:$G$115</c:f>
              <c:numCache>
                <c:formatCode>General</c:formatCode>
                <c:ptCount val="4"/>
                <c:pt idx="0">
                  <c:v>2020</c:v>
                </c:pt>
                <c:pt idx="1">
                  <c:v>2021</c:v>
                </c:pt>
                <c:pt idx="2">
                  <c:v>2022</c:v>
                </c:pt>
                <c:pt idx="3">
                  <c:v>2023</c:v>
                </c:pt>
              </c:numCache>
            </c:numRef>
          </c:cat>
          <c:val>
            <c:numRef>
              <c:f>'[Cuadros Rendicion de cuentas 2020-2023.xlsx]Línea 1'!$D$118:$G$118</c:f>
              <c:numCache>
                <c:formatCode>#,##0</c:formatCode>
                <c:ptCount val="4"/>
                <c:pt idx="0">
                  <c:v>2882</c:v>
                </c:pt>
                <c:pt idx="1">
                  <c:v>1508</c:v>
                </c:pt>
                <c:pt idx="2">
                  <c:v>4391</c:v>
                </c:pt>
                <c:pt idx="3">
                  <c:v>6672</c:v>
                </c:pt>
              </c:numCache>
            </c:numRef>
          </c:val>
          <c:smooth val="0"/>
          <c:extLst>
            <c:ext xmlns:c16="http://schemas.microsoft.com/office/drawing/2014/chart" uri="{C3380CC4-5D6E-409C-BE32-E72D297353CC}">
              <c16:uniqueId val="{0000000C-05B7-4057-827A-C91A1C172291}"/>
            </c:ext>
          </c:extLst>
        </c:ser>
        <c:dLbls>
          <c:showLegendKey val="0"/>
          <c:showVal val="0"/>
          <c:showCatName val="0"/>
          <c:showSerName val="0"/>
          <c:showPercent val="0"/>
          <c:showBubbleSize val="0"/>
        </c:dLbls>
        <c:marker val="1"/>
        <c:smooth val="0"/>
        <c:axId val="83029360"/>
        <c:axId val="83030192"/>
      </c:lineChart>
      <c:catAx>
        <c:axId val="83029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j-lt"/>
                <a:ea typeface="+mn-ea"/>
                <a:cs typeface="+mn-cs"/>
              </a:defRPr>
            </a:pPr>
            <a:endParaRPr lang="es-CO"/>
          </a:p>
        </c:txPr>
        <c:crossAx val="83030192"/>
        <c:crosses val="autoZero"/>
        <c:auto val="1"/>
        <c:lblAlgn val="ctr"/>
        <c:lblOffset val="100"/>
        <c:noMultiLvlLbl val="0"/>
      </c:catAx>
      <c:valAx>
        <c:axId val="8303019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j-lt"/>
                <a:ea typeface="+mn-ea"/>
                <a:cs typeface="+mn-cs"/>
              </a:defRPr>
            </a:pPr>
            <a:endParaRPr lang="es-CO"/>
          </a:p>
        </c:txPr>
        <c:crossAx val="83029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j-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latin typeface="+mj-lt"/>
        </a:defRPr>
      </a:pPr>
      <a:endParaRPr lang="es-CO"/>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
          <c:order val="0"/>
          <c:tx>
            <c:strRef>
              <c:f>'[Cuadros Rendicion de cuentas 2020-2023.xlsx]digital'!$B$27</c:f>
              <c:strCache>
                <c:ptCount val="1"/>
                <c:pt idx="0">
                  <c:v>USUARIOS 2021</c:v>
                </c:pt>
              </c:strCache>
            </c:strRef>
          </c:tx>
          <c:spPr>
            <a:ln w="28575" cap="rnd">
              <a:solidFill>
                <a:srgbClr val="F9DA59"/>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'[Cuadros Rendicion de cuentas 2020-2023.xlsx]digital'!$C$21:$N$21</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'[Cuadros Rendicion de cuentas 2020-2023.xlsx]digital'!$C$27:$N$27</c:f>
              <c:numCache>
                <c:formatCode>General</c:formatCode>
                <c:ptCount val="12"/>
                <c:pt idx="0">
                  <c:v>236</c:v>
                </c:pt>
                <c:pt idx="1">
                  <c:v>212</c:v>
                </c:pt>
                <c:pt idx="2">
                  <c:v>202</c:v>
                </c:pt>
                <c:pt idx="3">
                  <c:v>188</c:v>
                </c:pt>
                <c:pt idx="4">
                  <c:v>173</c:v>
                </c:pt>
                <c:pt idx="5">
                  <c:v>182</c:v>
                </c:pt>
                <c:pt idx="6">
                  <c:v>155</c:v>
                </c:pt>
                <c:pt idx="7">
                  <c:v>262</c:v>
                </c:pt>
                <c:pt idx="8">
                  <c:v>242</c:v>
                </c:pt>
                <c:pt idx="9">
                  <c:v>295</c:v>
                </c:pt>
                <c:pt idx="10">
                  <c:v>235</c:v>
                </c:pt>
                <c:pt idx="11">
                  <c:v>283</c:v>
                </c:pt>
              </c:numCache>
            </c:numRef>
          </c:val>
          <c:smooth val="0"/>
          <c:extLst>
            <c:ext xmlns:c16="http://schemas.microsoft.com/office/drawing/2014/chart" uri="{C3380CC4-5D6E-409C-BE32-E72D297353CC}">
              <c16:uniqueId val="{00000000-5018-4423-B6F7-BAAC92DB31C4}"/>
            </c:ext>
          </c:extLst>
        </c:ser>
        <c:ser>
          <c:idx val="0"/>
          <c:order val="1"/>
          <c:tx>
            <c:strRef>
              <c:f>'[Cuadros Rendicion de cuentas 2020-2023.xlsx]digital'!$B$28</c:f>
              <c:strCache>
                <c:ptCount val="1"/>
                <c:pt idx="0">
                  <c:v>USUARIOS 2022</c:v>
                </c:pt>
              </c:strCache>
            </c:strRef>
          </c:tx>
          <c:spPr>
            <a:ln w="28575" cap="rnd">
              <a:solidFill>
                <a:srgbClr val="A6DDF0"/>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'[Cuadros Rendicion de cuentas 2020-2023.xlsx]digital'!$C$21:$N$21</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'[Cuadros Rendicion de cuentas 2020-2023.xlsx]digital'!$C$28:$N$28</c:f>
              <c:numCache>
                <c:formatCode>General</c:formatCode>
                <c:ptCount val="12"/>
                <c:pt idx="0">
                  <c:v>418</c:v>
                </c:pt>
                <c:pt idx="1">
                  <c:v>537</c:v>
                </c:pt>
                <c:pt idx="2">
                  <c:v>677</c:v>
                </c:pt>
                <c:pt idx="3">
                  <c:v>612</c:v>
                </c:pt>
                <c:pt idx="4">
                  <c:v>655</c:v>
                </c:pt>
                <c:pt idx="5">
                  <c:v>620</c:v>
                </c:pt>
                <c:pt idx="6">
                  <c:v>696</c:v>
                </c:pt>
                <c:pt idx="7">
                  <c:v>720</c:v>
                </c:pt>
                <c:pt idx="8">
                  <c:v>703</c:v>
                </c:pt>
                <c:pt idx="9">
                  <c:v>701</c:v>
                </c:pt>
                <c:pt idx="10">
                  <c:v>716</c:v>
                </c:pt>
                <c:pt idx="11">
                  <c:v>654</c:v>
                </c:pt>
              </c:numCache>
            </c:numRef>
          </c:val>
          <c:smooth val="0"/>
          <c:extLst>
            <c:ext xmlns:c16="http://schemas.microsoft.com/office/drawing/2014/chart" uri="{C3380CC4-5D6E-409C-BE32-E72D297353CC}">
              <c16:uniqueId val="{00000001-5018-4423-B6F7-BAAC92DB31C4}"/>
            </c:ext>
          </c:extLst>
        </c:ser>
        <c:ser>
          <c:idx val="1"/>
          <c:order val="2"/>
          <c:tx>
            <c:strRef>
              <c:f>'[Cuadros Rendicion de cuentas 2020-2023.xlsx]digital'!$B$29</c:f>
              <c:strCache>
                <c:ptCount val="1"/>
                <c:pt idx="0">
                  <c:v>USUARIOS 2023</c:v>
                </c:pt>
              </c:strCache>
            </c:strRef>
          </c:tx>
          <c:spPr>
            <a:ln w="28575" cap="rnd">
              <a:solidFill>
                <a:srgbClr val="FD6C69"/>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'[Cuadros Rendicion de cuentas 2020-2023.xlsx]digital'!$C$21:$N$21</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'[Cuadros Rendicion de cuentas 2020-2023.xlsx]digital'!$C$22:$K$22</c:f>
              <c:numCache>
                <c:formatCode>#,##0</c:formatCode>
                <c:ptCount val="9"/>
                <c:pt idx="0">
                  <c:v>808</c:v>
                </c:pt>
                <c:pt idx="1">
                  <c:v>843</c:v>
                </c:pt>
                <c:pt idx="2">
                  <c:v>983</c:v>
                </c:pt>
                <c:pt idx="3">
                  <c:v>878</c:v>
                </c:pt>
                <c:pt idx="4">
                  <c:v>997</c:v>
                </c:pt>
                <c:pt idx="5">
                  <c:v>959</c:v>
                </c:pt>
                <c:pt idx="6">
                  <c:v>1031</c:v>
                </c:pt>
                <c:pt idx="7">
                  <c:v>1118</c:v>
                </c:pt>
                <c:pt idx="8">
                  <c:v>1147</c:v>
                </c:pt>
              </c:numCache>
            </c:numRef>
          </c:val>
          <c:smooth val="0"/>
          <c:extLst>
            <c:ext xmlns:c16="http://schemas.microsoft.com/office/drawing/2014/chart" uri="{C3380CC4-5D6E-409C-BE32-E72D297353CC}">
              <c16:uniqueId val="{00000002-5018-4423-B6F7-BAAC92DB31C4}"/>
            </c:ext>
          </c:extLst>
        </c:ser>
        <c:dLbls>
          <c:dLblPos val="t"/>
          <c:showLegendKey val="0"/>
          <c:showVal val="1"/>
          <c:showCatName val="0"/>
          <c:showSerName val="0"/>
          <c:showPercent val="0"/>
          <c:showBubbleSize val="0"/>
        </c:dLbls>
        <c:smooth val="0"/>
        <c:axId val="1788347296"/>
        <c:axId val="1923216960"/>
      </c:lineChart>
      <c:catAx>
        <c:axId val="1788347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23216960"/>
        <c:crosses val="autoZero"/>
        <c:auto val="1"/>
        <c:lblAlgn val="ctr"/>
        <c:lblOffset val="100"/>
        <c:noMultiLvlLbl val="0"/>
      </c:catAx>
      <c:valAx>
        <c:axId val="192321696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88347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dk2" tx2="lt2" accent1="accent1" accent2="accent2" accent3="accent3" accent4="accent4" accent5="accent5" accent6="accent6" hlink="hlink" folHlink="folHlink"/>
  <c:chart>
    <c:autoTitleDeleted val="1"/>
    <c:plotArea>
      <c:layout/>
      <c:doughnutChart>
        <c:varyColors val="1"/>
        <c:ser>
          <c:idx val="0"/>
          <c:order val="0"/>
          <c:tx>
            <c:strRef>
              <c:f>'[Programación fisica BD 2023 DATOS 2.xlsx]Producto 2'!$B$29</c:f>
              <c:strCache>
                <c:ptCount val="1"/>
                <c:pt idx="0">
                  <c:v>Total Material digitalizado</c:v>
                </c:pt>
              </c:strCache>
            </c:strRef>
          </c:tx>
          <c:dPt>
            <c:idx val="0"/>
            <c:bubble3D val="0"/>
            <c:spPr>
              <a:solidFill>
                <a:srgbClr val="EED060"/>
              </a:solidFill>
              <a:ln w="19050">
                <a:solidFill>
                  <a:schemeClr val="lt1"/>
                </a:solidFill>
              </a:ln>
              <a:effectLst/>
            </c:spPr>
            <c:extLst>
              <c:ext xmlns:c16="http://schemas.microsoft.com/office/drawing/2014/chart" uri="{C3380CC4-5D6E-409C-BE32-E72D297353CC}">
                <c16:uniqueId val="{00000001-83D7-41AC-911F-E499EE052930}"/>
              </c:ext>
            </c:extLst>
          </c:dPt>
          <c:dPt>
            <c:idx val="1"/>
            <c:bubble3D val="0"/>
            <c:spPr>
              <a:solidFill>
                <a:srgbClr val="FD6C69"/>
              </a:solidFill>
              <a:ln w="19050">
                <a:solidFill>
                  <a:schemeClr val="lt1"/>
                </a:solidFill>
              </a:ln>
              <a:effectLst/>
            </c:spPr>
            <c:extLst>
              <c:ext xmlns:c16="http://schemas.microsoft.com/office/drawing/2014/chart" uri="{C3380CC4-5D6E-409C-BE32-E72D297353CC}">
                <c16:uniqueId val="{00000003-83D7-41AC-911F-E499EE052930}"/>
              </c:ext>
            </c:extLst>
          </c:dPt>
          <c:dPt>
            <c:idx val="2"/>
            <c:bubble3D val="0"/>
            <c:spPr>
              <a:solidFill>
                <a:srgbClr val="1B3834"/>
              </a:solidFill>
              <a:ln w="19050">
                <a:solidFill>
                  <a:schemeClr val="lt1"/>
                </a:solidFill>
              </a:ln>
              <a:effectLst/>
            </c:spPr>
            <c:extLst>
              <c:ext xmlns:c16="http://schemas.microsoft.com/office/drawing/2014/chart" uri="{C3380CC4-5D6E-409C-BE32-E72D297353CC}">
                <c16:uniqueId val="{00000005-83D7-41AC-911F-E499EE052930}"/>
              </c:ext>
            </c:extLst>
          </c:dPt>
          <c:dPt>
            <c:idx val="3"/>
            <c:bubble3D val="0"/>
            <c:spPr>
              <a:solidFill>
                <a:srgbClr val="B1B8A8"/>
              </a:solidFill>
              <a:ln w="19050">
                <a:solidFill>
                  <a:schemeClr val="lt1"/>
                </a:solidFill>
              </a:ln>
              <a:effectLst/>
            </c:spPr>
            <c:extLst>
              <c:ext xmlns:c16="http://schemas.microsoft.com/office/drawing/2014/chart" uri="{C3380CC4-5D6E-409C-BE32-E72D297353CC}">
                <c16:uniqueId val="{00000007-83D7-41AC-911F-E499EE052930}"/>
              </c:ext>
            </c:extLst>
          </c:dPt>
          <c:cat>
            <c:strRef>
              <c:f>'[Programación fisica BD 2023 DATOS 2.xlsx]Producto 2'!$B$25:$B$28</c:f>
              <c:strCache>
                <c:ptCount val="4"/>
                <c:pt idx="0">
                  <c:v>Archivo fotográfico</c:v>
                </c:pt>
                <c:pt idx="1">
                  <c:v>Archivo de víctimas</c:v>
                </c:pt>
                <c:pt idx="2">
                  <c:v>Sala Antioquia</c:v>
                </c:pt>
                <c:pt idx="3">
                  <c:v>Archivo sonoro</c:v>
                </c:pt>
              </c:strCache>
            </c:strRef>
          </c:cat>
          <c:val>
            <c:numRef>
              <c:f>'[Programación fisica BD 2023 DATOS 2.xlsx]Producto 2'!$L$25:$L$28</c:f>
              <c:numCache>
                <c:formatCode>0.0%</c:formatCode>
                <c:ptCount val="4"/>
                <c:pt idx="0">
                  <c:v>0.43483061651944266</c:v>
                </c:pt>
                <c:pt idx="1">
                  <c:v>0.13796557690556416</c:v>
                </c:pt>
                <c:pt idx="2">
                  <c:v>0.40449412621801295</c:v>
                </c:pt>
                <c:pt idx="3">
                  <c:v>2.270968035698024E-2</c:v>
                </c:pt>
              </c:numCache>
            </c:numRef>
          </c:val>
          <c:extLst>
            <c:ext xmlns:c16="http://schemas.microsoft.com/office/drawing/2014/chart" uri="{C3380CC4-5D6E-409C-BE32-E72D297353CC}">
              <c16:uniqueId val="{00000008-83D7-41AC-911F-E499EE052930}"/>
            </c:ext>
          </c:extLst>
        </c:ser>
        <c:dLbls>
          <c:showLegendKey val="0"/>
          <c:showVal val="0"/>
          <c:showCatName val="0"/>
          <c:showSerName val="0"/>
          <c:showPercent val="0"/>
          <c:showBubbleSize val="0"/>
          <c:showLeaderLines val="1"/>
        </c:dLbls>
        <c:firstSliceAng val="0"/>
        <c:holeSize val="6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s-CO"/>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60F184-B199-4F98-9F37-BAC26C9E8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644</TotalTime>
  <Pages>56</Pages>
  <Words>17511</Words>
  <Characters>96314</Characters>
  <Application>Microsoft Office Word</Application>
  <DocSecurity>0</DocSecurity>
  <Lines>802</Lines>
  <Paragraphs>227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113598</CharactersWithSpaces>
  <SharedDoc>false</SharedDoc>
  <HLinks>
    <vt:vector size="354" baseType="variant">
      <vt:variant>
        <vt:i4>7798817</vt:i4>
      </vt:variant>
      <vt:variant>
        <vt:i4>297</vt:i4>
      </vt:variant>
      <vt:variant>
        <vt:i4>0</vt:i4>
      </vt:variant>
      <vt:variant>
        <vt:i4>5</vt:i4>
      </vt:variant>
      <vt:variant>
        <vt:lpwstr>https://bibliotecasmedellin.gov.co/documentos/acuerdo-numero-23-de-2015/</vt:lpwstr>
      </vt:variant>
      <vt:variant>
        <vt:lpwstr>:~:text=Por%20medio%20del%20cual%20se,en%20el%20municipio%20de%20Medell%C3%ADn</vt:lpwstr>
      </vt:variant>
      <vt:variant>
        <vt:i4>852052</vt:i4>
      </vt:variant>
      <vt:variant>
        <vt:i4>294</vt:i4>
      </vt:variant>
      <vt:variant>
        <vt:i4>0</vt:i4>
      </vt:variant>
      <vt:variant>
        <vt:i4>5</vt:i4>
      </vt:variant>
      <vt:variant>
        <vt:lpwstr>https://www.bibliotecapiloto.gov.co/gobierno-en-linea/juridica/resoluciones/2019/resolucion-201940292-por-medio-la-cual-se-ajusta-manual-especifico-funciones-competencias-laborales-para-los-empleos-planta-personal-bpp.pdf</vt:lpwstr>
      </vt:variant>
      <vt:variant>
        <vt:lpwstr/>
      </vt:variant>
      <vt:variant>
        <vt:i4>786498</vt:i4>
      </vt:variant>
      <vt:variant>
        <vt:i4>291</vt:i4>
      </vt:variant>
      <vt:variant>
        <vt:i4>0</vt:i4>
      </vt:variant>
      <vt:variant>
        <vt:i4>5</vt:i4>
      </vt:variant>
      <vt:variant>
        <vt:lpwstr>https://sig.bibliotecapiloto.gov.co/</vt:lpwstr>
      </vt:variant>
      <vt:variant>
        <vt:lpwstr/>
      </vt:variant>
      <vt:variant>
        <vt:i4>3342446</vt:i4>
      </vt:variant>
      <vt:variant>
        <vt:i4>288</vt:i4>
      </vt:variant>
      <vt:variant>
        <vt:i4>0</vt:i4>
      </vt:variant>
      <vt:variant>
        <vt:i4>5</vt:i4>
      </vt:variant>
      <vt:variant>
        <vt:lpwstr>https://www.bibliotecapiloto.gov.co/gobierno-en-linea/juridica/resoluciones/2017/resolucion-40214-de-2017-aprueba-nuevo-manual-operaciones-por-procesos-para-la-bpp.pdf</vt:lpwstr>
      </vt:variant>
      <vt:variant>
        <vt:lpwstr/>
      </vt:variant>
      <vt:variant>
        <vt:i4>3342432</vt:i4>
      </vt:variant>
      <vt:variant>
        <vt:i4>285</vt:i4>
      </vt:variant>
      <vt:variant>
        <vt:i4>0</vt:i4>
      </vt:variant>
      <vt:variant>
        <vt:i4>5</vt:i4>
      </vt:variant>
      <vt:variant>
        <vt:lpwstr>https://cosmoteca.gov.co/blog/articulo/aqui-puedes-leer-la-primera-edicion-de-nabe-el-folletin</vt:lpwstr>
      </vt:variant>
      <vt:variant>
        <vt:lpwstr/>
      </vt:variant>
      <vt:variant>
        <vt:i4>6553638</vt:i4>
      </vt:variant>
      <vt:variant>
        <vt:i4>282</vt:i4>
      </vt:variant>
      <vt:variant>
        <vt:i4>0</vt:i4>
      </vt:variant>
      <vt:variant>
        <vt:i4>5</vt:i4>
      </vt:variant>
      <vt:variant>
        <vt:lpwstr>http://fotografialosrodriguez.heycreativos.com/</vt:lpwstr>
      </vt:variant>
      <vt:variant>
        <vt:lpwstr/>
      </vt:variant>
      <vt:variant>
        <vt:i4>7864427</vt:i4>
      </vt:variant>
      <vt:variant>
        <vt:i4>279</vt:i4>
      </vt:variant>
      <vt:variant>
        <vt:i4>0</vt:i4>
      </vt:variant>
      <vt:variant>
        <vt:i4>5</vt:i4>
      </vt:variant>
      <vt:variant>
        <vt:lpwstr>https://camarademaravillas.bibliotecapiloto.gov.co/artista-de-archivo/</vt:lpwstr>
      </vt:variant>
      <vt:variant>
        <vt:lpwstr/>
      </vt:variant>
      <vt:variant>
        <vt:i4>6357041</vt:i4>
      </vt:variant>
      <vt:variant>
        <vt:i4>276</vt:i4>
      </vt:variant>
      <vt:variant>
        <vt:i4>0</vt:i4>
      </vt:variant>
      <vt:variant>
        <vt:i4>5</vt:i4>
      </vt:variant>
      <vt:variant>
        <vt:lpwstr>https://www.bibliotecapiloto.gov.co/?s=makemake</vt:lpwstr>
      </vt:variant>
      <vt:variant>
        <vt:lpwstr/>
      </vt:variant>
      <vt:variant>
        <vt:i4>4587612</vt:i4>
      </vt:variant>
      <vt:variant>
        <vt:i4>273</vt:i4>
      </vt:variant>
      <vt:variant>
        <vt:i4>0</vt:i4>
      </vt:variant>
      <vt:variant>
        <vt:i4>5</vt:i4>
      </vt:variant>
      <vt:variant>
        <vt:lpwstr>https://libbyapp.com/search/colecciondigital</vt:lpwstr>
      </vt:variant>
      <vt:variant>
        <vt:lpwstr/>
      </vt:variant>
      <vt:variant>
        <vt:i4>4522080</vt:i4>
      </vt:variant>
      <vt:variant>
        <vt:i4>270</vt:i4>
      </vt:variant>
      <vt:variant>
        <vt:i4>0</vt:i4>
      </vt:variant>
      <vt:variant>
        <vt:i4>5</vt:i4>
      </vt:variant>
      <vt:variant>
        <vt:lpwstr>https://bibliotecapiloto.janium.net/janium-bin/busqueda_rapida.pl?Id=20230124090200</vt:lpwstr>
      </vt:variant>
      <vt:variant>
        <vt:lpwstr/>
      </vt:variant>
      <vt:variant>
        <vt:i4>1179734</vt:i4>
      </vt:variant>
      <vt:variant>
        <vt:i4>267</vt:i4>
      </vt:variant>
      <vt:variant>
        <vt:i4>0</vt:i4>
      </vt:variant>
      <vt:variant>
        <vt:i4>5</vt:i4>
      </vt:variant>
      <vt:variant>
        <vt:lpwstr>https://www.bibliotecapiloto.gov.co/makemake/</vt:lpwstr>
      </vt:variant>
      <vt:variant>
        <vt:lpwstr/>
      </vt:variant>
      <vt:variant>
        <vt:i4>1638430</vt:i4>
      </vt:variant>
      <vt:variant>
        <vt:i4>264</vt:i4>
      </vt:variant>
      <vt:variant>
        <vt:i4>0</vt:i4>
      </vt:variant>
      <vt:variant>
        <vt:i4>5</vt:i4>
      </vt:variant>
      <vt:variant>
        <vt:lpwstr>https://libbyapp.com/library/colecciondigital</vt:lpwstr>
      </vt:variant>
      <vt:variant>
        <vt:lpwstr/>
      </vt:variant>
      <vt:variant>
        <vt:i4>2490466</vt:i4>
      </vt:variant>
      <vt:variant>
        <vt:i4>261</vt:i4>
      </vt:variant>
      <vt:variant>
        <vt:i4>0</vt:i4>
      </vt:variant>
      <vt:variant>
        <vt:i4>5</vt:i4>
      </vt:variant>
      <vt:variant>
        <vt:lpwstr>https://cosmoteca.gov.co/nabe-2023</vt:lpwstr>
      </vt:variant>
      <vt:variant>
        <vt:lpwstr/>
      </vt:variant>
      <vt:variant>
        <vt:i4>4194374</vt:i4>
      </vt:variant>
      <vt:variant>
        <vt:i4>258</vt:i4>
      </vt:variant>
      <vt:variant>
        <vt:i4>0</vt:i4>
      </vt:variant>
      <vt:variant>
        <vt:i4>5</vt:i4>
      </vt:variant>
      <vt:variant>
        <vt:lpwstr>https://cosmoteca.gov.co/conflicto-armado-colombiano</vt:lpwstr>
      </vt:variant>
      <vt:variant>
        <vt:lpwstr/>
      </vt:variant>
      <vt:variant>
        <vt:i4>7209067</vt:i4>
      </vt:variant>
      <vt:variant>
        <vt:i4>255</vt:i4>
      </vt:variant>
      <vt:variant>
        <vt:i4>0</vt:i4>
      </vt:variant>
      <vt:variant>
        <vt:i4>5</vt:i4>
      </vt:variant>
      <vt:variant>
        <vt:lpwstr>https://cosmoteca.gov.co/viaje-al-centro-de-uno-mismo-real</vt:lpwstr>
      </vt:variant>
      <vt:variant>
        <vt:lpwstr/>
      </vt:variant>
      <vt:variant>
        <vt:i4>1835101</vt:i4>
      </vt:variant>
      <vt:variant>
        <vt:i4>252</vt:i4>
      </vt:variant>
      <vt:variant>
        <vt:i4>0</vt:i4>
      </vt:variant>
      <vt:variant>
        <vt:i4>5</vt:i4>
      </vt:variant>
      <vt:variant>
        <vt:lpwstr>https://cosmoteca.gov.co/inspector-tiempo</vt:lpwstr>
      </vt:variant>
      <vt:variant>
        <vt:lpwstr/>
      </vt:variant>
      <vt:variant>
        <vt:i4>4456479</vt:i4>
      </vt:variant>
      <vt:variant>
        <vt:i4>249</vt:i4>
      </vt:variant>
      <vt:variant>
        <vt:i4>0</vt:i4>
      </vt:variant>
      <vt:variant>
        <vt:i4>5</vt:i4>
      </vt:variant>
      <vt:variant>
        <vt:lpwstr>https://cosmoteca.gov.co/la-aprendiceria</vt:lpwstr>
      </vt:variant>
      <vt:variant>
        <vt:lpwstr/>
      </vt:variant>
      <vt:variant>
        <vt:i4>1638421</vt:i4>
      </vt:variant>
      <vt:variant>
        <vt:i4>246</vt:i4>
      </vt:variant>
      <vt:variant>
        <vt:i4>0</vt:i4>
      </vt:variant>
      <vt:variant>
        <vt:i4>5</vt:i4>
      </vt:variant>
      <vt:variant>
        <vt:lpwstr>https://cosmoteca.gov.co/deseatorium</vt:lpwstr>
      </vt:variant>
      <vt:variant>
        <vt:lpwstr/>
      </vt:variant>
      <vt:variant>
        <vt:i4>65545</vt:i4>
      </vt:variant>
      <vt:variant>
        <vt:i4>243</vt:i4>
      </vt:variant>
      <vt:variant>
        <vt:i4>0</vt:i4>
      </vt:variant>
      <vt:variant>
        <vt:i4>5</vt:i4>
      </vt:variant>
      <vt:variant>
        <vt:lpwstr>https://cosmoteca.gov.co/home</vt:lpwstr>
      </vt:variant>
      <vt:variant>
        <vt:lpwstr/>
      </vt:variant>
      <vt:variant>
        <vt:i4>1376312</vt:i4>
      </vt:variant>
      <vt:variant>
        <vt:i4>236</vt:i4>
      </vt:variant>
      <vt:variant>
        <vt:i4>0</vt:i4>
      </vt:variant>
      <vt:variant>
        <vt:i4>5</vt:i4>
      </vt:variant>
      <vt:variant>
        <vt:lpwstr/>
      </vt:variant>
      <vt:variant>
        <vt:lpwstr>_Toc149745444</vt:lpwstr>
      </vt:variant>
      <vt:variant>
        <vt:i4>1376312</vt:i4>
      </vt:variant>
      <vt:variant>
        <vt:i4>230</vt:i4>
      </vt:variant>
      <vt:variant>
        <vt:i4>0</vt:i4>
      </vt:variant>
      <vt:variant>
        <vt:i4>5</vt:i4>
      </vt:variant>
      <vt:variant>
        <vt:lpwstr/>
      </vt:variant>
      <vt:variant>
        <vt:lpwstr>_Toc149745443</vt:lpwstr>
      </vt:variant>
      <vt:variant>
        <vt:i4>1376312</vt:i4>
      </vt:variant>
      <vt:variant>
        <vt:i4>224</vt:i4>
      </vt:variant>
      <vt:variant>
        <vt:i4>0</vt:i4>
      </vt:variant>
      <vt:variant>
        <vt:i4>5</vt:i4>
      </vt:variant>
      <vt:variant>
        <vt:lpwstr/>
      </vt:variant>
      <vt:variant>
        <vt:lpwstr>_Toc149745442</vt:lpwstr>
      </vt:variant>
      <vt:variant>
        <vt:i4>1376312</vt:i4>
      </vt:variant>
      <vt:variant>
        <vt:i4>218</vt:i4>
      </vt:variant>
      <vt:variant>
        <vt:i4>0</vt:i4>
      </vt:variant>
      <vt:variant>
        <vt:i4>5</vt:i4>
      </vt:variant>
      <vt:variant>
        <vt:lpwstr/>
      </vt:variant>
      <vt:variant>
        <vt:lpwstr>_Toc149745441</vt:lpwstr>
      </vt:variant>
      <vt:variant>
        <vt:i4>1376312</vt:i4>
      </vt:variant>
      <vt:variant>
        <vt:i4>212</vt:i4>
      </vt:variant>
      <vt:variant>
        <vt:i4>0</vt:i4>
      </vt:variant>
      <vt:variant>
        <vt:i4>5</vt:i4>
      </vt:variant>
      <vt:variant>
        <vt:lpwstr/>
      </vt:variant>
      <vt:variant>
        <vt:lpwstr>_Toc149745440</vt:lpwstr>
      </vt:variant>
      <vt:variant>
        <vt:i4>1179704</vt:i4>
      </vt:variant>
      <vt:variant>
        <vt:i4>206</vt:i4>
      </vt:variant>
      <vt:variant>
        <vt:i4>0</vt:i4>
      </vt:variant>
      <vt:variant>
        <vt:i4>5</vt:i4>
      </vt:variant>
      <vt:variant>
        <vt:lpwstr/>
      </vt:variant>
      <vt:variant>
        <vt:lpwstr>_Toc149745439</vt:lpwstr>
      </vt:variant>
      <vt:variant>
        <vt:i4>1179704</vt:i4>
      </vt:variant>
      <vt:variant>
        <vt:i4>200</vt:i4>
      </vt:variant>
      <vt:variant>
        <vt:i4>0</vt:i4>
      </vt:variant>
      <vt:variant>
        <vt:i4>5</vt:i4>
      </vt:variant>
      <vt:variant>
        <vt:lpwstr/>
      </vt:variant>
      <vt:variant>
        <vt:lpwstr>_Toc149745438</vt:lpwstr>
      </vt:variant>
      <vt:variant>
        <vt:i4>1179704</vt:i4>
      </vt:variant>
      <vt:variant>
        <vt:i4>194</vt:i4>
      </vt:variant>
      <vt:variant>
        <vt:i4>0</vt:i4>
      </vt:variant>
      <vt:variant>
        <vt:i4>5</vt:i4>
      </vt:variant>
      <vt:variant>
        <vt:lpwstr/>
      </vt:variant>
      <vt:variant>
        <vt:lpwstr>_Toc149745437</vt:lpwstr>
      </vt:variant>
      <vt:variant>
        <vt:i4>1179704</vt:i4>
      </vt:variant>
      <vt:variant>
        <vt:i4>188</vt:i4>
      </vt:variant>
      <vt:variant>
        <vt:i4>0</vt:i4>
      </vt:variant>
      <vt:variant>
        <vt:i4>5</vt:i4>
      </vt:variant>
      <vt:variant>
        <vt:lpwstr/>
      </vt:variant>
      <vt:variant>
        <vt:lpwstr>_Toc149745436</vt:lpwstr>
      </vt:variant>
      <vt:variant>
        <vt:i4>1179704</vt:i4>
      </vt:variant>
      <vt:variant>
        <vt:i4>182</vt:i4>
      </vt:variant>
      <vt:variant>
        <vt:i4>0</vt:i4>
      </vt:variant>
      <vt:variant>
        <vt:i4>5</vt:i4>
      </vt:variant>
      <vt:variant>
        <vt:lpwstr/>
      </vt:variant>
      <vt:variant>
        <vt:lpwstr>_Toc149745435</vt:lpwstr>
      </vt:variant>
      <vt:variant>
        <vt:i4>1179704</vt:i4>
      </vt:variant>
      <vt:variant>
        <vt:i4>176</vt:i4>
      </vt:variant>
      <vt:variant>
        <vt:i4>0</vt:i4>
      </vt:variant>
      <vt:variant>
        <vt:i4>5</vt:i4>
      </vt:variant>
      <vt:variant>
        <vt:lpwstr/>
      </vt:variant>
      <vt:variant>
        <vt:lpwstr>_Toc149745434</vt:lpwstr>
      </vt:variant>
      <vt:variant>
        <vt:i4>1179704</vt:i4>
      </vt:variant>
      <vt:variant>
        <vt:i4>170</vt:i4>
      </vt:variant>
      <vt:variant>
        <vt:i4>0</vt:i4>
      </vt:variant>
      <vt:variant>
        <vt:i4>5</vt:i4>
      </vt:variant>
      <vt:variant>
        <vt:lpwstr/>
      </vt:variant>
      <vt:variant>
        <vt:lpwstr>_Toc149745433</vt:lpwstr>
      </vt:variant>
      <vt:variant>
        <vt:i4>1179704</vt:i4>
      </vt:variant>
      <vt:variant>
        <vt:i4>164</vt:i4>
      </vt:variant>
      <vt:variant>
        <vt:i4>0</vt:i4>
      </vt:variant>
      <vt:variant>
        <vt:i4>5</vt:i4>
      </vt:variant>
      <vt:variant>
        <vt:lpwstr/>
      </vt:variant>
      <vt:variant>
        <vt:lpwstr>_Toc149745432</vt:lpwstr>
      </vt:variant>
      <vt:variant>
        <vt:i4>1179704</vt:i4>
      </vt:variant>
      <vt:variant>
        <vt:i4>158</vt:i4>
      </vt:variant>
      <vt:variant>
        <vt:i4>0</vt:i4>
      </vt:variant>
      <vt:variant>
        <vt:i4>5</vt:i4>
      </vt:variant>
      <vt:variant>
        <vt:lpwstr/>
      </vt:variant>
      <vt:variant>
        <vt:lpwstr>_Toc149745431</vt:lpwstr>
      </vt:variant>
      <vt:variant>
        <vt:i4>1179704</vt:i4>
      </vt:variant>
      <vt:variant>
        <vt:i4>152</vt:i4>
      </vt:variant>
      <vt:variant>
        <vt:i4>0</vt:i4>
      </vt:variant>
      <vt:variant>
        <vt:i4>5</vt:i4>
      </vt:variant>
      <vt:variant>
        <vt:lpwstr/>
      </vt:variant>
      <vt:variant>
        <vt:lpwstr>_Toc149745430</vt:lpwstr>
      </vt:variant>
      <vt:variant>
        <vt:i4>1245240</vt:i4>
      </vt:variant>
      <vt:variant>
        <vt:i4>146</vt:i4>
      </vt:variant>
      <vt:variant>
        <vt:i4>0</vt:i4>
      </vt:variant>
      <vt:variant>
        <vt:i4>5</vt:i4>
      </vt:variant>
      <vt:variant>
        <vt:lpwstr/>
      </vt:variant>
      <vt:variant>
        <vt:lpwstr>_Toc149745429</vt:lpwstr>
      </vt:variant>
      <vt:variant>
        <vt:i4>1245240</vt:i4>
      </vt:variant>
      <vt:variant>
        <vt:i4>140</vt:i4>
      </vt:variant>
      <vt:variant>
        <vt:i4>0</vt:i4>
      </vt:variant>
      <vt:variant>
        <vt:i4>5</vt:i4>
      </vt:variant>
      <vt:variant>
        <vt:lpwstr/>
      </vt:variant>
      <vt:variant>
        <vt:lpwstr>_Toc149745428</vt:lpwstr>
      </vt:variant>
      <vt:variant>
        <vt:i4>1245240</vt:i4>
      </vt:variant>
      <vt:variant>
        <vt:i4>134</vt:i4>
      </vt:variant>
      <vt:variant>
        <vt:i4>0</vt:i4>
      </vt:variant>
      <vt:variant>
        <vt:i4>5</vt:i4>
      </vt:variant>
      <vt:variant>
        <vt:lpwstr/>
      </vt:variant>
      <vt:variant>
        <vt:lpwstr>_Toc149745427</vt:lpwstr>
      </vt:variant>
      <vt:variant>
        <vt:i4>1245240</vt:i4>
      </vt:variant>
      <vt:variant>
        <vt:i4>128</vt:i4>
      </vt:variant>
      <vt:variant>
        <vt:i4>0</vt:i4>
      </vt:variant>
      <vt:variant>
        <vt:i4>5</vt:i4>
      </vt:variant>
      <vt:variant>
        <vt:lpwstr/>
      </vt:variant>
      <vt:variant>
        <vt:lpwstr>_Toc149745426</vt:lpwstr>
      </vt:variant>
      <vt:variant>
        <vt:i4>1245240</vt:i4>
      </vt:variant>
      <vt:variant>
        <vt:i4>122</vt:i4>
      </vt:variant>
      <vt:variant>
        <vt:i4>0</vt:i4>
      </vt:variant>
      <vt:variant>
        <vt:i4>5</vt:i4>
      </vt:variant>
      <vt:variant>
        <vt:lpwstr/>
      </vt:variant>
      <vt:variant>
        <vt:lpwstr>_Toc149745425</vt:lpwstr>
      </vt:variant>
      <vt:variant>
        <vt:i4>1245240</vt:i4>
      </vt:variant>
      <vt:variant>
        <vt:i4>116</vt:i4>
      </vt:variant>
      <vt:variant>
        <vt:i4>0</vt:i4>
      </vt:variant>
      <vt:variant>
        <vt:i4>5</vt:i4>
      </vt:variant>
      <vt:variant>
        <vt:lpwstr/>
      </vt:variant>
      <vt:variant>
        <vt:lpwstr>_Toc149745424</vt:lpwstr>
      </vt:variant>
      <vt:variant>
        <vt:i4>1245240</vt:i4>
      </vt:variant>
      <vt:variant>
        <vt:i4>110</vt:i4>
      </vt:variant>
      <vt:variant>
        <vt:i4>0</vt:i4>
      </vt:variant>
      <vt:variant>
        <vt:i4>5</vt:i4>
      </vt:variant>
      <vt:variant>
        <vt:lpwstr/>
      </vt:variant>
      <vt:variant>
        <vt:lpwstr>_Toc149745423</vt:lpwstr>
      </vt:variant>
      <vt:variant>
        <vt:i4>1245240</vt:i4>
      </vt:variant>
      <vt:variant>
        <vt:i4>104</vt:i4>
      </vt:variant>
      <vt:variant>
        <vt:i4>0</vt:i4>
      </vt:variant>
      <vt:variant>
        <vt:i4>5</vt:i4>
      </vt:variant>
      <vt:variant>
        <vt:lpwstr/>
      </vt:variant>
      <vt:variant>
        <vt:lpwstr>_Toc149745422</vt:lpwstr>
      </vt:variant>
      <vt:variant>
        <vt:i4>1245240</vt:i4>
      </vt:variant>
      <vt:variant>
        <vt:i4>98</vt:i4>
      </vt:variant>
      <vt:variant>
        <vt:i4>0</vt:i4>
      </vt:variant>
      <vt:variant>
        <vt:i4>5</vt:i4>
      </vt:variant>
      <vt:variant>
        <vt:lpwstr/>
      </vt:variant>
      <vt:variant>
        <vt:lpwstr>_Toc149745421</vt:lpwstr>
      </vt:variant>
      <vt:variant>
        <vt:i4>1245240</vt:i4>
      </vt:variant>
      <vt:variant>
        <vt:i4>92</vt:i4>
      </vt:variant>
      <vt:variant>
        <vt:i4>0</vt:i4>
      </vt:variant>
      <vt:variant>
        <vt:i4>5</vt:i4>
      </vt:variant>
      <vt:variant>
        <vt:lpwstr/>
      </vt:variant>
      <vt:variant>
        <vt:lpwstr>_Toc149745420</vt:lpwstr>
      </vt:variant>
      <vt:variant>
        <vt:i4>1048632</vt:i4>
      </vt:variant>
      <vt:variant>
        <vt:i4>86</vt:i4>
      </vt:variant>
      <vt:variant>
        <vt:i4>0</vt:i4>
      </vt:variant>
      <vt:variant>
        <vt:i4>5</vt:i4>
      </vt:variant>
      <vt:variant>
        <vt:lpwstr/>
      </vt:variant>
      <vt:variant>
        <vt:lpwstr>_Toc149745419</vt:lpwstr>
      </vt:variant>
      <vt:variant>
        <vt:i4>1048632</vt:i4>
      </vt:variant>
      <vt:variant>
        <vt:i4>80</vt:i4>
      </vt:variant>
      <vt:variant>
        <vt:i4>0</vt:i4>
      </vt:variant>
      <vt:variant>
        <vt:i4>5</vt:i4>
      </vt:variant>
      <vt:variant>
        <vt:lpwstr/>
      </vt:variant>
      <vt:variant>
        <vt:lpwstr>_Toc149745418</vt:lpwstr>
      </vt:variant>
      <vt:variant>
        <vt:i4>1048632</vt:i4>
      </vt:variant>
      <vt:variant>
        <vt:i4>74</vt:i4>
      </vt:variant>
      <vt:variant>
        <vt:i4>0</vt:i4>
      </vt:variant>
      <vt:variant>
        <vt:i4>5</vt:i4>
      </vt:variant>
      <vt:variant>
        <vt:lpwstr/>
      </vt:variant>
      <vt:variant>
        <vt:lpwstr>_Toc149745417</vt:lpwstr>
      </vt:variant>
      <vt:variant>
        <vt:i4>1048632</vt:i4>
      </vt:variant>
      <vt:variant>
        <vt:i4>68</vt:i4>
      </vt:variant>
      <vt:variant>
        <vt:i4>0</vt:i4>
      </vt:variant>
      <vt:variant>
        <vt:i4>5</vt:i4>
      </vt:variant>
      <vt:variant>
        <vt:lpwstr/>
      </vt:variant>
      <vt:variant>
        <vt:lpwstr>_Toc149745416</vt:lpwstr>
      </vt:variant>
      <vt:variant>
        <vt:i4>1048632</vt:i4>
      </vt:variant>
      <vt:variant>
        <vt:i4>62</vt:i4>
      </vt:variant>
      <vt:variant>
        <vt:i4>0</vt:i4>
      </vt:variant>
      <vt:variant>
        <vt:i4>5</vt:i4>
      </vt:variant>
      <vt:variant>
        <vt:lpwstr/>
      </vt:variant>
      <vt:variant>
        <vt:lpwstr>_Toc149745415</vt:lpwstr>
      </vt:variant>
      <vt:variant>
        <vt:i4>1048632</vt:i4>
      </vt:variant>
      <vt:variant>
        <vt:i4>56</vt:i4>
      </vt:variant>
      <vt:variant>
        <vt:i4>0</vt:i4>
      </vt:variant>
      <vt:variant>
        <vt:i4>5</vt:i4>
      </vt:variant>
      <vt:variant>
        <vt:lpwstr/>
      </vt:variant>
      <vt:variant>
        <vt:lpwstr>_Toc149745414</vt:lpwstr>
      </vt:variant>
      <vt:variant>
        <vt:i4>1048632</vt:i4>
      </vt:variant>
      <vt:variant>
        <vt:i4>50</vt:i4>
      </vt:variant>
      <vt:variant>
        <vt:i4>0</vt:i4>
      </vt:variant>
      <vt:variant>
        <vt:i4>5</vt:i4>
      </vt:variant>
      <vt:variant>
        <vt:lpwstr/>
      </vt:variant>
      <vt:variant>
        <vt:lpwstr>_Toc149745413</vt:lpwstr>
      </vt:variant>
      <vt:variant>
        <vt:i4>1048632</vt:i4>
      </vt:variant>
      <vt:variant>
        <vt:i4>44</vt:i4>
      </vt:variant>
      <vt:variant>
        <vt:i4>0</vt:i4>
      </vt:variant>
      <vt:variant>
        <vt:i4>5</vt:i4>
      </vt:variant>
      <vt:variant>
        <vt:lpwstr/>
      </vt:variant>
      <vt:variant>
        <vt:lpwstr>_Toc149745412</vt:lpwstr>
      </vt:variant>
      <vt:variant>
        <vt:i4>1048632</vt:i4>
      </vt:variant>
      <vt:variant>
        <vt:i4>38</vt:i4>
      </vt:variant>
      <vt:variant>
        <vt:i4>0</vt:i4>
      </vt:variant>
      <vt:variant>
        <vt:i4>5</vt:i4>
      </vt:variant>
      <vt:variant>
        <vt:lpwstr/>
      </vt:variant>
      <vt:variant>
        <vt:lpwstr>_Toc149745411</vt:lpwstr>
      </vt:variant>
      <vt:variant>
        <vt:i4>1048632</vt:i4>
      </vt:variant>
      <vt:variant>
        <vt:i4>32</vt:i4>
      </vt:variant>
      <vt:variant>
        <vt:i4>0</vt:i4>
      </vt:variant>
      <vt:variant>
        <vt:i4>5</vt:i4>
      </vt:variant>
      <vt:variant>
        <vt:lpwstr/>
      </vt:variant>
      <vt:variant>
        <vt:lpwstr>_Toc149745410</vt:lpwstr>
      </vt:variant>
      <vt:variant>
        <vt:i4>1114168</vt:i4>
      </vt:variant>
      <vt:variant>
        <vt:i4>26</vt:i4>
      </vt:variant>
      <vt:variant>
        <vt:i4>0</vt:i4>
      </vt:variant>
      <vt:variant>
        <vt:i4>5</vt:i4>
      </vt:variant>
      <vt:variant>
        <vt:lpwstr/>
      </vt:variant>
      <vt:variant>
        <vt:lpwstr>_Toc149745409</vt:lpwstr>
      </vt:variant>
      <vt:variant>
        <vt:i4>1114168</vt:i4>
      </vt:variant>
      <vt:variant>
        <vt:i4>20</vt:i4>
      </vt:variant>
      <vt:variant>
        <vt:i4>0</vt:i4>
      </vt:variant>
      <vt:variant>
        <vt:i4>5</vt:i4>
      </vt:variant>
      <vt:variant>
        <vt:lpwstr/>
      </vt:variant>
      <vt:variant>
        <vt:lpwstr>_Toc149745408</vt:lpwstr>
      </vt:variant>
      <vt:variant>
        <vt:i4>1114168</vt:i4>
      </vt:variant>
      <vt:variant>
        <vt:i4>14</vt:i4>
      </vt:variant>
      <vt:variant>
        <vt:i4>0</vt:i4>
      </vt:variant>
      <vt:variant>
        <vt:i4>5</vt:i4>
      </vt:variant>
      <vt:variant>
        <vt:lpwstr/>
      </vt:variant>
      <vt:variant>
        <vt:lpwstr>_Toc149745407</vt:lpwstr>
      </vt:variant>
      <vt:variant>
        <vt:i4>1114168</vt:i4>
      </vt:variant>
      <vt:variant>
        <vt:i4>8</vt:i4>
      </vt:variant>
      <vt:variant>
        <vt:i4>0</vt:i4>
      </vt:variant>
      <vt:variant>
        <vt:i4>5</vt:i4>
      </vt:variant>
      <vt:variant>
        <vt:lpwstr/>
      </vt:variant>
      <vt:variant>
        <vt:lpwstr>_Toc149745406</vt:lpwstr>
      </vt:variant>
      <vt:variant>
        <vt:i4>1114168</vt:i4>
      </vt:variant>
      <vt:variant>
        <vt:i4>2</vt:i4>
      </vt:variant>
      <vt:variant>
        <vt:i4>0</vt:i4>
      </vt:variant>
      <vt:variant>
        <vt:i4>5</vt:i4>
      </vt:variant>
      <vt:variant>
        <vt:lpwstr/>
      </vt:variant>
      <vt:variant>
        <vt:lpwstr>_Toc149745405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Carolina David Gallón</dc:creator>
  <cp:keywords/>
  <dc:description/>
  <cp:lastModifiedBy>Gestion Proyecto Planeacion</cp:lastModifiedBy>
  <cp:revision>566</cp:revision>
  <dcterms:created xsi:type="dcterms:W3CDTF">2023-10-28T07:06:00Z</dcterms:created>
  <dcterms:modified xsi:type="dcterms:W3CDTF">2023-11-01T22:17:00Z</dcterms:modified>
</cp:coreProperties>
</file>