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A0" w:rsidRDefault="00F65D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F65DA0" w:rsidRDefault="00F65D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65DA0" w:rsidRDefault="001A622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CATEGORÍA A PARTICIPAR: </w:t>
      </w:r>
    </w:p>
    <w:p w:rsidR="00F65DA0" w:rsidRDefault="00F65DA0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F65DA0" w:rsidRDefault="00F65DA0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F65DA0" w:rsidRDefault="00F65DA0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F65DA0" w:rsidRDefault="001A622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ORGANISMO DE ACCIÓN COMUNAL: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:rsidR="00F65DA0" w:rsidRDefault="00F65DA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65DA0" w:rsidRDefault="00F65DA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65DA0" w:rsidRDefault="00F65DA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65DA0" w:rsidRDefault="00F65DA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65DA0" w:rsidRDefault="001A622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ACEPTACIÓN DE REQUISITOS Y CONDICIONES CONTENIDOS EN LA CONVOCATORIA “PREMIOS ORGANIZACIONES COMUNALES EJEMPLO DE PARTICIPACIÓN 2025”</w:t>
      </w:r>
    </w:p>
    <w:p w:rsidR="00F65DA0" w:rsidRDefault="00F65DA0">
      <w:pPr>
        <w:jc w:val="both"/>
        <w:rPr>
          <w:rFonts w:ascii="Arial" w:eastAsia="Arial" w:hAnsi="Arial" w:cs="Arial"/>
          <w:sz w:val="24"/>
          <w:szCs w:val="24"/>
        </w:rPr>
      </w:pPr>
    </w:p>
    <w:p w:rsidR="00F65DA0" w:rsidRDefault="00F65DA0">
      <w:pPr>
        <w:jc w:val="both"/>
        <w:rPr>
          <w:rFonts w:ascii="Arial" w:eastAsia="Arial" w:hAnsi="Arial" w:cs="Arial"/>
          <w:sz w:val="24"/>
          <w:szCs w:val="24"/>
        </w:rPr>
      </w:pPr>
    </w:p>
    <w:p w:rsidR="00F65DA0" w:rsidRDefault="001A62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Medellín, ___ de _______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_ 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2025</w:t>
      </w:r>
    </w:p>
    <w:p w:rsidR="00F65DA0" w:rsidRDefault="00F65DA0">
      <w:pPr>
        <w:jc w:val="both"/>
        <w:rPr>
          <w:rFonts w:ascii="Arial" w:eastAsia="Arial" w:hAnsi="Arial" w:cs="Arial"/>
          <w:sz w:val="24"/>
          <w:szCs w:val="24"/>
        </w:rPr>
      </w:pPr>
    </w:p>
    <w:p w:rsidR="00F65DA0" w:rsidRDefault="001A62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Señores</w:t>
      </w:r>
    </w:p>
    <w:p w:rsidR="00F65DA0" w:rsidRDefault="001A6221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mmm80d1qvfyh" w:colFirst="0" w:colLast="0"/>
      <w:bookmarkEnd w:id="1"/>
      <w:r>
        <w:rPr>
          <w:rFonts w:ascii="Arial" w:eastAsia="Arial" w:hAnsi="Arial" w:cs="Arial"/>
          <w:sz w:val="24"/>
          <w:szCs w:val="24"/>
        </w:rPr>
        <w:t>SECRETARÍA DE PARTICIPACIÓN CIUDADANA</w:t>
      </w:r>
    </w:p>
    <w:p w:rsidR="00F65DA0" w:rsidRDefault="001A62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Alcaldía de Medellín</w:t>
      </w:r>
    </w:p>
    <w:p w:rsidR="00F65DA0" w:rsidRDefault="001A62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Ciudad</w:t>
      </w:r>
    </w:p>
    <w:p w:rsidR="00F65DA0" w:rsidRDefault="00F65DA0">
      <w:pPr>
        <w:jc w:val="both"/>
        <w:rPr>
          <w:rFonts w:ascii="Arial" w:eastAsia="Arial" w:hAnsi="Arial" w:cs="Arial"/>
          <w:sz w:val="24"/>
          <w:szCs w:val="24"/>
        </w:rPr>
      </w:pPr>
    </w:p>
    <w:p w:rsidR="00F65DA0" w:rsidRDefault="00F65DA0">
      <w:pPr>
        <w:jc w:val="both"/>
        <w:rPr>
          <w:rFonts w:ascii="Arial" w:eastAsia="Arial" w:hAnsi="Arial" w:cs="Arial"/>
          <w:sz w:val="24"/>
          <w:szCs w:val="24"/>
        </w:rPr>
      </w:pPr>
    </w:p>
    <w:p w:rsidR="00F65DA0" w:rsidRDefault="00F65DA0">
      <w:pPr>
        <w:jc w:val="both"/>
        <w:rPr>
          <w:rFonts w:ascii="Arial" w:eastAsia="Arial" w:hAnsi="Arial" w:cs="Arial"/>
          <w:sz w:val="24"/>
          <w:szCs w:val="24"/>
        </w:rPr>
      </w:pPr>
    </w:p>
    <w:p w:rsidR="00F65DA0" w:rsidRDefault="001A622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Yo, __________________________________________________ identificado(a) con cédula de ciudadanía número ________________, expedida en ________________, en calidad de representante legal del Organismo de Acción Comunal _______________________________________</w:t>
      </w:r>
      <w:r>
        <w:rPr>
          <w:rFonts w:ascii="Arial" w:eastAsia="Arial" w:hAnsi="Arial" w:cs="Arial"/>
          <w:sz w:val="24"/>
          <w:szCs w:val="24"/>
        </w:rPr>
        <w:t>____________, mediante el presente documento, manifiesto que se estudiaron los requisitos y condiciones de la convocatoria y se obtuvo las aclaraciones sobre las estipulaciones que haya considerado inciertas o dudosas, que se conoce la naturaleza de la con</w:t>
      </w:r>
      <w:r>
        <w:rPr>
          <w:rFonts w:ascii="Arial" w:eastAsia="Arial" w:hAnsi="Arial" w:cs="Arial"/>
          <w:sz w:val="24"/>
          <w:szCs w:val="24"/>
        </w:rPr>
        <w:t xml:space="preserve">vocatoria y su tiempo de ejecución y que por lo tanto la formulación de la iniciativa se realizó de manera libre, seria, precisa y coherente.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Todos los documentos del proceso de selección que hoy se presentan, se complementan mutuamente, de tal manera que </w:t>
      </w:r>
      <w:r>
        <w:rPr>
          <w:rFonts w:ascii="Arial" w:eastAsia="Arial" w:hAnsi="Arial" w:cs="Arial"/>
          <w:color w:val="000000"/>
          <w:sz w:val="24"/>
          <w:szCs w:val="24"/>
        </w:rPr>
        <w:t>lo indicado en cada uno de ellos se entenderá como indicado en todos. Las interpretaciones o deducciones que la Organización haga de lo establecido en esta Convocatoria, serán de su exclusiva responsabilidad.</w:t>
      </w:r>
    </w:p>
    <w:p w:rsidR="00F65DA0" w:rsidRDefault="001A622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 </w:t>
      </w:r>
    </w:p>
    <w:p w:rsidR="00F65DA0" w:rsidRDefault="001A622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 consecuencia, entiendo y acepto que el Dis</w:t>
      </w:r>
      <w:r>
        <w:rPr>
          <w:rFonts w:ascii="Arial" w:eastAsia="Arial" w:hAnsi="Arial" w:cs="Arial"/>
          <w:color w:val="000000"/>
          <w:sz w:val="24"/>
          <w:szCs w:val="24"/>
        </w:rPr>
        <w:t>trito de Ciencia, Tecnología e Innovación de Medellín no será responsable por descuidos, errores, omisiones, conjeturas, suposiciones, mala interpretación u otros hechos desfavorables en que incurra la Organización y que puedan incidir en la elaboración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 iniciativa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(Resolución Nro. 202550058570 de fecha 30/07/2025, Por medio de la cual se convoca y establecen los términos y condiciones para la evaluación y entrega del premio “Organizaciones Comunales, Ejemplo de Participación, vigencia 2025”) </w:t>
      </w:r>
    </w:p>
    <w:p w:rsidR="00F65DA0" w:rsidRDefault="00F65DA0">
      <w:pPr>
        <w:jc w:val="both"/>
        <w:rPr>
          <w:rFonts w:ascii="Arial" w:eastAsia="Arial" w:hAnsi="Arial" w:cs="Arial"/>
          <w:i/>
          <w:color w:val="000000"/>
        </w:rPr>
      </w:pPr>
    </w:p>
    <w:p w:rsidR="00F65DA0" w:rsidRDefault="001A6221">
      <w:pPr>
        <w:ind w:left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Artícu</w:t>
      </w:r>
      <w:r>
        <w:rPr>
          <w:rFonts w:ascii="Arial" w:eastAsia="Arial" w:hAnsi="Arial" w:cs="Arial"/>
          <w:i/>
          <w:color w:val="000000"/>
        </w:rPr>
        <w:t>lo 23 del Decreto 1374 de 2015, literal f) Por el cual se reglamenta el Acuerdo No. 28 de 2014 "Por medio del cual se adopta la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Política Pública de los Organismos de Acción Comunal en la Ciudad de Medellín".</w:t>
      </w:r>
    </w:p>
    <w:p w:rsidR="00F65DA0" w:rsidRDefault="00F65DA0">
      <w:pPr>
        <w:ind w:left="720"/>
        <w:jc w:val="both"/>
        <w:rPr>
          <w:rFonts w:ascii="Arial" w:eastAsia="Arial" w:hAnsi="Arial" w:cs="Arial"/>
          <w:i/>
          <w:color w:val="000000"/>
        </w:rPr>
      </w:pPr>
    </w:p>
    <w:p w:rsidR="00F65DA0" w:rsidRDefault="001A6221">
      <w:pPr>
        <w:ind w:left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“Todas las organizaciones participantes, por l</w:t>
      </w:r>
      <w:r>
        <w:rPr>
          <w:rFonts w:ascii="Arial" w:eastAsia="Arial" w:hAnsi="Arial" w:cs="Arial"/>
          <w:i/>
          <w:color w:val="000000"/>
        </w:rPr>
        <w:t>a sola presentación de sus proyectos, declaran conocer y aceptar la totalidad de los requisitos y condiciones contenidos en esta Convocatoria, y de las normas que la cobijan, presunción que se establece de pleno derecho”</w:t>
      </w:r>
    </w:p>
    <w:p w:rsidR="00F65DA0" w:rsidRDefault="00F65DA0">
      <w:pPr>
        <w:ind w:left="720"/>
        <w:jc w:val="both"/>
        <w:rPr>
          <w:rFonts w:ascii="Arial" w:eastAsia="Arial" w:hAnsi="Arial" w:cs="Arial"/>
          <w:i/>
          <w:color w:val="000000"/>
        </w:rPr>
      </w:pPr>
    </w:p>
    <w:p w:rsidR="00F65DA0" w:rsidRDefault="00F65DA0">
      <w:pPr>
        <w:ind w:left="720"/>
        <w:jc w:val="both"/>
        <w:rPr>
          <w:rFonts w:ascii="Arial" w:eastAsia="Arial" w:hAnsi="Arial" w:cs="Arial"/>
          <w:i/>
          <w:color w:val="000000"/>
        </w:rPr>
      </w:pPr>
    </w:p>
    <w:p w:rsidR="00F65DA0" w:rsidRDefault="00F65DA0">
      <w:pPr>
        <w:ind w:left="720"/>
        <w:jc w:val="both"/>
        <w:rPr>
          <w:rFonts w:ascii="Arial" w:eastAsia="Arial" w:hAnsi="Arial" w:cs="Arial"/>
          <w:i/>
          <w:color w:val="000000"/>
        </w:rPr>
      </w:pPr>
    </w:p>
    <w:p w:rsidR="00F65DA0" w:rsidRDefault="00F65DA0">
      <w:pPr>
        <w:jc w:val="both"/>
        <w:rPr>
          <w:rFonts w:ascii="Arial" w:eastAsia="Arial" w:hAnsi="Arial" w:cs="Arial"/>
          <w:sz w:val="24"/>
          <w:szCs w:val="24"/>
        </w:rPr>
      </w:pPr>
    </w:p>
    <w:p w:rsidR="00F65DA0" w:rsidRDefault="001A62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</w:t>
      </w:r>
    </w:p>
    <w:p w:rsidR="00F65DA0" w:rsidRDefault="001A62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 del Representante Legal del Organismo de Acción Comunal</w:t>
      </w:r>
    </w:p>
    <w:p w:rsidR="00F65DA0" w:rsidRDefault="00F65DA0">
      <w:pPr>
        <w:jc w:val="both"/>
        <w:rPr>
          <w:rFonts w:ascii="Arial" w:eastAsia="Arial" w:hAnsi="Arial" w:cs="Arial"/>
          <w:sz w:val="24"/>
          <w:szCs w:val="24"/>
        </w:rPr>
      </w:pPr>
    </w:p>
    <w:p w:rsidR="00F65DA0" w:rsidRDefault="001A62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</w:t>
      </w:r>
    </w:p>
    <w:p w:rsidR="00F65DA0" w:rsidRDefault="001A62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Dirección del Organismo de Acción Comunal</w:t>
      </w:r>
    </w:p>
    <w:p w:rsidR="00F65DA0" w:rsidRDefault="00F65DA0">
      <w:pPr>
        <w:jc w:val="both"/>
        <w:rPr>
          <w:rFonts w:ascii="Arial" w:eastAsia="Arial" w:hAnsi="Arial" w:cs="Arial"/>
          <w:sz w:val="24"/>
          <w:szCs w:val="24"/>
        </w:rPr>
      </w:pPr>
    </w:p>
    <w:p w:rsidR="00F65DA0" w:rsidRDefault="00F65DA0">
      <w:pPr>
        <w:jc w:val="both"/>
        <w:rPr>
          <w:rFonts w:ascii="Arial" w:eastAsia="Arial" w:hAnsi="Arial" w:cs="Arial"/>
          <w:sz w:val="24"/>
          <w:szCs w:val="24"/>
        </w:rPr>
      </w:pPr>
    </w:p>
    <w:p w:rsidR="00F65DA0" w:rsidRDefault="00F65DA0">
      <w:pPr>
        <w:jc w:val="both"/>
        <w:rPr>
          <w:rFonts w:ascii="Arial" w:eastAsia="Arial" w:hAnsi="Arial" w:cs="Arial"/>
          <w:sz w:val="24"/>
          <w:szCs w:val="24"/>
        </w:rPr>
      </w:pPr>
    </w:p>
    <w:p w:rsidR="00F65DA0" w:rsidRDefault="001A62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Teléfono fijo: ___</w:t>
      </w:r>
      <w:r>
        <w:rPr>
          <w:rFonts w:ascii="Arial" w:eastAsia="Arial" w:hAnsi="Arial" w:cs="Arial"/>
          <w:sz w:val="24"/>
          <w:szCs w:val="24"/>
        </w:rPr>
        <w:t>_____________________ Celular: _______________________</w:t>
      </w:r>
    </w:p>
    <w:p w:rsidR="00F65DA0" w:rsidRDefault="00F65DA0">
      <w:pPr>
        <w:jc w:val="both"/>
        <w:rPr>
          <w:rFonts w:ascii="Arial" w:eastAsia="Arial" w:hAnsi="Arial" w:cs="Arial"/>
          <w:sz w:val="24"/>
          <w:szCs w:val="24"/>
        </w:rPr>
      </w:pPr>
    </w:p>
    <w:p w:rsidR="00F65DA0" w:rsidRDefault="00F65DA0">
      <w:pPr>
        <w:jc w:val="both"/>
        <w:rPr>
          <w:rFonts w:ascii="Arial" w:eastAsia="Arial" w:hAnsi="Arial" w:cs="Arial"/>
          <w:sz w:val="24"/>
          <w:szCs w:val="24"/>
        </w:rPr>
      </w:pPr>
    </w:p>
    <w:p w:rsidR="00F65DA0" w:rsidRDefault="001A6221">
      <w:pPr>
        <w:jc w:val="both"/>
      </w:pPr>
      <w:r>
        <w:rPr>
          <w:rFonts w:ascii="Arial" w:eastAsia="Arial" w:hAnsi="Arial" w:cs="Arial"/>
          <w:sz w:val="24"/>
          <w:szCs w:val="24"/>
        </w:rPr>
        <w:t>Correo electrónico: _________________________________________________</w:t>
      </w:r>
    </w:p>
    <w:sectPr w:rsidR="00F65DA0">
      <w:headerReference w:type="even" r:id="rId7"/>
      <w:headerReference w:type="default" r:id="rId8"/>
      <w:footerReference w:type="default" r:id="rId9"/>
      <w:pgSz w:w="12240" w:h="15840"/>
      <w:pgMar w:top="3119" w:right="1797" w:bottom="805" w:left="1797" w:header="425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221" w:rsidRDefault="001A6221">
      <w:r>
        <w:separator/>
      </w:r>
    </w:p>
  </w:endnote>
  <w:endnote w:type="continuationSeparator" w:id="0">
    <w:p w:rsidR="001A6221" w:rsidRDefault="001A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DA0" w:rsidRDefault="001A622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350"/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noProof/>
        <w:color w:val="000000"/>
        <w:sz w:val="24"/>
        <w:szCs w:val="24"/>
      </w:rPr>
      <w:drawing>
        <wp:inline distT="0" distB="0" distL="0" distR="0">
          <wp:extent cx="45756" cy="915116"/>
          <wp:effectExtent l="0" t="0" r="0" b="0"/>
          <wp:docPr id="5" name="image2.jpg" descr="Macintosh HD:Users:davidsalazar:Desktop:PAPELERIA ALCALDIA:ARTE HOJA CARTA_Folder:Links:pata HOJA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acintosh HD:Users:davidsalazar:Desktop:PAPELERIA ALCALDIA:ARTE HOJA CARTA_Folder:Links:pata HOJA CARTA.jpg"/>
                  <pic:cNvPicPr preferRelativeResize="0"/>
                </pic:nvPicPr>
                <pic:blipFill>
                  <a:blip r:embed="rId1"/>
                  <a:srcRect l="100000" r="-618"/>
                  <a:stretch>
                    <a:fillRect/>
                  </a:stretch>
                </pic:blipFill>
                <pic:spPr>
                  <a:xfrm>
                    <a:off x="0" y="0"/>
                    <a:ext cx="45756" cy="9151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221" w:rsidRDefault="001A6221">
      <w:r>
        <w:separator/>
      </w:r>
    </w:p>
  </w:footnote>
  <w:footnote w:type="continuationSeparator" w:id="0">
    <w:p w:rsidR="001A6221" w:rsidRDefault="001A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DA0" w:rsidRDefault="001A622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color w:val="00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612.95pt;height:793.45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DA0" w:rsidRDefault="001A622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142"/>
      <w:jc w:val="center"/>
      <w:rPr>
        <w:rFonts w:ascii="Cambria" w:eastAsia="Cambria" w:hAnsi="Cambria" w:cs="Cambria"/>
        <w:color w:val="000000"/>
        <w:sz w:val="24"/>
        <w:szCs w:val="24"/>
      </w:rPr>
    </w:pPr>
    <w:r>
      <w:rPr>
        <w:noProof/>
      </w:rPr>
      <w:drawing>
        <wp:anchor distT="114300" distB="114300" distL="114300" distR="114300" simplePos="0" relativeHeight="251657216" behindDoc="0" locked="0" layoutInCell="1" hidden="0" allowOverlap="1">
          <wp:simplePos x="0" y="0"/>
          <wp:positionH relativeFrom="column">
            <wp:posOffset>-1317154</wp:posOffset>
          </wp:positionH>
          <wp:positionV relativeFrom="paragraph">
            <wp:posOffset>-274319</wp:posOffset>
          </wp:positionV>
          <wp:extent cx="8032280" cy="1322387"/>
          <wp:effectExtent l="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32280" cy="13223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A0"/>
    <w:rsid w:val="001A6221"/>
    <w:rsid w:val="005874A1"/>
    <w:rsid w:val="00F6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07C2FEF-F28B-4A73-AA42-C40808D9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Car">
    <w:name w:val="Título Car"/>
    <w:basedOn w:val="Fuentedeprrafopredeter"/>
    <w:uiPriority w:val="10"/>
    <w:rsid w:val="00DB6103"/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s-CO"/>
    </w:rPr>
  </w:style>
  <w:style w:type="character" w:customStyle="1" w:styleId="Ttulo3Car">
    <w:name w:val="Título 3 Car"/>
    <w:basedOn w:val="Fuentedeprrafopredeter"/>
    <w:uiPriority w:val="9"/>
    <w:rsid w:val="001C4696"/>
    <w:rPr>
      <w:rFonts w:ascii="Times New Roman" w:hAnsi="Times New Roman" w:cs="Times New Roman"/>
      <w:b/>
      <w:bCs/>
      <w:sz w:val="27"/>
      <w:szCs w:val="27"/>
      <w:lang w:val="es-ES_tradnl"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D5468DW/Bq61Ia+VqRHU05VHlA==">CgMxLjAyDmgubW1tODBkMXF2ZnloOAByITE5cnRvWXdmb0dBZTlKOEkyMVNIN0VBX0NwNjhBUThwYw==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Usma Atehortua</dc:creator>
  <cp:lastModifiedBy>Felipe Pelaez Perez</cp:lastModifiedBy>
  <cp:revision>2</cp:revision>
  <dcterms:created xsi:type="dcterms:W3CDTF">2025-08-05T14:39:00Z</dcterms:created>
  <dcterms:modified xsi:type="dcterms:W3CDTF">2025-08-05T14:39:00Z</dcterms:modified>
</cp:coreProperties>
</file>