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6D2" w:rsidRPr="00EB275D" w:rsidRDefault="001B06D2" w:rsidP="008C1458">
      <w:pPr>
        <w:jc w:val="center"/>
        <w:rPr>
          <w:rFonts w:ascii="Arial" w:hAnsi="Arial" w:cs="Arial"/>
          <w:b/>
          <w:sz w:val="24"/>
          <w:szCs w:val="24"/>
          <w:lang w:val="es-CO"/>
        </w:rPr>
      </w:pPr>
      <w:r>
        <w:rPr>
          <w:rFonts w:ascii="Arial" w:hAnsi="Arial" w:cs="Arial"/>
          <w:color w:val="000000" w:themeColor="text1"/>
          <w:sz w:val="24"/>
          <w:szCs w:val="24"/>
          <w:lang w:eastAsia="es-CO"/>
        </w:rPr>
        <w:t xml:space="preserve"> </w:t>
      </w:r>
      <w:r w:rsidRPr="00EB275D">
        <w:rPr>
          <w:rFonts w:ascii="Arial" w:hAnsi="Arial" w:cs="Arial"/>
          <w:b/>
          <w:sz w:val="24"/>
          <w:szCs w:val="24"/>
          <w:lang w:val="es-CO"/>
        </w:rPr>
        <w:t>Radicado Provisional</w:t>
      </w:r>
    </w:p>
    <w:p w:rsidR="00A72F3D" w:rsidRPr="00507998" w:rsidRDefault="00DB450C" w:rsidP="008C1458">
      <w:pPr>
        <w:jc w:val="center"/>
        <w:rPr>
          <w:rFonts w:ascii="Arial" w:hAnsi="Arial" w:cs="Arial"/>
          <w:b/>
          <w:sz w:val="24"/>
          <w:szCs w:val="24"/>
          <w:lang w:val="es-CO"/>
        </w:rPr>
      </w:pPr>
      <w:bookmarkStart w:id="0" w:name="_GoBack"/>
      <w:bookmarkEnd w:id="0"/>
      <w:r w:rsidRPr="00507998">
        <w:rPr>
          <w:rFonts w:ascii="Arial" w:hAnsi="Arial" w:cs="Arial"/>
          <w:b/>
          <w:sz w:val="24"/>
          <w:szCs w:val="24"/>
        </w:rPr>
        <w:t>1720003713</w:t>
      </w:r>
    </w:p>
    <w:p w:rsidR="00205BAA" w:rsidRPr="001B06D2" w:rsidRDefault="00951FF0" w:rsidP="008C1458">
      <w:pPr>
        <w:jc w:val="center"/>
        <w:rPr>
          <w:rFonts w:ascii="Arial" w:hAnsi="Arial" w:cs="Arial"/>
          <w:b/>
          <w:sz w:val="24"/>
          <w:szCs w:val="24"/>
          <w:lang w:val="es-CO"/>
        </w:rPr>
      </w:pPr>
      <w:r w:rsidRPr="001B06D2">
        <w:rPr>
          <w:rFonts w:ascii="Arial" w:hAnsi="Arial" w:cs="Arial"/>
          <w:b/>
          <w:sz w:val="24"/>
          <w:szCs w:val="24"/>
          <w:lang w:val="es-CO"/>
        </w:rPr>
        <w:tab/>
      </w:r>
    </w:p>
    <w:p w:rsidR="009C5E0F" w:rsidRPr="001B06D2" w:rsidRDefault="00564810" w:rsidP="008C1458">
      <w:pPr>
        <w:jc w:val="center"/>
        <w:rPr>
          <w:rFonts w:ascii="Arial" w:hAnsi="Arial" w:cs="Arial"/>
          <w:sz w:val="24"/>
          <w:szCs w:val="24"/>
        </w:rPr>
      </w:pPr>
      <w:r w:rsidRPr="001B06D2">
        <w:rPr>
          <w:rFonts w:ascii="Arial" w:hAnsi="Arial" w:cs="Arial"/>
          <w:sz w:val="24"/>
          <w:szCs w:val="24"/>
        </w:rPr>
        <w:t xml:space="preserve">Por medio del cual se establece la rotación y reglamentación de la medida del “Pico y Placa” para el </w:t>
      </w:r>
      <w:r w:rsidR="00450880" w:rsidRPr="001B06D2">
        <w:rPr>
          <w:rFonts w:ascii="Arial" w:hAnsi="Arial" w:cs="Arial"/>
          <w:sz w:val="24"/>
          <w:szCs w:val="24"/>
        </w:rPr>
        <w:t>segundo</w:t>
      </w:r>
      <w:r w:rsidR="005C1DA8" w:rsidRPr="001B06D2">
        <w:rPr>
          <w:rFonts w:ascii="Arial" w:hAnsi="Arial" w:cs="Arial"/>
          <w:sz w:val="24"/>
          <w:szCs w:val="24"/>
        </w:rPr>
        <w:t xml:space="preserve"> semestre de 2019.</w:t>
      </w:r>
    </w:p>
    <w:p w:rsidR="009C5E0F" w:rsidRPr="001B06D2" w:rsidRDefault="009C5E0F" w:rsidP="008C1458">
      <w:pPr>
        <w:rPr>
          <w:rFonts w:ascii="Arial" w:eastAsia="Calibri" w:hAnsi="Arial" w:cs="Arial"/>
          <w:sz w:val="24"/>
          <w:szCs w:val="24"/>
        </w:rPr>
      </w:pPr>
    </w:p>
    <w:p w:rsidR="009C5E0F" w:rsidRPr="001B06D2" w:rsidRDefault="00450880" w:rsidP="008C1458">
      <w:pPr>
        <w:jc w:val="center"/>
        <w:rPr>
          <w:rFonts w:ascii="Arial" w:eastAsia="Calibri" w:hAnsi="Arial" w:cs="Arial"/>
          <w:b/>
          <w:bCs/>
          <w:sz w:val="24"/>
          <w:szCs w:val="24"/>
        </w:rPr>
      </w:pPr>
      <w:r w:rsidRPr="001B06D2">
        <w:rPr>
          <w:rFonts w:ascii="Arial" w:eastAsia="Calibri" w:hAnsi="Arial" w:cs="Arial"/>
          <w:b/>
          <w:bCs/>
          <w:sz w:val="24"/>
          <w:szCs w:val="24"/>
        </w:rPr>
        <w:t>EL</w:t>
      </w:r>
      <w:r w:rsidR="009C5E0F" w:rsidRPr="001B06D2">
        <w:rPr>
          <w:rFonts w:ascii="Arial" w:eastAsia="Calibri" w:hAnsi="Arial" w:cs="Arial"/>
          <w:b/>
          <w:bCs/>
          <w:sz w:val="24"/>
          <w:szCs w:val="24"/>
        </w:rPr>
        <w:t xml:space="preserve"> ALCALDE DE MEDELLÍN</w:t>
      </w:r>
    </w:p>
    <w:p w:rsidR="009C5E0F" w:rsidRPr="001B06D2" w:rsidRDefault="009C5E0F" w:rsidP="008C1458">
      <w:pPr>
        <w:rPr>
          <w:rFonts w:ascii="Arial" w:eastAsia="Calibri" w:hAnsi="Arial" w:cs="Arial"/>
          <w:sz w:val="24"/>
          <w:szCs w:val="24"/>
        </w:rPr>
      </w:pPr>
    </w:p>
    <w:p w:rsidR="0086152F" w:rsidRPr="001B06D2" w:rsidRDefault="0086152F" w:rsidP="008C1458">
      <w:pPr>
        <w:pStyle w:val="Sinespaciado"/>
        <w:jc w:val="center"/>
        <w:rPr>
          <w:rFonts w:ascii="Arial" w:eastAsia="Arial Unicode MS" w:hAnsi="Arial" w:cs="Arial"/>
          <w:sz w:val="24"/>
          <w:szCs w:val="24"/>
        </w:rPr>
      </w:pPr>
      <w:r w:rsidRPr="001B06D2">
        <w:rPr>
          <w:rFonts w:ascii="Arial" w:eastAsia="Arial Unicode MS" w:hAnsi="Arial" w:cs="Arial"/>
          <w:sz w:val="24"/>
          <w:szCs w:val="24"/>
        </w:rPr>
        <w:t xml:space="preserve">En uso de sus </w:t>
      </w:r>
      <w:r w:rsidR="00225128" w:rsidRPr="001B06D2">
        <w:rPr>
          <w:rFonts w:ascii="Arial" w:eastAsia="Arial Unicode MS" w:hAnsi="Arial" w:cs="Arial"/>
          <w:sz w:val="24"/>
          <w:szCs w:val="24"/>
        </w:rPr>
        <w:t>facultades legales, en especial</w:t>
      </w:r>
      <w:r w:rsidRPr="001B06D2">
        <w:rPr>
          <w:rFonts w:ascii="Arial" w:eastAsia="Arial Unicode MS" w:hAnsi="Arial" w:cs="Arial"/>
          <w:sz w:val="24"/>
          <w:szCs w:val="24"/>
        </w:rPr>
        <w:t xml:space="preserve"> las conferidas por el artículo 24 de la Co</w:t>
      </w:r>
      <w:r w:rsidR="00F63F33" w:rsidRPr="001B06D2">
        <w:rPr>
          <w:rFonts w:ascii="Arial" w:eastAsia="Arial Unicode MS" w:hAnsi="Arial" w:cs="Arial"/>
          <w:sz w:val="24"/>
          <w:szCs w:val="24"/>
        </w:rPr>
        <w:t>nstitución Política de Colombia,</w:t>
      </w:r>
      <w:r w:rsidR="00416E37" w:rsidRPr="001B06D2">
        <w:rPr>
          <w:rFonts w:ascii="Arial" w:eastAsia="Arial Unicode MS" w:hAnsi="Arial" w:cs="Arial"/>
          <w:sz w:val="24"/>
          <w:szCs w:val="24"/>
        </w:rPr>
        <w:t xml:space="preserve"> el artículo</w:t>
      </w:r>
      <w:r w:rsidRPr="001B06D2">
        <w:rPr>
          <w:rFonts w:ascii="Arial" w:eastAsia="Arial Unicode MS" w:hAnsi="Arial" w:cs="Arial"/>
          <w:sz w:val="24"/>
          <w:szCs w:val="24"/>
        </w:rPr>
        <w:t xml:space="preserve"> 1</w:t>
      </w:r>
      <w:r w:rsidR="00306EC3" w:rsidRPr="001B06D2">
        <w:rPr>
          <w:rFonts w:ascii="Arial" w:eastAsia="Arial Unicode MS" w:hAnsi="Arial" w:cs="Arial"/>
          <w:sz w:val="24"/>
          <w:szCs w:val="24"/>
        </w:rPr>
        <w:t xml:space="preserve">º </w:t>
      </w:r>
      <w:r w:rsidR="00416E37" w:rsidRPr="001B06D2">
        <w:rPr>
          <w:rFonts w:ascii="Arial" w:eastAsia="Arial Unicode MS" w:hAnsi="Arial" w:cs="Arial"/>
          <w:sz w:val="24"/>
          <w:szCs w:val="24"/>
        </w:rPr>
        <w:t xml:space="preserve"> de la Ley 769 del 6 de agosto de 2002, modificado por el artículo 1</w:t>
      </w:r>
      <w:r w:rsidR="00306EC3" w:rsidRPr="001B06D2">
        <w:rPr>
          <w:rFonts w:ascii="Arial" w:eastAsia="Arial Unicode MS" w:hAnsi="Arial" w:cs="Arial"/>
          <w:sz w:val="24"/>
          <w:szCs w:val="24"/>
        </w:rPr>
        <w:t xml:space="preserve">º </w:t>
      </w:r>
      <w:r w:rsidR="00416E37" w:rsidRPr="001B06D2">
        <w:rPr>
          <w:rFonts w:ascii="Arial" w:eastAsia="Arial Unicode MS" w:hAnsi="Arial" w:cs="Arial"/>
          <w:sz w:val="24"/>
          <w:szCs w:val="24"/>
        </w:rPr>
        <w:t>de la L</w:t>
      </w:r>
      <w:r w:rsidR="00F63F33" w:rsidRPr="001B06D2">
        <w:rPr>
          <w:rFonts w:ascii="Arial" w:eastAsia="Arial Unicode MS" w:hAnsi="Arial" w:cs="Arial"/>
          <w:sz w:val="24"/>
          <w:szCs w:val="24"/>
        </w:rPr>
        <w:t>ey 1383 del 16 de marzo de 2010,</w:t>
      </w:r>
      <w:r w:rsidR="00416E37" w:rsidRPr="001B06D2">
        <w:rPr>
          <w:rFonts w:ascii="Arial" w:eastAsia="Arial Unicode MS" w:hAnsi="Arial" w:cs="Arial"/>
          <w:sz w:val="24"/>
          <w:szCs w:val="24"/>
        </w:rPr>
        <w:t xml:space="preserve"> artículo 3 de la Ley 769 del 6 de agosto de 2002 modificado por el artículo 2</w:t>
      </w:r>
      <w:r w:rsidR="00306EC3" w:rsidRPr="001B06D2">
        <w:rPr>
          <w:rFonts w:ascii="Arial" w:eastAsia="Arial Unicode MS" w:hAnsi="Arial" w:cs="Arial"/>
          <w:sz w:val="24"/>
          <w:szCs w:val="24"/>
        </w:rPr>
        <w:t xml:space="preserve">º </w:t>
      </w:r>
      <w:r w:rsidR="00416E37" w:rsidRPr="001B06D2">
        <w:rPr>
          <w:rFonts w:ascii="Arial" w:eastAsia="Arial Unicode MS" w:hAnsi="Arial" w:cs="Arial"/>
          <w:sz w:val="24"/>
          <w:szCs w:val="24"/>
        </w:rPr>
        <w:t xml:space="preserve">de la Ley 1383 del 16 de marzo de 2010, y los artículos </w:t>
      </w:r>
      <w:r w:rsidR="00D511F0" w:rsidRPr="001B06D2">
        <w:rPr>
          <w:rFonts w:ascii="Arial" w:eastAsia="Arial Unicode MS" w:hAnsi="Arial" w:cs="Arial"/>
          <w:sz w:val="24"/>
          <w:szCs w:val="24"/>
        </w:rPr>
        <w:t>6 y 7</w:t>
      </w:r>
      <w:r w:rsidRPr="001B06D2">
        <w:rPr>
          <w:rFonts w:ascii="Arial" w:eastAsia="Arial Unicode MS" w:hAnsi="Arial" w:cs="Arial"/>
          <w:sz w:val="24"/>
          <w:szCs w:val="24"/>
        </w:rPr>
        <w:t xml:space="preserve"> </w:t>
      </w:r>
      <w:r w:rsidR="00ED51E9" w:rsidRPr="001B06D2">
        <w:rPr>
          <w:rFonts w:ascii="Arial" w:eastAsia="Arial Unicode MS" w:hAnsi="Arial" w:cs="Arial"/>
          <w:sz w:val="24"/>
          <w:szCs w:val="24"/>
        </w:rPr>
        <w:t>de la Ley 769 de</w:t>
      </w:r>
      <w:r w:rsidR="00416E37" w:rsidRPr="001B06D2">
        <w:rPr>
          <w:rFonts w:ascii="Arial" w:eastAsia="Arial Unicode MS" w:hAnsi="Arial" w:cs="Arial"/>
          <w:sz w:val="24"/>
          <w:szCs w:val="24"/>
        </w:rPr>
        <w:t xml:space="preserve">l 6 de agosto de </w:t>
      </w:r>
      <w:r w:rsidR="00ED51E9" w:rsidRPr="001B06D2">
        <w:rPr>
          <w:rFonts w:ascii="Arial" w:eastAsia="Arial Unicode MS" w:hAnsi="Arial" w:cs="Arial"/>
          <w:sz w:val="24"/>
          <w:szCs w:val="24"/>
        </w:rPr>
        <w:t>2002</w:t>
      </w:r>
      <w:r w:rsidRPr="001B06D2">
        <w:rPr>
          <w:rFonts w:ascii="Arial" w:eastAsia="Arial Unicode MS" w:hAnsi="Arial" w:cs="Arial"/>
          <w:sz w:val="24"/>
          <w:szCs w:val="24"/>
        </w:rPr>
        <w:t>, y</w:t>
      </w:r>
    </w:p>
    <w:p w:rsidR="009C5E0F" w:rsidRDefault="009C5E0F" w:rsidP="008C1458">
      <w:pPr>
        <w:jc w:val="both"/>
        <w:rPr>
          <w:rFonts w:ascii="Arial" w:eastAsia="Calibri" w:hAnsi="Arial" w:cs="Arial"/>
          <w:sz w:val="24"/>
          <w:szCs w:val="24"/>
        </w:rPr>
      </w:pPr>
    </w:p>
    <w:p w:rsidR="00A72F3D" w:rsidRPr="001B06D2" w:rsidRDefault="00A72F3D" w:rsidP="008C1458">
      <w:pPr>
        <w:jc w:val="both"/>
        <w:rPr>
          <w:rFonts w:ascii="Arial" w:eastAsia="Calibri" w:hAnsi="Arial" w:cs="Arial"/>
          <w:sz w:val="24"/>
          <w:szCs w:val="24"/>
        </w:rPr>
      </w:pPr>
    </w:p>
    <w:p w:rsidR="009C5E0F" w:rsidRPr="001B06D2" w:rsidRDefault="009C5E0F" w:rsidP="008C1458">
      <w:pPr>
        <w:jc w:val="center"/>
        <w:rPr>
          <w:rFonts w:ascii="Arial" w:eastAsia="Calibri" w:hAnsi="Arial" w:cs="Arial"/>
          <w:b/>
          <w:bCs/>
          <w:sz w:val="24"/>
          <w:szCs w:val="24"/>
        </w:rPr>
      </w:pPr>
      <w:r w:rsidRPr="001B06D2">
        <w:rPr>
          <w:rFonts w:ascii="Arial" w:eastAsia="Calibri" w:hAnsi="Arial" w:cs="Arial"/>
          <w:b/>
          <w:bCs/>
          <w:sz w:val="24"/>
          <w:szCs w:val="24"/>
        </w:rPr>
        <w:t>CONSIDERANDO</w:t>
      </w:r>
      <w:r w:rsidR="00205BAA" w:rsidRPr="001B06D2">
        <w:rPr>
          <w:rFonts w:ascii="Arial" w:eastAsia="Calibri" w:hAnsi="Arial" w:cs="Arial"/>
          <w:b/>
          <w:bCs/>
          <w:sz w:val="24"/>
          <w:szCs w:val="24"/>
        </w:rPr>
        <w:t xml:space="preserve"> QUE</w:t>
      </w:r>
    </w:p>
    <w:p w:rsidR="00205BAA" w:rsidRPr="001B06D2" w:rsidRDefault="00205BAA" w:rsidP="008C1458">
      <w:pPr>
        <w:jc w:val="center"/>
        <w:rPr>
          <w:rFonts w:ascii="Arial" w:eastAsia="Calibri" w:hAnsi="Arial" w:cs="Arial"/>
          <w:bCs/>
          <w:sz w:val="24"/>
          <w:szCs w:val="24"/>
        </w:rPr>
      </w:pPr>
    </w:p>
    <w:p w:rsidR="008C106D" w:rsidRPr="001B06D2" w:rsidRDefault="0086152F" w:rsidP="008C1458">
      <w:pPr>
        <w:jc w:val="both"/>
        <w:rPr>
          <w:rFonts w:ascii="Arial" w:hAnsi="Arial" w:cs="Arial"/>
          <w:i/>
          <w:sz w:val="24"/>
          <w:szCs w:val="24"/>
        </w:rPr>
      </w:pPr>
      <w:r w:rsidRPr="001B06D2">
        <w:rPr>
          <w:rFonts w:ascii="Arial" w:hAnsi="Arial" w:cs="Arial"/>
          <w:sz w:val="24"/>
          <w:szCs w:val="24"/>
        </w:rPr>
        <w:t>En desarrollo del artículo 24 de la Constitución Política de Col</w:t>
      </w:r>
      <w:r w:rsidR="000E4C61" w:rsidRPr="001B06D2">
        <w:rPr>
          <w:rFonts w:ascii="Arial" w:hAnsi="Arial" w:cs="Arial"/>
          <w:sz w:val="24"/>
          <w:szCs w:val="24"/>
        </w:rPr>
        <w:t>ombia, el artículo 1</w:t>
      </w:r>
      <w:r w:rsidR="00306EC3" w:rsidRPr="001B06D2">
        <w:rPr>
          <w:rFonts w:ascii="Arial" w:hAnsi="Arial" w:cs="Arial"/>
          <w:sz w:val="24"/>
          <w:szCs w:val="24"/>
        </w:rPr>
        <w:t xml:space="preserve">º </w:t>
      </w:r>
      <w:r w:rsidRPr="001B06D2">
        <w:rPr>
          <w:rFonts w:ascii="Arial" w:hAnsi="Arial" w:cs="Arial"/>
          <w:sz w:val="24"/>
          <w:szCs w:val="24"/>
        </w:rPr>
        <w:t xml:space="preserve"> </w:t>
      </w:r>
      <w:r w:rsidR="00ED51E9" w:rsidRPr="001B06D2">
        <w:rPr>
          <w:rFonts w:ascii="Arial" w:hAnsi="Arial" w:cs="Arial"/>
          <w:sz w:val="24"/>
          <w:szCs w:val="24"/>
        </w:rPr>
        <w:t>de la Ley 769</w:t>
      </w:r>
      <w:r w:rsidR="00DA7F4D" w:rsidRPr="001B06D2">
        <w:rPr>
          <w:rFonts w:ascii="Arial" w:hAnsi="Arial" w:cs="Arial"/>
          <w:sz w:val="24"/>
          <w:szCs w:val="24"/>
        </w:rPr>
        <w:t xml:space="preserve"> del 6 de agosto </w:t>
      </w:r>
      <w:r w:rsidR="00ED51E9" w:rsidRPr="001B06D2">
        <w:rPr>
          <w:rFonts w:ascii="Arial" w:hAnsi="Arial" w:cs="Arial"/>
          <w:sz w:val="24"/>
          <w:szCs w:val="24"/>
        </w:rPr>
        <w:t>de 2002</w:t>
      </w:r>
      <w:r w:rsidR="00416E37" w:rsidRPr="001B06D2">
        <w:rPr>
          <w:rFonts w:ascii="Arial" w:hAnsi="Arial" w:cs="Arial"/>
          <w:sz w:val="24"/>
          <w:szCs w:val="24"/>
        </w:rPr>
        <w:t>, modificado por el artículo 1</w:t>
      </w:r>
      <w:r w:rsidR="00306EC3" w:rsidRPr="001B06D2">
        <w:rPr>
          <w:rFonts w:ascii="Arial" w:hAnsi="Arial" w:cs="Arial"/>
          <w:sz w:val="24"/>
          <w:szCs w:val="24"/>
        </w:rPr>
        <w:t xml:space="preserve">º </w:t>
      </w:r>
      <w:r w:rsidR="00416E37" w:rsidRPr="001B06D2">
        <w:rPr>
          <w:rFonts w:ascii="Arial" w:hAnsi="Arial" w:cs="Arial"/>
          <w:sz w:val="24"/>
          <w:szCs w:val="24"/>
        </w:rPr>
        <w:t>de la Ley 1383 del 16 de marzo de 2010, establece:</w:t>
      </w:r>
      <w:r w:rsidRPr="001B06D2">
        <w:rPr>
          <w:rFonts w:ascii="Arial" w:hAnsi="Arial" w:cs="Arial"/>
          <w:sz w:val="24"/>
          <w:szCs w:val="24"/>
        </w:rPr>
        <w:t xml:space="preserve"> </w:t>
      </w:r>
      <w:r w:rsidRPr="001B06D2">
        <w:rPr>
          <w:rFonts w:ascii="Arial" w:hAnsi="Arial" w:cs="Arial"/>
          <w:i/>
          <w:sz w:val="24"/>
          <w:szCs w:val="24"/>
        </w:rPr>
        <w:t>“(…) Todo colombiano tiene derecho a circular libremente por el territorio nacional, pero está sujeto a la intervención y reglamentación de las autoridades para garantía de la seguridad y comodidad de los habitantes, especialmente de los peatones y de los discapacitados físicos y mentales, para la preservación de un ambiente sano y la protección del uso común del espacio público”</w:t>
      </w:r>
      <w:r w:rsidR="008C106D" w:rsidRPr="001B06D2">
        <w:rPr>
          <w:rFonts w:ascii="Arial" w:hAnsi="Arial" w:cs="Arial"/>
          <w:i/>
          <w:sz w:val="24"/>
          <w:szCs w:val="24"/>
        </w:rPr>
        <w:t xml:space="preserve">.  </w:t>
      </w:r>
    </w:p>
    <w:p w:rsidR="009F798B" w:rsidRPr="001B06D2" w:rsidRDefault="009F798B" w:rsidP="008C1458">
      <w:pPr>
        <w:pStyle w:val="Prrafodelista"/>
        <w:jc w:val="both"/>
        <w:rPr>
          <w:rFonts w:ascii="Arial" w:hAnsi="Arial" w:cs="Arial"/>
          <w:i/>
          <w:sz w:val="24"/>
          <w:szCs w:val="24"/>
        </w:rPr>
      </w:pPr>
    </w:p>
    <w:p w:rsidR="00C3392A" w:rsidRPr="001B06D2" w:rsidRDefault="00416E37" w:rsidP="008C1458">
      <w:pPr>
        <w:jc w:val="both"/>
        <w:rPr>
          <w:rFonts w:ascii="Arial" w:eastAsia="Calibri" w:hAnsi="Arial" w:cs="Arial"/>
          <w:bCs/>
          <w:sz w:val="24"/>
          <w:szCs w:val="24"/>
        </w:rPr>
      </w:pPr>
      <w:r w:rsidRPr="001B06D2">
        <w:rPr>
          <w:rFonts w:ascii="Arial" w:eastAsia="Calibri" w:hAnsi="Arial" w:cs="Arial"/>
          <w:sz w:val="24"/>
          <w:szCs w:val="24"/>
        </w:rPr>
        <w:t>De acuerdo con el artículo 3</w:t>
      </w:r>
      <w:r w:rsidR="00306EC3" w:rsidRPr="001B06D2">
        <w:rPr>
          <w:rFonts w:ascii="Arial" w:eastAsia="Calibri" w:hAnsi="Arial" w:cs="Arial"/>
          <w:sz w:val="24"/>
          <w:szCs w:val="24"/>
        </w:rPr>
        <w:t xml:space="preserve">º </w:t>
      </w:r>
      <w:r w:rsidRPr="001B06D2">
        <w:rPr>
          <w:rFonts w:ascii="Arial" w:eastAsia="Calibri" w:hAnsi="Arial" w:cs="Arial"/>
          <w:sz w:val="24"/>
          <w:szCs w:val="24"/>
        </w:rPr>
        <w:t>de la Ley 769</w:t>
      </w:r>
      <w:r w:rsidR="00DA7F4D" w:rsidRPr="001B06D2">
        <w:rPr>
          <w:rFonts w:ascii="Arial" w:eastAsia="Calibri" w:hAnsi="Arial" w:cs="Arial"/>
          <w:sz w:val="24"/>
          <w:szCs w:val="24"/>
        </w:rPr>
        <w:t xml:space="preserve"> del 6 de agosto </w:t>
      </w:r>
      <w:r w:rsidRPr="001B06D2">
        <w:rPr>
          <w:rFonts w:ascii="Arial" w:eastAsia="Calibri" w:hAnsi="Arial" w:cs="Arial"/>
          <w:sz w:val="24"/>
          <w:szCs w:val="24"/>
        </w:rPr>
        <w:t>de 2002, modificado por el artículo 2</w:t>
      </w:r>
      <w:r w:rsidR="00306EC3" w:rsidRPr="001B06D2">
        <w:rPr>
          <w:rFonts w:ascii="Arial" w:eastAsia="Calibri" w:hAnsi="Arial" w:cs="Arial"/>
          <w:sz w:val="24"/>
          <w:szCs w:val="24"/>
        </w:rPr>
        <w:t xml:space="preserve">º </w:t>
      </w:r>
      <w:r w:rsidRPr="001B06D2">
        <w:rPr>
          <w:rFonts w:ascii="Arial" w:eastAsia="Calibri" w:hAnsi="Arial" w:cs="Arial"/>
          <w:sz w:val="24"/>
          <w:szCs w:val="24"/>
        </w:rPr>
        <w:t>de la Ley 1383 del 16 de marzo de 2010</w:t>
      </w:r>
      <w:r w:rsidR="00D511F0" w:rsidRPr="001B06D2">
        <w:rPr>
          <w:rFonts w:ascii="Arial" w:eastAsia="Calibri" w:hAnsi="Arial" w:cs="Arial"/>
          <w:sz w:val="24"/>
          <w:szCs w:val="24"/>
        </w:rPr>
        <w:t xml:space="preserve"> y</w:t>
      </w:r>
      <w:r w:rsidRPr="001B06D2">
        <w:rPr>
          <w:rFonts w:ascii="Arial" w:eastAsia="Calibri" w:hAnsi="Arial" w:cs="Arial"/>
          <w:sz w:val="24"/>
          <w:szCs w:val="24"/>
        </w:rPr>
        <w:t xml:space="preserve"> el artículo</w:t>
      </w:r>
      <w:r w:rsidR="00D511F0" w:rsidRPr="001B06D2">
        <w:rPr>
          <w:rFonts w:ascii="Arial" w:eastAsia="Calibri" w:hAnsi="Arial" w:cs="Arial"/>
          <w:sz w:val="24"/>
          <w:szCs w:val="24"/>
        </w:rPr>
        <w:t xml:space="preserve"> 7</w:t>
      </w:r>
      <w:r w:rsidR="00306EC3" w:rsidRPr="001B06D2">
        <w:rPr>
          <w:rFonts w:ascii="Arial" w:eastAsia="Calibri" w:hAnsi="Arial" w:cs="Arial"/>
          <w:sz w:val="24"/>
          <w:szCs w:val="24"/>
        </w:rPr>
        <w:t xml:space="preserve">º </w:t>
      </w:r>
      <w:r w:rsidR="00ED51E9" w:rsidRPr="001B06D2">
        <w:rPr>
          <w:rFonts w:ascii="Arial" w:eastAsia="Calibri" w:hAnsi="Arial" w:cs="Arial"/>
          <w:sz w:val="24"/>
          <w:szCs w:val="24"/>
        </w:rPr>
        <w:t>de la Ley 769 de</w:t>
      </w:r>
      <w:r w:rsidR="00DA7F4D" w:rsidRPr="001B06D2">
        <w:rPr>
          <w:rFonts w:ascii="Arial" w:eastAsia="Calibri" w:hAnsi="Arial" w:cs="Arial"/>
          <w:sz w:val="24"/>
          <w:szCs w:val="24"/>
        </w:rPr>
        <w:t>l 6 de agosto de</w:t>
      </w:r>
      <w:r w:rsidR="00ED51E9" w:rsidRPr="001B06D2">
        <w:rPr>
          <w:rFonts w:ascii="Arial" w:eastAsia="Calibri" w:hAnsi="Arial" w:cs="Arial"/>
          <w:sz w:val="24"/>
          <w:szCs w:val="24"/>
        </w:rPr>
        <w:t xml:space="preserve"> 2002</w:t>
      </w:r>
      <w:r w:rsidR="0086152F" w:rsidRPr="001B06D2">
        <w:rPr>
          <w:rFonts w:ascii="Arial" w:eastAsia="Calibri" w:hAnsi="Arial" w:cs="Arial"/>
          <w:sz w:val="24"/>
          <w:szCs w:val="24"/>
        </w:rPr>
        <w:t>, el Alcalde de Medellín es autoridad de tránsito en este Municipio y su deber, entre otros, es velar por la seguridad de las personas en la vía pública, ejerciendo no sólo funciones de carácter regulatorio y sancionatorio sino también preventivas.</w:t>
      </w:r>
    </w:p>
    <w:p w:rsidR="00460251" w:rsidRPr="001B06D2" w:rsidRDefault="00460251" w:rsidP="008C1458">
      <w:pPr>
        <w:pStyle w:val="Prrafodelista"/>
        <w:jc w:val="both"/>
        <w:rPr>
          <w:rFonts w:ascii="Arial" w:eastAsia="Calibri" w:hAnsi="Arial" w:cs="Arial"/>
          <w:bCs/>
          <w:sz w:val="24"/>
          <w:szCs w:val="24"/>
        </w:rPr>
      </w:pPr>
    </w:p>
    <w:p w:rsidR="00A00CF6" w:rsidRPr="001B06D2" w:rsidRDefault="0086152F" w:rsidP="008C1458">
      <w:pPr>
        <w:jc w:val="both"/>
        <w:rPr>
          <w:rFonts w:ascii="Arial" w:eastAsia="Calibri" w:hAnsi="Arial" w:cs="Arial"/>
          <w:bCs/>
          <w:sz w:val="24"/>
          <w:szCs w:val="24"/>
        </w:rPr>
      </w:pPr>
      <w:r w:rsidRPr="001B06D2">
        <w:rPr>
          <w:rFonts w:ascii="Arial" w:eastAsia="Calibri" w:hAnsi="Arial" w:cs="Arial"/>
          <w:bCs/>
          <w:sz w:val="24"/>
          <w:szCs w:val="24"/>
        </w:rPr>
        <w:t>El Alcalde como autoridad de tránsito, e</w:t>
      </w:r>
      <w:r w:rsidR="000E4C61" w:rsidRPr="001B06D2">
        <w:rPr>
          <w:rFonts w:ascii="Arial" w:eastAsia="Calibri" w:hAnsi="Arial" w:cs="Arial"/>
          <w:bCs/>
          <w:sz w:val="24"/>
          <w:szCs w:val="24"/>
        </w:rPr>
        <w:t>stá facultado por el artículo 6</w:t>
      </w:r>
      <w:r w:rsidRPr="001B06D2">
        <w:rPr>
          <w:rFonts w:ascii="Arial" w:eastAsia="Calibri" w:hAnsi="Arial" w:cs="Arial"/>
          <w:bCs/>
          <w:sz w:val="24"/>
          <w:szCs w:val="24"/>
        </w:rPr>
        <w:t xml:space="preserve"> </w:t>
      </w:r>
      <w:r w:rsidR="00ED51E9" w:rsidRPr="001B06D2">
        <w:rPr>
          <w:rFonts w:ascii="Arial" w:eastAsia="Calibri" w:hAnsi="Arial" w:cs="Arial"/>
          <w:bCs/>
          <w:sz w:val="24"/>
          <w:szCs w:val="24"/>
        </w:rPr>
        <w:t xml:space="preserve">de la </w:t>
      </w:r>
      <w:r w:rsidR="00ED51E9" w:rsidRPr="001B06D2">
        <w:rPr>
          <w:rFonts w:ascii="Arial" w:eastAsia="Calibri" w:hAnsi="Arial" w:cs="Arial"/>
          <w:sz w:val="24"/>
          <w:szCs w:val="24"/>
        </w:rPr>
        <w:t>Ley 769</w:t>
      </w:r>
      <w:r w:rsidR="00DA7F4D" w:rsidRPr="001B06D2">
        <w:rPr>
          <w:rFonts w:ascii="Arial" w:eastAsia="Calibri" w:hAnsi="Arial" w:cs="Arial"/>
          <w:sz w:val="24"/>
          <w:szCs w:val="24"/>
        </w:rPr>
        <w:t xml:space="preserve"> del 6 de agosto </w:t>
      </w:r>
      <w:r w:rsidR="00ED51E9" w:rsidRPr="001B06D2">
        <w:rPr>
          <w:rFonts w:ascii="Arial" w:eastAsia="Calibri" w:hAnsi="Arial" w:cs="Arial"/>
          <w:sz w:val="24"/>
          <w:szCs w:val="24"/>
        </w:rPr>
        <w:t>de 2002</w:t>
      </w:r>
      <w:r w:rsidRPr="001B06D2">
        <w:rPr>
          <w:rFonts w:ascii="Arial" w:eastAsia="Calibri" w:hAnsi="Arial" w:cs="Arial"/>
          <w:bCs/>
          <w:sz w:val="24"/>
          <w:szCs w:val="24"/>
        </w:rPr>
        <w:t>, para expedir las normas y tomar las medidas necesarias con el fin de mejorar el ordenamiento del tránsito de ve</w:t>
      </w:r>
      <w:r w:rsidR="000E4C61" w:rsidRPr="001B06D2">
        <w:rPr>
          <w:rFonts w:ascii="Arial" w:eastAsia="Calibri" w:hAnsi="Arial" w:cs="Arial"/>
          <w:bCs/>
          <w:sz w:val="24"/>
          <w:szCs w:val="24"/>
        </w:rPr>
        <w:t>hículos por las vías públicas.  P</w:t>
      </w:r>
      <w:r w:rsidRPr="001B06D2">
        <w:rPr>
          <w:rFonts w:ascii="Arial" w:eastAsia="Calibri" w:hAnsi="Arial" w:cs="Arial"/>
          <w:bCs/>
          <w:sz w:val="24"/>
          <w:szCs w:val="24"/>
        </w:rPr>
        <w:t>or su parte</w:t>
      </w:r>
      <w:r w:rsidR="00225128" w:rsidRPr="001B06D2">
        <w:rPr>
          <w:rFonts w:ascii="Arial" w:eastAsia="Calibri" w:hAnsi="Arial" w:cs="Arial"/>
          <w:bCs/>
          <w:sz w:val="24"/>
          <w:szCs w:val="24"/>
        </w:rPr>
        <w:t>,</w:t>
      </w:r>
      <w:r w:rsidRPr="001B06D2">
        <w:rPr>
          <w:rFonts w:ascii="Arial" w:eastAsia="Calibri" w:hAnsi="Arial" w:cs="Arial"/>
          <w:bCs/>
          <w:sz w:val="24"/>
          <w:szCs w:val="24"/>
        </w:rPr>
        <w:t xml:space="preserve"> el artículo 119 ibídem, preceptúa que las autoridades de tránsito podrán limitar o restringir el tránsito vehicul</w:t>
      </w:r>
      <w:r w:rsidR="00225128" w:rsidRPr="001B06D2">
        <w:rPr>
          <w:rFonts w:ascii="Arial" w:eastAsia="Calibri" w:hAnsi="Arial" w:cs="Arial"/>
          <w:bCs/>
          <w:sz w:val="24"/>
          <w:szCs w:val="24"/>
        </w:rPr>
        <w:t>ar por determinadas vías de la C</w:t>
      </w:r>
      <w:r w:rsidRPr="001B06D2">
        <w:rPr>
          <w:rFonts w:ascii="Arial" w:eastAsia="Calibri" w:hAnsi="Arial" w:cs="Arial"/>
          <w:bCs/>
          <w:sz w:val="24"/>
          <w:szCs w:val="24"/>
        </w:rPr>
        <w:t>iudad.</w:t>
      </w:r>
    </w:p>
    <w:p w:rsidR="00742F3C" w:rsidRDefault="00742F3C" w:rsidP="008C1458">
      <w:pPr>
        <w:jc w:val="both"/>
        <w:rPr>
          <w:rFonts w:ascii="Arial" w:eastAsia="Calibri" w:hAnsi="Arial" w:cs="Arial"/>
          <w:sz w:val="24"/>
          <w:szCs w:val="24"/>
        </w:rPr>
      </w:pPr>
    </w:p>
    <w:p w:rsidR="005C29A2" w:rsidRPr="001B06D2" w:rsidRDefault="0086152F" w:rsidP="008C1458">
      <w:pPr>
        <w:jc w:val="both"/>
        <w:rPr>
          <w:rFonts w:ascii="Arial" w:eastAsia="Calibri" w:hAnsi="Arial" w:cs="Arial"/>
          <w:sz w:val="24"/>
          <w:szCs w:val="24"/>
        </w:rPr>
      </w:pPr>
      <w:r w:rsidRPr="001B06D2">
        <w:rPr>
          <w:rFonts w:ascii="Arial" w:eastAsia="Calibri" w:hAnsi="Arial" w:cs="Arial"/>
          <w:sz w:val="24"/>
          <w:szCs w:val="24"/>
        </w:rPr>
        <w:lastRenderedPageBreak/>
        <w:t>A través del Decreto Municipal</w:t>
      </w:r>
      <w:r w:rsidR="00306EC3" w:rsidRPr="001B06D2">
        <w:rPr>
          <w:rFonts w:ascii="Arial" w:eastAsia="Calibri" w:hAnsi="Arial" w:cs="Arial"/>
          <w:sz w:val="24"/>
          <w:szCs w:val="24"/>
        </w:rPr>
        <w:t xml:space="preserve"> 0073 del 29 de enero de 2019</w:t>
      </w:r>
      <w:r w:rsidRPr="001B06D2">
        <w:rPr>
          <w:rFonts w:ascii="Arial" w:eastAsia="Calibri" w:hAnsi="Arial" w:cs="Arial"/>
          <w:sz w:val="24"/>
          <w:szCs w:val="24"/>
        </w:rPr>
        <w:t xml:space="preserve">, se estableció la rotación y reglamentación de la medida del “Pico y Placa” para el </w:t>
      </w:r>
      <w:r w:rsidR="00306EC3" w:rsidRPr="001B06D2">
        <w:rPr>
          <w:rFonts w:ascii="Arial" w:eastAsia="Calibri" w:hAnsi="Arial" w:cs="Arial"/>
          <w:sz w:val="24"/>
          <w:szCs w:val="24"/>
        </w:rPr>
        <w:t>primer</w:t>
      </w:r>
      <w:r w:rsidR="005C1DA8" w:rsidRPr="001B06D2">
        <w:rPr>
          <w:rFonts w:ascii="Arial" w:eastAsia="Calibri" w:hAnsi="Arial" w:cs="Arial"/>
          <w:sz w:val="24"/>
          <w:szCs w:val="24"/>
        </w:rPr>
        <w:t xml:space="preserve"> </w:t>
      </w:r>
      <w:r w:rsidR="005C29A2" w:rsidRPr="001B06D2">
        <w:rPr>
          <w:rFonts w:ascii="Arial" w:eastAsia="Calibri" w:hAnsi="Arial" w:cs="Arial"/>
          <w:sz w:val="24"/>
          <w:szCs w:val="24"/>
        </w:rPr>
        <w:t xml:space="preserve">semestre </w:t>
      </w:r>
      <w:r w:rsidR="00306EC3" w:rsidRPr="001B06D2">
        <w:rPr>
          <w:rFonts w:ascii="Arial" w:eastAsia="Calibri" w:hAnsi="Arial" w:cs="Arial"/>
          <w:sz w:val="24"/>
          <w:szCs w:val="24"/>
        </w:rPr>
        <w:t>de 2019</w:t>
      </w:r>
      <w:r w:rsidR="005C29A2" w:rsidRPr="001B06D2">
        <w:rPr>
          <w:rFonts w:ascii="Arial" w:eastAsia="Calibri" w:hAnsi="Arial" w:cs="Arial"/>
          <w:sz w:val="24"/>
          <w:szCs w:val="24"/>
        </w:rPr>
        <w:t>.</w:t>
      </w:r>
    </w:p>
    <w:p w:rsidR="00D26914" w:rsidRPr="001B06D2" w:rsidRDefault="00D26914" w:rsidP="008C1458">
      <w:pPr>
        <w:jc w:val="both"/>
        <w:rPr>
          <w:rFonts w:ascii="Arial" w:eastAsia="Calibri" w:hAnsi="Arial" w:cs="Arial"/>
          <w:sz w:val="24"/>
          <w:szCs w:val="24"/>
        </w:rPr>
      </w:pPr>
    </w:p>
    <w:p w:rsidR="00D26914" w:rsidRPr="001B06D2" w:rsidRDefault="00D26914" w:rsidP="008C1458">
      <w:pPr>
        <w:jc w:val="both"/>
        <w:rPr>
          <w:rFonts w:ascii="Arial" w:eastAsia="Calibri" w:hAnsi="Arial" w:cs="Arial"/>
          <w:sz w:val="24"/>
          <w:szCs w:val="24"/>
        </w:rPr>
      </w:pPr>
      <w:r w:rsidRPr="001B06D2">
        <w:rPr>
          <w:rFonts w:ascii="Arial" w:eastAsia="Calibri" w:hAnsi="Arial" w:cs="Arial"/>
          <w:sz w:val="24"/>
          <w:szCs w:val="24"/>
        </w:rPr>
        <w:t xml:space="preserve">En cumplimiento </w:t>
      </w:r>
      <w:r w:rsidR="005C1DA8" w:rsidRPr="001B06D2">
        <w:rPr>
          <w:rFonts w:ascii="Arial" w:eastAsia="Calibri" w:hAnsi="Arial" w:cs="Arial"/>
          <w:sz w:val="24"/>
          <w:szCs w:val="24"/>
        </w:rPr>
        <w:t>a lo</w:t>
      </w:r>
      <w:r w:rsidRPr="001B06D2">
        <w:rPr>
          <w:rFonts w:ascii="Arial" w:eastAsia="Calibri" w:hAnsi="Arial" w:cs="Arial"/>
          <w:sz w:val="24"/>
          <w:szCs w:val="24"/>
        </w:rPr>
        <w:t xml:space="preserve"> dispuesto por la Ley 1437 de</w:t>
      </w:r>
      <w:r w:rsidR="00DA7F4D" w:rsidRPr="001B06D2">
        <w:rPr>
          <w:rFonts w:ascii="Arial" w:eastAsia="Calibri" w:hAnsi="Arial" w:cs="Arial"/>
          <w:sz w:val="24"/>
          <w:szCs w:val="24"/>
        </w:rPr>
        <w:t>l 18 de enero de</w:t>
      </w:r>
      <w:r w:rsidRPr="001B06D2">
        <w:rPr>
          <w:rFonts w:ascii="Arial" w:eastAsia="Calibri" w:hAnsi="Arial" w:cs="Arial"/>
          <w:sz w:val="24"/>
          <w:szCs w:val="24"/>
        </w:rPr>
        <w:t xml:space="preserve"> 2011, en su artículo 8 y la circular 18</w:t>
      </w:r>
      <w:r w:rsidR="00DA7F4D" w:rsidRPr="001B06D2">
        <w:rPr>
          <w:rFonts w:ascii="Arial" w:eastAsia="Calibri" w:hAnsi="Arial" w:cs="Arial"/>
          <w:sz w:val="24"/>
          <w:szCs w:val="24"/>
        </w:rPr>
        <w:t xml:space="preserve"> del 30 de mayo </w:t>
      </w:r>
      <w:r w:rsidRPr="001B06D2">
        <w:rPr>
          <w:rFonts w:ascii="Arial" w:eastAsia="Calibri" w:hAnsi="Arial" w:cs="Arial"/>
          <w:sz w:val="24"/>
          <w:szCs w:val="24"/>
        </w:rPr>
        <w:t>de 2017 emitida por la Secretaría General, se procedió a publicar el texto del presente proyecto de decreto en la página web del Municip</w:t>
      </w:r>
      <w:r w:rsidR="00D94933" w:rsidRPr="001B06D2">
        <w:rPr>
          <w:rFonts w:ascii="Arial" w:eastAsia="Calibri" w:hAnsi="Arial" w:cs="Arial"/>
          <w:sz w:val="24"/>
          <w:szCs w:val="24"/>
        </w:rPr>
        <w:t>io de Medellín entre los días</w:t>
      </w:r>
      <w:r w:rsidR="00306EC3" w:rsidRPr="001B06D2">
        <w:rPr>
          <w:rFonts w:ascii="Arial" w:eastAsia="Calibri" w:hAnsi="Arial" w:cs="Arial"/>
          <w:sz w:val="24"/>
          <w:szCs w:val="24"/>
        </w:rPr>
        <w:t xml:space="preserve"> </w:t>
      </w:r>
      <w:r w:rsidR="00EC556D">
        <w:rPr>
          <w:rFonts w:ascii="Arial" w:eastAsia="Calibri" w:hAnsi="Arial" w:cs="Arial"/>
          <w:sz w:val="24"/>
          <w:szCs w:val="24"/>
        </w:rPr>
        <w:t>__________</w:t>
      </w:r>
      <w:r w:rsidR="00306EC3" w:rsidRPr="001B06D2">
        <w:rPr>
          <w:rFonts w:ascii="Arial" w:eastAsia="Calibri" w:hAnsi="Arial" w:cs="Arial"/>
          <w:sz w:val="24"/>
          <w:szCs w:val="24"/>
        </w:rPr>
        <w:t xml:space="preserve">  </w:t>
      </w:r>
      <w:r w:rsidR="00817FBE" w:rsidRPr="001B06D2">
        <w:rPr>
          <w:rFonts w:ascii="Arial" w:eastAsia="Calibri" w:hAnsi="Arial" w:cs="Arial"/>
          <w:sz w:val="24"/>
          <w:szCs w:val="24"/>
        </w:rPr>
        <w:t>de 2019</w:t>
      </w:r>
      <w:r w:rsidRPr="001B06D2">
        <w:rPr>
          <w:rFonts w:ascii="Arial" w:eastAsia="Calibri" w:hAnsi="Arial" w:cs="Arial"/>
          <w:sz w:val="24"/>
          <w:szCs w:val="24"/>
        </w:rPr>
        <w:t>, a fin de recibir las observaciones de la comunidad al respecto, sin que se hubiere presentado alguna dentro de dicho término.</w:t>
      </w:r>
    </w:p>
    <w:p w:rsidR="005C29A2" w:rsidRPr="001B06D2" w:rsidRDefault="005C29A2" w:rsidP="008C1458">
      <w:pPr>
        <w:jc w:val="both"/>
        <w:rPr>
          <w:rFonts w:ascii="Arial" w:eastAsia="Calibri" w:hAnsi="Arial" w:cs="Arial"/>
          <w:sz w:val="24"/>
          <w:szCs w:val="24"/>
        </w:rPr>
      </w:pPr>
    </w:p>
    <w:p w:rsidR="009C5E0F" w:rsidRPr="001B06D2" w:rsidRDefault="009C5E0F" w:rsidP="008C1458">
      <w:pPr>
        <w:pStyle w:val="Prrafodelista"/>
        <w:ind w:left="0"/>
        <w:jc w:val="both"/>
        <w:rPr>
          <w:rFonts w:ascii="Arial" w:eastAsia="Calibri" w:hAnsi="Arial" w:cs="Arial"/>
          <w:bCs/>
          <w:sz w:val="24"/>
          <w:szCs w:val="24"/>
        </w:rPr>
      </w:pPr>
      <w:r w:rsidRPr="001B06D2">
        <w:rPr>
          <w:rFonts w:ascii="Arial" w:eastAsia="Calibri" w:hAnsi="Arial" w:cs="Arial"/>
          <w:color w:val="000000"/>
          <w:sz w:val="24"/>
          <w:szCs w:val="24"/>
        </w:rPr>
        <w:t xml:space="preserve">Por lo anteriormente expuesto, este Despacho </w:t>
      </w:r>
    </w:p>
    <w:p w:rsidR="00396D56" w:rsidRPr="001B06D2" w:rsidRDefault="00396D56" w:rsidP="008C1458">
      <w:pPr>
        <w:jc w:val="center"/>
        <w:rPr>
          <w:rFonts w:ascii="Arial" w:eastAsia="Calibri" w:hAnsi="Arial" w:cs="Arial"/>
          <w:b/>
          <w:bCs/>
          <w:sz w:val="24"/>
          <w:szCs w:val="24"/>
        </w:rPr>
      </w:pPr>
    </w:p>
    <w:p w:rsidR="00A21C6D" w:rsidRPr="001B06D2" w:rsidRDefault="00A21C6D" w:rsidP="008C1458">
      <w:pPr>
        <w:jc w:val="center"/>
        <w:rPr>
          <w:rFonts w:ascii="Arial" w:eastAsia="Calibri" w:hAnsi="Arial" w:cs="Arial"/>
          <w:b/>
          <w:bCs/>
          <w:sz w:val="24"/>
          <w:szCs w:val="24"/>
        </w:rPr>
      </w:pPr>
      <w:r w:rsidRPr="001B06D2">
        <w:rPr>
          <w:rFonts w:ascii="Arial" w:eastAsia="Calibri" w:hAnsi="Arial" w:cs="Arial"/>
          <w:b/>
          <w:bCs/>
          <w:sz w:val="24"/>
          <w:szCs w:val="24"/>
        </w:rPr>
        <w:t>DECRETA</w:t>
      </w:r>
    </w:p>
    <w:p w:rsidR="00563CCA" w:rsidRPr="001B06D2" w:rsidRDefault="00A21C6D" w:rsidP="008C1458">
      <w:pPr>
        <w:jc w:val="center"/>
        <w:rPr>
          <w:rFonts w:ascii="Arial" w:eastAsia="Calibri" w:hAnsi="Arial" w:cs="Arial"/>
          <w:b/>
          <w:bCs/>
          <w:sz w:val="24"/>
          <w:szCs w:val="24"/>
        </w:rPr>
      </w:pPr>
      <w:r w:rsidRPr="001B06D2">
        <w:rPr>
          <w:rFonts w:ascii="Arial" w:eastAsia="Calibri" w:hAnsi="Arial" w:cs="Arial"/>
          <w:b/>
          <w:bCs/>
          <w:sz w:val="24"/>
          <w:szCs w:val="24"/>
        </w:rPr>
        <w:t xml:space="preserve"> </w:t>
      </w:r>
    </w:p>
    <w:p w:rsidR="00D4704E" w:rsidRPr="001B06D2" w:rsidRDefault="009772E5" w:rsidP="008C1458">
      <w:pPr>
        <w:tabs>
          <w:tab w:val="left" w:pos="1080"/>
        </w:tabs>
        <w:jc w:val="both"/>
        <w:rPr>
          <w:rFonts w:ascii="Arial" w:hAnsi="Arial" w:cs="Arial"/>
          <w:sz w:val="24"/>
          <w:szCs w:val="24"/>
        </w:rPr>
      </w:pPr>
      <w:r w:rsidRPr="001B06D2">
        <w:rPr>
          <w:rFonts w:ascii="Arial" w:eastAsia="Calibri" w:hAnsi="Arial" w:cs="Arial"/>
          <w:b/>
          <w:bCs/>
          <w:sz w:val="24"/>
          <w:szCs w:val="24"/>
        </w:rPr>
        <w:t xml:space="preserve">ARTÍCULO 1º: </w:t>
      </w:r>
      <w:r w:rsidR="00D4704E" w:rsidRPr="001B06D2">
        <w:rPr>
          <w:rFonts w:ascii="Arial" w:hAnsi="Arial" w:cs="Arial"/>
          <w:sz w:val="24"/>
          <w:szCs w:val="24"/>
        </w:rPr>
        <w:t>La rotación de la medida del “Pico y placa” que restringe la circulación de veh</w:t>
      </w:r>
      <w:r w:rsidR="00C00E2C">
        <w:rPr>
          <w:rFonts w:ascii="Arial" w:hAnsi="Arial" w:cs="Arial"/>
          <w:sz w:val="24"/>
          <w:szCs w:val="24"/>
        </w:rPr>
        <w:t xml:space="preserve">ículos particulares y oficiales en la ciudad de Medellín, </w:t>
      </w:r>
      <w:r w:rsidR="00D4704E" w:rsidRPr="001B06D2">
        <w:rPr>
          <w:rFonts w:ascii="Arial" w:hAnsi="Arial" w:cs="Arial"/>
          <w:sz w:val="24"/>
          <w:szCs w:val="24"/>
        </w:rPr>
        <w:t xml:space="preserve">quedará rigiendo durante los periodos comprendidos entre las </w:t>
      </w:r>
      <w:r w:rsidR="004154B8" w:rsidRPr="001B06D2">
        <w:rPr>
          <w:rFonts w:ascii="Arial" w:hAnsi="Arial" w:cs="Arial"/>
          <w:sz w:val="24"/>
          <w:szCs w:val="24"/>
        </w:rPr>
        <w:t>0</w:t>
      </w:r>
      <w:r w:rsidR="00D4704E" w:rsidRPr="001B06D2">
        <w:rPr>
          <w:rFonts w:ascii="Arial" w:hAnsi="Arial" w:cs="Arial"/>
          <w:sz w:val="24"/>
          <w:szCs w:val="24"/>
        </w:rPr>
        <w:t xml:space="preserve">7:00 y las </w:t>
      </w:r>
      <w:r w:rsidR="004154B8" w:rsidRPr="001B06D2">
        <w:rPr>
          <w:rFonts w:ascii="Arial" w:hAnsi="Arial" w:cs="Arial"/>
          <w:sz w:val="24"/>
          <w:szCs w:val="24"/>
        </w:rPr>
        <w:t>0</w:t>
      </w:r>
      <w:r w:rsidR="00D4704E" w:rsidRPr="001B06D2">
        <w:rPr>
          <w:rFonts w:ascii="Arial" w:hAnsi="Arial" w:cs="Arial"/>
          <w:sz w:val="24"/>
          <w:szCs w:val="24"/>
        </w:rPr>
        <w:t>8:30 horas y entre las 17:30 y las 19:00 horas, durante los días hábiles de la semana por grupos de vehículos, según el</w:t>
      </w:r>
      <w:r w:rsidR="00D4704E" w:rsidRPr="001B06D2">
        <w:rPr>
          <w:rFonts w:ascii="Arial" w:hAnsi="Arial" w:cs="Arial"/>
          <w:sz w:val="24"/>
          <w:szCs w:val="24"/>
          <w:u w:val="single"/>
        </w:rPr>
        <w:t xml:space="preserve"> último número de su placa</w:t>
      </w:r>
      <w:r w:rsidR="004154B8" w:rsidRPr="001B06D2">
        <w:rPr>
          <w:rFonts w:ascii="Arial" w:hAnsi="Arial" w:cs="Arial"/>
          <w:sz w:val="24"/>
          <w:szCs w:val="24"/>
        </w:rPr>
        <w:t>, a partir del lunes</w:t>
      </w:r>
      <w:r w:rsidR="004067B8" w:rsidRPr="001B06D2">
        <w:rPr>
          <w:rFonts w:ascii="Arial" w:hAnsi="Arial" w:cs="Arial"/>
          <w:sz w:val="24"/>
          <w:szCs w:val="24"/>
        </w:rPr>
        <w:t xml:space="preserve"> </w:t>
      </w:r>
      <w:r w:rsidR="00302FA1" w:rsidRPr="001B06D2">
        <w:rPr>
          <w:rFonts w:ascii="Arial" w:hAnsi="Arial" w:cs="Arial"/>
          <w:sz w:val="24"/>
          <w:szCs w:val="24"/>
        </w:rPr>
        <w:t>5 de agosto de</w:t>
      </w:r>
      <w:r w:rsidR="00817FBE" w:rsidRPr="001B06D2">
        <w:rPr>
          <w:rFonts w:ascii="Arial" w:hAnsi="Arial" w:cs="Arial"/>
          <w:sz w:val="24"/>
          <w:szCs w:val="24"/>
        </w:rPr>
        <w:t xml:space="preserve"> 2019</w:t>
      </w:r>
      <w:r w:rsidR="00F63F33" w:rsidRPr="001B06D2">
        <w:rPr>
          <w:rFonts w:ascii="Arial" w:hAnsi="Arial" w:cs="Arial"/>
          <w:sz w:val="24"/>
          <w:szCs w:val="24"/>
        </w:rPr>
        <w:t>,</w:t>
      </w:r>
      <w:r w:rsidR="00D4704E" w:rsidRPr="001B06D2">
        <w:rPr>
          <w:rFonts w:ascii="Arial" w:hAnsi="Arial" w:cs="Arial"/>
          <w:sz w:val="24"/>
          <w:szCs w:val="24"/>
        </w:rPr>
        <w:t xml:space="preserve"> así: </w:t>
      </w:r>
    </w:p>
    <w:p w:rsidR="00450880" w:rsidRPr="001B06D2" w:rsidRDefault="00450880" w:rsidP="008C1458">
      <w:pPr>
        <w:tabs>
          <w:tab w:val="left" w:pos="1080"/>
        </w:tabs>
        <w:jc w:val="both"/>
        <w:rPr>
          <w:rFonts w:ascii="Arial" w:eastAsiaTheme="minorHAnsi" w:hAnsi="Arial" w:cs="Arial"/>
          <w:sz w:val="24"/>
          <w:szCs w:val="24"/>
        </w:rPr>
      </w:pPr>
    </w:p>
    <w:tbl>
      <w:tblPr>
        <w:tblStyle w:val="Tablaconcuadrcula"/>
        <w:tblW w:w="0" w:type="auto"/>
        <w:jc w:val="center"/>
        <w:tblLook w:val="04A0" w:firstRow="1" w:lastRow="0" w:firstColumn="1" w:lastColumn="0" w:noHBand="0" w:noVBand="1"/>
      </w:tblPr>
      <w:tblGrid>
        <w:gridCol w:w="1561"/>
        <w:gridCol w:w="3748"/>
      </w:tblGrid>
      <w:tr w:rsidR="00450880" w:rsidRPr="002136B2" w:rsidTr="00450880">
        <w:trPr>
          <w:trHeight w:val="253"/>
          <w:jc w:val="center"/>
        </w:trPr>
        <w:tc>
          <w:tcPr>
            <w:tcW w:w="1561" w:type="dxa"/>
            <w:vAlign w:val="center"/>
          </w:tcPr>
          <w:p w:rsidR="00450880" w:rsidRPr="002136B2" w:rsidRDefault="00450880" w:rsidP="008C1458">
            <w:pPr>
              <w:rPr>
                <w:rFonts w:ascii="Arial" w:hAnsi="Arial" w:cs="Arial"/>
              </w:rPr>
            </w:pPr>
            <w:r w:rsidRPr="002136B2">
              <w:rPr>
                <w:rFonts w:ascii="Arial" w:hAnsi="Arial" w:cs="Arial"/>
              </w:rPr>
              <w:t>DIA</w:t>
            </w:r>
          </w:p>
        </w:tc>
        <w:tc>
          <w:tcPr>
            <w:tcW w:w="3748" w:type="dxa"/>
            <w:vAlign w:val="center"/>
          </w:tcPr>
          <w:p w:rsidR="00450880" w:rsidRPr="002136B2" w:rsidRDefault="00450880" w:rsidP="008C1458">
            <w:pPr>
              <w:rPr>
                <w:rFonts w:ascii="Arial" w:hAnsi="Arial" w:cs="Arial"/>
              </w:rPr>
            </w:pPr>
            <w:r w:rsidRPr="002136B2">
              <w:rPr>
                <w:rFonts w:ascii="Arial" w:hAnsi="Arial" w:cs="Arial"/>
              </w:rPr>
              <w:t>ÚLTIMO NÚMERO DE LA PLACA</w:t>
            </w:r>
          </w:p>
        </w:tc>
      </w:tr>
      <w:tr w:rsidR="00450880" w:rsidRPr="002136B2" w:rsidTr="00450880">
        <w:trPr>
          <w:trHeight w:val="245"/>
          <w:jc w:val="center"/>
        </w:trPr>
        <w:tc>
          <w:tcPr>
            <w:tcW w:w="1561" w:type="dxa"/>
            <w:vAlign w:val="center"/>
          </w:tcPr>
          <w:p w:rsidR="00450880" w:rsidRPr="002136B2" w:rsidRDefault="00450880" w:rsidP="008C1458">
            <w:pPr>
              <w:rPr>
                <w:rFonts w:ascii="Arial" w:hAnsi="Arial" w:cs="Arial"/>
              </w:rPr>
            </w:pPr>
            <w:r w:rsidRPr="002136B2">
              <w:rPr>
                <w:rFonts w:ascii="Arial" w:hAnsi="Arial" w:cs="Arial"/>
              </w:rPr>
              <w:t>Lunes</w:t>
            </w:r>
          </w:p>
        </w:tc>
        <w:tc>
          <w:tcPr>
            <w:tcW w:w="3748" w:type="dxa"/>
            <w:vAlign w:val="center"/>
          </w:tcPr>
          <w:p w:rsidR="00450880" w:rsidRPr="002136B2" w:rsidRDefault="00450880" w:rsidP="008C1458">
            <w:pPr>
              <w:rPr>
                <w:rFonts w:ascii="Arial" w:hAnsi="Arial" w:cs="Arial"/>
              </w:rPr>
            </w:pPr>
            <w:r w:rsidRPr="002136B2">
              <w:rPr>
                <w:rFonts w:ascii="Arial" w:hAnsi="Arial" w:cs="Arial"/>
              </w:rPr>
              <w:t>2, 3, 4 y 5</w:t>
            </w:r>
          </w:p>
        </w:tc>
      </w:tr>
      <w:tr w:rsidR="00450880" w:rsidRPr="002136B2" w:rsidTr="00450880">
        <w:trPr>
          <w:trHeight w:val="253"/>
          <w:jc w:val="center"/>
        </w:trPr>
        <w:tc>
          <w:tcPr>
            <w:tcW w:w="1561" w:type="dxa"/>
            <w:vAlign w:val="center"/>
          </w:tcPr>
          <w:p w:rsidR="00450880" w:rsidRPr="002136B2" w:rsidRDefault="00450880" w:rsidP="008C1458">
            <w:pPr>
              <w:rPr>
                <w:rFonts w:ascii="Arial" w:hAnsi="Arial" w:cs="Arial"/>
              </w:rPr>
            </w:pPr>
            <w:r w:rsidRPr="002136B2">
              <w:rPr>
                <w:rFonts w:ascii="Arial" w:hAnsi="Arial" w:cs="Arial"/>
              </w:rPr>
              <w:t>Martes</w:t>
            </w:r>
          </w:p>
        </w:tc>
        <w:tc>
          <w:tcPr>
            <w:tcW w:w="3748" w:type="dxa"/>
            <w:vAlign w:val="center"/>
          </w:tcPr>
          <w:p w:rsidR="00450880" w:rsidRPr="002136B2" w:rsidRDefault="00450880" w:rsidP="008C1458">
            <w:pPr>
              <w:rPr>
                <w:rFonts w:ascii="Arial" w:hAnsi="Arial" w:cs="Arial"/>
              </w:rPr>
            </w:pPr>
            <w:r w:rsidRPr="002136B2">
              <w:rPr>
                <w:rFonts w:ascii="Arial" w:hAnsi="Arial" w:cs="Arial"/>
              </w:rPr>
              <w:t>6, 7, 8 y 9</w:t>
            </w:r>
          </w:p>
        </w:tc>
      </w:tr>
      <w:tr w:rsidR="00450880" w:rsidRPr="002136B2" w:rsidTr="00450880">
        <w:trPr>
          <w:trHeight w:val="253"/>
          <w:jc w:val="center"/>
        </w:trPr>
        <w:tc>
          <w:tcPr>
            <w:tcW w:w="1561" w:type="dxa"/>
            <w:vAlign w:val="center"/>
          </w:tcPr>
          <w:p w:rsidR="00450880" w:rsidRPr="002136B2" w:rsidRDefault="00450880" w:rsidP="008C1458">
            <w:pPr>
              <w:rPr>
                <w:rFonts w:ascii="Arial" w:hAnsi="Arial" w:cs="Arial"/>
              </w:rPr>
            </w:pPr>
            <w:r w:rsidRPr="002136B2">
              <w:rPr>
                <w:rFonts w:ascii="Arial" w:hAnsi="Arial" w:cs="Arial"/>
              </w:rPr>
              <w:t>Miércoles</w:t>
            </w:r>
          </w:p>
        </w:tc>
        <w:tc>
          <w:tcPr>
            <w:tcW w:w="3748" w:type="dxa"/>
            <w:vAlign w:val="center"/>
          </w:tcPr>
          <w:p w:rsidR="00450880" w:rsidRPr="002136B2" w:rsidRDefault="00450880" w:rsidP="008C1458">
            <w:pPr>
              <w:rPr>
                <w:rFonts w:ascii="Arial" w:hAnsi="Arial" w:cs="Arial"/>
              </w:rPr>
            </w:pPr>
            <w:r w:rsidRPr="002136B2">
              <w:rPr>
                <w:rFonts w:ascii="Arial" w:hAnsi="Arial" w:cs="Arial"/>
              </w:rPr>
              <w:t>0, 1, 2 y 3</w:t>
            </w:r>
          </w:p>
        </w:tc>
      </w:tr>
      <w:tr w:rsidR="00450880" w:rsidRPr="002136B2" w:rsidTr="00450880">
        <w:trPr>
          <w:trHeight w:val="253"/>
          <w:jc w:val="center"/>
        </w:trPr>
        <w:tc>
          <w:tcPr>
            <w:tcW w:w="1561" w:type="dxa"/>
            <w:vAlign w:val="center"/>
          </w:tcPr>
          <w:p w:rsidR="00450880" w:rsidRPr="002136B2" w:rsidRDefault="00450880" w:rsidP="008C1458">
            <w:pPr>
              <w:rPr>
                <w:rFonts w:ascii="Arial" w:hAnsi="Arial" w:cs="Arial"/>
              </w:rPr>
            </w:pPr>
            <w:r w:rsidRPr="002136B2">
              <w:rPr>
                <w:rFonts w:ascii="Arial" w:hAnsi="Arial" w:cs="Arial"/>
              </w:rPr>
              <w:t>Jueves</w:t>
            </w:r>
          </w:p>
        </w:tc>
        <w:tc>
          <w:tcPr>
            <w:tcW w:w="3748" w:type="dxa"/>
            <w:vAlign w:val="center"/>
          </w:tcPr>
          <w:p w:rsidR="00450880" w:rsidRPr="002136B2" w:rsidRDefault="00450880" w:rsidP="008C1458">
            <w:pPr>
              <w:rPr>
                <w:rFonts w:ascii="Arial" w:hAnsi="Arial" w:cs="Arial"/>
              </w:rPr>
            </w:pPr>
            <w:r w:rsidRPr="002136B2">
              <w:rPr>
                <w:rFonts w:ascii="Arial" w:hAnsi="Arial" w:cs="Arial"/>
              </w:rPr>
              <w:t>4, 5, 6 y 7</w:t>
            </w:r>
          </w:p>
        </w:tc>
      </w:tr>
      <w:tr w:rsidR="00450880" w:rsidRPr="002136B2" w:rsidTr="00450880">
        <w:trPr>
          <w:trHeight w:val="266"/>
          <w:jc w:val="center"/>
        </w:trPr>
        <w:tc>
          <w:tcPr>
            <w:tcW w:w="1561" w:type="dxa"/>
            <w:vAlign w:val="center"/>
          </w:tcPr>
          <w:p w:rsidR="00450880" w:rsidRPr="002136B2" w:rsidRDefault="00450880" w:rsidP="008C1458">
            <w:pPr>
              <w:rPr>
                <w:rFonts w:ascii="Arial" w:hAnsi="Arial" w:cs="Arial"/>
              </w:rPr>
            </w:pPr>
            <w:r w:rsidRPr="002136B2">
              <w:rPr>
                <w:rFonts w:ascii="Arial" w:hAnsi="Arial" w:cs="Arial"/>
              </w:rPr>
              <w:t>Viernes</w:t>
            </w:r>
          </w:p>
        </w:tc>
        <w:tc>
          <w:tcPr>
            <w:tcW w:w="3748" w:type="dxa"/>
            <w:vAlign w:val="center"/>
          </w:tcPr>
          <w:p w:rsidR="00450880" w:rsidRPr="002136B2" w:rsidRDefault="00450880" w:rsidP="008C1458">
            <w:pPr>
              <w:rPr>
                <w:rFonts w:ascii="Arial" w:hAnsi="Arial" w:cs="Arial"/>
              </w:rPr>
            </w:pPr>
            <w:r w:rsidRPr="002136B2">
              <w:rPr>
                <w:rFonts w:ascii="Arial" w:hAnsi="Arial" w:cs="Arial"/>
              </w:rPr>
              <w:t>8, 9, 0 y 1</w:t>
            </w:r>
          </w:p>
        </w:tc>
      </w:tr>
    </w:tbl>
    <w:p w:rsidR="00450880" w:rsidRPr="001B06D2" w:rsidRDefault="00450880" w:rsidP="008C1458">
      <w:pPr>
        <w:jc w:val="both"/>
        <w:rPr>
          <w:rFonts w:ascii="Arial" w:eastAsiaTheme="minorHAnsi" w:hAnsi="Arial" w:cs="Arial"/>
          <w:b/>
          <w:sz w:val="24"/>
          <w:szCs w:val="24"/>
        </w:rPr>
      </w:pPr>
    </w:p>
    <w:p w:rsidR="00302FA1" w:rsidRPr="001B06D2" w:rsidRDefault="00302FA1" w:rsidP="008C1458">
      <w:pPr>
        <w:jc w:val="both"/>
        <w:rPr>
          <w:rFonts w:ascii="Arial" w:hAnsi="Arial" w:cs="Arial"/>
          <w:sz w:val="24"/>
          <w:szCs w:val="24"/>
        </w:rPr>
      </w:pPr>
      <w:r w:rsidRPr="001B06D2">
        <w:rPr>
          <w:rFonts w:ascii="Arial" w:hAnsi="Arial" w:cs="Arial"/>
          <w:b/>
          <w:sz w:val="24"/>
          <w:szCs w:val="24"/>
        </w:rPr>
        <w:t>Parágrafo</w:t>
      </w:r>
      <w:r w:rsidRPr="001B06D2">
        <w:rPr>
          <w:rFonts w:ascii="Arial" w:hAnsi="Arial" w:cs="Arial"/>
          <w:sz w:val="24"/>
          <w:szCs w:val="24"/>
        </w:rPr>
        <w:t>: Se continuará con la rotación cada seis (6) meses conforme a la programación que establezca la Secretaría de Movilidad de Movilidad y se adopte por la Administración Municipal.</w:t>
      </w:r>
    </w:p>
    <w:p w:rsidR="00302FA1" w:rsidRPr="001B06D2" w:rsidRDefault="00302FA1" w:rsidP="008C1458">
      <w:pPr>
        <w:tabs>
          <w:tab w:val="left" w:pos="1080"/>
        </w:tabs>
        <w:jc w:val="both"/>
        <w:rPr>
          <w:rFonts w:ascii="Arial" w:hAnsi="Arial" w:cs="Arial"/>
          <w:b/>
          <w:sz w:val="24"/>
          <w:szCs w:val="24"/>
        </w:rPr>
      </w:pPr>
    </w:p>
    <w:p w:rsidR="00302FA1" w:rsidRDefault="00302FA1" w:rsidP="008C1458">
      <w:pPr>
        <w:tabs>
          <w:tab w:val="left" w:pos="1080"/>
        </w:tabs>
        <w:jc w:val="both"/>
        <w:rPr>
          <w:rFonts w:ascii="Arial" w:hAnsi="Arial" w:cs="Arial"/>
          <w:sz w:val="24"/>
          <w:szCs w:val="24"/>
        </w:rPr>
      </w:pPr>
      <w:r w:rsidRPr="001B06D2">
        <w:rPr>
          <w:rFonts w:ascii="Arial" w:hAnsi="Arial" w:cs="Arial"/>
          <w:b/>
          <w:sz w:val="24"/>
          <w:szCs w:val="24"/>
        </w:rPr>
        <w:t xml:space="preserve">ARTÍCULO 2º: </w:t>
      </w:r>
      <w:r w:rsidRPr="001B06D2">
        <w:rPr>
          <w:rFonts w:ascii="Arial" w:hAnsi="Arial" w:cs="Arial"/>
          <w:sz w:val="24"/>
          <w:szCs w:val="24"/>
        </w:rPr>
        <w:t>La rotación de la medida de “Pico y Placa” para motos de dos tiempos, quedará rigiendo entre las 07:00 y las 08:30 horas y entre las 17:30 y las 19:00</w:t>
      </w:r>
      <w:r w:rsidR="00C3414C" w:rsidRPr="001B06D2">
        <w:rPr>
          <w:rFonts w:ascii="Arial" w:hAnsi="Arial" w:cs="Arial"/>
          <w:sz w:val="24"/>
          <w:szCs w:val="24"/>
        </w:rPr>
        <w:t xml:space="preserve"> horas</w:t>
      </w:r>
      <w:r w:rsidRPr="001B06D2">
        <w:rPr>
          <w:rFonts w:ascii="Arial" w:hAnsi="Arial" w:cs="Arial"/>
          <w:sz w:val="24"/>
          <w:szCs w:val="24"/>
        </w:rPr>
        <w:t xml:space="preserve">, durante los días hábiles de la semana, según el </w:t>
      </w:r>
      <w:r w:rsidRPr="001B06D2">
        <w:rPr>
          <w:rFonts w:ascii="Arial" w:hAnsi="Arial" w:cs="Arial"/>
          <w:sz w:val="24"/>
          <w:szCs w:val="24"/>
          <w:u w:val="single"/>
        </w:rPr>
        <w:t>primer número de su placa</w:t>
      </w:r>
      <w:r w:rsidRPr="001B06D2">
        <w:rPr>
          <w:rFonts w:ascii="Arial" w:hAnsi="Arial" w:cs="Arial"/>
          <w:sz w:val="24"/>
          <w:szCs w:val="24"/>
        </w:rPr>
        <w:t>, a partir del lunes 5 de agosto de 2019, así:</w:t>
      </w:r>
    </w:p>
    <w:p w:rsidR="00F96D47" w:rsidRPr="001B06D2" w:rsidRDefault="00F96D47" w:rsidP="008C1458">
      <w:pPr>
        <w:tabs>
          <w:tab w:val="left" w:pos="1080"/>
        </w:tabs>
        <w:jc w:val="both"/>
        <w:rPr>
          <w:rFonts w:ascii="Arial" w:hAnsi="Arial" w:cs="Arial"/>
          <w:sz w:val="24"/>
          <w:szCs w:val="24"/>
        </w:rPr>
      </w:pPr>
    </w:p>
    <w:p w:rsidR="00302FA1" w:rsidRPr="001B06D2" w:rsidRDefault="00302FA1" w:rsidP="008C1458">
      <w:pPr>
        <w:tabs>
          <w:tab w:val="left" w:pos="1080"/>
        </w:tabs>
        <w:jc w:val="both"/>
        <w:rPr>
          <w:rFonts w:ascii="Arial" w:hAnsi="Arial" w:cs="Arial"/>
          <w:sz w:val="24"/>
          <w:szCs w:val="24"/>
        </w:rPr>
      </w:pPr>
    </w:p>
    <w:tbl>
      <w:tblPr>
        <w:tblStyle w:val="Tablaconcuadrcula"/>
        <w:tblW w:w="0" w:type="auto"/>
        <w:jc w:val="center"/>
        <w:tblLook w:val="04A0" w:firstRow="1" w:lastRow="0" w:firstColumn="1" w:lastColumn="0" w:noHBand="0" w:noVBand="1"/>
      </w:tblPr>
      <w:tblGrid>
        <w:gridCol w:w="1541"/>
        <w:gridCol w:w="3685"/>
      </w:tblGrid>
      <w:tr w:rsidR="00450880" w:rsidRPr="002136B2" w:rsidTr="00450880">
        <w:trPr>
          <w:trHeight w:val="253"/>
          <w:jc w:val="center"/>
        </w:trPr>
        <w:tc>
          <w:tcPr>
            <w:tcW w:w="1541" w:type="dxa"/>
            <w:vAlign w:val="center"/>
          </w:tcPr>
          <w:p w:rsidR="00450880" w:rsidRPr="002136B2" w:rsidRDefault="00450880" w:rsidP="008C1458">
            <w:pPr>
              <w:rPr>
                <w:rFonts w:ascii="Arial" w:hAnsi="Arial" w:cs="Arial"/>
              </w:rPr>
            </w:pPr>
            <w:r w:rsidRPr="002136B2">
              <w:rPr>
                <w:rFonts w:ascii="Arial" w:hAnsi="Arial" w:cs="Arial"/>
              </w:rPr>
              <w:t>DIA</w:t>
            </w:r>
          </w:p>
        </w:tc>
        <w:tc>
          <w:tcPr>
            <w:tcW w:w="3685" w:type="dxa"/>
            <w:vAlign w:val="center"/>
          </w:tcPr>
          <w:p w:rsidR="00450880" w:rsidRPr="002136B2" w:rsidRDefault="00450880" w:rsidP="008C1458">
            <w:pPr>
              <w:rPr>
                <w:rFonts w:ascii="Arial" w:hAnsi="Arial" w:cs="Arial"/>
              </w:rPr>
            </w:pPr>
            <w:r w:rsidRPr="002136B2">
              <w:rPr>
                <w:rFonts w:ascii="Arial" w:hAnsi="Arial" w:cs="Arial"/>
              </w:rPr>
              <w:t>PRIMER NÚMERO DE LA PLACA</w:t>
            </w:r>
          </w:p>
        </w:tc>
      </w:tr>
      <w:tr w:rsidR="00450880" w:rsidRPr="002136B2" w:rsidTr="00450880">
        <w:trPr>
          <w:trHeight w:val="253"/>
          <w:jc w:val="center"/>
        </w:trPr>
        <w:tc>
          <w:tcPr>
            <w:tcW w:w="1541" w:type="dxa"/>
            <w:shd w:val="clear" w:color="auto" w:fill="auto"/>
            <w:vAlign w:val="center"/>
          </w:tcPr>
          <w:p w:rsidR="00450880" w:rsidRPr="002136B2" w:rsidRDefault="00450880" w:rsidP="008C1458">
            <w:pPr>
              <w:rPr>
                <w:rFonts w:ascii="Arial" w:hAnsi="Arial" w:cs="Arial"/>
              </w:rPr>
            </w:pPr>
            <w:r w:rsidRPr="002136B2">
              <w:rPr>
                <w:rFonts w:ascii="Arial" w:hAnsi="Arial" w:cs="Arial"/>
              </w:rPr>
              <w:t>Lunes</w:t>
            </w:r>
          </w:p>
        </w:tc>
        <w:tc>
          <w:tcPr>
            <w:tcW w:w="3685" w:type="dxa"/>
            <w:shd w:val="clear" w:color="auto" w:fill="auto"/>
          </w:tcPr>
          <w:p w:rsidR="00450880" w:rsidRPr="002136B2" w:rsidRDefault="00450880" w:rsidP="008C1458">
            <w:pPr>
              <w:rPr>
                <w:rFonts w:ascii="Arial" w:hAnsi="Arial" w:cs="Arial"/>
              </w:rPr>
            </w:pPr>
            <w:r w:rsidRPr="002136B2">
              <w:rPr>
                <w:rFonts w:ascii="Arial" w:hAnsi="Arial" w:cs="Arial"/>
              </w:rPr>
              <w:t>2 y 3</w:t>
            </w:r>
          </w:p>
        </w:tc>
      </w:tr>
      <w:tr w:rsidR="00450880" w:rsidRPr="002136B2" w:rsidTr="00450880">
        <w:trPr>
          <w:trHeight w:val="253"/>
          <w:jc w:val="center"/>
        </w:trPr>
        <w:tc>
          <w:tcPr>
            <w:tcW w:w="1541" w:type="dxa"/>
            <w:shd w:val="clear" w:color="auto" w:fill="auto"/>
            <w:vAlign w:val="center"/>
          </w:tcPr>
          <w:p w:rsidR="00450880" w:rsidRPr="002136B2" w:rsidRDefault="00450880" w:rsidP="008C1458">
            <w:pPr>
              <w:rPr>
                <w:rFonts w:ascii="Arial" w:hAnsi="Arial" w:cs="Arial"/>
              </w:rPr>
            </w:pPr>
            <w:r w:rsidRPr="002136B2">
              <w:rPr>
                <w:rFonts w:ascii="Arial" w:hAnsi="Arial" w:cs="Arial"/>
              </w:rPr>
              <w:lastRenderedPageBreak/>
              <w:t>Martes</w:t>
            </w:r>
          </w:p>
        </w:tc>
        <w:tc>
          <w:tcPr>
            <w:tcW w:w="3685" w:type="dxa"/>
            <w:shd w:val="clear" w:color="auto" w:fill="auto"/>
          </w:tcPr>
          <w:p w:rsidR="00450880" w:rsidRPr="002136B2" w:rsidRDefault="00450880" w:rsidP="008C1458">
            <w:pPr>
              <w:rPr>
                <w:rFonts w:ascii="Arial" w:hAnsi="Arial" w:cs="Arial"/>
              </w:rPr>
            </w:pPr>
            <w:r w:rsidRPr="002136B2">
              <w:rPr>
                <w:rFonts w:ascii="Arial" w:hAnsi="Arial" w:cs="Arial"/>
              </w:rPr>
              <w:t>4 y 5</w:t>
            </w:r>
          </w:p>
        </w:tc>
      </w:tr>
      <w:tr w:rsidR="00450880" w:rsidRPr="002136B2" w:rsidTr="00450880">
        <w:trPr>
          <w:trHeight w:val="253"/>
          <w:jc w:val="center"/>
        </w:trPr>
        <w:tc>
          <w:tcPr>
            <w:tcW w:w="1541" w:type="dxa"/>
            <w:shd w:val="clear" w:color="auto" w:fill="auto"/>
            <w:vAlign w:val="center"/>
          </w:tcPr>
          <w:p w:rsidR="00450880" w:rsidRPr="002136B2" w:rsidRDefault="00450880" w:rsidP="008C1458">
            <w:pPr>
              <w:rPr>
                <w:rFonts w:ascii="Arial" w:hAnsi="Arial" w:cs="Arial"/>
              </w:rPr>
            </w:pPr>
            <w:r w:rsidRPr="002136B2">
              <w:rPr>
                <w:rFonts w:ascii="Arial" w:hAnsi="Arial" w:cs="Arial"/>
              </w:rPr>
              <w:t>Miércoles</w:t>
            </w:r>
          </w:p>
        </w:tc>
        <w:tc>
          <w:tcPr>
            <w:tcW w:w="3685" w:type="dxa"/>
            <w:shd w:val="clear" w:color="auto" w:fill="auto"/>
          </w:tcPr>
          <w:p w:rsidR="00450880" w:rsidRPr="002136B2" w:rsidRDefault="00450880" w:rsidP="008C1458">
            <w:pPr>
              <w:rPr>
                <w:rFonts w:ascii="Arial" w:hAnsi="Arial" w:cs="Arial"/>
              </w:rPr>
            </w:pPr>
            <w:r w:rsidRPr="002136B2">
              <w:rPr>
                <w:rFonts w:ascii="Arial" w:hAnsi="Arial" w:cs="Arial"/>
              </w:rPr>
              <w:t>6 y 7</w:t>
            </w:r>
          </w:p>
        </w:tc>
      </w:tr>
      <w:tr w:rsidR="00450880" w:rsidRPr="002136B2" w:rsidTr="00450880">
        <w:trPr>
          <w:trHeight w:val="266"/>
          <w:jc w:val="center"/>
        </w:trPr>
        <w:tc>
          <w:tcPr>
            <w:tcW w:w="1541" w:type="dxa"/>
            <w:shd w:val="clear" w:color="auto" w:fill="auto"/>
            <w:vAlign w:val="center"/>
          </w:tcPr>
          <w:p w:rsidR="00450880" w:rsidRPr="002136B2" w:rsidRDefault="00450880" w:rsidP="008C1458">
            <w:pPr>
              <w:rPr>
                <w:rFonts w:ascii="Arial" w:hAnsi="Arial" w:cs="Arial"/>
              </w:rPr>
            </w:pPr>
            <w:r w:rsidRPr="002136B2">
              <w:rPr>
                <w:rFonts w:ascii="Arial" w:hAnsi="Arial" w:cs="Arial"/>
              </w:rPr>
              <w:t>Jueves</w:t>
            </w:r>
          </w:p>
        </w:tc>
        <w:tc>
          <w:tcPr>
            <w:tcW w:w="3685" w:type="dxa"/>
            <w:shd w:val="clear" w:color="auto" w:fill="auto"/>
          </w:tcPr>
          <w:p w:rsidR="00450880" w:rsidRPr="002136B2" w:rsidRDefault="00450880" w:rsidP="008C1458">
            <w:pPr>
              <w:rPr>
                <w:rFonts w:ascii="Arial" w:hAnsi="Arial" w:cs="Arial"/>
              </w:rPr>
            </w:pPr>
            <w:r w:rsidRPr="002136B2">
              <w:rPr>
                <w:rFonts w:ascii="Arial" w:hAnsi="Arial" w:cs="Arial"/>
              </w:rPr>
              <w:t>8 y 9</w:t>
            </w:r>
          </w:p>
        </w:tc>
      </w:tr>
      <w:tr w:rsidR="00450880" w:rsidRPr="002136B2" w:rsidTr="00450880">
        <w:trPr>
          <w:trHeight w:val="253"/>
          <w:jc w:val="center"/>
        </w:trPr>
        <w:tc>
          <w:tcPr>
            <w:tcW w:w="1541" w:type="dxa"/>
            <w:shd w:val="clear" w:color="auto" w:fill="auto"/>
            <w:vAlign w:val="center"/>
          </w:tcPr>
          <w:p w:rsidR="00450880" w:rsidRPr="002136B2" w:rsidRDefault="00450880" w:rsidP="008C1458">
            <w:pPr>
              <w:rPr>
                <w:rFonts w:ascii="Arial" w:hAnsi="Arial" w:cs="Arial"/>
              </w:rPr>
            </w:pPr>
            <w:r w:rsidRPr="002136B2">
              <w:rPr>
                <w:rFonts w:ascii="Arial" w:hAnsi="Arial" w:cs="Arial"/>
              </w:rPr>
              <w:t>Viernes</w:t>
            </w:r>
          </w:p>
        </w:tc>
        <w:tc>
          <w:tcPr>
            <w:tcW w:w="3685" w:type="dxa"/>
            <w:shd w:val="clear" w:color="auto" w:fill="auto"/>
          </w:tcPr>
          <w:p w:rsidR="00450880" w:rsidRPr="002136B2" w:rsidRDefault="00450880" w:rsidP="008C1458">
            <w:pPr>
              <w:rPr>
                <w:rFonts w:ascii="Arial" w:hAnsi="Arial" w:cs="Arial"/>
              </w:rPr>
            </w:pPr>
            <w:r w:rsidRPr="002136B2">
              <w:rPr>
                <w:rFonts w:ascii="Arial" w:hAnsi="Arial" w:cs="Arial"/>
              </w:rPr>
              <w:t>0 y 1</w:t>
            </w:r>
          </w:p>
        </w:tc>
      </w:tr>
    </w:tbl>
    <w:p w:rsidR="00A72F3D" w:rsidRDefault="00A72F3D" w:rsidP="008C1458">
      <w:pPr>
        <w:jc w:val="both"/>
        <w:rPr>
          <w:rFonts w:ascii="Arial" w:eastAsiaTheme="minorHAnsi" w:hAnsi="Arial" w:cs="Arial"/>
          <w:b/>
          <w:sz w:val="24"/>
          <w:szCs w:val="24"/>
        </w:rPr>
      </w:pPr>
    </w:p>
    <w:p w:rsidR="00450880" w:rsidRPr="001B06D2" w:rsidRDefault="00450880" w:rsidP="008C1458">
      <w:pPr>
        <w:tabs>
          <w:tab w:val="left" w:pos="2325"/>
        </w:tabs>
        <w:jc w:val="both"/>
        <w:rPr>
          <w:rFonts w:ascii="Arial" w:eastAsiaTheme="minorHAnsi" w:hAnsi="Arial" w:cs="Arial"/>
          <w:sz w:val="24"/>
          <w:szCs w:val="24"/>
        </w:rPr>
      </w:pPr>
      <w:r w:rsidRPr="001B06D2">
        <w:rPr>
          <w:rFonts w:ascii="Arial" w:eastAsiaTheme="minorHAnsi" w:hAnsi="Arial" w:cs="Arial"/>
          <w:b/>
          <w:sz w:val="24"/>
          <w:szCs w:val="24"/>
        </w:rPr>
        <w:t>Parágrafo</w:t>
      </w:r>
      <w:r w:rsidR="0085099A" w:rsidRPr="001B06D2">
        <w:rPr>
          <w:rFonts w:ascii="Arial" w:eastAsiaTheme="minorHAnsi" w:hAnsi="Arial" w:cs="Arial"/>
          <w:b/>
          <w:sz w:val="24"/>
          <w:szCs w:val="24"/>
        </w:rPr>
        <w:t xml:space="preserve">: </w:t>
      </w:r>
      <w:r w:rsidRPr="001B06D2">
        <w:rPr>
          <w:rFonts w:ascii="Arial" w:eastAsiaTheme="minorHAnsi" w:hAnsi="Arial" w:cs="Arial"/>
          <w:sz w:val="24"/>
          <w:szCs w:val="24"/>
        </w:rPr>
        <w:t>Se continuará con la rotación cada seis (6) meses conforme a la programación que establezca la Secretaría de Movilidad de Movilidad y se adopte por la Administración Municipal.</w:t>
      </w:r>
    </w:p>
    <w:p w:rsidR="00450880" w:rsidRPr="001B06D2" w:rsidRDefault="00450880" w:rsidP="008C1458">
      <w:pPr>
        <w:jc w:val="both"/>
        <w:rPr>
          <w:rFonts w:ascii="Arial" w:eastAsiaTheme="minorHAnsi" w:hAnsi="Arial" w:cs="Arial"/>
          <w:sz w:val="24"/>
          <w:szCs w:val="24"/>
        </w:rPr>
      </w:pPr>
    </w:p>
    <w:p w:rsidR="004067B8" w:rsidRPr="001B06D2" w:rsidRDefault="004067B8" w:rsidP="008C1458">
      <w:pPr>
        <w:tabs>
          <w:tab w:val="left" w:pos="1493"/>
        </w:tabs>
        <w:jc w:val="both"/>
        <w:rPr>
          <w:rFonts w:ascii="Arial" w:hAnsi="Arial" w:cs="Arial"/>
          <w:sz w:val="24"/>
          <w:szCs w:val="24"/>
        </w:rPr>
      </w:pPr>
      <w:r w:rsidRPr="001B06D2">
        <w:rPr>
          <w:rFonts w:ascii="Arial" w:hAnsi="Arial" w:cs="Arial"/>
          <w:b/>
          <w:sz w:val="24"/>
          <w:szCs w:val="24"/>
        </w:rPr>
        <w:t>ARTÍCULO 3</w:t>
      </w:r>
      <w:r w:rsidR="00C3414C" w:rsidRPr="001B06D2">
        <w:rPr>
          <w:rFonts w:ascii="Arial" w:hAnsi="Arial" w:cs="Arial"/>
          <w:b/>
          <w:sz w:val="24"/>
          <w:szCs w:val="24"/>
        </w:rPr>
        <w:t>º</w:t>
      </w:r>
      <w:r w:rsidRPr="001B06D2">
        <w:rPr>
          <w:rFonts w:ascii="Arial" w:hAnsi="Arial" w:cs="Arial"/>
          <w:b/>
          <w:sz w:val="24"/>
          <w:szCs w:val="24"/>
        </w:rPr>
        <w:t xml:space="preserve">: </w:t>
      </w:r>
      <w:r w:rsidRPr="001B06D2">
        <w:rPr>
          <w:rFonts w:ascii="Arial" w:hAnsi="Arial" w:cs="Arial"/>
          <w:sz w:val="24"/>
          <w:szCs w:val="24"/>
        </w:rPr>
        <w:t xml:space="preserve">La rotación de la medida de “Pico y placa” para taxis que circulen en la Jurisdicción de Medellín, seguirá siendo cada dos semanas en el horario comprendido entre las </w:t>
      </w:r>
      <w:r w:rsidR="005C1DA8" w:rsidRPr="001B06D2">
        <w:rPr>
          <w:rFonts w:ascii="Arial" w:hAnsi="Arial" w:cs="Arial"/>
          <w:sz w:val="24"/>
          <w:szCs w:val="24"/>
        </w:rPr>
        <w:t>0</w:t>
      </w:r>
      <w:r w:rsidRPr="001B06D2">
        <w:rPr>
          <w:rFonts w:ascii="Arial" w:hAnsi="Arial" w:cs="Arial"/>
          <w:sz w:val="24"/>
          <w:szCs w:val="24"/>
        </w:rPr>
        <w:t>6:00 y las 20:00 horas durante los días hábiles de la semana por grupos de vehículos, según el</w:t>
      </w:r>
      <w:r w:rsidRPr="001B06D2">
        <w:rPr>
          <w:rFonts w:ascii="Arial" w:hAnsi="Arial" w:cs="Arial"/>
          <w:sz w:val="24"/>
          <w:szCs w:val="24"/>
          <w:u w:val="single"/>
        </w:rPr>
        <w:t xml:space="preserve"> último número de su placa</w:t>
      </w:r>
      <w:r w:rsidRPr="001B06D2">
        <w:rPr>
          <w:rFonts w:ascii="Arial" w:hAnsi="Arial" w:cs="Arial"/>
          <w:sz w:val="24"/>
          <w:szCs w:val="24"/>
        </w:rPr>
        <w:t xml:space="preserve">, a partir </w:t>
      </w:r>
      <w:r w:rsidR="0085099A" w:rsidRPr="001B06D2">
        <w:rPr>
          <w:rFonts w:ascii="Arial" w:hAnsi="Arial" w:cs="Arial"/>
          <w:sz w:val="24"/>
          <w:szCs w:val="24"/>
        </w:rPr>
        <w:t xml:space="preserve">del jueves 1 de agosto de 2019, </w:t>
      </w:r>
      <w:r w:rsidRPr="001B06D2">
        <w:rPr>
          <w:rFonts w:ascii="Arial" w:hAnsi="Arial" w:cs="Arial"/>
          <w:sz w:val="24"/>
          <w:szCs w:val="24"/>
        </w:rPr>
        <w:t>así:</w:t>
      </w:r>
    </w:p>
    <w:p w:rsidR="004067B8" w:rsidRPr="001B06D2" w:rsidRDefault="004067B8" w:rsidP="008C1458">
      <w:pPr>
        <w:jc w:val="both"/>
        <w:rPr>
          <w:rFonts w:ascii="Arial" w:hAnsi="Arial" w:cs="Arial"/>
          <w:sz w:val="24"/>
          <w:szCs w:val="24"/>
        </w:rPr>
      </w:pPr>
    </w:p>
    <w:tbl>
      <w:tblPr>
        <w:tblpPr w:leftFromText="141" w:rightFromText="141" w:vertAnchor="text" w:tblpY="1"/>
        <w:tblOverlap w:val="never"/>
        <w:tblW w:w="8946" w:type="dxa"/>
        <w:tblCellMar>
          <w:left w:w="70" w:type="dxa"/>
          <w:right w:w="70" w:type="dxa"/>
        </w:tblCellMar>
        <w:tblLook w:val="04A0" w:firstRow="1" w:lastRow="0" w:firstColumn="1" w:lastColumn="0" w:noHBand="0" w:noVBand="1"/>
      </w:tblPr>
      <w:tblGrid>
        <w:gridCol w:w="570"/>
        <w:gridCol w:w="975"/>
        <w:gridCol w:w="724"/>
        <w:gridCol w:w="570"/>
        <w:gridCol w:w="975"/>
        <w:gridCol w:w="724"/>
        <w:gridCol w:w="570"/>
        <w:gridCol w:w="975"/>
        <w:gridCol w:w="724"/>
        <w:gridCol w:w="570"/>
        <w:gridCol w:w="975"/>
        <w:gridCol w:w="594"/>
      </w:tblGrid>
      <w:tr w:rsidR="0085099A" w:rsidRPr="001B06D2" w:rsidTr="00D30ACB">
        <w:trPr>
          <w:trHeight w:val="255"/>
        </w:trPr>
        <w:tc>
          <w:tcPr>
            <w:tcW w:w="226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Resumen</w:t>
            </w:r>
          </w:p>
        </w:tc>
        <w:tc>
          <w:tcPr>
            <w:tcW w:w="2269" w:type="dxa"/>
            <w:gridSpan w:val="3"/>
            <w:tcBorders>
              <w:top w:val="single" w:sz="4" w:space="0" w:color="auto"/>
              <w:left w:val="nil"/>
              <w:bottom w:val="single" w:sz="4" w:space="0" w:color="auto"/>
              <w:right w:val="single" w:sz="4" w:space="0" w:color="auto"/>
            </w:tcBorders>
            <w:shd w:val="clear" w:color="000000" w:fill="BFBFBF"/>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Resumen</w:t>
            </w:r>
          </w:p>
        </w:tc>
        <w:tc>
          <w:tcPr>
            <w:tcW w:w="2269" w:type="dxa"/>
            <w:gridSpan w:val="3"/>
            <w:tcBorders>
              <w:top w:val="single" w:sz="4" w:space="0" w:color="auto"/>
              <w:left w:val="nil"/>
              <w:bottom w:val="single" w:sz="4" w:space="0" w:color="auto"/>
              <w:right w:val="single" w:sz="4" w:space="0" w:color="auto"/>
            </w:tcBorders>
            <w:shd w:val="clear" w:color="000000" w:fill="BFBFBF"/>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Resumen</w:t>
            </w:r>
          </w:p>
        </w:tc>
        <w:tc>
          <w:tcPr>
            <w:tcW w:w="2139" w:type="dxa"/>
            <w:gridSpan w:val="3"/>
            <w:tcBorders>
              <w:top w:val="single" w:sz="4" w:space="0" w:color="auto"/>
              <w:left w:val="nil"/>
              <w:bottom w:val="single" w:sz="4" w:space="0" w:color="auto"/>
              <w:right w:val="single" w:sz="4" w:space="0" w:color="auto"/>
            </w:tcBorders>
            <w:shd w:val="clear" w:color="000000" w:fill="BFBFBF"/>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Resumen</w:t>
            </w:r>
          </w:p>
        </w:tc>
      </w:tr>
      <w:tr w:rsidR="0085099A" w:rsidRPr="001B06D2" w:rsidTr="00D30ACB">
        <w:trPr>
          <w:trHeight w:val="255"/>
        </w:trPr>
        <w:tc>
          <w:tcPr>
            <w:tcW w:w="570" w:type="dxa"/>
            <w:tcBorders>
              <w:top w:val="nil"/>
              <w:left w:val="single" w:sz="4" w:space="0" w:color="auto"/>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59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r>
      <w:tr w:rsidR="0085099A" w:rsidRPr="001B06D2" w:rsidTr="00D30ACB">
        <w:trPr>
          <w:trHeight w:val="255"/>
        </w:trPr>
        <w:tc>
          <w:tcPr>
            <w:tcW w:w="570" w:type="dxa"/>
            <w:vMerge w:val="restart"/>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0</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1-16-30</w:t>
            </w:r>
          </w:p>
        </w:tc>
        <w:tc>
          <w:tcPr>
            <w:tcW w:w="570" w:type="dxa"/>
            <w:vMerge w:val="restart"/>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3</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21</w:t>
            </w:r>
          </w:p>
        </w:tc>
        <w:tc>
          <w:tcPr>
            <w:tcW w:w="570" w:type="dxa"/>
            <w:vMerge w:val="restart"/>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6</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2-12-26</w:t>
            </w:r>
          </w:p>
        </w:tc>
        <w:tc>
          <w:tcPr>
            <w:tcW w:w="570" w:type="dxa"/>
            <w:vMerge w:val="restart"/>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9</w:t>
            </w: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59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15-29</w:t>
            </w: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9-23</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5-19</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10-24</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59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13-27</w:t>
            </w: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8-22</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3-18</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9-23</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59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7-21</w:t>
            </w: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6-20</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1-25</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7-21</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59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5-19</w:t>
            </w: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5-19</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10-24</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6-20</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59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4-18</w:t>
            </w: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2-17-31</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8-22</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3-13-27</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59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9-23</w:t>
            </w:r>
          </w:p>
        </w:tc>
      </w:tr>
      <w:tr w:rsidR="0085099A" w:rsidRPr="001B06D2" w:rsidTr="00D30ACB">
        <w:trPr>
          <w:trHeight w:val="255"/>
        </w:trPr>
        <w:tc>
          <w:tcPr>
            <w:tcW w:w="57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single" w:sz="4" w:space="0" w:color="auto"/>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single" w:sz="4" w:space="0" w:color="auto"/>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85099A" w:rsidRPr="001B06D2" w:rsidRDefault="0085099A"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val="restart"/>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1</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5</w:t>
            </w:r>
          </w:p>
        </w:tc>
        <w:tc>
          <w:tcPr>
            <w:tcW w:w="570" w:type="dxa"/>
            <w:vMerge w:val="restart"/>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4</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8-22</w:t>
            </w:r>
          </w:p>
        </w:tc>
        <w:tc>
          <w:tcPr>
            <w:tcW w:w="570" w:type="dxa"/>
            <w:vMerge w:val="restart"/>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r w:rsidRPr="001B06D2">
              <w:rPr>
                <w:rFonts w:ascii="Arial" w:hAnsi="Arial" w:cs="Arial"/>
                <w:sz w:val="16"/>
                <w:szCs w:val="16"/>
                <w:lang w:eastAsia="es-CO"/>
              </w:rPr>
              <w:t>7</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13-27</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3-17</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6-20</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11-25</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1-16-30</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4-28</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10-24</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14-28</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12-26</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8-22</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13-27</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11</w:t>
            </w:r>
          </w:p>
        </w:tc>
        <w:tc>
          <w:tcPr>
            <w:tcW w:w="570" w:type="dxa"/>
            <w:vMerge/>
            <w:tcBorders>
              <w:top w:val="nil"/>
              <w:left w:val="single" w:sz="4" w:space="0" w:color="auto"/>
              <w:bottom w:val="nil"/>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2-16-30</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D30ACB" w:rsidRPr="001B06D2" w:rsidTr="00D30ACB">
        <w:trPr>
          <w:trHeight w:val="255"/>
        </w:trPr>
        <w:tc>
          <w:tcPr>
            <w:tcW w:w="570" w:type="dxa"/>
            <w:vMerge/>
            <w:tcBorders>
              <w:top w:val="nil"/>
              <w:left w:val="single" w:sz="4" w:space="0" w:color="auto"/>
              <w:bottom w:val="nil"/>
              <w:right w:val="single" w:sz="4" w:space="0" w:color="auto"/>
            </w:tcBorders>
            <w:vAlign w:val="center"/>
            <w:hideMark/>
          </w:tcPr>
          <w:p w:rsidR="00D30ACB" w:rsidRPr="001B06D2" w:rsidRDefault="00D30ACB"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20</w:t>
            </w:r>
          </w:p>
        </w:tc>
        <w:tc>
          <w:tcPr>
            <w:tcW w:w="570" w:type="dxa"/>
            <w:vMerge/>
            <w:tcBorders>
              <w:top w:val="nil"/>
              <w:left w:val="single" w:sz="4" w:space="0" w:color="auto"/>
              <w:bottom w:val="nil"/>
              <w:right w:val="single" w:sz="4" w:space="0" w:color="auto"/>
            </w:tcBorders>
            <w:vAlign w:val="center"/>
            <w:hideMark/>
          </w:tcPr>
          <w:p w:rsidR="00D30ACB" w:rsidRPr="001B06D2" w:rsidRDefault="00D30ACB"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16-30</w:t>
            </w:r>
          </w:p>
        </w:tc>
        <w:tc>
          <w:tcPr>
            <w:tcW w:w="570" w:type="dxa"/>
            <w:vMerge/>
            <w:tcBorders>
              <w:top w:val="nil"/>
              <w:left w:val="single" w:sz="4" w:space="0" w:color="auto"/>
              <w:bottom w:val="nil"/>
              <w:right w:val="single" w:sz="4" w:space="0" w:color="auto"/>
            </w:tcBorders>
            <w:vAlign w:val="center"/>
            <w:hideMark/>
          </w:tcPr>
          <w:p w:rsidR="00D30ACB" w:rsidRPr="001B06D2" w:rsidRDefault="00D30ACB"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14-28</w:t>
            </w:r>
          </w:p>
        </w:tc>
        <w:tc>
          <w:tcPr>
            <w:tcW w:w="570" w:type="dxa"/>
            <w:vMerge w:val="restart"/>
            <w:tcBorders>
              <w:top w:val="nil"/>
              <w:left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c>
          <w:tcPr>
            <w:tcW w:w="1569" w:type="dxa"/>
            <w:gridSpan w:val="2"/>
            <w:vMerge w:val="restart"/>
            <w:tcBorders>
              <w:top w:val="nil"/>
              <w:left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r>
      <w:tr w:rsidR="00D30ACB" w:rsidRPr="001B06D2" w:rsidTr="00D30ACB">
        <w:trPr>
          <w:trHeight w:val="255"/>
        </w:trPr>
        <w:tc>
          <w:tcPr>
            <w:tcW w:w="57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single" w:sz="4" w:space="0" w:color="auto"/>
              <w:left w:val="nil"/>
              <w:bottom w:val="single" w:sz="4" w:space="0" w:color="auto"/>
              <w:right w:val="single" w:sz="4" w:space="0" w:color="auto"/>
            </w:tcBorders>
            <w:shd w:val="clear" w:color="000000" w:fill="D9D9D9"/>
            <w:noWrap/>
            <w:vAlign w:val="bottom"/>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tcBorders>
              <w:top w:val="single" w:sz="4" w:space="0" w:color="auto"/>
              <w:left w:val="nil"/>
              <w:bottom w:val="single" w:sz="4" w:space="0" w:color="auto"/>
              <w:right w:val="single" w:sz="4" w:space="0" w:color="auto"/>
            </w:tcBorders>
            <w:shd w:val="clear" w:color="000000" w:fill="D9D9D9"/>
            <w:noWrap/>
            <w:vAlign w:val="bottom"/>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Placa</w:t>
            </w:r>
          </w:p>
        </w:tc>
        <w:tc>
          <w:tcPr>
            <w:tcW w:w="975" w:type="dxa"/>
            <w:tcBorders>
              <w:top w:val="nil"/>
              <w:left w:val="nil"/>
              <w:bottom w:val="single" w:sz="4" w:space="0" w:color="auto"/>
              <w:right w:val="single" w:sz="4" w:space="0" w:color="auto"/>
            </w:tcBorders>
            <w:shd w:val="clear" w:color="000000" w:fill="D9D9D9"/>
            <w:noWrap/>
            <w:vAlign w:val="bottom"/>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Mes</w:t>
            </w:r>
          </w:p>
        </w:tc>
        <w:tc>
          <w:tcPr>
            <w:tcW w:w="724" w:type="dxa"/>
            <w:tcBorders>
              <w:top w:val="nil"/>
              <w:left w:val="nil"/>
              <w:bottom w:val="single" w:sz="4" w:space="0" w:color="auto"/>
              <w:right w:val="single" w:sz="4" w:space="0" w:color="auto"/>
            </w:tcBorders>
            <w:shd w:val="clear" w:color="000000" w:fill="D9D9D9"/>
            <w:noWrap/>
            <w:vAlign w:val="center"/>
            <w:hideMark/>
          </w:tcPr>
          <w:p w:rsidR="00D30ACB" w:rsidRPr="001B06D2" w:rsidRDefault="00D30ACB" w:rsidP="008C1458">
            <w:pPr>
              <w:jc w:val="center"/>
              <w:rPr>
                <w:rFonts w:ascii="Arial" w:hAnsi="Arial" w:cs="Arial"/>
                <w:b/>
                <w:bCs/>
                <w:color w:val="000000"/>
                <w:sz w:val="16"/>
                <w:szCs w:val="16"/>
                <w:lang w:eastAsia="es-CO"/>
              </w:rPr>
            </w:pPr>
            <w:r w:rsidRPr="001B06D2">
              <w:rPr>
                <w:rFonts w:ascii="Arial" w:hAnsi="Arial" w:cs="Arial"/>
                <w:b/>
                <w:bCs/>
                <w:color w:val="000000"/>
                <w:sz w:val="16"/>
                <w:szCs w:val="16"/>
                <w:lang w:eastAsia="es-CO"/>
              </w:rPr>
              <w:t>Días</w:t>
            </w:r>
          </w:p>
        </w:tc>
        <w:tc>
          <w:tcPr>
            <w:tcW w:w="570" w:type="dxa"/>
            <w:vMerge/>
            <w:tcBorders>
              <w:left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c>
          <w:tcPr>
            <w:tcW w:w="1569" w:type="dxa"/>
            <w:gridSpan w:val="2"/>
            <w:vMerge/>
            <w:tcBorders>
              <w:left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r>
      <w:tr w:rsidR="00D30ACB" w:rsidRPr="001B06D2" w:rsidTr="00D30ACB">
        <w:trPr>
          <w:trHeight w:val="285"/>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D30ACB" w:rsidRPr="001B06D2" w:rsidRDefault="00D30ACB" w:rsidP="008C1458">
            <w:pPr>
              <w:rPr>
                <w:rFonts w:ascii="Arial" w:hAnsi="Arial" w:cs="Arial"/>
                <w:sz w:val="16"/>
                <w:szCs w:val="16"/>
                <w:lang w:eastAsia="es-CO"/>
              </w:rPr>
            </w:pPr>
            <w:r w:rsidRPr="001B06D2">
              <w:rPr>
                <w:rFonts w:ascii="Arial" w:hAnsi="Arial" w:cs="Arial"/>
                <w:sz w:val="16"/>
                <w:szCs w:val="16"/>
                <w:lang w:eastAsia="es-CO"/>
              </w:rPr>
              <w:t>2</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6-20</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D30ACB" w:rsidRPr="001B06D2" w:rsidRDefault="00D30ACB" w:rsidP="008C1458">
            <w:pPr>
              <w:rPr>
                <w:rFonts w:ascii="Arial" w:hAnsi="Arial" w:cs="Arial"/>
                <w:sz w:val="16"/>
                <w:szCs w:val="16"/>
                <w:lang w:eastAsia="es-CO"/>
              </w:rPr>
            </w:pPr>
            <w:r w:rsidRPr="001B06D2">
              <w:rPr>
                <w:rFonts w:ascii="Arial" w:hAnsi="Arial" w:cs="Arial"/>
                <w:sz w:val="16"/>
                <w:szCs w:val="16"/>
                <w:lang w:eastAsia="es-CO"/>
              </w:rPr>
              <w:t>5</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9-23</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D30ACB" w:rsidRPr="001B06D2" w:rsidRDefault="00D30ACB" w:rsidP="008C1458">
            <w:pPr>
              <w:rPr>
                <w:rFonts w:ascii="Arial" w:hAnsi="Arial" w:cs="Arial"/>
                <w:sz w:val="16"/>
                <w:szCs w:val="16"/>
                <w:lang w:eastAsia="es-CO"/>
              </w:rPr>
            </w:pPr>
            <w:r w:rsidRPr="001B06D2">
              <w:rPr>
                <w:rFonts w:ascii="Arial" w:hAnsi="Arial" w:cs="Arial"/>
                <w:sz w:val="16"/>
                <w:szCs w:val="16"/>
                <w:lang w:eastAsia="es-CO"/>
              </w:rPr>
              <w:t>8</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Agosto</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14-28</w:t>
            </w:r>
          </w:p>
        </w:tc>
        <w:tc>
          <w:tcPr>
            <w:tcW w:w="570" w:type="dxa"/>
            <w:vMerge/>
            <w:tcBorders>
              <w:left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c>
          <w:tcPr>
            <w:tcW w:w="1569" w:type="dxa"/>
            <w:gridSpan w:val="2"/>
            <w:vMerge/>
            <w:tcBorders>
              <w:left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r>
      <w:tr w:rsidR="00D30ACB" w:rsidRPr="001B06D2" w:rsidTr="00D30ACB">
        <w:trPr>
          <w:trHeight w:val="255"/>
        </w:trPr>
        <w:tc>
          <w:tcPr>
            <w:tcW w:w="570" w:type="dxa"/>
            <w:vMerge/>
            <w:tcBorders>
              <w:top w:val="nil"/>
              <w:left w:val="single" w:sz="4" w:space="0" w:color="auto"/>
              <w:bottom w:val="single" w:sz="4" w:space="0" w:color="auto"/>
              <w:right w:val="single" w:sz="4" w:space="0" w:color="auto"/>
            </w:tcBorders>
            <w:vAlign w:val="center"/>
            <w:hideMark/>
          </w:tcPr>
          <w:p w:rsidR="00D30ACB" w:rsidRPr="001B06D2" w:rsidRDefault="00D30ACB"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4-18</w:t>
            </w:r>
          </w:p>
        </w:tc>
        <w:tc>
          <w:tcPr>
            <w:tcW w:w="570" w:type="dxa"/>
            <w:vMerge/>
            <w:tcBorders>
              <w:top w:val="nil"/>
              <w:left w:val="single" w:sz="4" w:space="0" w:color="auto"/>
              <w:bottom w:val="single" w:sz="4" w:space="0" w:color="auto"/>
              <w:right w:val="single" w:sz="4" w:space="0" w:color="auto"/>
            </w:tcBorders>
            <w:vAlign w:val="center"/>
            <w:hideMark/>
          </w:tcPr>
          <w:p w:rsidR="00D30ACB" w:rsidRPr="001B06D2" w:rsidRDefault="00D30ACB"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2-16-30</w:t>
            </w:r>
          </w:p>
        </w:tc>
        <w:tc>
          <w:tcPr>
            <w:tcW w:w="570" w:type="dxa"/>
            <w:vMerge/>
            <w:tcBorders>
              <w:top w:val="nil"/>
              <w:left w:val="single" w:sz="4" w:space="0" w:color="auto"/>
              <w:bottom w:val="single" w:sz="4" w:space="0" w:color="auto"/>
              <w:right w:val="single" w:sz="4" w:space="0" w:color="auto"/>
            </w:tcBorders>
            <w:vAlign w:val="center"/>
            <w:hideMark/>
          </w:tcPr>
          <w:p w:rsidR="00D30ACB" w:rsidRPr="001B06D2" w:rsidRDefault="00D30ACB"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D30ACB" w:rsidRPr="001B06D2" w:rsidRDefault="00D30ACB" w:rsidP="008C1458">
            <w:pPr>
              <w:rPr>
                <w:rFonts w:ascii="Arial" w:hAnsi="Arial" w:cs="Arial"/>
                <w:color w:val="000000"/>
                <w:sz w:val="16"/>
                <w:szCs w:val="16"/>
                <w:lang w:eastAsia="es-CO"/>
              </w:rPr>
            </w:pPr>
            <w:r w:rsidRPr="001B06D2">
              <w:rPr>
                <w:rFonts w:ascii="Arial" w:hAnsi="Arial" w:cs="Arial"/>
                <w:color w:val="000000"/>
                <w:sz w:val="16"/>
                <w:szCs w:val="16"/>
                <w:lang w:eastAsia="es-CO"/>
              </w:rPr>
              <w:t>Septiembre</w:t>
            </w:r>
          </w:p>
        </w:tc>
        <w:tc>
          <w:tcPr>
            <w:tcW w:w="724" w:type="dxa"/>
            <w:tcBorders>
              <w:top w:val="nil"/>
              <w:left w:val="nil"/>
              <w:bottom w:val="single" w:sz="4" w:space="0" w:color="auto"/>
              <w:right w:val="single" w:sz="4" w:space="0" w:color="auto"/>
            </w:tcBorders>
            <w:shd w:val="clear" w:color="auto" w:fill="auto"/>
            <w:noWrap/>
            <w:vAlign w:val="center"/>
            <w:hideMark/>
          </w:tcPr>
          <w:p w:rsidR="00D30ACB" w:rsidRPr="001B06D2" w:rsidRDefault="00D30ACB"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12-26</w:t>
            </w:r>
          </w:p>
        </w:tc>
        <w:tc>
          <w:tcPr>
            <w:tcW w:w="570" w:type="dxa"/>
            <w:vMerge/>
            <w:tcBorders>
              <w:left w:val="nil"/>
              <w:bottom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c>
          <w:tcPr>
            <w:tcW w:w="1569" w:type="dxa"/>
            <w:gridSpan w:val="2"/>
            <w:vMerge/>
            <w:tcBorders>
              <w:left w:val="nil"/>
              <w:bottom w:val="nil"/>
              <w:right w:val="nil"/>
            </w:tcBorders>
            <w:shd w:val="clear" w:color="auto" w:fill="auto"/>
            <w:noWrap/>
            <w:vAlign w:val="bottom"/>
            <w:hideMark/>
          </w:tcPr>
          <w:p w:rsidR="00D30ACB" w:rsidRPr="001B06D2" w:rsidRDefault="00D30ACB"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2-17-31</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15-29</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Octubre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11-25</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15-29</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13-27</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Noviembre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18</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9-23</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12-26</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Diciembre</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3-17-31</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r w:rsidR="0085099A" w:rsidRPr="001B06D2" w:rsidTr="00D30ACB">
        <w:trPr>
          <w:trHeight w:val="255"/>
        </w:trPr>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7-21</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10-24</w:t>
            </w:r>
          </w:p>
        </w:tc>
        <w:tc>
          <w:tcPr>
            <w:tcW w:w="570" w:type="dxa"/>
            <w:vMerge/>
            <w:tcBorders>
              <w:top w:val="nil"/>
              <w:left w:val="single" w:sz="4" w:space="0" w:color="auto"/>
              <w:bottom w:val="single" w:sz="4" w:space="0" w:color="auto"/>
              <w:right w:val="single" w:sz="4" w:space="0" w:color="auto"/>
            </w:tcBorders>
            <w:vAlign w:val="center"/>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single" w:sz="4" w:space="0" w:color="auto"/>
              <w:right w:val="single" w:sz="4" w:space="0" w:color="auto"/>
            </w:tcBorders>
            <w:shd w:val="clear" w:color="auto" w:fill="auto"/>
            <w:noWrap/>
            <w:vAlign w:val="bottom"/>
            <w:hideMark/>
          </w:tcPr>
          <w:p w:rsidR="0085099A" w:rsidRPr="001B06D2" w:rsidRDefault="0085099A" w:rsidP="008C1458">
            <w:pPr>
              <w:rPr>
                <w:rFonts w:ascii="Arial" w:hAnsi="Arial" w:cs="Arial"/>
                <w:color w:val="000000"/>
                <w:sz w:val="16"/>
                <w:szCs w:val="16"/>
                <w:lang w:eastAsia="es-CO"/>
              </w:rPr>
            </w:pPr>
            <w:r w:rsidRPr="001B06D2">
              <w:rPr>
                <w:rFonts w:ascii="Arial" w:hAnsi="Arial" w:cs="Arial"/>
                <w:color w:val="000000"/>
                <w:sz w:val="16"/>
                <w:szCs w:val="16"/>
                <w:lang w:eastAsia="es-CO"/>
              </w:rPr>
              <w:t>Enero 2020</w:t>
            </w:r>
          </w:p>
        </w:tc>
        <w:tc>
          <w:tcPr>
            <w:tcW w:w="724" w:type="dxa"/>
            <w:tcBorders>
              <w:top w:val="nil"/>
              <w:left w:val="nil"/>
              <w:bottom w:val="single" w:sz="4" w:space="0" w:color="auto"/>
              <w:right w:val="single" w:sz="4" w:space="0" w:color="auto"/>
            </w:tcBorders>
            <w:shd w:val="clear" w:color="auto" w:fill="auto"/>
            <w:noWrap/>
            <w:vAlign w:val="center"/>
            <w:hideMark/>
          </w:tcPr>
          <w:p w:rsidR="0085099A" w:rsidRPr="001B06D2" w:rsidRDefault="0085099A" w:rsidP="008C1458">
            <w:pPr>
              <w:jc w:val="center"/>
              <w:rPr>
                <w:rFonts w:ascii="Arial" w:hAnsi="Arial" w:cs="Arial"/>
                <w:color w:val="000000"/>
                <w:sz w:val="16"/>
                <w:szCs w:val="16"/>
                <w:lang w:eastAsia="es-CO"/>
              </w:rPr>
            </w:pPr>
            <w:r w:rsidRPr="001B06D2">
              <w:rPr>
                <w:rFonts w:ascii="Arial" w:hAnsi="Arial" w:cs="Arial"/>
                <w:color w:val="000000"/>
                <w:sz w:val="16"/>
                <w:szCs w:val="16"/>
                <w:lang w:eastAsia="es-CO"/>
              </w:rPr>
              <w:t>15-29</w:t>
            </w:r>
          </w:p>
        </w:tc>
        <w:tc>
          <w:tcPr>
            <w:tcW w:w="570"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975"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c>
          <w:tcPr>
            <w:tcW w:w="594" w:type="dxa"/>
            <w:tcBorders>
              <w:top w:val="nil"/>
              <w:left w:val="nil"/>
              <w:bottom w:val="nil"/>
              <w:right w:val="nil"/>
            </w:tcBorders>
            <w:shd w:val="clear" w:color="auto" w:fill="auto"/>
            <w:noWrap/>
            <w:vAlign w:val="bottom"/>
            <w:hideMark/>
          </w:tcPr>
          <w:p w:rsidR="0085099A" w:rsidRPr="001B06D2" w:rsidRDefault="0085099A" w:rsidP="008C1458">
            <w:pPr>
              <w:rPr>
                <w:rFonts w:ascii="Arial" w:hAnsi="Arial" w:cs="Arial"/>
                <w:sz w:val="16"/>
                <w:szCs w:val="16"/>
                <w:lang w:eastAsia="es-CO"/>
              </w:rPr>
            </w:pPr>
          </w:p>
        </w:tc>
      </w:tr>
    </w:tbl>
    <w:p w:rsidR="0085099A" w:rsidRPr="001B06D2" w:rsidRDefault="00D30ACB" w:rsidP="008C1458">
      <w:pPr>
        <w:pStyle w:val="Sinespaciado"/>
        <w:jc w:val="both"/>
        <w:rPr>
          <w:rFonts w:ascii="Arial" w:hAnsi="Arial" w:cs="Arial"/>
          <w:b/>
          <w:sz w:val="24"/>
          <w:szCs w:val="24"/>
        </w:rPr>
      </w:pPr>
      <w:r>
        <w:rPr>
          <w:rFonts w:ascii="Arial" w:hAnsi="Arial" w:cs="Arial"/>
          <w:b/>
          <w:sz w:val="24"/>
          <w:szCs w:val="24"/>
        </w:rPr>
        <w:br w:type="textWrapping" w:clear="all"/>
      </w:r>
    </w:p>
    <w:p w:rsidR="00F96D47" w:rsidRDefault="00F96D47" w:rsidP="008C1458">
      <w:pPr>
        <w:pStyle w:val="Sinespaciado"/>
        <w:jc w:val="both"/>
        <w:rPr>
          <w:rFonts w:ascii="Arial" w:hAnsi="Arial" w:cs="Arial"/>
          <w:b/>
          <w:sz w:val="24"/>
          <w:szCs w:val="24"/>
        </w:rPr>
      </w:pPr>
    </w:p>
    <w:p w:rsidR="00563CCA" w:rsidRDefault="009772E5" w:rsidP="008C1458">
      <w:pPr>
        <w:pStyle w:val="Sinespaciado"/>
        <w:jc w:val="both"/>
        <w:rPr>
          <w:rFonts w:ascii="Arial" w:hAnsi="Arial" w:cs="Arial"/>
          <w:sz w:val="24"/>
          <w:szCs w:val="24"/>
        </w:rPr>
      </w:pPr>
      <w:r w:rsidRPr="001B06D2">
        <w:rPr>
          <w:rFonts w:ascii="Arial" w:hAnsi="Arial" w:cs="Arial"/>
          <w:b/>
          <w:sz w:val="24"/>
          <w:szCs w:val="24"/>
        </w:rPr>
        <w:t>ARTÍCULO 4</w:t>
      </w:r>
      <w:r>
        <w:rPr>
          <w:rFonts w:ascii="Arial" w:hAnsi="Arial" w:cs="Arial"/>
          <w:b/>
          <w:sz w:val="24"/>
          <w:szCs w:val="24"/>
        </w:rPr>
        <w:t>º</w:t>
      </w:r>
      <w:r w:rsidRPr="001B06D2">
        <w:rPr>
          <w:rFonts w:ascii="Arial" w:hAnsi="Arial" w:cs="Arial"/>
          <w:b/>
          <w:sz w:val="24"/>
          <w:szCs w:val="24"/>
        </w:rPr>
        <w:t xml:space="preserve">: </w:t>
      </w:r>
      <w:r w:rsidR="00563CCA" w:rsidRPr="001B06D2">
        <w:rPr>
          <w:rFonts w:ascii="Arial" w:hAnsi="Arial" w:cs="Arial"/>
          <w:sz w:val="24"/>
          <w:szCs w:val="24"/>
        </w:rPr>
        <w:t>Estarán exentos de la</w:t>
      </w:r>
      <w:r w:rsidR="00DF446F" w:rsidRPr="001B06D2">
        <w:rPr>
          <w:rFonts w:ascii="Arial" w:hAnsi="Arial" w:cs="Arial"/>
          <w:sz w:val="24"/>
          <w:szCs w:val="24"/>
        </w:rPr>
        <w:t xml:space="preserve"> medida del “Pico y Placa”, en c</w:t>
      </w:r>
      <w:r w:rsidR="00563CCA" w:rsidRPr="001B06D2">
        <w:rPr>
          <w:rFonts w:ascii="Arial" w:hAnsi="Arial" w:cs="Arial"/>
          <w:sz w:val="24"/>
          <w:szCs w:val="24"/>
        </w:rPr>
        <w:t>onsideración a las necesidades de la Ciudad, los siguientes vehículos:</w:t>
      </w:r>
    </w:p>
    <w:p w:rsidR="00742F3C" w:rsidRDefault="00742F3C" w:rsidP="008C1458">
      <w:pPr>
        <w:pStyle w:val="Sinespaciado"/>
        <w:jc w:val="both"/>
        <w:rPr>
          <w:rFonts w:ascii="Arial" w:hAnsi="Arial" w:cs="Arial"/>
          <w:sz w:val="24"/>
          <w:szCs w:val="24"/>
        </w:rPr>
      </w:pPr>
    </w:p>
    <w:p w:rsidR="00742F3C" w:rsidRDefault="00563CCA" w:rsidP="008C1458">
      <w:pPr>
        <w:pStyle w:val="Sinespaciado"/>
        <w:numPr>
          <w:ilvl w:val="0"/>
          <w:numId w:val="10"/>
        </w:numPr>
        <w:tabs>
          <w:tab w:val="left" w:pos="1043"/>
        </w:tabs>
        <w:jc w:val="both"/>
        <w:rPr>
          <w:rFonts w:ascii="Arial" w:hAnsi="Arial" w:cs="Arial"/>
          <w:sz w:val="24"/>
          <w:szCs w:val="24"/>
        </w:rPr>
      </w:pPr>
      <w:r w:rsidRPr="001B06D2">
        <w:rPr>
          <w:rFonts w:ascii="Arial" w:hAnsi="Arial" w:cs="Arial"/>
          <w:sz w:val="24"/>
          <w:szCs w:val="24"/>
        </w:rPr>
        <w:t xml:space="preserve">Vehículos </w:t>
      </w:r>
      <w:r w:rsidR="00F56F65">
        <w:rPr>
          <w:rFonts w:ascii="Arial" w:hAnsi="Arial" w:cs="Arial"/>
          <w:sz w:val="24"/>
          <w:szCs w:val="24"/>
        </w:rPr>
        <w:t xml:space="preserve">para atención </w:t>
      </w:r>
      <w:r w:rsidRPr="001B06D2">
        <w:rPr>
          <w:rFonts w:ascii="Arial" w:hAnsi="Arial" w:cs="Arial"/>
          <w:sz w:val="24"/>
          <w:szCs w:val="24"/>
        </w:rPr>
        <w:t xml:space="preserve">de emergencia </w:t>
      </w:r>
    </w:p>
    <w:p w:rsidR="00742F3C" w:rsidRDefault="00742F3C" w:rsidP="008C1458">
      <w:pPr>
        <w:pStyle w:val="Sinespaciado"/>
        <w:tabs>
          <w:tab w:val="left" w:pos="0"/>
        </w:tabs>
        <w:jc w:val="both"/>
        <w:rPr>
          <w:rFonts w:ascii="Arial" w:hAnsi="Arial" w:cs="Arial"/>
          <w:sz w:val="24"/>
          <w:szCs w:val="24"/>
        </w:rPr>
      </w:pPr>
    </w:p>
    <w:p w:rsidR="00C96FB1" w:rsidRDefault="0096729E" w:rsidP="008C1458">
      <w:pPr>
        <w:pStyle w:val="Sinespaciado"/>
        <w:tabs>
          <w:tab w:val="left" w:pos="0"/>
        </w:tabs>
        <w:jc w:val="both"/>
        <w:rPr>
          <w:rFonts w:ascii="Arial" w:hAnsi="Arial" w:cs="Arial"/>
          <w:sz w:val="24"/>
          <w:szCs w:val="24"/>
        </w:rPr>
      </w:pPr>
      <w:r>
        <w:rPr>
          <w:rFonts w:ascii="Arial" w:hAnsi="Arial" w:cs="Arial"/>
          <w:sz w:val="24"/>
          <w:szCs w:val="24"/>
        </w:rPr>
        <w:t xml:space="preserve">      1.1.</w:t>
      </w:r>
      <w:r w:rsidR="00AA34B6">
        <w:rPr>
          <w:rFonts w:ascii="Arial" w:hAnsi="Arial" w:cs="Arial"/>
          <w:sz w:val="24"/>
          <w:szCs w:val="24"/>
        </w:rPr>
        <w:t xml:space="preserve"> </w:t>
      </w:r>
      <w:r w:rsidR="00C96FB1">
        <w:rPr>
          <w:rFonts w:ascii="Arial" w:hAnsi="Arial" w:cs="Arial"/>
          <w:sz w:val="24"/>
          <w:szCs w:val="24"/>
        </w:rPr>
        <w:t>Ambulancias (incluidas las veterinarias)</w:t>
      </w:r>
    </w:p>
    <w:p w:rsidR="00742F3C" w:rsidRDefault="00742F3C" w:rsidP="008C1458">
      <w:pPr>
        <w:pStyle w:val="Sinespaciado"/>
        <w:tabs>
          <w:tab w:val="left" w:pos="0"/>
        </w:tabs>
        <w:jc w:val="both"/>
        <w:rPr>
          <w:rFonts w:ascii="Arial" w:hAnsi="Arial" w:cs="Arial"/>
          <w:sz w:val="24"/>
          <w:szCs w:val="24"/>
        </w:rPr>
      </w:pPr>
    </w:p>
    <w:p w:rsidR="00C96FB1" w:rsidRDefault="0096729E" w:rsidP="008C1458">
      <w:pPr>
        <w:pStyle w:val="Sinespaciado"/>
        <w:tabs>
          <w:tab w:val="left" w:pos="2616"/>
        </w:tabs>
        <w:jc w:val="both"/>
        <w:rPr>
          <w:rFonts w:ascii="Arial" w:hAnsi="Arial" w:cs="Arial"/>
          <w:sz w:val="24"/>
          <w:szCs w:val="24"/>
        </w:rPr>
      </w:pPr>
      <w:r>
        <w:rPr>
          <w:rFonts w:ascii="Arial" w:hAnsi="Arial" w:cs="Arial"/>
          <w:sz w:val="24"/>
          <w:szCs w:val="24"/>
        </w:rPr>
        <w:t xml:space="preserve">      </w:t>
      </w:r>
      <w:r w:rsidR="00AA34B6">
        <w:rPr>
          <w:rFonts w:ascii="Arial" w:hAnsi="Arial" w:cs="Arial"/>
          <w:sz w:val="24"/>
          <w:szCs w:val="24"/>
        </w:rPr>
        <w:t xml:space="preserve">1.2  </w:t>
      </w:r>
      <w:r w:rsidR="00C96FB1">
        <w:rPr>
          <w:rFonts w:ascii="Arial" w:hAnsi="Arial" w:cs="Arial"/>
          <w:sz w:val="24"/>
          <w:szCs w:val="24"/>
        </w:rPr>
        <w:t>Bomberos</w:t>
      </w:r>
      <w:r w:rsidR="00F56F65">
        <w:rPr>
          <w:rFonts w:ascii="Arial" w:hAnsi="Arial" w:cs="Arial"/>
          <w:sz w:val="24"/>
          <w:szCs w:val="24"/>
        </w:rPr>
        <w:t xml:space="preserve"> y atención de desastres</w:t>
      </w:r>
    </w:p>
    <w:p w:rsidR="00742F3C" w:rsidRDefault="00742F3C" w:rsidP="008C1458">
      <w:pPr>
        <w:pStyle w:val="Sinespaciado"/>
        <w:tabs>
          <w:tab w:val="left" w:pos="2616"/>
        </w:tabs>
        <w:ind w:left="360"/>
        <w:jc w:val="both"/>
        <w:rPr>
          <w:rFonts w:ascii="Arial" w:hAnsi="Arial" w:cs="Arial"/>
          <w:sz w:val="24"/>
          <w:szCs w:val="24"/>
        </w:rPr>
      </w:pPr>
    </w:p>
    <w:p w:rsidR="00F56F65" w:rsidRDefault="00AA34B6" w:rsidP="008C1458">
      <w:pPr>
        <w:pStyle w:val="Sinespaciado"/>
        <w:ind w:left="360"/>
        <w:jc w:val="both"/>
        <w:rPr>
          <w:rFonts w:ascii="Arial" w:hAnsi="Arial" w:cs="Arial"/>
          <w:sz w:val="24"/>
          <w:szCs w:val="24"/>
        </w:rPr>
      </w:pPr>
      <w:r>
        <w:rPr>
          <w:rFonts w:ascii="Arial" w:hAnsi="Arial" w:cs="Arial"/>
          <w:sz w:val="24"/>
          <w:szCs w:val="24"/>
        </w:rPr>
        <w:t xml:space="preserve">1.3  </w:t>
      </w:r>
      <w:r w:rsidR="00F56F65">
        <w:rPr>
          <w:rFonts w:ascii="Arial" w:hAnsi="Arial" w:cs="Arial"/>
          <w:sz w:val="24"/>
          <w:szCs w:val="24"/>
        </w:rPr>
        <w:t>Grúas</w:t>
      </w:r>
    </w:p>
    <w:p w:rsidR="00F56F65" w:rsidRDefault="00F56F65" w:rsidP="008C1458">
      <w:pPr>
        <w:pStyle w:val="Sinespaciado"/>
        <w:jc w:val="both"/>
        <w:rPr>
          <w:rFonts w:ascii="Arial" w:hAnsi="Arial" w:cs="Arial"/>
          <w:sz w:val="24"/>
          <w:szCs w:val="24"/>
        </w:rPr>
      </w:pPr>
    </w:p>
    <w:p w:rsidR="00742F3C" w:rsidRDefault="00AA34B6" w:rsidP="008C1458">
      <w:pPr>
        <w:pStyle w:val="Sinespaciado"/>
        <w:ind w:firstLine="360"/>
        <w:jc w:val="both"/>
        <w:rPr>
          <w:rFonts w:ascii="Arial" w:hAnsi="Arial" w:cs="Arial"/>
          <w:sz w:val="24"/>
          <w:szCs w:val="24"/>
        </w:rPr>
      </w:pPr>
      <w:r>
        <w:rPr>
          <w:rFonts w:ascii="Arial" w:hAnsi="Arial" w:cs="Arial"/>
          <w:sz w:val="24"/>
          <w:szCs w:val="24"/>
        </w:rPr>
        <w:t xml:space="preserve">1.4  </w:t>
      </w:r>
      <w:r w:rsidR="00C96FB1">
        <w:rPr>
          <w:rFonts w:ascii="Arial" w:hAnsi="Arial" w:cs="Arial"/>
          <w:sz w:val="24"/>
          <w:szCs w:val="24"/>
        </w:rPr>
        <w:t>Vehículos que transporten equipo y material logístico para atención de emergencias.</w:t>
      </w:r>
    </w:p>
    <w:p w:rsidR="00AA34B6" w:rsidRDefault="00AA34B6" w:rsidP="008C1458">
      <w:pPr>
        <w:pStyle w:val="Sinespaciado"/>
        <w:jc w:val="both"/>
        <w:rPr>
          <w:rFonts w:ascii="Arial" w:hAnsi="Arial" w:cs="Arial"/>
          <w:sz w:val="24"/>
          <w:szCs w:val="24"/>
        </w:rPr>
      </w:pPr>
    </w:p>
    <w:p w:rsidR="00AA34B6" w:rsidRDefault="00AA34B6" w:rsidP="008C1458">
      <w:pPr>
        <w:pStyle w:val="Sinespaciado"/>
        <w:ind w:left="360"/>
        <w:jc w:val="both"/>
        <w:rPr>
          <w:rFonts w:ascii="Arial" w:hAnsi="Arial" w:cs="Arial"/>
          <w:sz w:val="24"/>
          <w:szCs w:val="24"/>
        </w:rPr>
      </w:pPr>
      <w:r w:rsidRPr="003C42E0">
        <w:rPr>
          <w:rFonts w:ascii="Arial" w:hAnsi="Arial" w:cs="Arial"/>
          <w:b/>
          <w:sz w:val="24"/>
          <w:szCs w:val="24"/>
        </w:rPr>
        <w:t>Requisitos.</w:t>
      </w:r>
      <w:r>
        <w:rPr>
          <w:rFonts w:ascii="Arial" w:hAnsi="Arial" w:cs="Arial"/>
          <w:sz w:val="24"/>
          <w:szCs w:val="24"/>
        </w:rPr>
        <w:t xml:space="preserve">  </w:t>
      </w:r>
      <w:r w:rsidR="00DC2178">
        <w:rPr>
          <w:rFonts w:ascii="Arial" w:hAnsi="Arial" w:cs="Arial"/>
          <w:sz w:val="24"/>
          <w:szCs w:val="24"/>
        </w:rPr>
        <w:t xml:space="preserve">Demarcación </w:t>
      </w:r>
      <w:r>
        <w:rPr>
          <w:rFonts w:ascii="Arial" w:hAnsi="Arial" w:cs="Arial"/>
          <w:sz w:val="24"/>
          <w:szCs w:val="24"/>
        </w:rPr>
        <w:t xml:space="preserve">permanente en la parte frontal, trasera y lateral </w:t>
      </w:r>
      <w:r w:rsidR="00C14D6C">
        <w:rPr>
          <w:rFonts w:ascii="Arial" w:hAnsi="Arial" w:cs="Arial"/>
          <w:sz w:val="24"/>
          <w:szCs w:val="24"/>
        </w:rPr>
        <w:t>del vehículo</w:t>
      </w:r>
      <w:r>
        <w:rPr>
          <w:rFonts w:ascii="Arial" w:hAnsi="Arial" w:cs="Arial"/>
          <w:sz w:val="24"/>
          <w:szCs w:val="24"/>
        </w:rPr>
        <w:t>.</w:t>
      </w:r>
    </w:p>
    <w:p w:rsidR="00AA34B6" w:rsidRDefault="00AA34B6" w:rsidP="008C1458">
      <w:pPr>
        <w:pStyle w:val="Sinespaciado"/>
        <w:jc w:val="both"/>
        <w:rPr>
          <w:rFonts w:ascii="Arial" w:hAnsi="Arial" w:cs="Arial"/>
          <w:sz w:val="24"/>
          <w:szCs w:val="24"/>
        </w:rPr>
      </w:pPr>
    </w:p>
    <w:p w:rsidR="00C96FB1" w:rsidRDefault="00C96FB1" w:rsidP="008C1458">
      <w:pPr>
        <w:pStyle w:val="Sinespaciado"/>
        <w:numPr>
          <w:ilvl w:val="0"/>
          <w:numId w:val="10"/>
        </w:numPr>
        <w:jc w:val="both"/>
        <w:rPr>
          <w:rFonts w:ascii="Arial" w:hAnsi="Arial" w:cs="Arial"/>
          <w:sz w:val="24"/>
          <w:szCs w:val="24"/>
        </w:rPr>
      </w:pPr>
      <w:r>
        <w:rPr>
          <w:rFonts w:ascii="Arial" w:hAnsi="Arial" w:cs="Arial"/>
          <w:sz w:val="24"/>
          <w:szCs w:val="24"/>
        </w:rPr>
        <w:t>Vehículos que prestan atención médica personalizada</w:t>
      </w:r>
      <w:r w:rsidR="00C14D6C">
        <w:rPr>
          <w:rFonts w:ascii="Arial" w:hAnsi="Arial" w:cs="Arial"/>
          <w:sz w:val="24"/>
          <w:szCs w:val="24"/>
        </w:rPr>
        <w:t xml:space="preserve"> o domiciliaria</w:t>
      </w:r>
      <w:r w:rsidR="00C96570">
        <w:rPr>
          <w:rFonts w:ascii="Arial" w:hAnsi="Arial" w:cs="Arial"/>
          <w:sz w:val="24"/>
          <w:szCs w:val="24"/>
        </w:rPr>
        <w:t xml:space="preserve"> </w:t>
      </w:r>
      <w:r w:rsidR="00A173F4">
        <w:rPr>
          <w:rFonts w:ascii="Arial" w:hAnsi="Arial" w:cs="Arial"/>
          <w:sz w:val="24"/>
          <w:szCs w:val="24"/>
        </w:rPr>
        <w:t>y aquellos que</w:t>
      </w:r>
      <w:r w:rsidR="00C14D6C">
        <w:rPr>
          <w:rFonts w:ascii="Arial" w:hAnsi="Arial" w:cs="Arial"/>
          <w:sz w:val="24"/>
          <w:szCs w:val="24"/>
        </w:rPr>
        <w:t xml:space="preserve"> de igual forma</w:t>
      </w:r>
      <w:r w:rsidR="00A173F4">
        <w:rPr>
          <w:rFonts w:ascii="Arial" w:hAnsi="Arial" w:cs="Arial"/>
          <w:sz w:val="24"/>
          <w:szCs w:val="24"/>
        </w:rPr>
        <w:t xml:space="preserve"> realizan recolección de toma de muestras </w:t>
      </w:r>
      <w:r w:rsidR="00F56F65">
        <w:rPr>
          <w:rFonts w:ascii="Arial" w:hAnsi="Arial" w:cs="Arial"/>
          <w:sz w:val="24"/>
          <w:szCs w:val="24"/>
        </w:rPr>
        <w:t>de laboratorio</w:t>
      </w:r>
      <w:r w:rsidR="00C14D6C">
        <w:rPr>
          <w:rFonts w:ascii="Arial" w:hAnsi="Arial" w:cs="Arial"/>
          <w:sz w:val="24"/>
          <w:szCs w:val="24"/>
        </w:rPr>
        <w:t>.</w:t>
      </w:r>
    </w:p>
    <w:p w:rsidR="00B3541B" w:rsidRDefault="00B3541B" w:rsidP="008C1458">
      <w:pPr>
        <w:pStyle w:val="Sinespaciado"/>
        <w:ind w:left="360"/>
        <w:jc w:val="both"/>
        <w:rPr>
          <w:rFonts w:ascii="Arial" w:hAnsi="Arial" w:cs="Arial"/>
          <w:sz w:val="24"/>
          <w:szCs w:val="24"/>
        </w:rPr>
      </w:pPr>
    </w:p>
    <w:p w:rsidR="00B3541B" w:rsidRDefault="00B3541B" w:rsidP="008C1458">
      <w:pPr>
        <w:pStyle w:val="Sinespaciado"/>
        <w:ind w:left="360"/>
        <w:jc w:val="both"/>
        <w:rPr>
          <w:rFonts w:ascii="Arial" w:hAnsi="Arial" w:cs="Arial"/>
          <w:sz w:val="24"/>
          <w:szCs w:val="24"/>
        </w:rPr>
      </w:pPr>
      <w:r w:rsidRPr="00503198">
        <w:rPr>
          <w:rFonts w:ascii="Arial" w:hAnsi="Arial" w:cs="Arial"/>
          <w:b/>
          <w:sz w:val="24"/>
          <w:szCs w:val="24"/>
        </w:rPr>
        <w:t>Vigencia.</w:t>
      </w:r>
      <w:r w:rsidRPr="00503198">
        <w:rPr>
          <w:rFonts w:ascii="Arial" w:hAnsi="Arial" w:cs="Arial"/>
          <w:sz w:val="24"/>
          <w:szCs w:val="24"/>
        </w:rPr>
        <w:t xml:space="preserve">  Tres (3) años</w:t>
      </w:r>
    </w:p>
    <w:p w:rsidR="00BD59B0" w:rsidRDefault="00BD59B0" w:rsidP="008C1458">
      <w:pPr>
        <w:pStyle w:val="Sinespaciado"/>
        <w:ind w:left="405"/>
        <w:jc w:val="both"/>
        <w:rPr>
          <w:rFonts w:ascii="Arial" w:hAnsi="Arial" w:cs="Arial"/>
          <w:sz w:val="24"/>
          <w:szCs w:val="24"/>
        </w:rPr>
      </w:pPr>
    </w:p>
    <w:p w:rsidR="00AA34B6" w:rsidRDefault="00AA34B6" w:rsidP="008C1458">
      <w:pPr>
        <w:pStyle w:val="Sinespaciado"/>
        <w:ind w:left="360"/>
        <w:jc w:val="both"/>
        <w:rPr>
          <w:rFonts w:ascii="Arial" w:hAnsi="Arial" w:cs="Arial"/>
          <w:sz w:val="24"/>
          <w:szCs w:val="24"/>
        </w:rPr>
      </w:pPr>
      <w:r w:rsidRPr="003C42E0">
        <w:rPr>
          <w:rFonts w:ascii="Arial" w:hAnsi="Arial" w:cs="Arial"/>
          <w:b/>
          <w:sz w:val="24"/>
          <w:szCs w:val="24"/>
        </w:rPr>
        <w:t>Requisitos.</w:t>
      </w:r>
      <w:r>
        <w:rPr>
          <w:rFonts w:ascii="Arial" w:hAnsi="Arial" w:cs="Arial"/>
          <w:sz w:val="24"/>
          <w:szCs w:val="24"/>
        </w:rPr>
        <w:t xml:space="preserve">  </w:t>
      </w:r>
      <w:r w:rsidR="00B3541B">
        <w:rPr>
          <w:rFonts w:ascii="Arial" w:hAnsi="Arial" w:cs="Arial"/>
          <w:sz w:val="24"/>
          <w:szCs w:val="24"/>
        </w:rPr>
        <w:t>Requiere inscripción previa,</w:t>
      </w:r>
      <w:r>
        <w:rPr>
          <w:rFonts w:ascii="Arial" w:hAnsi="Arial" w:cs="Arial"/>
          <w:sz w:val="24"/>
          <w:szCs w:val="24"/>
        </w:rPr>
        <w:t xml:space="preserve"> </w:t>
      </w:r>
      <w:r w:rsidR="00B3541B">
        <w:rPr>
          <w:rFonts w:ascii="Arial" w:hAnsi="Arial" w:cs="Arial"/>
          <w:sz w:val="24"/>
          <w:szCs w:val="24"/>
        </w:rPr>
        <w:t xml:space="preserve">deberá contar con </w:t>
      </w:r>
      <w:r>
        <w:rPr>
          <w:rFonts w:ascii="Arial" w:hAnsi="Arial" w:cs="Arial"/>
          <w:sz w:val="24"/>
          <w:szCs w:val="24"/>
        </w:rPr>
        <w:t>demarca</w:t>
      </w:r>
      <w:r w:rsidR="00B3541B">
        <w:rPr>
          <w:rFonts w:ascii="Arial" w:hAnsi="Arial" w:cs="Arial"/>
          <w:sz w:val="24"/>
          <w:szCs w:val="24"/>
        </w:rPr>
        <w:t>ción</w:t>
      </w:r>
      <w:r>
        <w:rPr>
          <w:rFonts w:ascii="Arial" w:hAnsi="Arial" w:cs="Arial"/>
          <w:sz w:val="24"/>
          <w:szCs w:val="24"/>
        </w:rPr>
        <w:t xml:space="preserve"> permanente en la parte frontal, trasera y lateral del vehículo, para lo cual deberá aportar</w:t>
      </w:r>
      <w:r w:rsidR="00DC2178">
        <w:rPr>
          <w:rFonts w:ascii="Arial" w:hAnsi="Arial" w:cs="Arial"/>
          <w:sz w:val="24"/>
          <w:szCs w:val="24"/>
        </w:rPr>
        <w:t xml:space="preserve"> con la solicitud</w:t>
      </w:r>
      <w:r>
        <w:rPr>
          <w:rFonts w:ascii="Arial" w:hAnsi="Arial" w:cs="Arial"/>
          <w:sz w:val="24"/>
          <w:szCs w:val="24"/>
        </w:rPr>
        <w:t xml:space="preserve"> fotografías del automotor donde se observ</w:t>
      </w:r>
      <w:r w:rsidR="00B3541B">
        <w:rPr>
          <w:rFonts w:ascii="Arial" w:hAnsi="Arial" w:cs="Arial"/>
          <w:sz w:val="24"/>
          <w:szCs w:val="24"/>
        </w:rPr>
        <w:t>e la identificación permanente, fotocopia de la licencia de tránsito del vehículo y de la cédula de ciudadanía del propietario</w:t>
      </w:r>
      <w:r>
        <w:rPr>
          <w:rFonts w:ascii="Arial" w:hAnsi="Arial" w:cs="Arial"/>
          <w:sz w:val="24"/>
          <w:szCs w:val="24"/>
        </w:rPr>
        <w:t>.</w:t>
      </w:r>
      <w:r w:rsidR="003E0C91">
        <w:rPr>
          <w:rFonts w:ascii="Arial" w:hAnsi="Arial" w:cs="Arial"/>
          <w:sz w:val="24"/>
          <w:szCs w:val="24"/>
        </w:rPr>
        <w:t xml:space="preserve"> De igual forma se acreditará titularidad de la entidad prestadora de salud o vínculo contractual con la misma.</w:t>
      </w:r>
    </w:p>
    <w:p w:rsidR="00BD59B0" w:rsidRDefault="00BD59B0" w:rsidP="008C1458">
      <w:pPr>
        <w:pStyle w:val="Sinespaciado"/>
        <w:ind w:left="360"/>
        <w:jc w:val="both"/>
        <w:rPr>
          <w:rFonts w:ascii="Arial" w:hAnsi="Arial" w:cs="Arial"/>
          <w:sz w:val="24"/>
          <w:szCs w:val="24"/>
        </w:rPr>
      </w:pPr>
    </w:p>
    <w:p w:rsidR="00F4223D" w:rsidRPr="00503198" w:rsidRDefault="00503198" w:rsidP="008C1458">
      <w:pPr>
        <w:pStyle w:val="Sinespaciado"/>
        <w:numPr>
          <w:ilvl w:val="0"/>
          <w:numId w:val="10"/>
        </w:numPr>
        <w:jc w:val="both"/>
        <w:rPr>
          <w:rFonts w:ascii="Arial" w:hAnsi="Arial" w:cs="Arial"/>
          <w:sz w:val="24"/>
          <w:szCs w:val="24"/>
        </w:rPr>
      </w:pPr>
      <w:r>
        <w:rPr>
          <w:rFonts w:ascii="Arial" w:hAnsi="Arial" w:cs="Arial"/>
          <w:sz w:val="24"/>
          <w:szCs w:val="24"/>
        </w:rPr>
        <w:t>V</w:t>
      </w:r>
      <w:r w:rsidR="00A173F4" w:rsidRPr="00503198">
        <w:rPr>
          <w:rFonts w:ascii="Arial" w:hAnsi="Arial" w:cs="Arial"/>
          <w:sz w:val="24"/>
          <w:szCs w:val="24"/>
        </w:rPr>
        <w:t xml:space="preserve">ehículos que realizan labores </w:t>
      </w:r>
      <w:r w:rsidR="00FE5D9A" w:rsidRPr="00503198">
        <w:rPr>
          <w:rFonts w:ascii="Arial" w:hAnsi="Arial" w:cs="Arial"/>
          <w:sz w:val="24"/>
          <w:szCs w:val="24"/>
        </w:rPr>
        <w:t>relacionadas con</w:t>
      </w:r>
      <w:r>
        <w:rPr>
          <w:rFonts w:ascii="Arial" w:hAnsi="Arial" w:cs="Arial"/>
          <w:sz w:val="24"/>
          <w:szCs w:val="24"/>
        </w:rPr>
        <w:t xml:space="preserve"> rescate de órganos y tejidos </w:t>
      </w:r>
      <w:r w:rsidR="00B3541B">
        <w:rPr>
          <w:rFonts w:ascii="Arial" w:hAnsi="Arial" w:cs="Arial"/>
          <w:sz w:val="24"/>
          <w:szCs w:val="24"/>
        </w:rPr>
        <w:t>destinados al trasplante de los mismos</w:t>
      </w:r>
      <w:r>
        <w:rPr>
          <w:rFonts w:ascii="Arial" w:hAnsi="Arial" w:cs="Arial"/>
          <w:sz w:val="24"/>
          <w:szCs w:val="24"/>
        </w:rPr>
        <w:t>.</w:t>
      </w:r>
    </w:p>
    <w:p w:rsidR="00F4223D" w:rsidRDefault="00F4223D" w:rsidP="008C1458">
      <w:pPr>
        <w:pStyle w:val="Sinespaciado"/>
        <w:ind w:left="360"/>
        <w:jc w:val="both"/>
        <w:rPr>
          <w:rFonts w:ascii="Arial" w:hAnsi="Arial" w:cs="Arial"/>
          <w:sz w:val="24"/>
          <w:szCs w:val="24"/>
        </w:rPr>
      </w:pPr>
    </w:p>
    <w:p w:rsidR="007447EF" w:rsidRDefault="007447EF" w:rsidP="008C1458">
      <w:pPr>
        <w:pStyle w:val="Sinespaciado"/>
        <w:ind w:left="360"/>
        <w:jc w:val="both"/>
        <w:rPr>
          <w:rFonts w:ascii="Arial" w:hAnsi="Arial" w:cs="Arial"/>
          <w:sz w:val="24"/>
          <w:szCs w:val="24"/>
        </w:rPr>
      </w:pPr>
      <w:r w:rsidRPr="00503198">
        <w:rPr>
          <w:rFonts w:ascii="Arial" w:hAnsi="Arial" w:cs="Arial"/>
          <w:b/>
          <w:sz w:val="24"/>
          <w:szCs w:val="24"/>
        </w:rPr>
        <w:t>Vigencia.</w:t>
      </w:r>
      <w:r w:rsidRPr="00503198">
        <w:rPr>
          <w:rFonts w:ascii="Arial" w:hAnsi="Arial" w:cs="Arial"/>
          <w:sz w:val="24"/>
          <w:szCs w:val="24"/>
        </w:rPr>
        <w:t xml:space="preserve">  Tres (3) años</w:t>
      </w:r>
    </w:p>
    <w:p w:rsidR="00A173F4" w:rsidRPr="007E7D08" w:rsidRDefault="00A173F4" w:rsidP="008C1458">
      <w:pPr>
        <w:pStyle w:val="Sinespaciado"/>
        <w:ind w:left="360"/>
        <w:jc w:val="both"/>
        <w:rPr>
          <w:rFonts w:ascii="Arial" w:hAnsi="Arial" w:cs="Arial"/>
          <w:sz w:val="24"/>
          <w:szCs w:val="24"/>
        </w:rPr>
      </w:pPr>
    </w:p>
    <w:p w:rsidR="001166BE" w:rsidRPr="007E7D08" w:rsidRDefault="00A173F4" w:rsidP="008C1458">
      <w:pPr>
        <w:pStyle w:val="Sinespaciado"/>
        <w:ind w:left="360"/>
        <w:jc w:val="both"/>
        <w:rPr>
          <w:rFonts w:ascii="Arial" w:hAnsi="Arial" w:cs="Arial"/>
          <w:sz w:val="24"/>
          <w:szCs w:val="24"/>
        </w:rPr>
      </w:pPr>
      <w:r w:rsidRPr="007E7D08">
        <w:rPr>
          <w:rFonts w:ascii="Arial" w:hAnsi="Arial" w:cs="Arial"/>
          <w:b/>
          <w:sz w:val="24"/>
          <w:szCs w:val="24"/>
        </w:rPr>
        <w:t>Requisitos</w:t>
      </w:r>
      <w:r w:rsidR="005103D1" w:rsidRPr="007E7D08">
        <w:rPr>
          <w:rFonts w:ascii="Arial" w:hAnsi="Arial" w:cs="Arial"/>
          <w:b/>
          <w:sz w:val="24"/>
          <w:szCs w:val="24"/>
        </w:rPr>
        <w:t>.</w:t>
      </w:r>
      <w:r w:rsidR="00C96FB1" w:rsidRPr="007E7D08">
        <w:rPr>
          <w:rFonts w:ascii="Arial" w:hAnsi="Arial" w:cs="Arial"/>
          <w:sz w:val="24"/>
          <w:szCs w:val="24"/>
        </w:rPr>
        <w:t xml:space="preserve"> </w:t>
      </w:r>
      <w:r w:rsidR="00503198" w:rsidRPr="007E7D08">
        <w:rPr>
          <w:rFonts w:ascii="Arial" w:hAnsi="Arial" w:cs="Arial"/>
          <w:sz w:val="24"/>
          <w:szCs w:val="24"/>
        </w:rPr>
        <w:t xml:space="preserve">Requiere inscripción previa, </w:t>
      </w:r>
      <w:r w:rsidR="001166BE" w:rsidRPr="007E7D08">
        <w:rPr>
          <w:rFonts w:ascii="Arial" w:hAnsi="Arial" w:cs="Arial"/>
          <w:sz w:val="24"/>
          <w:szCs w:val="24"/>
        </w:rPr>
        <w:t>en la cual deberá acreditar el</w:t>
      </w:r>
      <w:r w:rsidR="00503198" w:rsidRPr="007E7D08">
        <w:rPr>
          <w:rFonts w:ascii="Arial" w:hAnsi="Arial" w:cs="Arial"/>
          <w:sz w:val="24"/>
          <w:szCs w:val="24"/>
        </w:rPr>
        <w:t xml:space="preserve"> vínculo contractual</w:t>
      </w:r>
      <w:r w:rsidR="00B55637" w:rsidRPr="007E7D08">
        <w:rPr>
          <w:rFonts w:ascii="Arial" w:hAnsi="Arial" w:cs="Arial"/>
          <w:sz w:val="24"/>
          <w:szCs w:val="24"/>
        </w:rPr>
        <w:t xml:space="preserve"> con la IPS</w:t>
      </w:r>
      <w:r w:rsidR="00DC2178">
        <w:rPr>
          <w:rFonts w:ascii="Arial" w:hAnsi="Arial" w:cs="Arial"/>
          <w:sz w:val="24"/>
          <w:szCs w:val="24"/>
        </w:rPr>
        <w:t xml:space="preserve"> Trasplantadora</w:t>
      </w:r>
      <w:r w:rsidR="00B55637" w:rsidRPr="007E7D08">
        <w:rPr>
          <w:rFonts w:ascii="Arial" w:hAnsi="Arial" w:cs="Arial"/>
          <w:sz w:val="24"/>
          <w:szCs w:val="24"/>
        </w:rPr>
        <w:t xml:space="preserve"> </w:t>
      </w:r>
      <w:r w:rsidR="001166BE" w:rsidRPr="007E7D08">
        <w:rPr>
          <w:rFonts w:ascii="Arial" w:hAnsi="Arial" w:cs="Arial"/>
          <w:sz w:val="24"/>
          <w:szCs w:val="24"/>
        </w:rPr>
        <w:t xml:space="preserve">y esta a su vez deberá acreditar que </w:t>
      </w:r>
      <w:r w:rsidR="00DC2178">
        <w:rPr>
          <w:rFonts w:ascii="Arial" w:hAnsi="Arial" w:cs="Arial"/>
          <w:sz w:val="24"/>
          <w:szCs w:val="24"/>
        </w:rPr>
        <w:t>está autorizada en la Red Data que emite el Instituto Nacional de Salud.</w:t>
      </w:r>
    </w:p>
    <w:p w:rsidR="00C96FB1" w:rsidRDefault="00A173F4" w:rsidP="008C1458">
      <w:pPr>
        <w:pStyle w:val="Sinespaciado"/>
        <w:tabs>
          <w:tab w:val="left" w:pos="1920"/>
        </w:tabs>
        <w:ind w:left="360"/>
        <w:jc w:val="both"/>
        <w:rPr>
          <w:rFonts w:ascii="Arial" w:hAnsi="Arial" w:cs="Arial"/>
          <w:sz w:val="24"/>
          <w:szCs w:val="24"/>
        </w:rPr>
      </w:pPr>
      <w:r>
        <w:rPr>
          <w:rFonts w:ascii="Arial" w:hAnsi="Arial" w:cs="Arial"/>
          <w:sz w:val="24"/>
          <w:szCs w:val="24"/>
        </w:rPr>
        <w:tab/>
      </w:r>
    </w:p>
    <w:p w:rsidR="00C96FB1" w:rsidRDefault="00E5183C" w:rsidP="008C1458">
      <w:pPr>
        <w:pStyle w:val="Sinespaciado"/>
        <w:numPr>
          <w:ilvl w:val="0"/>
          <w:numId w:val="10"/>
        </w:numPr>
        <w:jc w:val="both"/>
        <w:rPr>
          <w:rFonts w:ascii="Arial" w:hAnsi="Arial" w:cs="Arial"/>
          <w:sz w:val="24"/>
          <w:szCs w:val="24"/>
        </w:rPr>
      </w:pPr>
      <w:r w:rsidRPr="001B06D2">
        <w:rPr>
          <w:rFonts w:ascii="Arial" w:hAnsi="Arial" w:cs="Arial"/>
          <w:sz w:val="24"/>
          <w:szCs w:val="24"/>
        </w:rPr>
        <w:t>V</w:t>
      </w:r>
      <w:r w:rsidR="00563CCA" w:rsidRPr="001B06D2">
        <w:rPr>
          <w:rFonts w:ascii="Arial" w:hAnsi="Arial" w:cs="Arial"/>
          <w:sz w:val="24"/>
          <w:szCs w:val="24"/>
        </w:rPr>
        <w:t xml:space="preserve">ehículos </w:t>
      </w:r>
      <w:r w:rsidR="00C96FB1">
        <w:rPr>
          <w:rFonts w:ascii="Arial" w:hAnsi="Arial" w:cs="Arial"/>
          <w:sz w:val="24"/>
          <w:szCs w:val="24"/>
        </w:rPr>
        <w:t>que usen</w:t>
      </w:r>
      <w:r w:rsidR="00B0251C">
        <w:rPr>
          <w:rFonts w:ascii="Arial" w:hAnsi="Arial" w:cs="Arial"/>
          <w:sz w:val="24"/>
          <w:szCs w:val="24"/>
        </w:rPr>
        <w:t xml:space="preserve"> </w:t>
      </w:r>
      <w:r w:rsidR="00563CCA" w:rsidRPr="001B06D2">
        <w:rPr>
          <w:rFonts w:ascii="Arial" w:hAnsi="Arial" w:cs="Arial"/>
          <w:sz w:val="24"/>
          <w:szCs w:val="24"/>
        </w:rPr>
        <w:t>gas natural vehicular</w:t>
      </w:r>
      <w:r w:rsidR="00C96FB1">
        <w:rPr>
          <w:rFonts w:ascii="Arial" w:hAnsi="Arial" w:cs="Arial"/>
          <w:sz w:val="24"/>
          <w:szCs w:val="24"/>
        </w:rPr>
        <w:t xml:space="preserve"> en vez de</w:t>
      </w:r>
      <w:r w:rsidR="00FC635E">
        <w:rPr>
          <w:rFonts w:ascii="Arial" w:hAnsi="Arial" w:cs="Arial"/>
          <w:sz w:val="24"/>
          <w:szCs w:val="24"/>
        </w:rPr>
        <w:t xml:space="preserve"> </w:t>
      </w:r>
      <w:r w:rsidR="00C96FB1">
        <w:rPr>
          <w:rFonts w:ascii="Arial" w:hAnsi="Arial" w:cs="Arial"/>
          <w:sz w:val="24"/>
          <w:szCs w:val="24"/>
        </w:rPr>
        <w:t>combustible</w:t>
      </w:r>
      <w:r w:rsidR="00FC16ED">
        <w:rPr>
          <w:rFonts w:ascii="Arial" w:hAnsi="Arial" w:cs="Arial"/>
          <w:sz w:val="24"/>
          <w:szCs w:val="24"/>
        </w:rPr>
        <w:t xml:space="preserve"> o híbridos (</w:t>
      </w:r>
      <w:r w:rsidR="00B0251C">
        <w:rPr>
          <w:rFonts w:ascii="Arial" w:hAnsi="Arial" w:cs="Arial"/>
          <w:sz w:val="24"/>
          <w:szCs w:val="24"/>
        </w:rPr>
        <w:t>GNV/gasolina o electricidad/gasolina</w:t>
      </w:r>
      <w:r w:rsidR="00C96FB1">
        <w:rPr>
          <w:rFonts w:ascii="Arial" w:hAnsi="Arial" w:cs="Arial"/>
          <w:sz w:val="24"/>
          <w:szCs w:val="24"/>
        </w:rPr>
        <w:t>/</w:t>
      </w:r>
      <w:r w:rsidR="00F711F7">
        <w:rPr>
          <w:rFonts w:ascii="Arial" w:hAnsi="Arial" w:cs="Arial"/>
          <w:sz w:val="24"/>
          <w:szCs w:val="24"/>
        </w:rPr>
        <w:t>diésel</w:t>
      </w:r>
      <w:r w:rsidR="00B0251C">
        <w:rPr>
          <w:rFonts w:ascii="Arial" w:hAnsi="Arial" w:cs="Arial"/>
          <w:sz w:val="24"/>
          <w:szCs w:val="24"/>
        </w:rPr>
        <w:t>)</w:t>
      </w:r>
      <w:r w:rsidR="00C96FB1">
        <w:rPr>
          <w:rFonts w:ascii="Arial" w:hAnsi="Arial" w:cs="Arial"/>
          <w:sz w:val="24"/>
          <w:szCs w:val="24"/>
        </w:rPr>
        <w:t>, previa inscripción ante la Secretaría de Movilidad de Medellín; exención que será válida a partir del momento en que la Secretaría de Movilidad comunique la aplicación de</w:t>
      </w:r>
      <w:r w:rsidR="00C96570">
        <w:rPr>
          <w:rFonts w:ascii="Arial" w:hAnsi="Arial" w:cs="Arial"/>
          <w:sz w:val="24"/>
          <w:szCs w:val="24"/>
        </w:rPr>
        <w:t xml:space="preserve"> </w:t>
      </w:r>
      <w:r w:rsidR="00C96FB1">
        <w:rPr>
          <w:rFonts w:ascii="Arial" w:hAnsi="Arial" w:cs="Arial"/>
          <w:sz w:val="24"/>
          <w:szCs w:val="24"/>
        </w:rPr>
        <w:t>l</w:t>
      </w:r>
      <w:r w:rsidR="00C96570">
        <w:rPr>
          <w:rFonts w:ascii="Arial" w:hAnsi="Arial" w:cs="Arial"/>
          <w:sz w:val="24"/>
          <w:szCs w:val="24"/>
        </w:rPr>
        <w:t>a exención</w:t>
      </w:r>
      <w:r w:rsidR="00C96FB1">
        <w:rPr>
          <w:rFonts w:ascii="Arial" w:hAnsi="Arial" w:cs="Arial"/>
          <w:sz w:val="24"/>
          <w:szCs w:val="24"/>
        </w:rPr>
        <w:t>.</w:t>
      </w:r>
    </w:p>
    <w:p w:rsidR="00612B7A" w:rsidRDefault="00612B7A" w:rsidP="008C1458">
      <w:pPr>
        <w:pStyle w:val="Sinespaciado"/>
        <w:ind w:left="360"/>
        <w:jc w:val="both"/>
        <w:rPr>
          <w:rFonts w:ascii="Arial" w:hAnsi="Arial" w:cs="Arial"/>
          <w:sz w:val="24"/>
          <w:szCs w:val="24"/>
        </w:rPr>
      </w:pPr>
    </w:p>
    <w:p w:rsidR="00612B7A" w:rsidRDefault="00612B7A" w:rsidP="008C1458">
      <w:pPr>
        <w:pStyle w:val="Sinespaciado"/>
        <w:ind w:left="426"/>
        <w:jc w:val="both"/>
        <w:rPr>
          <w:rFonts w:ascii="Arial" w:hAnsi="Arial" w:cs="Arial"/>
          <w:sz w:val="24"/>
          <w:szCs w:val="24"/>
        </w:rPr>
      </w:pPr>
      <w:r>
        <w:rPr>
          <w:rFonts w:ascii="Arial" w:hAnsi="Arial" w:cs="Arial"/>
          <w:sz w:val="24"/>
          <w:szCs w:val="24"/>
        </w:rPr>
        <w:t xml:space="preserve">Para aquellos vehículos </w:t>
      </w:r>
      <w:r w:rsidR="00B3541B">
        <w:rPr>
          <w:rFonts w:ascii="Arial" w:hAnsi="Arial" w:cs="Arial"/>
          <w:sz w:val="24"/>
          <w:szCs w:val="24"/>
        </w:rPr>
        <w:t>que pertenezcan al parque automotor, matriculado en este Organismo de Tránsito, quedarán automáticamente exentos de la medida cuando</w:t>
      </w:r>
      <w:r>
        <w:rPr>
          <w:rFonts w:ascii="Arial" w:hAnsi="Arial" w:cs="Arial"/>
          <w:sz w:val="24"/>
          <w:szCs w:val="24"/>
        </w:rPr>
        <w:t xml:space="preserve"> formalicen</w:t>
      </w:r>
      <w:r w:rsidR="00B3541B">
        <w:rPr>
          <w:rFonts w:ascii="Arial" w:hAnsi="Arial" w:cs="Arial"/>
          <w:sz w:val="24"/>
          <w:szCs w:val="24"/>
        </w:rPr>
        <w:t xml:space="preserve"> dicho cambio de combustible</w:t>
      </w:r>
      <w:r>
        <w:rPr>
          <w:rFonts w:ascii="Arial" w:hAnsi="Arial" w:cs="Arial"/>
          <w:sz w:val="24"/>
          <w:szCs w:val="24"/>
        </w:rPr>
        <w:t xml:space="preserve"> en la licencia de tránsito</w:t>
      </w:r>
      <w:r w:rsidR="00B3541B">
        <w:rPr>
          <w:rFonts w:ascii="Arial" w:hAnsi="Arial" w:cs="Arial"/>
          <w:sz w:val="24"/>
          <w:szCs w:val="24"/>
        </w:rPr>
        <w:t xml:space="preserve"> o</w:t>
      </w:r>
      <w:r>
        <w:rPr>
          <w:rFonts w:ascii="Arial" w:hAnsi="Arial" w:cs="Arial"/>
          <w:sz w:val="24"/>
          <w:szCs w:val="24"/>
        </w:rPr>
        <w:t xml:space="preserve"> </w:t>
      </w:r>
      <w:r w:rsidR="00B3541B">
        <w:rPr>
          <w:rFonts w:ascii="Arial" w:hAnsi="Arial" w:cs="Arial"/>
          <w:sz w:val="24"/>
          <w:szCs w:val="24"/>
        </w:rPr>
        <w:t>al registro inicial como vehículo a gas natural vehicular</w:t>
      </w:r>
      <w:r>
        <w:rPr>
          <w:rFonts w:ascii="Arial" w:hAnsi="Arial" w:cs="Arial"/>
          <w:sz w:val="24"/>
          <w:szCs w:val="24"/>
        </w:rPr>
        <w:t>.</w:t>
      </w:r>
    </w:p>
    <w:p w:rsidR="00612B7A" w:rsidRDefault="00612B7A" w:rsidP="008C1458">
      <w:pPr>
        <w:pStyle w:val="Sinespaciado"/>
        <w:ind w:left="360"/>
        <w:jc w:val="both"/>
        <w:rPr>
          <w:rFonts w:ascii="Arial" w:hAnsi="Arial" w:cs="Arial"/>
          <w:sz w:val="24"/>
          <w:szCs w:val="24"/>
        </w:rPr>
      </w:pPr>
    </w:p>
    <w:p w:rsidR="00C96FB1" w:rsidRDefault="00C96FB1" w:rsidP="008C1458">
      <w:pPr>
        <w:pStyle w:val="Sinespaciado"/>
        <w:ind w:left="426"/>
        <w:jc w:val="both"/>
        <w:rPr>
          <w:rFonts w:ascii="Arial" w:hAnsi="Arial" w:cs="Arial"/>
          <w:sz w:val="24"/>
          <w:szCs w:val="24"/>
        </w:rPr>
      </w:pPr>
      <w:r>
        <w:rPr>
          <w:rFonts w:ascii="Arial" w:hAnsi="Arial" w:cs="Arial"/>
          <w:sz w:val="24"/>
          <w:szCs w:val="24"/>
        </w:rPr>
        <w:t>En el momento de ser requerido por la autoridad</w:t>
      </w:r>
      <w:r w:rsidR="00612B7A">
        <w:rPr>
          <w:rFonts w:ascii="Arial" w:hAnsi="Arial" w:cs="Arial"/>
          <w:sz w:val="24"/>
          <w:szCs w:val="24"/>
        </w:rPr>
        <w:t xml:space="preserve"> de tránsito</w:t>
      </w:r>
      <w:r>
        <w:rPr>
          <w:rFonts w:ascii="Arial" w:hAnsi="Arial" w:cs="Arial"/>
          <w:sz w:val="24"/>
          <w:szCs w:val="24"/>
        </w:rPr>
        <w:t xml:space="preserve"> en la vía pública </w:t>
      </w:r>
      <w:r w:rsidR="00563664">
        <w:rPr>
          <w:rFonts w:ascii="Arial" w:hAnsi="Arial" w:cs="Arial"/>
          <w:sz w:val="24"/>
          <w:szCs w:val="24"/>
        </w:rPr>
        <w:t>estarán</w:t>
      </w:r>
      <w:r>
        <w:rPr>
          <w:rFonts w:ascii="Arial" w:hAnsi="Arial" w:cs="Arial"/>
          <w:sz w:val="24"/>
          <w:szCs w:val="24"/>
        </w:rPr>
        <w:t xml:space="preserve"> igualmente exento</w:t>
      </w:r>
      <w:r w:rsidR="00563664">
        <w:rPr>
          <w:rFonts w:ascii="Arial" w:hAnsi="Arial" w:cs="Arial"/>
          <w:sz w:val="24"/>
          <w:szCs w:val="24"/>
        </w:rPr>
        <w:t>s</w:t>
      </w:r>
      <w:r>
        <w:rPr>
          <w:rFonts w:ascii="Arial" w:hAnsi="Arial" w:cs="Arial"/>
          <w:sz w:val="24"/>
          <w:szCs w:val="24"/>
        </w:rPr>
        <w:t>, siempre y cuando</w:t>
      </w:r>
      <w:r w:rsidR="006A23BD">
        <w:rPr>
          <w:rFonts w:ascii="Arial" w:hAnsi="Arial" w:cs="Arial"/>
          <w:sz w:val="24"/>
          <w:szCs w:val="24"/>
        </w:rPr>
        <w:t xml:space="preserve">: </w:t>
      </w:r>
      <w:r w:rsidR="00563664">
        <w:rPr>
          <w:rFonts w:ascii="Arial" w:hAnsi="Arial" w:cs="Arial"/>
          <w:sz w:val="24"/>
          <w:szCs w:val="24"/>
        </w:rPr>
        <w:t>En vehículos convertidos a gas natural vehicular porte</w:t>
      </w:r>
      <w:r>
        <w:rPr>
          <w:rFonts w:ascii="Arial" w:hAnsi="Arial" w:cs="Arial"/>
          <w:sz w:val="24"/>
          <w:szCs w:val="24"/>
        </w:rPr>
        <w:t xml:space="preserve"> la certificación </w:t>
      </w:r>
      <w:r w:rsidR="009077B0">
        <w:rPr>
          <w:rFonts w:ascii="Arial" w:hAnsi="Arial" w:cs="Arial"/>
          <w:sz w:val="24"/>
          <w:szCs w:val="24"/>
        </w:rPr>
        <w:t>de renovación</w:t>
      </w:r>
      <w:r w:rsidR="00E830EA">
        <w:rPr>
          <w:rFonts w:ascii="Arial" w:hAnsi="Arial" w:cs="Arial"/>
          <w:sz w:val="24"/>
          <w:szCs w:val="24"/>
        </w:rPr>
        <w:t xml:space="preserve"> </w:t>
      </w:r>
      <w:r>
        <w:rPr>
          <w:rFonts w:ascii="Arial" w:hAnsi="Arial" w:cs="Arial"/>
          <w:sz w:val="24"/>
          <w:szCs w:val="24"/>
        </w:rPr>
        <w:t xml:space="preserve">para </w:t>
      </w:r>
      <w:r w:rsidR="00563664">
        <w:rPr>
          <w:rFonts w:ascii="Arial" w:hAnsi="Arial" w:cs="Arial"/>
          <w:sz w:val="24"/>
          <w:szCs w:val="24"/>
        </w:rPr>
        <w:t xml:space="preserve">el uso </w:t>
      </w:r>
      <w:r w:rsidR="006A23BD">
        <w:rPr>
          <w:rFonts w:ascii="Arial" w:hAnsi="Arial" w:cs="Arial"/>
          <w:sz w:val="24"/>
          <w:szCs w:val="24"/>
        </w:rPr>
        <w:t>del mismo</w:t>
      </w:r>
      <w:r w:rsidR="00563664">
        <w:rPr>
          <w:rFonts w:ascii="Arial" w:hAnsi="Arial" w:cs="Arial"/>
          <w:sz w:val="24"/>
          <w:szCs w:val="24"/>
        </w:rPr>
        <w:t xml:space="preserve"> o el permiso emitido por esta Secretaría y en vehículos de fábrica a gas natural vehicular con la exhibición de la licencia de tránsito.</w:t>
      </w:r>
    </w:p>
    <w:p w:rsidR="00C96FB1" w:rsidRDefault="00C96FB1" w:rsidP="008C1458">
      <w:pPr>
        <w:pStyle w:val="Sinespaciado"/>
        <w:ind w:left="720"/>
        <w:jc w:val="both"/>
        <w:rPr>
          <w:rFonts w:ascii="Arial" w:hAnsi="Arial" w:cs="Arial"/>
          <w:sz w:val="24"/>
          <w:szCs w:val="24"/>
        </w:rPr>
      </w:pPr>
    </w:p>
    <w:p w:rsidR="00FC635E" w:rsidRDefault="00FC635E" w:rsidP="008C1458">
      <w:pPr>
        <w:pStyle w:val="Sinespaciado"/>
        <w:tabs>
          <w:tab w:val="left" w:pos="2123"/>
        </w:tabs>
        <w:ind w:left="426" w:hanging="567"/>
        <w:jc w:val="both"/>
        <w:rPr>
          <w:rFonts w:ascii="Arial" w:hAnsi="Arial" w:cs="Arial"/>
          <w:sz w:val="24"/>
          <w:szCs w:val="24"/>
        </w:rPr>
      </w:pPr>
      <w:r>
        <w:rPr>
          <w:rFonts w:ascii="Arial" w:hAnsi="Arial" w:cs="Arial"/>
          <w:b/>
          <w:sz w:val="24"/>
          <w:szCs w:val="24"/>
        </w:rPr>
        <w:tab/>
        <w:t>Vigencia</w:t>
      </w:r>
      <w:r w:rsidR="005103D1">
        <w:rPr>
          <w:rFonts w:ascii="Arial" w:hAnsi="Arial" w:cs="Arial"/>
          <w:b/>
          <w:sz w:val="24"/>
          <w:szCs w:val="24"/>
        </w:rPr>
        <w:t xml:space="preserve">.  </w:t>
      </w:r>
      <w:r>
        <w:rPr>
          <w:rFonts w:ascii="Arial" w:hAnsi="Arial" w:cs="Arial"/>
          <w:sz w:val="24"/>
          <w:szCs w:val="24"/>
        </w:rPr>
        <w:t>Un (1) año</w:t>
      </w:r>
      <w:r w:rsidR="000A7EE3">
        <w:rPr>
          <w:rFonts w:ascii="Arial" w:hAnsi="Arial" w:cs="Arial"/>
          <w:sz w:val="24"/>
          <w:szCs w:val="24"/>
        </w:rPr>
        <w:t xml:space="preserve"> para los vehículos convertidos </w:t>
      </w:r>
      <w:r w:rsidR="00F86B64">
        <w:rPr>
          <w:rFonts w:ascii="Arial" w:hAnsi="Arial" w:cs="Arial"/>
          <w:sz w:val="24"/>
          <w:szCs w:val="24"/>
        </w:rPr>
        <w:t xml:space="preserve">que usen gas natural vehicular </w:t>
      </w:r>
      <w:r w:rsidR="000A7EE3">
        <w:rPr>
          <w:rFonts w:ascii="Arial" w:hAnsi="Arial" w:cs="Arial"/>
          <w:sz w:val="24"/>
          <w:szCs w:val="24"/>
        </w:rPr>
        <w:t xml:space="preserve">y </w:t>
      </w:r>
      <w:r w:rsidR="00F86B64">
        <w:rPr>
          <w:rFonts w:ascii="Arial" w:hAnsi="Arial" w:cs="Arial"/>
          <w:sz w:val="24"/>
          <w:szCs w:val="24"/>
        </w:rPr>
        <w:t xml:space="preserve">cinco </w:t>
      </w:r>
      <w:r w:rsidR="000A7EE3">
        <w:rPr>
          <w:rFonts w:ascii="Arial" w:hAnsi="Arial" w:cs="Arial"/>
          <w:sz w:val="24"/>
          <w:szCs w:val="24"/>
        </w:rPr>
        <w:t xml:space="preserve">(5) para aquellos que desde fábrica </w:t>
      </w:r>
      <w:r w:rsidR="00F86B64">
        <w:rPr>
          <w:rFonts w:ascii="Arial" w:hAnsi="Arial" w:cs="Arial"/>
          <w:sz w:val="24"/>
          <w:szCs w:val="24"/>
        </w:rPr>
        <w:t>sea su único combustible, o para los vehículos híbridos con electricidad.</w:t>
      </w:r>
    </w:p>
    <w:p w:rsidR="00326DB0" w:rsidRDefault="00326DB0" w:rsidP="008C1458">
      <w:pPr>
        <w:pStyle w:val="Sinespaciado"/>
        <w:tabs>
          <w:tab w:val="left" w:pos="2123"/>
        </w:tabs>
        <w:ind w:left="426" w:hanging="567"/>
        <w:jc w:val="both"/>
        <w:rPr>
          <w:rFonts w:ascii="Arial" w:hAnsi="Arial" w:cs="Arial"/>
          <w:sz w:val="24"/>
          <w:szCs w:val="24"/>
        </w:rPr>
      </w:pPr>
    </w:p>
    <w:p w:rsidR="00612B7A" w:rsidRDefault="00326DB0" w:rsidP="008C1458">
      <w:pPr>
        <w:pStyle w:val="Sinespaciado"/>
        <w:tabs>
          <w:tab w:val="left" w:pos="2123"/>
        </w:tabs>
        <w:ind w:left="426" w:hanging="567"/>
        <w:jc w:val="both"/>
        <w:rPr>
          <w:rFonts w:ascii="Arial" w:hAnsi="Arial" w:cs="Arial"/>
          <w:sz w:val="24"/>
          <w:szCs w:val="24"/>
        </w:rPr>
      </w:pPr>
      <w:r>
        <w:rPr>
          <w:rFonts w:ascii="Arial" w:hAnsi="Arial" w:cs="Arial"/>
          <w:sz w:val="24"/>
          <w:szCs w:val="24"/>
        </w:rPr>
        <w:tab/>
      </w:r>
      <w:r w:rsidRPr="00326DB0">
        <w:rPr>
          <w:rFonts w:ascii="Arial" w:hAnsi="Arial" w:cs="Arial"/>
          <w:b/>
          <w:sz w:val="24"/>
          <w:szCs w:val="24"/>
        </w:rPr>
        <w:t>Requisitos.</w:t>
      </w:r>
      <w:r>
        <w:rPr>
          <w:rFonts w:ascii="Arial" w:hAnsi="Arial" w:cs="Arial"/>
          <w:sz w:val="24"/>
          <w:szCs w:val="24"/>
        </w:rPr>
        <w:t xml:space="preserve"> </w:t>
      </w:r>
      <w:r w:rsidR="00B55637">
        <w:rPr>
          <w:rFonts w:ascii="Arial" w:hAnsi="Arial" w:cs="Arial"/>
          <w:sz w:val="24"/>
          <w:szCs w:val="24"/>
        </w:rPr>
        <w:t xml:space="preserve">Para los vehículos convertidos a GNV se requerirá </w:t>
      </w:r>
      <w:r w:rsidR="00612B7A">
        <w:rPr>
          <w:rFonts w:ascii="Arial" w:hAnsi="Arial" w:cs="Arial"/>
          <w:sz w:val="24"/>
          <w:szCs w:val="24"/>
        </w:rPr>
        <w:t>inscripción previa, para lo cual d</w:t>
      </w:r>
      <w:r w:rsidR="00C14D6C">
        <w:rPr>
          <w:rFonts w:ascii="Arial" w:hAnsi="Arial" w:cs="Arial"/>
          <w:sz w:val="24"/>
          <w:szCs w:val="24"/>
        </w:rPr>
        <w:t>eberá realizarse</w:t>
      </w:r>
      <w:r>
        <w:rPr>
          <w:rFonts w:ascii="Arial" w:hAnsi="Arial" w:cs="Arial"/>
          <w:sz w:val="24"/>
          <w:szCs w:val="24"/>
        </w:rPr>
        <w:t xml:space="preserve"> la sol</w:t>
      </w:r>
      <w:r w:rsidR="00612B7A">
        <w:rPr>
          <w:rFonts w:ascii="Arial" w:hAnsi="Arial" w:cs="Arial"/>
          <w:sz w:val="24"/>
          <w:szCs w:val="24"/>
        </w:rPr>
        <w:t>icitud respectiva acompañada de</w:t>
      </w:r>
      <w:r w:rsidR="00C14D6C">
        <w:rPr>
          <w:rFonts w:ascii="Arial" w:hAnsi="Arial" w:cs="Arial"/>
          <w:sz w:val="24"/>
          <w:szCs w:val="24"/>
        </w:rPr>
        <w:t xml:space="preserve"> fotocopia</w:t>
      </w:r>
      <w:r w:rsidR="00612B7A">
        <w:rPr>
          <w:rFonts w:ascii="Arial" w:hAnsi="Arial" w:cs="Arial"/>
          <w:sz w:val="24"/>
          <w:szCs w:val="24"/>
        </w:rPr>
        <w:t xml:space="preserve"> del</w:t>
      </w:r>
      <w:r>
        <w:rPr>
          <w:rFonts w:ascii="Arial" w:hAnsi="Arial" w:cs="Arial"/>
          <w:sz w:val="24"/>
          <w:szCs w:val="24"/>
        </w:rPr>
        <w:t xml:space="preserve"> documento de identificación del p</w:t>
      </w:r>
      <w:r w:rsidR="00C14D6C">
        <w:rPr>
          <w:rFonts w:ascii="Arial" w:hAnsi="Arial" w:cs="Arial"/>
          <w:sz w:val="24"/>
          <w:szCs w:val="24"/>
        </w:rPr>
        <w:t>ropietario del automotor y</w:t>
      </w:r>
      <w:r>
        <w:rPr>
          <w:rFonts w:ascii="Arial" w:hAnsi="Arial" w:cs="Arial"/>
          <w:sz w:val="24"/>
          <w:szCs w:val="24"/>
        </w:rPr>
        <w:t xml:space="preserve"> de la licen</w:t>
      </w:r>
      <w:r w:rsidR="00612B7A">
        <w:rPr>
          <w:rFonts w:ascii="Arial" w:hAnsi="Arial" w:cs="Arial"/>
          <w:sz w:val="24"/>
          <w:szCs w:val="24"/>
        </w:rPr>
        <w:t>cia de tránsito</w:t>
      </w:r>
      <w:r>
        <w:rPr>
          <w:rFonts w:ascii="Arial" w:hAnsi="Arial" w:cs="Arial"/>
          <w:sz w:val="24"/>
          <w:szCs w:val="24"/>
        </w:rPr>
        <w:t xml:space="preserve"> en la cual conste el cambio de combustible o copia de</w:t>
      </w:r>
      <w:r w:rsidR="006A23BD">
        <w:rPr>
          <w:rFonts w:ascii="Arial" w:hAnsi="Arial" w:cs="Arial"/>
          <w:sz w:val="24"/>
          <w:szCs w:val="24"/>
        </w:rPr>
        <w:t>l certificado anual de renovación</w:t>
      </w:r>
      <w:r>
        <w:rPr>
          <w:rFonts w:ascii="Arial" w:hAnsi="Arial" w:cs="Arial"/>
          <w:sz w:val="24"/>
          <w:szCs w:val="24"/>
        </w:rPr>
        <w:t xml:space="preserve"> para e</w:t>
      </w:r>
      <w:r w:rsidR="00424AC9">
        <w:rPr>
          <w:rFonts w:ascii="Arial" w:hAnsi="Arial" w:cs="Arial"/>
          <w:sz w:val="24"/>
          <w:szCs w:val="24"/>
        </w:rPr>
        <w:t>l uso de gas natural vehicular.</w:t>
      </w:r>
    </w:p>
    <w:p w:rsidR="00424AC9" w:rsidRDefault="00424AC9" w:rsidP="008C1458">
      <w:pPr>
        <w:pStyle w:val="Sinespaciado"/>
        <w:tabs>
          <w:tab w:val="left" w:pos="2123"/>
        </w:tabs>
        <w:ind w:left="426" w:hanging="567"/>
        <w:jc w:val="both"/>
        <w:rPr>
          <w:rFonts w:ascii="Arial" w:hAnsi="Arial" w:cs="Arial"/>
          <w:sz w:val="24"/>
          <w:szCs w:val="24"/>
        </w:rPr>
      </w:pPr>
    </w:p>
    <w:p w:rsidR="00D54D1B" w:rsidRDefault="004154B8" w:rsidP="008C1458">
      <w:pPr>
        <w:pStyle w:val="Sinespaciado"/>
        <w:numPr>
          <w:ilvl w:val="0"/>
          <w:numId w:val="10"/>
        </w:numPr>
        <w:jc w:val="both"/>
        <w:rPr>
          <w:rFonts w:ascii="Arial" w:hAnsi="Arial" w:cs="Arial"/>
          <w:sz w:val="24"/>
          <w:szCs w:val="24"/>
        </w:rPr>
      </w:pPr>
      <w:r w:rsidRPr="001B06D2">
        <w:rPr>
          <w:rFonts w:ascii="Arial" w:hAnsi="Arial" w:cs="Arial"/>
          <w:sz w:val="24"/>
          <w:szCs w:val="24"/>
        </w:rPr>
        <w:t>Los v</w:t>
      </w:r>
      <w:r w:rsidR="0063422E" w:rsidRPr="001B06D2">
        <w:rPr>
          <w:rFonts w:ascii="Arial" w:hAnsi="Arial" w:cs="Arial"/>
          <w:sz w:val="24"/>
          <w:szCs w:val="24"/>
        </w:rPr>
        <w:t>ehículos</w:t>
      </w:r>
      <w:r w:rsidR="00424AC9">
        <w:rPr>
          <w:rFonts w:ascii="Arial" w:hAnsi="Arial" w:cs="Arial"/>
          <w:sz w:val="24"/>
          <w:szCs w:val="24"/>
        </w:rPr>
        <w:t xml:space="preserve"> y motocicletas</w:t>
      </w:r>
      <w:r w:rsidR="0063422E" w:rsidRPr="001B06D2">
        <w:rPr>
          <w:rFonts w:ascii="Arial" w:hAnsi="Arial" w:cs="Arial"/>
          <w:sz w:val="24"/>
          <w:szCs w:val="24"/>
        </w:rPr>
        <w:t xml:space="preserve"> eléctricos</w:t>
      </w:r>
      <w:r w:rsidR="00D54D1B">
        <w:rPr>
          <w:rFonts w:ascii="Arial" w:hAnsi="Arial" w:cs="Arial"/>
          <w:sz w:val="24"/>
          <w:szCs w:val="24"/>
        </w:rPr>
        <w:t>.</w:t>
      </w:r>
    </w:p>
    <w:p w:rsidR="00D54D1B" w:rsidRDefault="00D54D1B" w:rsidP="008C1458">
      <w:pPr>
        <w:pStyle w:val="Sinespaciado"/>
        <w:ind w:left="360"/>
        <w:jc w:val="both"/>
        <w:rPr>
          <w:rFonts w:ascii="Arial" w:hAnsi="Arial" w:cs="Arial"/>
          <w:sz w:val="24"/>
          <w:szCs w:val="24"/>
        </w:rPr>
      </w:pPr>
    </w:p>
    <w:p w:rsidR="0063422E" w:rsidRPr="001B06D2" w:rsidRDefault="00D54D1B" w:rsidP="008C1458">
      <w:pPr>
        <w:pStyle w:val="Sinespaciado"/>
        <w:ind w:left="360"/>
        <w:jc w:val="both"/>
        <w:rPr>
          <w:rFonts w:ascii="Arial" w:hAnsi="Arial" w:cs="Arial"/>
          <w:sz w:val="24"/>
          <w:szCs w:val="24"/>
        </w:rPr>
      </w:pPr>
      <w:r>
        <w:rPr>
          <w:rFonts w:ascii="Arial" w:hAnsi="Arial" w:cs="Arial"/>
          <w:sz w:val="24"/>
          <w:szCs w:val="24"/>
        </w:rPr>
        <w:t>C</w:t>
      </w:r>
      <w:r w:rsidR="00424AC9">
        <w:rPr>
          <w:rFonts w:ascii="Arial" w:hAnsi="Arial" w:cs="Arial"/>
          <w:sz w:val="24"/>
          <w:szCs w:val="24"/>
        </w:rPr>
        <w:t>uando éstas</w:t>
      </w:r>
      <w:r w:rsidR="00882D24" w:rsidRPr="001B06D2">
        <w:rPr>
          <w:rFonts w:ascii="Arial" w:hAnsi="Arial" w:cs="Arial"/>
          <w:sz w:val="24"/>
          <w:szCs w:val="24"/>
        </w:rPr>
        <w:t xml:space="preserve"> pertenezcan al parque automotor matriculado en esta Secretaría de Movilidad, quedarán automáticamente exentos de la medida.</w:t>
      </w:r>
    </w:p>
    <w:p w:rsidR="00882D24" w:rsidRPr="001B06D2" w:rsidRDefault="00882D24" w:rsidP="008C1458">
      <w:pPr>
        <w:pStyle w:val="Sinespaciado"/>
        <w:ind w:left="720"/>
        <w:jc w:val="both"/>
        <w:rPr>
          <w:rFonts w:ascii="Arial" w:hAnsi="Arial" w:cs="Arial"/>
          <w:sz w:val="24"/>
          <w:szCs w:val="24"/>
        </w:rPr>
      </w:pPr>
    </w:p>
    <w:p w:rsidR="004C5562" w:rsidRDefault="00882D24" w:rsidP="008C1458">
      <w:pPr>
        <w:pStyle w:val="Sinespaciado"/>
        <w:ind w:left="426"/>
        <w:jc w:val="both"/>
        <w:rPr>
          <w:rFonts w:ascii="Arial" w:hAnsi="Arial" w:cs="Arial"/>
          <w:sz w:val="24"/>
          <w:szCs w:val="24"/>
        </w:rPr>
      </w:pPr>
      <w:r w:rsidRPr="001B06D2">
        <w:rPr>
          <w:rFonts w:ascii="Arial" w:hAnsi="Arial" w:cs="Arial"/>
          <w:sz w:val="24"/>
          <w:szCs w:val="24"/>
        </w:rPr>
        <w:t>Para aquellos que pertenezcan a otros organismos de tránsito, previa inscripción ante la Secre</w:t>
      </w:r>
      <w:r w:rsidR="007E0C2A">
        <w:rPr>
          <w:rFonts w:ascii="Arial" w:hAnsi="Arial" w:cs="Arial"/>
          <w:sz w:val="24"/>
          <w:szCs w:val="24"/>
        </w:rPr>
        <w:t>taría de Movilidad de Medellín.</w:t>
      </w:r>
    </w:p>
    <w:p w:rsidR="007E0C2A" w:rsidRDefault="007E0C2A" w:rsidP="008C1458">
      <w:pPr>
        <w:pStyle w:val="Sinespaciado"/>
        <w:ind w:left="426"/>
        <w:jc w:val="both"/>
        <w:rPr>
          <w:rFonts w:ascii="Arial" w:hAnsi="Arial" w:cs="Arial"/>
          <w:sz w:val="24"/>
          <w:szCs w:val="24"/>
        </w:rPr>
      </w:pPr>
    </w:p>
    <w:p w:rsidR="00882D24" w:rsidRPr="001B06D2" w:rsidRDefault="00882D24" w:rsidP="008C1458">
      <w:pPr>
        <w:pStyle w:val="Sinespaciado"/>
        <w:ind w:left="426"/>
        <w:jc w:val="both"/>
        <w:rPr>
          <w:rFonts w:ascii="Arial" w:hAnsi="Arial" w:cs="Arial"/>
          <w:sz w:val="24"/>
          <w:szCs w:val="24"/>
        </w:rPr>
      </w:pPr>
      <w:r w:rsidRPr="001B06D2">
        <w:rPr>
          <w:rFonts w:ascii="Arial" w:hAnsi="Arial" w:cs="Arial"/>
          <w:sz w:val="24"/>
          <w:szCs w:val="24"/>
        </w:rPr>
        <w:t xml:space="preserve">En el momento de ser requerido por la </w:t>
      </w:r>
      <w:r w:rsidR="007E0C2A">
        <w:rPr>
          <w:rFonts w:ascii="Arial" w:hAnsi="Arial" w:cs="Arial"/>
          <w:sz w:val="24"/>
          <w:szCs w:val="24"/>
        </w:rPr>
        <w:t>autoridad en la vía pública estarán</w:t>
      </w:r>
      <w:r w:rsidRPr="001B06D2">
        <w:rPr>
          <w:rFonts w:ascii="Arial" w:hAnsi="Arial" w:cs="Arial"/>
          <w:sz w:val="24"/>
          <w:szCs w:val="24"/>
        </w:rPr>
        <w:t xml:space="preserve"> igualmente exento</w:t>
      </w:r>
      <w:r w:rsidR="007E0C2A">
        <w:rPr>
          <w:rFonts w:ascii="Arial" w:hAnsi="Arial" w:cs="Arial"/>
          <w:sz w:val="24"/>
          <w:szCs w:val="24"/>
        </w:rPr>
        <w:t>s</w:t>
      </w:r>
      <w:r w:rsidRPr="001B06D2">
        <w:rPr>
          <w:rFonts w:ascii="Arial" w:hAnsi="Arial" w:cs="Arial"/>
          <w:sz w:val="24"/>
          <w:szCs w:val="24"/>
        </w:rPr>
        <w:t>, siempre y cuando lo acredite con la licencia de tránsito.</w:t>
      </w:r>
    </w:p>
    <w:p w:rsidR="00FA6535" w:rsidRDefault="00FA6535" w:rsidP="008C1458">
      <w:pPr>
        <w:pStyle w:val="Sinespaciado"/>
        <w:ind w:left="705"/>
        <w:jc w:val="both"/>
        <w:rPr>
          <w:rFonts w:ascii="Arial" w:hAnsi="Arial" w:cs="Arial"/>
          <w:sz w:val="24"/>
          <w:szCs w:val="24"/>
        </w:rPr>
      </w:pPr>
    </w:p>
    <w:p w:rsidR="00FC635E" w:rsidRDefault="00FC635E" w:rsidP="008C1458">
      <w:pPr>
        <w:pStyle w:val="Sinespaciado"/>
        <w:ind w:firstLine="426"/>
        <w:jc w:val="both"/>
        <w:rPr>
          <w:rFonts w:ascii="Arial" w:hAnsi="Arial" w:cs="Arial"/>
          <w:sz w:val="24"/>
          <w:szCs w:val="24"/>
        </w:rPr>
      </w:pPr>
      <w:r w:rsidRPr="00FC635E">
        <w:rPr>
          <w:rFonts w:ascii="Arial" w:hAnsi="Arial" w:cs="Arial"/>
          <w:b/>
          <w:sz w:val="24"/>
          <w:szCs w:val="24"/>
        </w:rPr>
        <w:t>Vigencia</w:t>
      </w:r>
      <w:r w:rsidR="005103D1">
        <w:rPr>
          <w:rFonts w:ascii="Arial" w:hAnsi="Arial" w:cs="Arial"/>
          <w:b/>
          <w:sz w:val="24"/>
          <w:szCs w:val="24"/>
        </w:rPr>
        <w:t xml:space="preserve">. </w:t>
      </w:r>
      <w:r>
        <w:rPr>
          <w:rFonts w:ascii="Arial" w:hAnsi="Arial" w:cs="Arial"/>
          <w:sz w:val="24"/>
          <w:szCs w:val="24"/>
        </w:rPr>
        <w:t xml:space="preserve"> </w:t>
      </w:r>
      <w:r w:rsidR="00F55EF4">
        <w:rPr>
          <w:rFonts w:ascii="Arial" w:hAnsi="Arial" w:cs="Arial"/>
          <w:sz w:val="24"/>
          <w:szCs w:val="24"/>
        </w:rPr>
        <w:t>Cinco (5</w:t>
      </w:r>
      <w:r>
        <w:rPr>
          <w:rFonts w:ascii="Arial" w:hAnsi="Arial" w:cs="Arial"/>
          <w:sz w:val="24"/>
          <w:szCs w:val="24"/>
        </w:rPr>
        <w:t>) año</w:t>
      </w:r>
      <w:r w:rsidR="007447EF">
        <w:rPr>
          <w:rFonts w:ascii="Arial" w:hAnsi="Arial" w:cs="Arial"/>
          <w:sz w:val="24"/>
          <w:szCs w:val="24"/>
        </w:rPr>
        <w:t>s</w:t>
      </w:r>
    </w:p>
    <w:p w:rsidR="00285C32" w:rsidRDefault="00285C32" w:rsidP="008C1458">
      <w:pPr>
        <w:pStyle w:val="Sinespaciado"/>
        <w:ind w:firstLine="426"/>
        <w:jc w:val="both"/>
        <w:rPr>
          <w:rFonts w:ascii="Arial" w:hAnsi="Arial" w:cs="Arial"/>
          <w:sz w:val="24"/>
          <w:szCs w:val="24"/>
        </w:rPr>
      </w:pPr>
    </w:p>
    <w:p w:rsidR="00285C32" w:rsidRDefault="00285C32" w:rsidP="008C1458">
      <w:pPr>
        <w:pStyle w:val="Sinespaciado"/>
        <w:ind w:left="426"/>
        <w:jc w:val="both"/>
        <w:rPr>
          <w:rFonts w:ascii="Arial" w:hAnsi="Arial" w:cs="Arial"/>
          <w:sz w:val="24"/>
          <w:szCs w:val="24"/>
        </w:rPr>
      </w:pPr>
      <w:r w:rsidRPr="00285C32">
        <w:rPr>
          <w:rFonts w:ascii="Arial" w:hAnsi="Arial" w:cs="Arial"/>
          <w:b/>
          <w:sz w:val="24"/>
          <w:szCs w:val="24"/>
        </w:rPr>
        <w:t>Requisitos.</w:t>
      </w:r>
      <w:r>
        <w:rPr>
          <w:rFonts w:ascii="Arial" w:hAnsi="Arial" w:cs="Arial"/>
          <w:b/>
          <w:sz w:val="24"/>
          <w:szCs w:val="24"/>
        </w:rPr>
        <w:t xml:space="preserve"> </w:t>
      </w:r>
      <w:r w:rsidR="00F55EF4" w:rsidRPr="00F55EF4">
        <w:rPr>
          <w:rFonts w:ascii="Arial" w:hAnsi="Arial" w:cs="Arial"/>
          <w:sz w:val="24"/>
          <w:szCs w:val="24"/>
        </w:rPr>
        <w:t>Requiere inscripción p</w:t>
      </w:r>
      <w:r w:rsidR="00F55EF4">
        <w:rPr>
          <w:rFonts w:ascii="Arial" w:hAnsi="Arial" w:cs="Arial"/>
          <w:sz w:val="24"/>
          <w:szCs w:val="24"/>
        </w:rPr>
        <w:t>r</w:t>
      </w:r>
      <w:r w:rsidR="00F55EF4" w:rsidRPr="00F55EF4">
        <w:rPr>
          <w:rFonts w:ascii="Arial" w:hAnsi="Arial" w:cs="Arial"/>
          <w:sz w:val="24"/>
          <w:szCs w:val="24"/>
        </w:rPr>
        <w:t>evia y para tal fin d</w:t>
      </w:r>
      <w:r w:rsidRPr="00F55EF4">
        <w:rPr>
          <w:rFonts w:ascii="Arial" w:hAnsi="Arial" w:cs="Arial"/>
          <w:sz w:val="24"/>
          <w:szCs w:val="24"/>
        </w:rPr>
        <w:t xml:space="preserve">eberá </w:t>
      </w:r>
      <w:r w:rsidRPr="001B06D2">
        <w:rPr>
          <w:rFonts w:ascii="Arial" w:hAnsi="Arial" w:cs="Arial"/>
          <w:sz w:val="24"/>
          <w:szCs w:val="24"/>
        </w:rPr>
        <w:t>aportarse la solicitud respectiva acompañada con la copia del documento de identificación del propietario del automotor y copia de la licencia de tránsito.</w:t>
      </w:r>
    </w:p>
    <w:p w:rsidR="00285C32" w:rsidRPr="00285C32" w:rsidRDefault="00285C32" w:rsidP="008C1458">
      <w:pPr>
        <w:pStyle w:val="Sinespaciado"/>
        <w:ind w:firstLine="426"/>
        <w:jc w:val="both"/>
        <w:rPr>
          <w:rFonts w:ascii="Arial" w:hAnsi="Arial" w:cs="Arial"/>
          <w:sz w:val="24"/>
          <w:szCs w:val="24"/>
        </w:rPr>
      </w:pPr>
    </w:p>
    <w:p w:rsidR="00FC635E"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Vehículos de servicio de transport</w:t>
      </w:r>
      <w:r w:rsidR="00FC635E">
        <w:rPr>
          <w:rFonts w:ascii="Arial" w:hAnsi="Arial" w:cs="Arial"/>
          <w:sz w:val="24"/>
          <w:szCs w:val="24"/>
        </w:rPr>
        <w:t>e terrestre automotor dentro de los cuales se contemplan:</w:t>
      </w:r>
    </w:p>
    <w:p w:rsidR="00FC635E" w:rsidRDefault="00FC635E" w:rsidP="008C1458">
      <w:pPr>
        <w:pStyle w:val="Sinespaciado"/>
        <w:jc w:val="both"/>
        <w:rPr>
          <w:rFonts w:ascii="Arial" w:hAnsi="Arial" w:cs="Arial"/>
          <w:sz w:val="24"/>
          <w:szCs w:val="24"/>
        </w:rPr>
      </w:pPr>
    </w:p>
    <w:p w:rsidR="00FC58CF" w:rsidRDefault="00D335E6" w:rsidP="008C1458">
      <w:pPr>
        <w:pStyle w:val="Sinespaciado"/>
        <w:ind w:left="426"/>
        <w:jc w:val="both"/>
        <w:rPr>
          <w:rFonts w:ascii="Arial" w:hAnsi="Arial" w:cs="Arial"/>
          <w:sz w:val="24"/>
          <w:szCs w:val="24"/>
        </w:rPr>
      </w:pPr>
      <w:r>
        <w:rPr>
          <w:rFonts w:ascii="Arial" w:hAnsi="Arial" w:cs="Arial"/>
          <w:sz w:val="24"/>
          <w:szCs w:val="24"/>
        </w:rPr>
        <w:t>6</w:t>
      </w:r>
      <w:r w:rsidR="00FC635E">
        <w:rPr>
          <w:rFonts w:ascii="Arial" w:hAnsi="Arial" w:cs="Arial"/>
          <w:sz w:val="24"/>
          <w:szCs w:val="24"/>
        </w:rPr>
        <w:t>.1</w:t>
      </w:r>
      <w:r w:rsidR="00FC58CF">
        <w:rPr>
          <w:rFonts w:ascii="Arial" w:hAnsi="Arial" w:cs="Arial"/>
          <w:sz w:val="24"/>
          <w:szCs w:val="24"/>
        </w:rPr>
        <w:t xml:space="preserve"> Vehículos de transporte especial, </w:t>
      </w:r>
      <w:r w:rsidR="00675473">
        <w:rPr>
          <w:rFonts w:ascii="Arial" w:hAnsi="Arial" w:cs="Arial"/>
          <w:sz w:val="24"/>
          <w:szCs w:val="24"/>
        </w:rPr>
        <w:t xml:space="preserve">conforme a la definición que para este tipo de servicio se encuentra contemplada en el Decreto Nacional 1079 de </w:t>
      </w:r>
      <w:r w:rsidR="00FE1423">
        <w:rPr>
          <w:rFonts w:ascii="Arial" w:hAnsi="Arial" w:cs="Arial"/>
          <w:sz w:val="24"/>
          <w:szCs w:val="24"/>
        </w:rPr>
        <w:t xml:space="preserve">2015, en su artículo 2.2.1.6.4 modificado por el artículo 1º del Decreto Nacional 431 de 2017, </w:t>
      </w:r>
      <w:r w:rsidR="00563CCA" w:rsidRPr="001B06D2">
        <w:rPr>
          <w:rFonts w:ascii="Arial" w:hAnsi="Arial" w:cs="Arial"/>
          <w:sz w:val="24"/>
          <w:szCs w:val="24"/>
        </w:rPr>
        <w:t>demarcados con id</w:t>
      </w:r>
      <w:r w:rsidR="00627B1F">
        <w:rPr>
          <w:rFonts w:ascii="Arial" w:hAnsi="Arial" w:cs="Arial"/>
          <w:sz w:val="24"/>
          <w:szCs w:val="24"/>
        </w:rPr>
        <w:t>entificación permanente de acuerdo a la normatividad.</w:t>
      </w:r>
    </w:p>
    <w:p w:rsidR="00FC58CF" w:rsidRDefault="00FC58CF" w:rsidP="008C1458">
      <w:pPr>
        <w:pStyle w:val="Sinespaciado"/>
        <w:ind w:left="426"/>
        <w:jc w:val="both"/>
        <w:rPr>
          <w:rFonts w:ascii="Arial" w:hAnsi="Arial" w:cs="Arial"/>
          <w:sz w:val="24"/>
          <w:szCs w:val="24"/>
        </w:rPr>
      </w:pPr>
    </w:p>
    <w:p w:rsidR="00563CCA" w:rsidRDefault="00D335E6" w:rsidP="008C1458">
      <w:pPr>
        <w:pStyle w:val="Sinespaciado"/>
        <w:ind w:left="426"/>
        <w:jc w:val="both"/>
        <w:rPr>
          <w:rFonts w:ascii="Arial" w:hAnsi="Arial" w:cs="Arial"/>
          <w:sz w:val="24"/>
          <w:szCs w:val="24"/>
        </w:rPr>
      </w:pPr>
      <w:r>
        <w:rPr>
          <w:rFonts w:ascii="Arial" w:hAnsi="Arial" w:cs="Arial"/>
          <w:sz w:val="24"/>
          <w:szCs w:val="24"/>
        </w:rPr>
        <w:t>6</w:t>
      </w:r>
      <w:r w:rsidR="00FC58CF">
        <w:rPr>
          <w:rFonts w:ascii="Arial" w:hAnsi="Arial" w:cs="Arial"/>
          <w:sz w:val="24"/>
          <w:szCs w:val="24"/>
        </w:rPr>
        <w:t>.2</w:t>
      </w:r>
      <w:r w:rsidR="00563CCA" w:rsidRPr="001B06D2">
        <w:rPr>
          <w:rFonts w:ascii="Arial" w:hAnsi="Arial" w:cs="Arial"/>
          <w:sz w:val="24"/>
          <w:szCs w:val="24"/>
        </w:rPr>
        <w:t xml:space="preserve"> </w:t>
      </w:r>
      <w:r w:rsidR="00FC58CF">
        <w:rPr>
          <w:rFonts w:ascii="Arial" w:hAnsi="Arial" w:cs="Arial"/>
          <w:sz w:val="24"/>
          <w:szCs w:val="24"/>
        </w:rPr>
        <w:t xml:space="preserve"> Vehículos tipos bus, buseta y/o microbús de servicio particular, </w:t>
      </w:r>
      <w:r w:rsidR="00563CCA" w:rsidRPr="001B06D2">
        <w:rPr>
          <w:rFonts w:ascii="Arial" w:hAnsi="Arial" w:cs="Arial"/>
          <w:sz w:val="24"/>
          <w:szCs w:val="24"/>
        </w:rPr>
        <w:t>de propiedad de las empresas destinad</w:t>
      </w:r>
      <w:r w:rsidR="00FC58CF">
        <w:rPr>
          <w:rFonts w:ascii="Arial" w:hAnsi="Arial" w:cs="Arial"/>
          <w:sz w:val="24"/>
          <w:szCs w:val="24"/>
        </w:rPr>
        <w:t>as al transporte de su personal o de propiedad de instituciones educativas destinadas al transporte de sus estudiantes.</w:t>
      </w:r>
    </w:p>
    <w:p w:rsidR="00D335E6" w:rsidRDefault="00D335E6" w:rsidP="008C1458">
      <w:pPr>
        <w:pStyle w:val="Sinespaciado"/>
        <w:ind w:left="426"/>
        <w:jc w:val="both"/>
        <w:rPr>
          <w:rFonts w:ascii="Arial" w:hAnsi="Arial" w:cs="Arial"/>
          <w:sz w:val="24"/>
          <w:szCs w:val="24"/>
        </w:rPr>
      </w:pPr>
    </w:p>
    <w:p w:rsidR="00D335E6" w:rsidRDefault="00D335E6" w:rsidP="008C1458">
      <w:pPr>
        <w:pStyle w:val="Sinespaciado"/>
        <w:ind w:firstLine="426"/>
        <w:jc w:val="both"/>
        <w:rPr>
          <w:rFonts w:ascii="Arial" w:hAnsi="Arial" w:cs="Arial"/>
          <w:sz w:val="24"/>
          <w:szCs w:val="24"/>
        </w:rPr>
      </w:pPr>
      <w:r>
        <w:rPr>
          <w:rFonts w:ascii="Arial" w:hAnsi="Arial" w:cs="Arial"/>
          <w:sz w:val="24"/>
          <w:szCs w:val="24"/>
        </w:rPr>
        <w:t xml:space="preserve">6.3   </w:t>
      </w:r>
      <w:r w:rsidRPr="001B06D2">
        <w:rPr>
          <w:rFonts w:ascii="Arial" w:hAnsi="Arial" w:cs="Arial"/>
          <w:sz w:val="24"/>
          <w:szCs w:val="24"/>
        </w:rPr>
        <w:t>Vehículos de transporte público colectivo.</w:t>
      </w:r>
    </w:p>
    <w:p w:rsidR="00D335E6" w:rsidRDefault="00D335E6" w:rsidP="008C1458">
      <w:pPr>
        <w:pStyle w:val="Sinespaciado"/>
        <w:jc w:val="both"/>
        <w:rPr>
          <w:rFonts w:ascii="Arial" w:hAnsi="Arial" w:cs="Arial"/>
          <w:sz w:val="24"/>
          <w:szCs w:val="24"/>
        </w:rPr>
      </w:pPr>
    </w:p>
    <w:p w:rsidR="00D335E6" w:rsidRDefault="00D335E6" w:rsidP="008C1458">
      <w:pPr>
        <w:pStyle w:val="Sinespaciado"/>
        <w:tabs>
          <w:tab w:val="left" w:pos="3495"/>
        </w:tabs>
        <w:ind w:left="426" w:hanging="426"/>
        <w:jc w:val="both"/>
        <w:rPr>
          <w:rFonts w:ascii="Arial" w:hAnsi="Arial" w:cs="Arial"/>
          <w:sz w:val="24"/>
          <w:szCs w:val="24"/>
        </w:rPr>
      </w:pPr>
      <w:r>
        <w:rPr>
          <w:rFonts w:ascii="Arial" w:hAnsi="Arial" w:cs="Arial"/>
          <w:b/>
          <w:sz w:val="24"/>
          <w:szCs w:val="24"/>
        </w:rPr>
        <w:tab/>
      </w:r>
      <w:r w:rsidRPr="005676FC">
        <w:rPr>
          <w:rFonts w:ascii="Arial" w:hAnsi="Arial" w:cs="Arial"/>
          <w:b/>
          <w:sz w:val="24"/>
          <w:szCs w:val="24"/>
        </w:rPr>
        <w:t xml:space="preserve">Requisitos. </w:t>
      </w:r>
      <w:r>
        <w:rPr>
          <w:rFonts w:ascii="Arial" w:hAnsi="Arial" w:cs="Arial"/>
          <w:sz w:val="24"/>
          <w:szCs w:val="24"/>
        </w:rPr>
        <w:t xml:space="preserve">Siempre que se encuentren demarcados </w:t>
      </w:r>
      <w:r w:rsidR="00AE6696">
        <w:rPr>
          <w:rFonts w:ascii="Arial" w:hAnsi="Arial" w:cs="Arial"/>
          <w:sz w:val="24"/>
          <w:szCs w:val="24"/>
        </w:rPr>
        <w:t>de manera permanente de acuerdo a la normatividad vigente.</w:t>
      </w:r>
    </w:p>
    <w:p w:rsidR="00D335E6" w:rsidRDefault="00D335E6" w:rsidP="008C1458">
      <w:pPr>
        <w:pStyle w:val="Sinespaciado"/>
        <w:ind w:left="426"/>
        <w:jc w:val="both"/>
        <w:rPr>
          <w:rFonts w:ascii="Arial" w:hAnsi="Arial" w:cs="Arial"/>
          <w:sz w:val="24"/>
          <w:szCs w:val="24"/>
        </w:rPr>
      </w:pPr>
    </w:p>
    <w:p w:rsidR="00455D76" w:rsidRDefault="00563CCA" w:rsidP="008C1458">
      <w:pPr>
        <w:pStyle w:val="Sinespaciado"/>
        <w:numPr>
          <w:ilvl w:val="0"/>
          <w:numId w:val="10"/>
        </w:numPr>
        <w:tabs>
          <w:tab w:val="left" w:pos="5245"/>
        </w:tabs>
        <w:ind w:left="426" w:hanging="426"/>
        <w:jc w:val="both"/>
        <w:rPr>
          <w:rFonts w:ascii="Arial" w:hAnsi="Arial" w:cs="Arial"/>
          <w:sz w:val="24"/>
          <w:szCs w:val="24"/>
        </w:rPr>
      </w:pPr>
      <w:r w:rsidRPr="008E758A">
        <w:rPr>
          <w:rFonts w:ascii="Arial" w:hAnsi="Arial" w:cs="Arial"/>
          <w:sz w:val="24"/>
          <w:szCs w:val="24"/>
        </w:rPr>
        <w:t>Vehículos destinados al transporte de alimentos</w:t>
      </w:r>
      <w:r w:rsidR="005C29A2" w:rsidRPr="008E758A">
        <w:rPr>
          <w:rFonts w:ascii="Arial" w:hAnsi="Arial" w:cs="Arial"/>
          <w:sz w:val="24"/>
          <w:szCs w:val="24"/>
        </w:rPr>
        <w:t xml:space="preserve"> y/o elementos</w:t>
      </w:r>
      <w:r w:rsidRPr="008E758A">
        <w:rPr>
          <w:rFonts w:ascii="Arial" w:hAnsi="Arial" w:cs="Arial"/>
          <w:sz w:val="24"/>
          <w:szCs w:val="24"/>
        </w:rPr>
        <w:t xml:space="preserve"> perecederos</w:t>
      </w:r>
      <w:r w:rsidR="005C29A2" w:rsidRPr="008E758A">
        <w:rPr>
          <w:rFonts w:ascii="Arial" w:hAnsi="Arial" w:cs="Arial"/>
          <w:sz w:val="24"/>
          <w:szCs w:val="24"/>
        </w:rPr>
        <w:t>,</w:t>
      </w:r>
      <w:r w:rsidRPr="008E758A">
        <w:rPr>
          <w:rFonts w:ascii="Arial" w:hAnsi="Arial" w:cs="Arial"/>
          <w:sz w:val="24"/>
          <w:szCs w:val="24"/>
        </w:rPr>
        <w:t xml:space="preserve"> debidamente acreditados </w:t>
      </w:r>
      <w:r w:rsidR="00802742" w:rsidRPr="008E758A">
        <w:rPr>
          <w:rFonts w:ascii="Arial" w:hAnsi="Arial" w:cs="Arial"/>
          <w:sz w:val="24"/>
          <w:szCs w:val="24"/>
        </w:rPr>
        <w:t>y vincu</w:t>
      </w:r>
      <w:r w:rsidR="008E758A">
        <w:rPr>
          <w:rFonts w:ascii="Arial" w:hAnsi="Arial" w:cs="Arial"/>
          <w:sz w:val="24"/>
          <w:szCs w:val="24"/>
        </w:rPr>
        <w:t>lados a la actividad comercial.</w:t>
      </w:r>
    </w:p>
    <w:p w:rsidR="008E758A" w:rsidRPr="008E758A" w:rsidRDefault="008E758A" w:rsidP="008C1458">
      <w:pPr>
        <w:pStyle w:val="Sinespaciado"/>
        <w:tabs>
          <w:tab w:val="left" w:pos="5245"/>
        </w:tabs>
        <w:ind w:left="426"/>
        <w:jc w:val="both"/>
        <w:rPr>
          <w:rFonts w:ascii="Arial" w:hAnsi="Arial" w:cs="Arial"/>
          <w:sz w:val="24"/>
          <w:szCs w:val="24"/>
        </w:rPr>
      </w:pPr>
    </w:p>
    <w:p w:rsidR="00FC58CF" w:rsidRDefault="00FC58CF" w:rsidP="008C1458">
      <w:pPr>
        <w:pStyle w:val="Sinespaciado"/>
        <w:tabs>
          <w:tab w:val="left" w:pos="3495"/>
        </w:tabs>
        <w:ind w:left="426" w:hanging="426"/>
        <w:jc w:val="both"/>
        <w:rPr>
          <w:rFonts w:ascii="Arial" w:hAnsi="Arial" w:cs="Arial"/>
          <w:sz w:val="24"/>
          <w:szCs w:val="24"/>
        </w:rPr>
      </w:pPr>
      <w:r>
        <w:rPr>
          <w:rFonts w:ascii="Arial" w:hAnsi="Arial" w:cs="Arial"/>
          <w:sz w:val="24"/>
          <w:szCs w:val="24"/>
        </w:rPr>
        <w:tab/>
      </w:r>
      <w:r w:rsidRPr="00FC58CF">
        <w:rPr>
          <w:rFonts w:ascii="Arial" w:hAnsi="Arial" w:cs="Arial"/>
          <w:b/>
          <w:sz w:val="24"/>
          <w:szCs w:val="24"/>
        </w:rPr>
        <w:t>Vigencia</w:t>
      </w:r>
      <w:r w:rsidR="005103D1">
        <w:rPr>
          <w:rFonts w:ascii="Arial" w:hAnsi="Arial" w:cs="Arial"/>
          <w:b/>
          <w:sz w:val="24"/>
          <w:szCs w:val="24"/>
        </w:rPr>
        <w:t>.</w:t>
      </w:r>
      <w:r>
        <w:rPr>
          <w:rFonts w:ascii="Arial" w:hAnsi="Arial" w:cs="Arial"/>
          <w:sz w:val="24"/>
          <w:szCs w:val="24"/>
        </w:rPr>
        <w:t xml:space="preserve"> Tres (3) años</w:t>
      </w:r>
      <w:r>
        <w:rPr>
          <w:rFonts w:ascii="Arial" w:hAnsi="Arial" w:cs="Arial"/>
          <w:sz w:val="24"/>
          <w:szCs w:val="24"/>
        </w:rPr>
        <w:tab/>
      </w:r>
    </w:p>
    <w:p w:rsidR="00B310F5" w:rsidRDefault="00B310F5" w:rsidP="008C1458">
      <w:pPr>
        <w:pStyle w:val="Sinespaciado"/>
        <w:tabs>
          <w:tab w:val="left" w:pos="3495"/>
        </w:tabs>
        <w:ind w:left="426" w:hanging="426"/>
        <w:jc w:val="both"/>
        <w:rPr>
          <w:rFonts w:ascii="Arial" w:hAnsi="Arial" w:cs="Arial"/>
          <w:sz w:val="24"/>
          <w:szCs w:val="24"/>
        </w:rPr>
      </w:pPr>
    </w:p>
    <w:p w:rsidR="00FC58CF" w:rsidRDefault="00B310F5" w:rsidP="008C1458">
      <w:pPr>
        <w:pStyle w:val="Sinespaciado"/>
        <w:tabs>
          <w:tab w:val="left" w:pos="3495"/>
        </w:tabs>
        <w:ind w:left="426" w:hanging="426"/>
        <w:jc w:val="both"/>
        <w:rPr>
          <w:rFonts w:ascii="Arial" w:hAnsi="Arial" w:cs="Arial"/>
          <w:sz w:val="24"/>
          <w:szCs w:val="24"/>
        </w:rPr>
      </w:pPr>
      <w:r>
        <w:rPr>
          <w:rFonts w:ascii="Arial" w:hAnsi="Arial" w:cs="Arial"/>
          <w:sz w:val="24"/>
          <w:szCs w:val="24"/>
        </w:rPr>
        <w:tab/>
      </w:r>
      <w:r>
        <w:rPr>
          <w:rFonts w:ascii="Arial" w:hAnsi="Arial" w:cs="Arial"/>
          <w:b/>
          <w:sz w:val="24"/>
          <w:szCs w:val="24"/>
        </w:rPr>
        <w:t>Requisitos</w:t>
      </w:r>
      <w:r w:rsidR="005103D1">
        <w:rPr>
          <w:rFonts w:ascii="Arial" w:hAnsi="Arial" w:cs="Arial"/>
          <w:b/>
          <w:sz w:val="24"/>
          <w:szCs w:val="24"/>
        </w:rPr>
        <w:t>.</w:t>
      </w:r>
      <w:r w:rsidR="00FC58CF" w:rsidRPr="00FC58CF">
        <w:rPr>
          <w:rFonts w:ascii="Arial" w:hAnsi="Arial" w:cs="Arial"/>
          <w:b/>
          <w:sz w:val="24"/>
          <w:szCs w:val="24"/>
        </w:rPr>
        <w:t xml:space="preserve"> </w:t>
      </w:r>
      <w:r w:rsidR="00D335E6">
        <w:rPr>
          <w:rFonts w:ascii="Arial" w:hAnsi="Arial" w:cs="Arial"/>
          <w:sz w:val="24"/>
          <w:szCs w:val="24"/>
        </w:rPr>
        <w:t>Requiere inscri</w:t>
      </w:r>
      <w:r w:rsidR="00455D76">
        <w:rPr>
          <w:rFonts w:ascii="Arial" w:hAnsi="Arial" w:cs="Arial"/>
          <w:sz w:val="24"/>
          <w:szCs w:val="24"/>
        </w:rPr>
        <w:t xml:space="preserve">pción previa, para lo cual deberá realizar solicitud donde acrediten estar </w:t>
      </w:r>
      <w:r w:rsidR="00FC58CF">
        <w:rPr>
          <w:rFonts w:ascii="Arial" w:hAnsi="Arial" w:cs="Arial"/>
          <w:sz w:val="24"/>
          <w:szCs w:val="24"/>
        </w:rPr>
        <w:t>demarcados con identificación permanente</w:t>
      </w:r>
      <w:r w:rsidR="00EB70A2">
        <w:rPr>
          <w:rFonts w:ascii="Arial" w:hAnsi="Arial" w:cs="Arial"/>
          <w:sz w:val="24"/>
          <w:szCs w:val="24"/>
        </w:rPr>
        <w:t xml:space="preserve">, </w:t>
      </w:r>
      <w:r w:rsidR="00455D76">
        <w:rPr>
          <w:rFonts w:ascii="Arial" w:hAnsi="Arial" w:cs="Arial"/>
          <w:sz w:val="24"/>
          <w:szCs w:val="24"/>
        </w:rPr>
        <w:t xml:space="preserve">aportando </w:t>
      </w:r>
      <w:r w:rsidR="00EB70A2">
        <w:rPr>
          <w:rFonts w:ascii="Arial" w:hAnsi="Arial" w:cs="Arial"/>
          <w:sz w:val="24"/>
          <w:szCs w:val="24"/>
        </w:rPr>
        <w:t xml:space="preserve"> fotografías del automotor don</w:t>
      </w:r>
      <w:r w:rsidR="00F769B8">
        <w:rPr>
          <w:rFonts w:ascii="Arial" w:hAnsi="Arial" w:cs="Arial"/>
          <w:sz w:val="24"/>
          <w:szCs w:val="24"/>
        </w:rPr>
        <w:t>de se observe la identificación antes dicha.  A</w:t>
      </w:r>
      <w:r w:rsidR="00EB70A2">
        <w:rPr>
          <w:rFonts w:ascii="Arial" w:hAnsi="Arial" w:cs="Arial"/>
          <w:sz w:val="24"/>
          <w:szCs w:val="24"/>
        </w:rPr>
        <w:t>demás</w:t>
      </w:r>
      <w:r w:rsidR="00F769B8">
        <w:rPr>
          <w:rFonts w:ascii="Arial" w:hAnsi="Arial" w:cs="Arial"/>
          <w:sz w:val="24"/>
          <w:szCs w:val="24"/>
        </w:rPr>
        <w:t xml:space="preserve"> acreditará</w:t>
      </w:r>
      <w:r>
        <w:rPr>
          <w:rFonts w:ascii="Arial" w:hAnsi="Arial" w:cs="Arial"/>
          <w:sz w:val="24"/>
          <w:szCs w:val="24"/>
        </w:rPr>
        <w:t xml:space="preserve"> el vínculo contractual </w:t>
      </w:r>
      <w:r w:rsidR="00F769B8">
        <w:rPr>
          <w:rFonts w:ascii="Arial" w:hAnsi="Arial" w:cs="Arial"/>
          <w:sz w:val="24"/>
          <w:szCs w:val="24"/>
        </w:rPr>
        <w:t xml:space="preserve">que ostenta con la empresa de alimentos </w:t>
      </w:r>
      <w:r>
        <w:rPr>
          <w:rFonts w:ascii="Arial" w:hAnsi="Arial" w:cs="Arial"/>
          <w:sz w:val="24"/>
          <w:szCs w:val="24"/>
        </w:rPr>
        <w:t xml:space="preserve">o </w:t>
      </w:r>
      <w:r w:rsidR="00C04181">
        <w:rPr>
          <w:rFonts w:ascii="Arial" w:hAnsi="Arial" w:cs="Arial"/>
          <w:sz w:val="24"/>
          <w:szCs w:val="24"/>
        </w:rPr>
        <w:t>aport</w:t>
      </w:r>
      <w:r w:rsidR="00EB70A2">
        <w:rPr>
          <w:rFonts w:ascii="Arial" w:hAnsi="Arial" w:cs="Arial"/>
          <w:sz w:val="24"/>
          <w:szCs w:val="24"/>
        </w:rPr>
        <w:t>a</w:t>
      </w:r>
      <w:r w:rsidR="00455D76">
        <w:rPr>
          <w:rFonts w:ascii="Arial" w:hAnsi="Arial" w:cs="Arial"/>
          <w:sz w:val="24"/>
          <w:szCs w:val="24"/>
        </w:rPr>
        <w:t>r</w:t>
      </w:r>
      <w:r w:rsidR="00F769B8">
        <w:rPr>
          <w:rFonts w:ascii="Arial" w:hAnsi="Arial" w:cs="Arial"/>
          <w:sz w:val="24"/>
          <w:szCs w:val="24"/>
        </w:rPr>
        <w:t>á</w:t>
      </w:r>
      <w:r w:rsidR="00C04181">
        <w:rPr>
          <w:rFonts w:ascii="Arial" w:hAnsi="Arial" w:cs="Arial"/>
          <w:sz w:val="24"/>
          <w:szCs w:val="24"/>
        </w:rPr>
        <w:t xml:space="preserve"> </w:t>
      </w:r>
      <w:r w:rsidR="00455D76">
        <w:rPr>
          <w:rFonts w:ascii="Arial" w:hAnsi="Arial" w:cs="Arial"/>
          <w:sz w:val="24"/>
          <w:szCs w:val="24"/>
        </w:rPr>
        <w:t xml:space="preserve">copia del acta de inspección </w:t>
      </w:r>
      <w:r w:rsidR="00540A89">
        <w:rPr>
          <w:rFonts w:ascii="Arial" w:hAnsi="Arial" w:cs="Arial"/>
          <w:sz w:val="24"/>
          <w:szCs w:val="24"/>
        </w:rPr>
        <w:t xml:space="preserve">Sanitaria con enfoque de riesgo para vehículos transportadores de </w:t>
      </w:r>
      <w:r w:rsidR="00BA76A4">
        <w:rPr>
          <w:rFonts w:ascii="Arial" w:hAnsi="Arial" w:cs="Arial"/>
          <w:sz w:val="24"/>
          <w:szCs w:val="24"/>
        </w:rPr>
        <w:t>alimentos, expedida</w:t>
      </w:r>
      <w:r w:rsidR="00540A89">
        <w:rPr>
          <w:rFonts w:ascii="Arial" w:hAnsi="Arial" w:cs="Arial"/>
          <w:sz w:val="24"/>
          <w:szCs w:val="24"/>
        </w:rPr>
        <w:t xml:space="preserve"> por la autoridad Municipal</w:t>
      </w:r>
      <w:r w:rsidR="006B60DC">
        <w:rPr>
          <w:rFonts w:ascii="Arial" w:hAnsi="Arial" w:cs="Arial"/>
          <w:sz w:val="24"/>
          <w:szCs w:val="24"/>
        </w:rPr>
        <w:t>.</w:t>
      </w:r>
    </w:p>
    <w:p w:rsidR="00FC58CF" w:rsidRDefault="00FC58CF" w:rsidP="008C1458">
      <w:pPr>
        <w:pStyle w:val="Sinespaciado"/>
        <w:tabs>
          <w:tab w:val="left" w:pos="3495"/>
        </w:tabs>
        <w:ind w:left="426" w:hanging="426"/>
        <w:jc w:val="both"/>
        <w:rPr>
          <w:rFonts w:ascii="Arial" w:hAnsi="Arial" w:cs="Arial"/>
          <w:sz w:val="24"/>
          <w:szCs w:val="24"/>
        </w:rPr>
      </w:pPr>
    </w:p>
    <w:p w:rsidR="00FC58CF" w:rsidRDefault="00FC58CF" w:rsidP="008C1458">
      <w:pPr>
        <w:pStyle w:val="Sinespaciado"/>
        <w:numPr>
          <w:ilvl w:val="0"/>
          <w:numId w:val="10"/>
        </w:numPr>
        <w:tabs>
          <w:tab w:val="left" w:pos="3495"/>
        </w:tabs>
        <w:jc w:val="both"/>
        <w:rPr>
          <w:rFonts w:ascii="Arial" w:hAnsi="Arial" w:cs="Arial"/>
          <w:sz w:val="24"/>
          <w:szCs w:val="24"/>
        </w:rPr>
      </w:pPr>
      <w:r>
        <w:rPr>
          <w:rFonts w:ascii="Arial" w:hAnsi="Arial" w:cs="Arial"/>
          <w:sz w:val="24"/>
          <w:szCs w:val="24"/>
        </w:rPr>
        <w:t>Vehículos de carga:</w:t>
      </w:r>
    </w:p>
    <w:p w:rsidR="00FC58CF" w:rsidRDefault="00FC58CF" w:rsidP="008C1458">
      <w:pPr>
        <w:pStyle w:val="Sinespaciado"/>
        <w:tabs>
          <w:tab w:val="left" w:pos="3495"/>
        </w:tabs>
        <w:ind w:left="426" w:hanging="426"/>
        <w:jc w:val="both"/>
        <w:rPr>
          <w:rFonts w:ascii="Arial" w:hAnsi="Arial" w:cs="Arial"/>
          <w:sz w:val="24"/>
          <w:szCs w:val="24"/>
        </w:rPr>
      </w:pPr>
    </w:p>
    <w:p w:rsidR="002E647C" w:rsidRDefault="00D335E6" w:rsidP="008C1458">
      <w:pPr>
        <w:pStyle w:val="Sinespaciado"/>
        <w:tabs>
          <w:tab w:val="left" w:pos="3495"/>
        </w:tabs>
        <w:ind w:left="426" w:hanging="426"/>
        <w:jc w:val="both"/>
        <w:rPr>
          <w:rFonts w:ascii="Arial" w:hAnsi="Arial" w:cs="Arial"/>
          <w:sz w:val="24"/>
          <w:szCs w:val="24"/>
        </w:rPr>
      </w:pPr>
      <w:r>
        <w:rPr>
          <w:rFonts w:ascii="Arial" w:hAnsi="Arial" w:cs="Arial"/>
          <w:sz w:val="24"/>
          <w:szCs w:val="24"/>
        </w:rPr>
        <w:tab/>
        <w:t>8</w:t>
      </w:r>
      <w:r w:rsidR="00FC58CF">
        <w:rPr>
          <w:rFonts w:ascii="Arial" w:hAnsi="Arial" w:cs="Arial"/>
          <w:sz w:val="24"/>
          <w:szCs w:val="24"/>
        </w:rPr>
        <w:t>.1 Vehículos con capacidad de carga en cuya licencia de tránsito se establezca</w:t>
      </w:r>
      <w:r w:rsidR="00845871">
        <w:rPr>
          <w:rFonts w:ascii="Arial" w:hAnsi="Arial" w:cs="Arial"/>
          <w:sz w:val="24"/>
          <w:szCs w:val="24"/>
        </w:rPr>
        <w:t xml:space="preserve"> </w:t>
      </w:r>
      <w:r w:rsidR="003D1CE5" w:rsidRPr="001B06D2">
        <w:rPr>
          <w:rFonts w:ascii="Arial" w:hAnsi="Arial" w:cs="Arial"/>
          <w:sz w:val="24"/>
          <w:szCs w:val="24"/>
        </w:rPr>
        <w:t>que</w:t>
      </w:r>
      <w:r w:rsidR="00563CCA" w:rsidRPr="001B06D2">
        <w:rPr>
          <w:rFonts w:ascii="Arial" w:hAnsi="Arial" w:cs="Arial"/>
          <w:sz w:val="24"/>
          <w:szCs w:val="24"/>
        </w:rPr>
        <w:t xml:space="preserve"> cuent</w:t>
      </w:r>
      <w:r w:rsidR="00845871">
        <w:rPr>
          <w:rFonts w:ascii="Arial" w:hAnsi="Arial" w:cs="Arial"/>
          <w:sz w:val="24"/>
          <w:szCs w:val="24"/>
        </w:rPr>
        <w:t>a</w:t>
      </w:r>
      <w:r w:rsidR="00563CCA" w:rsidRPr="001B06D2">
        <w:rPr>
          <w:rFonts w:ascii="Arial" w:hAnsi="Arial" w:cs="Arial"/>
          <w:sz w:val="24"/>
          <w:szCs w:val="24"/>
        </w:rPr>
        <w:t xml:space="preserve">n con capacidad equivalente a 3.5 toneladas o más.  </w:t>
      </w:r>
    </w:p>
    <w:p w:rsidR="005676FC" w:rsidRDefault="005676FC" w:rsidP="008C1458">
      <w:pPr>
        <w:pStyle w:val="Sinespaciado"/>
        <w:tabs>
          <w:tab w:val="left" w:pos="3495"/>
        </w:tabs>
        <w:ind w:left="426" w:hanging="426"/>
        <w:jc w:val="both"/>
        <w:rPr>
          <w:rFonts w:ascii="Arial" w:hAnsi="Arial" w:cs="Arial"/>
          <w:sz w:val="24"/>
          <w:szCs w:val="24"/>
        </w:rPr>
      </w:pPr>
    </w:p>
    <w:p w:rsidR="00563CCA" w:rsidRPr="001B06D2" w:rsidRDefault="00D335E6" w:rsidP="008C1458">
      <w:pPr>
        <w:pStyle w:val="Sinespaciado"/>
        <w:tabs>
          <w:tab w:val="left" w:pos="3495"/>
        </w:tabs>
        <w:ind w:left="426" w:hanging="426"/>
        <w:jc w:val="both"/>
        <w:rPr>
          <w:rFonts w:ascii="Arial" w:hAnsi="Arial" w:cs="Arial"/>
          <w:sz w:val="24"/>
          <w:szCs w:val="24"/>
        </w:rPr>
      </w:pPr>
      <w:r>
        <w:rPr>
          <w:rFonts w:ascii="Arial" w:hAnsi="Arial" w:cs="Arial"/>
          <w:sz w:val="24"/>
          <w:szCs w:val="24"/>
        </w:rPr>
        <w:tab/>
        <w:t>8</w:t>
      </w:r>
      <w:r w:rsidR="002E647C">
        <w:rPr>
          <w:rFonts w:ascii="Arial" w:hAnsi="Arial" w:cs="Arial"/>
          <w:sz w:val="24"/>
          <w:szCs w:val="24"/>
        </w:rPr>
        <w:t>.2  V</w:t>
      </w:r>
      <w:r w:rsidR="00563CCA" w:rsidRPr="001B06D2">
        <w:rPr>
          <w:rFonts w:ascii="Arial" w:hAnsi="Arial" w:cs="Arial"/>
          <w:sz w:val="24"/>
          <w:szCs w:val="24"/>
        </w:rPr>
        <w:t>ehículos de servicio público de transporte terrestre automotor, cualq</w:t>
      </w:r>
      <w:r w:rsidR="002E647C">
        <w:rPr>
          <w:rFonts w:ascii="Arial" w:hAnsi="Arial" w:cs="Arial"/>
          <w:sz w:val="24"/>
          <w:szCs w:val="24"/>
        </w:rPr>
        <w:t>uiera sea su capacidad de carga.</w:t>
      </w:r>
    </w:p>
    <w:p w:rsidR="007E7D08" w:rsidRDefault="007E7D08" w:rsidP="008C1458">
      <w:pPr>
        <w:pStyle w:val="Sinespaciado"/>
        <w:jc w:val="both"/>
        <w:rPr>
          <w:rFonts w:ascii="Arial" w:hAnsi="Arial" w:cs="Arial"/>
          <w:sz w:val="24"/>
          <w:szCs w:val="24"/>
        </w:rPr>
      </w:pPr>
    </w:p>
    <w:p w:rsidR="002E647C" w:rsidRPr="00D335E6" w:rsidRDefault="002E647C" w:rsidP="008C1458">
      <w:pPr>
        <w:pStyle w:val="Sinespaciado"/>
        <w:numPr>
          <w:ilvl w:val="0"/>
          <w:numId w:val="10"/>
        </w:numPr>
        <w:jc w:val="both"/>
        <w:rPr>
          <w:rFonts w:ascii="Arial" w:hAnsi="Arial" w:cs="Arial"/>
          <w:sz w:val="24"/>
          <w:szCs w:val="24"/>
        </w:rPr>
      </w:pPr>
      <w:r w:rsidRPr="00D335E6">
        <w:rPr>
          <w:rFonts w:ascii="Arial" w:hAnsi="Arial" w:cs="Arial"/>
          <w:sz w:val="24"/>
          <w:szCs w:val="24"/>
        </w:rPr>
        <w:t>Servicio</w:t>
      </w:r>
      <w:r w:rsidR="00CC2267">
        <w:rPr>
          <w:rFonts w:ascii="Arial" w:hAnsi="Arial" w:cs="Arial"/>
          <w:sz w:val="24"/>
          <w:szCs w:val="24"/>
        </w:rPr>
        <w:t>s</w:t>
      </w:r>
      <w:r w:rsidRPr="00D335E6">
        <w:rPr>
          <w:rFonts w:ascii="Arial" w:hAnsi="Arial" w:cs="Arial"/>
          <w:sz w:val="24"/>
          <w:szCs w:val="24"/>
        </w:rPr>
        <w:t xml:space="preserve"> público</w:t>
      </w:r>
      <w:r w:rsidR="00CC2267">
        <w:rPr>
          <w:rFonts w:ascii="Arial" w:hAnsi="Arial" w:cs="Arial"/>
          <w:sz w:val="24"/>
          <w:szCs w:val="24"/>
        </w:rPr>
        <w:t>s</w:t>
      </w:r>
      <w:r w:rsidRPr="00D335E6">
        <w:rPr>
          <w:rFonts w:ascii="Arial" w:hAnsi="Arial" w:cs="Arial"/>
          <w:sz w:val="24"/>
          <w:szCs w:val="24"/>
        </w:rPr>
        <w:t>:</w:t>
      </w:r>
    </w:p>
    <w:p w:rsidR="002E647C" w:rsidRPr="00547420" w:rsidRDefault="002E647C" w:rsidP="008C1458">
      <w:pPr>
        <w:pStyle w:val="Sinespaciado"/>
        <w:ind w:left="426" w:hanging="426"/>
        <w:jc w:val="both"/>
        <w:rPr>
          <w:rFonts w:ascii="Arial" w:hAnsi="Arial" w:cs="Arial"/>
          <w:sz w:val="24"/>
          <w:szCs w:val="24"/>
          <w:u w:val="single"/>
        </w:rPr>
      </w:pPr>
    </w:p>
    <w:p w:rsidR="002E647C" w:rsidRPr="00CC2267" w:rsidRDefault="00CC2267" w:rsidP="008C1458">
      <w:pPr>
        <w:pStyle w:val="Sinespaciado"/>
        <w:ind w:left="426"/>
        <w:jc w:val="both"/>
        <w:rPr>
          <w:rFonts w:ascii="Arial" w:hAnsi="Arial" w:cs="Arial"/>
          <w:sz w:val="24"/>
          <w:szCs w:val="24"/>
        </w:rPr>
      </w:pPr>
      <w:r w:rsidRPr="00CC2267">
        <w:rPr>
          <w:rFonts w:ascii="Arial" w:hAnsi="Arial" w:cs="Arial"/>
          <w:sz w:val="24"/>
          <w:szCs w:val="24"/>
        </w:rPr>
        <w:lastRenderedPageBreak/>
        <w:t>9</w:t>
      </w:r>
      <w:r w:rsidR="002E647C" w:rsidRPr="00CC2267">
        <w:rPr>
          <w:rFonts w:ascii="Arial" w:hAnsi="Arial" w:cs="Arial"/>
          <w:sz w:val="24"/>
          <w:szCs w:val="24"/>
        </w:rPr>
        <w:t xml:space="preserve">.1 </w:t>
      </w:r>
      <w:r w:rsidR="00563CCA" w:rsidRPr="00CC2267">
        <w:rPr>
          <w:rFonts w:ascii="Arial" w:hAnsi="Arial" w:cs="Arial"/>
          <w:sz w:val="24"/>
          <w:szCs w:val="24"/>
        </w:rPr>
        <w:t>Vehículos dotados tecnológicamente para el mantenimiento de redes de servicios públicos esenciales (energía, semaforización, telefonía, acueducto</w:t>
      </w:r>
      <w:r w:rsidR="000A6CDF" w:rsidRPr="00CC2267">
        <w:rPr>
          <w:rFonts w:ascii="Arial" w:hAnsi="Arial" w:cs="Arial"/>
          <w:sz w:val="24"/>
          <w:szCs w:val="24"/>
        </w:rPr>
        <w:t xml:space="preserve"> y alcantarillado, gas, Sistema de Transporte Masivo</w:t>
      </w:r>
      <w:r w:rsidR="002E647C" w:rsidRPr="00CC2267">
        <w:rPr>
          <w:rFonts w:ascii="Arial" w:hAnsi="Arial" w:cs="Arial"/>
          <w:sz w:val="24"/>
          <w:szCs w:val="24"/>
        </w:rPr>
        <w:t>).</w:t>
      </w:r>
    </w:p>
    <w:p w:rsidR="002E647C" w:rsidRPr="00CC2267" w:rsidRDefault="002E647C" w:rsidP="008C1458">
      <w:pPr>
        <w:pStyle w:val="Sinespaciado"/>
        <w:ind w:left="426" w:hanging="66"/>
        <w:jc w:val="both"/>
        <w:rPr>
          <w:rFonts w:ascii="Arial" w:hAnsi="Arial" w:cs="Arial"/>
          <w:sz w:val="24"/>
          <w:szCs w:val="24"/>
        </w:rPr>
      </w:pPr>
    </w:p>
    <w:p w:rsidR="002E647C" w:rsidRPr="00CC2267" w:rsidRDefault="00CC2267" w:rsidP="008C1458">
      <w:pPr>
        <w:pStyle w:val="Sinespaciado"/>
        <w:ind w:left="426"/>
        <w:jc w:val="both"/>
        <w:rPr>
          <w:rFonts w:ascii="Arial" w:hAnsi="Arial" w:cs="Arial"/>
          <w:sz w:val="24"/>
          <w:szCs w:val="24"/>
        </w:rPr>
      </w:pPr>
      <w:r w:rsidRPr="00CC2267">
        <w:rPr>
          <w:rFonts w:ascii="Arial" w:hAnsi="Arial" w:cs="Arial"/>
          <w:sz w:val="24"/>
          <w:szCs w:val="24"/>
        </w:rPr>
        <w:t>9</w:t>
      </w:r>
      <w:r w:rsidR="002E647C" w:rsidRPr="00CC2267">
        <w:rPr>
          <w:rFonts w:ascii="Arial" w:hAnsi="Arial" w:cs="Arial"/>
          <w:sz w:val="24"/>
          <w:szCs w:val="24"/>
        </w:rPr>
        <w:t>.2  V</w:t>
      </w:r>
      <w:r w:rsidR="00563CCA" w:rsidRPr="00CC2267">
        <w:rPr>
          <w:rFonts w:ascii="Arial" w:hAnsi="Arial" w:cs="Arial"/>
          <w:sz w:val="24"/>
          <w:szCs w:val="24"/>
        </w:rPr>
        <w:t>ehículos de las empresas de servicios públicos domiciliarios</w:t>
      </w:r>
      <w:r w:rsidR="002E647C" w:rsidRPr="00CC2267">
        <w:rPr>
          <w:rFonts w:ascii="Arial" w:hAnsi="Arial" w:cs="Arial"/>
          <w:sz w:val="24"/>
          <w:szCs w:val="24"/>
        </w:rPr>
        <w:t>.</w:t>
      </w:r>
    </w:p>
    <w:p w:rsidR="002E647C" w:rsidRPr="00CC2267" w:rsidRDefault="002E647C" w:rsidP="008C1458">
      <w:pPr>
        <w:pStyle w:val="Sinespaciado"/>
        <w:ind w:left="426" w:hanging="66"/>
        <w:jc w:val="both"/>
        <w:rPr>
          <w:rFonts w:ascii="Arial" w:hAnsi="Arial" w:cs="Arial"/>
          <w:sz w:val="24"/>
          <w:szCs w:val="24"/>
        </w:rPr>
      </w:pPr>
    </w:p>
    <w:p w:rsidR="00563CCA" w:rsidRPr="00CC2267" w:rsidRDefault="00CC2267" w:rsidP="008C1458">
      <w:pPr>
        <w:pStyle w:val="Sinespaciado"/>
        <w:ind w:left="426"/>
        <w:jc w:val="both"/>
        <w:rPr>
          <w:rFonts w:ascii="Arial" w:hAnsi="Arial" w:cs="Arial"/>
          <w:sz w:val="24"/>
          <w:szCs w:val="24"/>
        </w:rPr>
      </w:pPr>
      <w:r w:rsidRPr="00CC2267">
        <w:rPr>
          <w:rFonts w:ascii="Arial" w:hAnsi="Arial" w:cs="Arial"/>
          <w:sz w:val="24"/>
          <w:szCs w:val="24"/>
        </w:rPr>
        <w:t>9</w:t>
      </w:r>
      <w:r w:rsidR="002E647C" w:rsidRPr="00CC2267">
        <w:rPr>
          <w:rFonts w:ascii="Arial" w:hAnsi="Arial" w:cs="Arial"/>
          <w:sz w:val="24"/>
          <w:szCs w:val="24"/>
        </w:rPr>
        <w:t>.3  V</w:t>
      </w:r>
      <w:r w:rsidR="00563CCA" w:rsidRPr="00CC2267">
        <w:rPr>
          <w:rFonts w:ascii="Arial" w:hAnsi="Arial" w:cs="Arial"/>
          <w:sz w:val="24"/>
          <w:szCs w:val="24"/>
        </w:rPr>
        <w:t>ehículos recolectores de basura con identificación visual externa.</w:t>
      </w:r>
    </w:p>
    <w:p w:rsidR="007E7D08" w:rsidRDefault="007E7D08" w:rsidP="008C1458">
      <w:pPr>
        <w:pStyle w:val="Sinespaciado"/>
        <w:ind w:left="426"/>
        <w:jc w:val="both"/>
        <w:rPr>
          <w:rFonts w:ascii="Arial" w:hAnsi="Arial" w:cs="Arial"/>
          <w:b/>
          <w:sz w:val="24"/>
          <w:szCs w:val="24"/>
        </w:rPr>
      </w:pPr>
    </w:p>
    <w:p w:rsidR="00FE4083" w:rsidRDefault="00283AC5" w:rsidP="008C1458">
      <w:pPr>
        <w:pStyle w:val="Sinespaciado"/>
        <w:ind w:left="360"/>
        <w:jc w:val="both"/>
        <w:rPr>
          <w:rFonts w:ascii="Arial" w:hAnsi="Arial" w:cs="Arial"/>
          <w:sz w:val="24"/>
          <w:szCs w:val="24"/>
        </w:rPr>
      </w:pPr>
      <w:r w:rsidRPr="00CC2267">
        <w:rPr>
          <w:rFonts w:ascii="Arial" w:hAnsi="Arial" w:cs="Arial"/>
          <w:b/>
          <w:sz w:val="24"/>
          <w:szCs w:val="24"/>
        </w:rPr>
        <w:t>Requisitos</w:t>
      </w:r>
      <w:r w:rsidR="002E647C" w:rsidRPr="00CC2267">
        <w:rPr>
          <w:rFonts w:ascii="Arial" w:hAnsi="Arial" w:cs="Arial"/>
          <w:b/>
          <w:sz w:val="24"/>
          <w:szCs w:val="24"/>
        </w:rPr>
        <w:t>.</w:t>
      </w:r>
      <w:r w:rsidR="00FE4083" w:rsidRPr="00FE4083">
        <w:rPr>
          <w:rFonts w:ascii="Arial" w:hAnsi="Arial" w:cs="Arial"/>
          <w:sz w:val="24"/>
          <w:szCs w:val="24"/>
        </w:rPr>
        <w:t xml:space="preserve"> </w:t>
      </w:r>
      <w:r w:rsidR="00FE4083">
        <w:rPr>
          <w:rFonts w:ascii="Arial" w:hAnsi="Arial" w:cs="Arial"/>
          <w:sz w:val="24"/>
          <w:szCs w:val="24"/>
        </w:rPr>
        <w:t>Demarcación permanente en la parte frontal, trasera y lateral del vehículo</w:t>
      </w:r>
      <w:r w:rsidR="009077B0">
        <w:rPr>
          <w:rFonts w:ascii="Arial" w:hAnsi="Arial" w:cs="Arial"/>
          <w:sz w:val="24"/>
          <w:szCs w:val="24"/>
        </w:rPr>
        <w:t xml:space="preserve">; en el caso de las motocicletas deberá realizarse inscripción previa </w:t>
      </w:r>
      <w:r w:rsidR="00845871">
        <w:rPr>
          <w:rFonts w:ascii="Arial" w:hAnsi="Arial" w:cs="Arial"/>
          <w:sz w:val="24"/>
          <w:szCs w:val="24"/>
        </w:rPr>
        <w:t>para lo cual deberá aportar con la solicitud fotocopia de la licencia de tránsito de la motocicleta y de la cédula de ciudadanía del propietario. De igual forma acreditará vínculo contractual con la misma y la exención se otorgará por el plazo fijado para el contrato.</w:t>
      </w:r>
    </w:p>
    <w:p w:rsidR="00FE4083" w:rsidRDefault="00FE4083" w:rsidP="008C1458">
      <w:pPr>
        <w:pStyle w:val="Sinespaciado"/>
        <w:jc w:val="both"/>
        <w:rPr>
          <w:rFonts w:ascii="Arial" w:hAnsi="Arial" w:cs="Arial"/>
          <w:sz w:val="24"/>
          <w:szCs w:val="24"/>
        </w:rPr>
      </w:pPr>
    </w:p>
    <w:p w:rsidR="00FE4083" w:rsidRDefault="002E647C" w:rsidP="008C1458">
      <w:pPr>
        <w:pStyle w:val="Sinespaciado"/>
        <w:numPr>
          <w:ilvl w:val="0"/>
          <w:numId w:val="10"/>
        </w:numPr>
        <w:jc w:val="both"/>
        <w:rPr>
          <w:rFonts w:ascii="Arial" w:hAnsi="Arial" w:cs="Arial"/>
          <w:sz w:val="24"/>
          <w:szCs w:val="24"/>
        </w:rPr>
      </w:pPr>
      <w:r>
        <w:rPr>
          <w:rFonts w:ascii="Arial" w:hAnsi="Arial" w:cs="Arial"/>
          <w:sz w:val="24"/>
          <w:szCs w:val="24"/>
        </w:rPr>
        <w:t>V</w:t>
      </w:r>
      <w:r w:rsidR="00563CCA" w:rsidRPr="001B06D2">
        <w:rPr>
          <w:rFonts w:ascii="Arial" w:hAnsi="Arial" w:cs="Arial"/>
          <w:sz w:val="24"/>
          <w:szCs w:val="24"/>
        </w:rPr>
        <w:t>ehículos de propiedad de medios de comunicación debidamente identificados</w:t>
      </w:r>
      <w:r w:rsidR="00FE4083">
        <w:rPr>
          <w:rFonts w:ascii="Arial" w:hAnsi="Arial" w:cs="Arial"/>
          <w:sz w:val="24"/>
          <w:szCs w:val="24"/>
        </w:rPr>
        <w:t xml:space="preserve"> con el medio al que pertenecen</w:t>
      </w:r>
      <w:r w:rsidR="00563CCA" w:rsidRPr="001B06D2">
        <w:rPr>
          <w:rFonts w:ascii="Arial" w:hAnsi="Arial" w:cs="Arial"/>
          <w:sz w:val="24"/>
          <w:szCs w:val="24"/>
        </w:rPr>
        <w:t>; así c</w:t>
      </w:r>
      <w:r w:rsidR="00FE4083">
        <w:rPr>
          <w:rFonts w:ascii="Arial" w:hAnsi="Arial" w:cs="Arial"/>
          <w:sz w:val="24"/>
          <w:szCs w:val="24"/>
        </w:rPr>
        <w:t>omo los vehículos contratados</w:t>
      </w:r>
      <w:r w:rsidR="002715F7">
        <w:rPr>
          <w:rFonts w:ascii="Arial" w:hAnsi="Arial" w:cs="Arial"/>
          <w:sz w:val="24"/>
          <w:szCs w:val="24"/>
        </w:rPr>
        <w:t xml:space="preserve"> o en leasing</w:t>
      </w:r>
      <w:r w:rsidR="00FE4083">
        <w:rPr>
          <w:rFonts w:ascii="Arial" w:hAnsi="Arial" w:cs="Arial"/>
          <w:sz w:val="24"/>
          <w:szCs w:val="24"/>
        </w:rPr>
        <w:t xml:space="preserve"> </w:t>
      </w:r>
      <w:r w:rsidR="00563CCA" w:rsidRPr="001B06D2">
        <w:rPr>
          <w:rFonts w:ascii="Arial" w:hAnsi="Arial" w:cs="Arial"/>
          <w:sz w:val="24"/>
          <w:szCs w:val="24"/>
        </w:rPr>
        <w:t>mientras estén al servicio</w:t>
      </w:r>
      <w:r w:rsidR="002715F7">
        <w:rPr>
          <w:rFonts w:ascii="Arial" w:hAnsi="Arial" w:cs="Arial"/>
          <w:sz w:val="24"/>
          <w:szCs w:val="24"/>
        </w:rPr>
        <w:t xml:space="preserve"> de los medios de comunicación.</w:t>
      </w:r>
    </w:p>
    <w:p w:rsidR="00FE4083" w:rsidRDefault="00FE4083" w:rsidP="008C1458">
      <w:pPr>
        <w:pStyle w:val="Sinespaciado"/>
        <w:jc w:val="both"/>
        <w:rPr>
          <w:rFonts w:ascii="Arial" w:hAnsi="Arial" w:cs="Arial"/>
          <w:sz w:val="24"/>
          <w:szCs w:val="24"/>
        </w:rPr>
      </w:pPr>
    </w:p>
    <w:p w:rsidR="00C96570" w:rsidRDefault="00FE4083" w:rsidP="008C1458">
      <w:pPr>
        <w:pStyle w:val="Sinespaciado"/>
        <w:ind w:left="360"/>
        <w:jc w:val="both"/>
        <w:rPr>
          <w:rFonts w:ascii="Arial" w:hAnsi="Arial" w:cs="Arial"/>
          <w:sz w:val="24"/>
          <w:szCs w:val="24"/>
        </w:rPr>
      </w:pPr>
      <w:r>
        <w:rPr>
          <w:rFonts w:ascii="Arial" w:hAnsi="Arial" w:cs="Arial"/>
          <w:sz w:val="24"/>
          <w:szCs w:val="24"/>
        </w:rPr>
        <w:t>Asimismo estarán exentos aquellos que se encuentren</w:t>
      </w:r>
      <w:r w:rsidR="00563CCA" w:rsidRPr="001B06D2">
        <w:rPr>
          <w:rFonts w:ascii="Arial" w:hAnsi="Arial" w:cs="Arial"/>
          <w:sz w:val="24"/>
          <w:szCs w:val="24"/>
        </w:rPr>
        <w:t xml:space="preserve"> dotados de e</w:t>
      </w:r>
      <w:r>
        <w:rPr>
          <w:rFonts w:ascii="Arial" w:hAnsi="Arial" w:cs="Arial"/>
          <w:sz w:val="24"/>
          <w:szCs w:val="24"/>
        </w:rPr>
        <w:t xml:space="preserve">quipos </w:t>
      </w:r>
      <w:r w:rsidR="00252FFF">
        <w:rPr>
          <w:rFonts w:ascii="Arial" w:hAnsi="Arial" w:cs="Arial"/>
          <w:sz w:val="24"/>
          <w:szCs w:val="24"/>
        </w:rPr>
        <w:t xml:space="preserve">de medios de comunicación </w:t>
      </w:r>
      <w:r>
        <w:rPr>
          <w:rFonts w:ascii="Arial" w:hAnsi="Arial" w:cs="Arial"/>
          <w:sz w:val="24"/>
          <w:szCs w:val="24"/>
        </w:rPr>
        <w:t xml:space="preserve">que no permitan  su reemplazo </w:t>
      </w:r>
      <w:r w:rsidR="00563CCA" w:rsidRPr="001B06D2">
        <w:rPr>
          <w:rFonts w:ascii="Arial" w:hAnsi="Arial" w:cs="Arial"/>
          <w:sz w:val="24"/>
          <w:szCs w:val="24"/>
        </w:rPr>
        <w:t>por otro vehículo.</w:t>
      </w:r>
    </w:p>
    <w:p w:rsidR="0092308E" w:rsidRDefault="00436DFB" w:rsidP="008C1458">
      <w:pPr>
        <w:pStyle w:val="Sinespaciado"/>
        <w:ind w:left="426" w:hanging="426"/>
        <w:jc w:val="both"/>
        <w:rPr>
          <w:rFonts w:ascii="Arial" w:hAnsi="Arial" w:cs="Arial"/>
          <w:sz w:val="24"/>
          <w:szCs w:val="24"/>
        </w:rPr>
      </w:pPr>
      <w:r>
        <w:rPr>
          <w:rFonts w:ascii="Arial" w:hAnsi="Arial" w:cs="Arial"/>
          <w:sz w:val="24"/>
          <w:szCs w:val="24"/>
        </w:rPr>
        <w:tab/>
      </w:r>
      <w:r w:rsidR="00D74C1E" w:rsidRPr="001B06D2">
        <w:rPr>
          <w:rFonts w:ascii="Arial" w:hAnsi="Arial" w:cs="Arial"/>
          <w:sz w:val="24"/>
          <w:szCs w:val="24"/>
        </w:rPr>
        <w:t xml:space="preserve">  </w:t>
      </w:r>
    </w:p>
    <w:p w:rsidR="00563CCA" w:rsidRPr="001B06D2" w:rsidRDefault="00862321" w:rsidP="008C1458">
      <w:pPr>
        <w:pStyle w:val="Sinespaciado"/>
        <w:ind w:left="426"/>
        <w:jc w:val="both"/>
        <w:rPr>
          <w:rFonts w:ascii="Arial" w:hAnsi="Arial" w:cs="Arial"/>
          <w:sz w:val="24"/>
          <w:szCs w:val="24"/>
        </w:rPr>
      </w:pPr>
      <w:r w:rsidRPr="001B06D2">
        <w:rPr>
          <w:rFonts w:ascii="Arial" w:hAnsi="Arial" w:cs="Arial"/>
          <w:sz w:val="24"/>
          <w:szCs w:val="24"/>
        </w:rPr>
        <w:t>Esta</w:t>
      </w:r>
      <w:r w:rsidR="00D74C1E" w:rsidRPr="001B06D2">
        <w:rPr>
          <w:rFonts w:ascii="Arial" w:hAnsi="Arial" w:cs="Arial"/>
          <w:sz w:val="24"/>
          <w:szCs w:val="24"/>
        </w:rPr>
        <w:t xml:space="preserve"> exención no aplica para los vehículos particulares de propiedad de periodistas que trabajen para los medios de comunicación.</w:t>
      </w:r>
    </w:p>
    <w:p w:rsidR="00563CCA" w:rsidRDefault="00563CCA" w:rsidP="008C1458">
      <w:pPr>
        <w:pStyle w:val="Sinespaciado"/>
        <w:jc w:val="both"/>
        <w:rPr>
          <w:rFonts w:ascii="Arial" w:hAnsi="Arial" w:cs="Arial"/>
          <w:sz w:val="24"/>
          <w:szCs w:val="24"/>
        </w:rPr>
      </w:pPr>
    </w:p>
    <w:p w:rsidR="002E647C" w:rsidRDefault="007906D4" w:rsidP="008C1458">
      <w:pPr>
        <w:pStyle w:val="Sinespaciado"/>
        <w:tabs>
          <w:tab w:val="left" w:pos="3150"/>
        </w:tabs>
        <w:jc w:val="both"/>
        <w:rPr>
          <w:rFonts w:ascii="Arial" w:hAnsi="Arial" w:cs="Arial"/>
          <w:sz w:val="24"/>
          <w:szCs w:val="24"/>
        </w:rPr>
      </w:pPr>
      <w:r>
        <w:rPr>
          <w:rFonts w:ascii="Arial" w:hAnsi="Arial" w:cs="Arial"/>
          <w:b/>
          <w:sz w:val="24"/>
          <w:szCs w:val="24"/>
        </w:rPr>
        <w:t xml:space="preserve">      </w:t>
      </w:r>
      <w:r w:rsidR="002E647C" w:rsidRPr="002E647C">
        <w:rPr>
          <w:rFonts w:ascii="Arial" w:hAnsi="Arial" w:cs="Arial"/>
          <w:b/>
          <w:sz w:val="24"/>
          <w:szCs w:val="24"/>
        </w:rPr>
        <w:t>Vigencia.</w:t>
      </w:r>
      <w:r w:rsidR="002E647C">
        <w:rPr>
          <w:rFonts w:ascii="Arial" w:hAnsi="Arial" w:cs="Arial"/>
          <w:sz w:val="24"/>
          <w:szCs w:val="24"/>
        </w:rPr>
        <w:t xml:space="preserve">  Tres (3) años</w:t>
      </w:r>
      <w:r w:rsidR="002E647C">
        <w:rPr>
          <w:rFonts w:ascii="Arial" w:hAnsi="Arial" w:cs="Arial"/>
          <w:sz w:val="24"/>
          <w:szCs w:val="24"/>
        </w:rPr>
        <w:tab/>
      </w:r>
    </w:p>
    <w:p w:rsidR="00547420" w:rsidRDefault="00547420" w:rsidP="008C1458">
      <w:pPr>
        <w:pStyle w:val="Sinespaciado"/>
        <w:tabs>
          <w:tab w:val="left" w:pos="3150"/>
        </w:tabs>
        <w:jc w:val="both"/>
        <w:rPr>
          <w:rFonts w:ascii="Arial" w:hAnsi="Arial" w:cs="Arial"/>
          <w:sz w:val="24"/>
          <w:szCs w:val="24"/>
        </w:rPr>
      </w:pPr>
    </w:p>
    <w:p w:rsidR="002E647C" w:rsidRDefault="009D5A7B" w:rsidP="008C1458">
      <w:pPr>
        <w:pStyle w:val="Sinespaciado"/>
        <w:tabs>
          <w:tab w:val="left" w:pos="3150"/>
        </w:tabs>
        <w:ind w:left="426"/>
        <w:jc w:val="both"/>
        <w:rPr>
          <w:rFonts w:ascii="Arial" w:hAnsi="Arial" w:cs="Arial"/>
          <w:sz w:val="24"/>
          <w:szCs w:val="24"/>
        </w:rPr>
      </w:pPr>
      <w:r>
        <w:rPr>
          <w:rFonts w:ascii="Arial" w:hAnsi="Arial" w:cs="Arial"/>
          <w:b/>
          <w:sz w:val="24"/>
          <w:szCs w:val="24"/>
        </w:rPr>
        <w:t>Requisitos.</w:t>
      </w:r>
      <w:r w:rsidRPr="00FC58CF">
        <w:rPr>
          <w:rFonts w:ascii="Arial" w:hAnsi="Arial" w:cs="Arial"/>
          <w:b/>
          <w:sz w:val="24"/>
          <w:szCs w:val="24"/>
        </w:rPr>
        <w:t xml:space="preserve"> </w:t>
      </w:r>
      <w:r>
        <w:rPr>
          <w:rFonts w:ascii="Arial" w:hAnsi="Arial" w:cs="Arial"/>
          <w:sz w:val="24"/>
          <w:szCs w:val="24"/>
        </w:rPr>
        <w:t>Requiere</w:t>
      </w:r>
      <w:r w:rsidR="00487B63">
        <w:rPr>
          <w:rFonts w:ascii="Arial" w:hAnsi="Arial" w:cs="Arial"/>
          <w:sz w:val="24"/>
          <w:szCs w:val="24"/>
        </w:rPr>
        <w:t>n</w:t>
      </w:r>
      <w:r>
        <w:rPr>
          <w:rFonts w:ascii="Arial" w:hAnsi="Arial" w:cs="Arial"/>
          <w:sz w:val="24"/>
          <w:szCs w:val="24"/>
        </w:rPr>
        <w:t xml:space="preserve"> inscripción previa, para lo cual deberá</w:t>
      </w:r>
      <w:r w:rsidR="00487B63">
        <w:rPr>
          <w:rFonts w:ascii="Arial" w:hAnsi="Arial" w:cs="Arial"/>
          <w:sz w:val="24"/>
          <w:szCs w:val="24"/>
        </w:rPr>
        <w:t>n</w:t>
      </w:r>
      <w:r>
        <w:rPr>
          <w:rFonts w:ascii="Arial" w:hAnsi="Arial" w:cs="Arial"/>
          <w:sz w:val="24"/>
          <w:szCs w:val="24"/>
        </w:rPr>
        <w:t xml:space="preserve"> realizar solicitud donde acrediten </w:t>
      </w:r>
      <w:r w:rsidR="00487B63">
        <w:rPr>
          <w:rFonts w:ascii="Arial" w:hAnsi="Arial" w:cs="Arial"/>
          <w:sz w:val="24"/>
          <w:szCs w:val="24"/>
        </w:rPr>
        <w:t>demarcación permanente en la parte frontal, trasera y lateral del vehículo, f</w:t>
      </w:r>
      <w:r>
        <w:rPr>
          <w:rFonts w:ascii="Arial" w:hAnsi="Arial" w:cs="Arial"/>
          <w:sz w:val="24"/>
          <w:szCs w:val="24"/>
        </w:rPr>
        <w:t xml:space="preserve">otografías del automotor donde se observe la identificación </w:t>
      </w:r>
      <w:r w:rsidR="00487B63">
        <w:rPr>
          <w:rFonts w:ascii="Arial" w:hAnsi="Arial" w:cs="Arial"/>
          <w:sz w:val="24"/>
          <w:szCs w:val="24"/>
        </w:rPr>
        <w:t>mencionada, copia de la licencia de tránsito.</w:t>
      </w:r>
      <w:r w:rsidR="002715F7">
        <w:rPr>
          <w:rFonts w:ascii="Arial" w:hAnsi="Arial" w:cs="Arial"/>
          <w:sz w:val="24"/>
          <w:szCs w:val="24"/>
        </w:rPr>
        <w:t xml:space="preserve"> </w:t>
      </w:r>
    </w:p>
    <w:p w:rsidR="002715F7" w:rsidRDefault="002715F7" w:rsidP="008C1458">
      <w:pPr>
        <w:pStyle w:val="Sinespaciado"/>
        <w:tabs>
          <w:tab w:val="left" w:pos="3150"/>
        </w:tabs>
        <w:ind w:left="426"/>
        <w:jc w:val="both"/>
        <w:rPr>
          <w:rFonts w:ascii="Arial" w:hAnsi="Arial" w:cs="Arial"/>
          <w:sz w:val="24"/>
          <w:szCs w:val="24"/>
        </w:rPr>
      </w:pPr>
    </w:p>
    <w:p w:rsidR="002715F7" w:rsidRDefault="00487B63" w:rsidP="008C1458">
      <w:pPr>
        <w:pStyle w:val="Sinespaciado"/>
        <w:ind w:left="426" w:hanging="66"/>
        <w:jc w:val="both"/>
        <w:rPr>
          <w:rFonts w:ascii="Arial" w:hAnsi="Arial" w:cs="Arial"/>
          <w:sz w:val="24"/>
          <w:szCs w:val="24"/>
        </w:rPr>
      </w:pPr>
      <w:r>
        <w:rPr>
          <w:rFonts w:ascii="Arial" w:hAnsi="Arial" w:cs="Arial"/>
          <w:sz w:val="24"/>
          <w:szCs w:val="24"/>
        </w:rPr>
        <w:t xml:space="preserve"> </w:t>
      </w:r>
      <w:r w:rsidR="002715F7">
        <w:rPr>
          <w:rFonts w:ascii="Arial" w:hAnsi="Arial" w:cs="Arial"/>
          <w:sz w:val="24"/>
          <w:szCs w:val="24"/>
        </w:rPr>
        <w:t>Para aquellos vehículos en los cuales medie contrato</w:t>
      </w:r>
      <w:r>
        <w:rPr>
          <w:rFonts w:ascii="Arial" w:hAnsi="Arial" w:cs="Arial"/>
          <w:sz w:val="24"/>
          <w:szCs w:val="24"/>
        </w:rPr>
        <w:t>,</w:t>
      </w:r>
      <w:r w:rsidR="002715F7">
        <w:rPr>
          <w:rFonts w:ascii="Arial" w:hAnsi="Arial" w:cs="Arial"/>
          <w:sz w:val="24"/>
          <w:szCs w:val="24"/>
        </w:rPr>
        <w:t xml:space="preserve"> leasing</w:t>
      </w:r>
      <w:r>
        <w:rPr>
          <w:rFonts w:ascii="Arial" w:hAnsi="Arial" w:cs="Arial"/>
          <w:sz w:val="24"/>
          <w:szCs w:val="24"/>
        </w:rPr>
        <w:t xml:space="preserve"> o </w:t>
      </w:r>
      <w:r w:rsidR="002715F7">
        <w:rPr>
          <w:rFonts w:ascii="Arial" w:hAnsi="Arial" w:cs="Arial"/>
          <w:sz w:val="24"/>
          <w:szCs w:val="24"/>
        </w:rPr>
        <w:t xml:space="preserve"> arrendamiento comercial, deberá aportarse certificación del representante legal del med</w:t>
      </w:r>
      <w:r w:rsidR="00A02988">
        <w:rPr>
          <w:rFonts w:ascii="Arial" w:hAnsi="Arial" w:cs="Arial"/>
          <w:sz w:val="24"/>
          <w:szCs w:val="24"/>
        </w:rPr>
        <w:t xml:space="preserve">io de comunicación, en el que </w:t>
      </w:r>
      <w:r w:rsidR="002715F7">
        <w:rPr>
          <w:rFonts w:ascii="Arial" w:hAnsi="Arial" w:cs="Arial"/>
          <w:sz w:val="24"/>
          <w:szCs w:val="24"/>
        </w:rPr>
        <w:t xml:space="preserve"> indique que el vehículo se encuentra a</w:t>
      </w:r>
      <w:r w:rsidR="00A02988">
        <w:rPr>
          <w:rFonts w:ascii="Arial" w:hAnsi="Arial" w:cs="Arial"/>
          <w:sz w:val="24"/>
          <w:szCs w:val="24"/>
        </w:rPr>
        <w:t xml:space="preserve"> su</w:t>
      </w:r>
      <w:r w:rsidR="002715F7">
        <w:rPr>
          <w:rFonts w:ascii="Arial" w:hAnsi="Arial" w:cs="Arial"/>
          <w:sz w:val="24"/>
          <w:szCs w:val="24"/>
        </w:rPr>
        <w:t xml:space="preserve"> servicio, </w:t>
      </w:r>
      <w:r w:rsidR="00A02988">
        <w:rPr>
          <w:rFonts w:ascii="Arial" w:hAnsi="Arial" w:cs="Arial"/>
          <w:sz w:val="24"/>
          <w:szCs w:val="24"/>
        </w:rPr>
        <w:t xml:space="preserve">así como </w:t>
      </w:r>
      <w:r w:rsidR="002715F7">
        <w:rPr>
          <w:rFonts w:ascii="Arial" w:hAnsi="Arial" w:cs="Arial"/>
          <w:sz w:val="24"/>
          <w:szCs w:val="24"/>
        </w:rPr>
        <w:t>copia del respectivo contrato.</w:t>
      </w:r>
    </w:p>
    <w:p w:rsidR="002E647C" w:rsidRDefault="002E647C" w:rsidP="008C1458">
      <w:pPr>
        <w:pStyle w:val="Sinespaciado"/>
        <w:tabs>
          <w:tab w:val="left" w:pos="3150"/>
        </w:tabs>
        <w:jc w:val="both"/>
        <w:rPr>
          <w:rFonts w:ascii="Arial" w:hAnsi="Arial" w:cs="Arial"/>
          <w:sz w:val="24"/>
          <w:szCs w:val="24"/>
        </w:rPr>
      </w:pPr>
    </w:p>
    <w:p w:rsidR="00563CCA" w:rsidRDefault="009D5A7B" w:rsidP="008C1458">
      <w:pPr>
        <w:pStyle w:val="Sinespaciado"/>
        <w:numPr>
          <w:ilvl w:val="0"/>
          <w:numId w:val="10"/>
        </w:numPr>
        <w:tabs>
          <w:tab w:val="left" w:pos="3150"/>
        </w:tabs>
        <w:jc w:val="both"/>
        <w:rPr>
          <w:rFonts w:ascii="Arial" w:hAnsi="Arial" w:cs="Arial"/>
          <w:sz w:val="24"/>
          <w:szCs w:val="24"/>
        </w:rPr>
      </w:pPr>
      <w:r>
        <w:rPr>
          <w:rFonts w:ascii="Arial" w:hAnsi="Arial" w:cs="Arial"/>
          <w:sz w:val="24"/>
          <w:szCs w:val="24"/>
        </w:rPr>
        <w:t>Vehículos de seguridad nacional p</w:t>
      </w:r>
      <w:r w:rsidR="00563CCA" w:rsidRPr="001B06D2">
        <w:rPr>
          <w:rFonts w:ascii="Arial" w:hAnsi="Arial" w:cs="Arial"/>
          <w:sz w:val="24"/>
          <w:szCs w:val="24"/>
        </w:rPr>
        <w:t>ertenecientes a las Fuer</w:t>
      </w:r>
      <w:r w:rsidR="0079680A" w:rsidRPr="001B06D2">
        <w:rPr>
          <w:rFonts w:ascii="Arial" w:hAnsi="Arial" w:cs="Arial"/>
          <w:sz w:val="24"/>
          <w:szCs w:val="24"/>
        </w:rPr>
        <w:t>zas Militares</w:t>
      </w:r>
      <w:r>
        <w:rPr>
          <w:rFonts w:ascii="Arial" w:hAnsi="Arial" w:cs="Arial"/>
          <w:sz w:val="24"/>
          <w:szCs w:val="24"/>
        </w:rPr>
        <w:t xml:space="preserve">, Policía Nacional, INPEC </w:t>
      </w:r>
      <w:r w:rsidR="008016D9">
        <w:rPr>
          <w:rFonts w:ascii="Arial" w:hAnsi="Arial" w:cs="Arial"/>
          <w:sz w:val="24"/>
          <w:szCs w:val="24"/>
        </w:rPr>
        <w:t>y Fiscalía General de la Nación</w:t>
      </w:r>
      <w:r w:rsidR="00252FFF">
        <w:rPr>
          <w:rFonts w:ascii="Arial" w:hAnsi="Arial" w:cs="Arial"/>
          <w:sz w:val="24"/>
          <w:szCs w:val="24"/>
        </w:rPr>
        <w:t>:</w:t>
      </w:r>
      <w:r w:rsidR="008016D9">
        <w:rPr>
          <w:rFonts w:ascii="Arial" w:hAnsi="Arial" w:cs="Arial"/>
          <w:sz w:val="24"/>
          <w:szCs w:val="24"/>
        </w:rPr>
        <w:t xml:space="preserve"> </w:t>
      </w:r>
    </w:p>
    <w:p w:rsidR="00252FFF" w:rsidRDefault="00252FFF" w:rsidP="008C1458">
      <w:pPr>
        <w:pStyle w:val="Sinespaciado"/>
        <w:tabs>
          <w:tab w:val="left" w:pos="1530"/>
          <w:tab w:val="left" w:pos="3150"/>
        </w:tabs>
        <w:ind w:left="360"/>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252FFF" w:rsidRPr="00252FFF" w:rsidRDefault="00252FFF" w:rsidP="008C1458">
      <w:pPr>
        <w:pStyle w:val="Sinespaciado"/>
        <w:tabs>
          <w:tab w:val="left" w:pos="3150"/>
        </w:tabs>
        <w:ind w:left="360"/>
        <w:jc w:val="both"/>
        <w:rPr>
          <w:rFonts w:ascii="Arial" w:hAnsi="Arial" w:cs="Arial"/>
          <w:sz w:val="24"/>
          <w:szCs w:val="24"/>
        </w:rPr>
      </w:pPr>
      <w:r w:rsidRPr="00252FFF">
        <w:rPr>
          <w:rFonts w:ascii="Arial" w:hAnsi="Arial" w:cs="Arial"/>
          <w:sz w:val="24"/>
          <w:szCs w:val="24"/>
        </w:rPr>
        <w:lastRenderedPageBreak/>
        <w:t>11.1. Vehículos de seguridad nacional pertenecientes a las Fuerzas Militares, Policía Nacional, INPEC y Fiscalía General de la Nación con imagen institucional de la entidad a la cual pertenecen.</w:t>
      </w:r>
    </w:p>
    <w:p w:rsidR="00252FFF" w:rsidRPr="00252FFF" w:rsidRDefault="000E367B" w:rsidP="008C1458">
      <w:pPr>
        <w:pStyle w:val="Sinespaciado"/>
        <w:tabs>
          <w:tab w:val="left" w:pos="2475"/>
        </w:tabs>
        <w:ind w:left="360"/>
        <w:jc w:val="both"/>
        <w:rPr>
          <w:rFonts w:ascii="Arial" w:hAnsi="Arial" w:cs="Arial"/>
          <w:sz w:val="24"/>
          <w:szCs w:val="24"/>
        </w:rPr>
      </w:pPr>
      <w:r>
        <w:rPr>
          <w:rFonts w:ascii="Arial" w:hAnsi="Arial" w:cs="Arial"/>
          <w:sz w:val="24"/>
          <w:szCs w:val="24"/>
        </w:rPr>
        <w:tab/>
      </w:r>
    </w:p>
    <w:p w:rsidR="00845871" w:rsidRDefault="00252FFF" w:rsidP="008C1458">
      <w:pPr>
        <w:pStyle w:val="Sinespaciado"/>
        <w:tabs>
          <w:tab w:val="left" w:pos="3150"/>
        </w:tabs>
        <w:ind w:left="360"/>
        <w:jc w:val="both"/>
        <w:rPr>
          <w:rFonts w:ascii="Arial" w:hAnsi="Arial" w:cs="Arial"/>
          <w:sz w:val="24"/>
          <w:szCs w:val="24"/>
        </w:rPr>
      </w:pPr>
      <w:r w:rsidRPr="00252FFF">
        <w:rPr>
          <w:rFonts w:ascii="Arial" w:hAnsi="Arial" w:cs="Arial"/>
          <w:sz w:val="24"/>
          <w:szCs w:val="24"/>
        </w:rPr>
        <w:t>11.2. Vehículos de seguridad nacional pertenecientes a las Fuerzas Militares, Policía Nacional, INPEC y Fiscalía General de la Nación que no ostentan la imagen institucional de la entidad a la cual pertenecen.</w:t>
      </w:r>
    </w:p>
    <w:p w:rsidR="00252FFF" w:rsidRDefault="00252FFF" w:rsidP="008C1458">
      <w:pPr>
        <w:pStyle w:val="Sinespaciado"/>
        <w:tabs>
          <w:tab w:val="left" w:pos="3150"/>
        </w:tabs>
        <w:ind w:left="360"/>
        <w:jc w:val="both"/>
        <w:rPr>
          <w:rFonts w:ascii="Arial" w:hAnsi="Arial" w:cs="Arial"/>
          <w:sz w:val="24"/>
          <w:szCs w:val="24"/>
        </w:rPr>
      </w:pPr>
    </w:p>
    <w:p w:rsidR="00376543" w:rsidRDefault="000E367B" w:rsidP="008C1458">
      <w:pPr>
        <w:pStyle w:val="Sinespaciado"/>
        <w:tabs>
          <w:tab w:val="left" w:pos="3150"/>
        </w:tabs>
        <w:ind w:left="360"/>
        <w:jc w:val="both"/>
        <w:rPr>
          <w:rFonts w:ascii="Arial" w:hAnsi="Arial" w:cs="Arial"/>
          <w:sz w:val="24"/>
          <w:szCs w:val="24"/>
        </w:rPr>
      </w:pPr>
      <w:r>
        <w:rPr>
          <w:rFonts w:ascii="Arial" w:hAnsi="Arial" w:cs="Arial"/>
          <w:sz w:val="24"/>
          <w:szCs w:val="24"/>
        </w:rPr>
        <w:t>Los vehículos que no ostentan la imagen institucional, e</w:t>
      </w:r>
      <w:r w:rsidR="00376543">
        <w:rPr>
          <w:rFonts w:ascii="Arial" w:hAnsi="Arial" w:cs="Arial"/>
          <w:sz w:val="24"/>
          <w:szCs w:val="24"/>
        </w:rPr>
        <w:t>n el momento de ser requerido</w:t>
      </w:r>
      <w:r>
        <w:rPr>
          <w:rFonts w:ascii="Arial" w:hAnsi="Arial" w:cs="Arial"/>
          <w:sz w:val="24"/>
          <w:szCs w:val="24"/>
        </w:rPr>
        <w:t>s</w:t>
      </w:r>
      <w:r w:rsidR="00376543">
        <w:rPr>
          <w:rFonts w:ascii="Arial" w:hAnsi="Arial" w:cs="Arial"/>
          <w:sz w:val="24"/>
          <w:szCs w:val="24"/>
        </w:rPr>
        <w:t xml:space="preserve"> por la autoridad de tránsito en la vía pública estarán igualmente exentos, siempre y cuando porten la autorización emitida por este Organismo de Transito.</w:t>
      </w:r>
    </w:p>
    <w:p w:rsidR="002E647C" w:rsidRDefault="002E647C" w:rsidP="008C1458">
      <w:pPr>
        <w:pStyle w:val="Sinespaciado"/>
        <w:tabs>
          <w:tab w:val="left" w:pos="3150"/>
        </w:tabs>
        <w:ind w:left="426" w:hanging="426"/>
        <w:jc w:val="both"/>
        <w:rPr>
          <w:rFonts w:ascii="Arial" w:hAnsi="Arial" w:cs="Arial"/>
          <w:sz w:val="24"/>
          <w:szCs w:val="24"/>
        </w:rPr>
      </w:pPr>
    </w:p>
    <w:p w:rsidR="002E647C" w:rsidRDefault="007906D4" w:rsidP="008C1458">
      <w:pPr>
        <w:pStyle w:val="Sinespaciado"/>
        <w:tabs>
          <w:tab w:val="left" w:pos="3150"/>
        </w:tabs>
        <w:ind w:left="426" w:hanging="426"/>
        <w:jc w:val="both"/>
        <w:rPr>
          <w:rFonts w:ascii="Arial" w:hAnsi="Arial" w:cs="Arial"/>
          <w:sz w:val="24"/>
          <w:szCs w:val="24"/>
        </w:rPr>
      </w:pPr>
      <w:r>
        <w:rPr>
          <w:rFonts w:ascii="Arial" w:hAnsi="Arial" w:cs="Arial"/>
          <w:b/>
          <w:sz w:val="24"/>
          <w:szCs w:val="24"/>
        </w:rPr>
        <w:tab/>
      </w:r>
      <w:r w:rsidR="002E647C" w:rsidRPr="002E647C">
        <w:rPr>
          <w:rFonts w:ascii="Arial" w:hAnsi="Arial" w:cs="Arial"/>
          <w:b/>
          <w:sz w:val="24"/>
          <w:szCs w:val="24"/>
        </w:rPr>
        <w:t>Vigencia.</w:t>
      </w:r>
      <w:r w:rsidR="002E647C">
        <w:rPr>
          <w:rFonts w:ascii="Arial" w:hAnsi="Arial" w:cs="Arial"/>
          <w:sz w:val="24"/>
          <w:szCs w:val="24"/>
        </w:rPr>
        <w:t xml:space="preserve">  </w:t>
      </w:r>
      <w:r w:rsidR="00DB780E">
        <w:rPr>
          <w:rFonts w:ascii="Arial" w:hAnsi="Arial" w:cs="Arial"/>
          <w:sz w:val="24"/>
          <w:szCs w:val="24"/>
        </w:rPr>
        <w:t>Para el numeral 11.2 será de cinco (</w:t>
      </w:r>
      <w:r w:rsidR="00252FFF">
        <w:rPr>
          <w:rFonts w:ascii="Arial" w:hAnsi="Arial" w:cs="Arial"/>
          <w:sz w:val="24"/>
          <w:szCs w:val="24"/>
        </w:rPr>
        <w:t>5</w:t>
      </w:r>
      <w:r w:rsidR="002E647C">
        <w:rPr>
          <w:rFonts w:ascii="Arial" w:hAnsi="Arial" w:cs="Arial"/>
          <w:sz w:val="24"/>
          <w:szCs w:val="24"/>
        </w:rPr>
        <w:t>) años</w:t>
      </w:r>
    </w:p>
    <w:p w:rsidR="00D13DEB" w:rsidRDefault="00D13DEB" w:rsidP="008C1458">
      <w:pPr>
        <w:pStyle w:val="Sinespaciado"/>
        <w:tabs>
          <w:tab w:val="left" w:pos="3150"/>
        </w:tabs>
        <w:ind w:left="426" w:hanging="426"/>
        <w:jc w:val="both"/>
        <w:rPr>
          <w:rFonts w:ascii="Arial" w:hAnsi="Arial" w:cs="Arial"/>
          <w:sz w:val="24"/>
          <w:szCs w:val="24"/>
        </w:rPr>
      </w:pPr>
    </w:p>
    <w:p w:rsidR="009D5A7B" w:rsidRDefault="00D13DEB" w:rsidP="008C1458">
      <w:pPr>
        <w:pStyle w:val="Sinespaciado"/>
        <w:ind w:left="426"/>
        <w:jc w:val="both"/>
        <w:rPr>
          <w:rFonts w:ascii="Arial" w:hAnsi="Arial" w:cs="Arial"/>
          <w:sz w:val="24"/>
          <w:szCs w:val="24"/>
        </w:rPr>
      </w:pPr>
      <w:r>
        <w:rPr>
          <w:rFonts w:ascii="Arial" w:hAnsi="Arial" w:cs="Arial"/>
          <w:b/>
          <w:sz w:val="24"/>
          <w:szCs w:val="24"/>
        </w:rPr>
        <w:t>Requisitos</w:t>
      </w:r>
      <w:r w:rsidR="002E647C" w:rsidRPr="002E647C">
        <w:rPr>
          <w:rFonts w:ascii="Arial" w:hAnsi="Arial" w:cs="Arial"/>
          <w:b/>
          <w:sz w:val="24"/>
          <w:szCs w:val="24"/>
        </w:rPr>
        <w:t xml:space="preserve">.  </w:t>
      </w:r>
      <w:r w:rsidR="000E367B" w:rsidRPr="006538D1">
        <w:rPr>
          <w:rFonts w:ascii="Arial" w:hAnsi="Arial" w:cs="Arial"/>
          <w:sz w:val="24"/>
          <w:szCs w:val="24"/>
        </w:rPr>
        <w:t>Los vehículos referenciado</w:t>
      </w:r>
      <w:r w:rsidR="000E367B">
        <w:rPr>
          <w:rFonts w:ascii="Arial" w:hAnsi="Arial" w:cs="Arial"/>
          <w:sz w:val="24"/>
          <w:szCs w:val="24"/>
        </w:rPr>
        <w:t>s</w:t>
      </w:r>
      <w:r w:rsidR="000E367B" w:rsidRPr="006538D1">
        <w:rPr>
          <w:rFonts w:ascii="Arial" w:hAnsi="Arial" w:cs="Arial"/>
          <w:sz w:val="24"/>
          <w:szCs w:val="24"/>
        </w:rPr>
        <w:t xml:space="preserve"> en el numeral </w:t>
      </w:r>
      <w:r w:rsidR="000E367B">
        <w:rPr>
          <w:rFonts w:ascii="Arial" w:hAnsi="Arial" w:cs="Arial"/>
          <w:sz w:val="24"/>
          <w:szCs w:val="24"/>
        </w:rPr>
        <w:t>11.2, r</w:t>
      </w:r>
      <w:r w:rsidR="009D5A7B" w:rsidRPr="000E367B">
        <w:rPr>
          <w:rFonts w:ascii="Arial" w:hAnsi="Arial" w:cs="Arial"/>
          <w:sz w:val="24"/>
          <w:szCs w:val="24"/>
        </w:rPr>
        <w:t>equiere</w:t>
      </w:r>
      <w:r w:rsidR="008016D9" w:rsidRPr="000E367B">
        <w:rPr>
          <w:rFonts w:ascii="Arial" w:hAnsi="Arial" w:cs="Arial"/>
          <w:sz w:val="24"/>
          <w:szCs w:val="24"/>
        </w:rPr>
        <w:t>n</w:t>
      </w:r>
      <w:r w:rsidR="009D5A7B" w:rsidRPr="000E367B">
        <w:rPr>
          <w:rFonts w:ascii="Arial" w:hAnsi="Arial" w:cs="Arial"/>
          <w:sz w:val="24"/>
          <w:szCs w:val="24"/>
        </w:rPr>
        <w:t xml:space="preserve"> inscripción previa, para lo cual deberá realizar solicitud</w:t>
      </w:r>
      <w:r w:rsidR="009D5A7B">
        <w:rPr>
          <w:rFonts w:ascii="Arial" w:hAnsi="Arial" w:cs="Arial"/>
          <w:sz w:val="24"/>
          <w:szCs w:val="24"/>
        </w:rPr>
        <w:t xml:space="preserve"> donde acrediten</w:t>
      </w:r>
      <w:r w:rsidR="000F32BC">
        <w:rPr>
          <w:rFonts w:ascii="Arial" w:hAnsi="Arial" w:cs="Arial"/>
          <w:sz w:val="24"/>
          <w:szCs w:val="24"/>
        </w:rPr>
        <w:t xml:space="preserve"> la titularidad del vehículo o la destinación del bien al cumplimiento de las labores misionales de estas Entidades</w:t>
      </w:r>
      <w:r w:rsidR="009D5A7B">
        <w:rPr>
          <w:rFonts w:ascii="Arial" w:hAnsi="Arial" w:cs="Arial"/>
          <w:sz w:val="24"/>
          <w:szCs w:val="24"/>
        </w:rPr>
        <w:t xml:space="preserve">, </w:t>
      </w:r>
      <w:r w:rsidR="000F32BC">
        <w:rPr>
          <w:rFonts w:ascii="Arial" w:hAnsi="Arial" w:cs="Arial"/>
          <w:sz w:val="24"/>
          <w:szCs w:val="24"/>
        </w:rPr>
        <w:t xml:space="preserve">para ello aportarán licencia de tránsito </w:t>
      </w:r>
      <w:r w:rsidR="00DB780E">
        <w:rPr>
          <w:rFonts w:ascii="Arial" w:hAnsi="Arial" w:cs="Arial"/>
          <w:sz w:val="24"/>
          <w:szCs w:val="24"/>
        </w:rPr>
        <w:t>o</w:t>
      </w:r>
      <w:r w:rsidR="000F32BC">
        <w:rPr>
          <w:rFonts w:ascii="Arial" w:hAnsi="Arial" w:cs="Arial"/>
          <w:sz w:val="24"/>
          <w:szCs w:val="24"/>
        </w:rPr>
        <w:t xml:space="preserve"> documento en que conste dicha destinación.</w:t>
      </w:r>
    </w:p>
    <w:p w:rsidR="00546F35" w:rsidRDefault="00546F35" w:rsidP="008C1458">
      <w:pPr>
        <w:pStyle w:val="Sinespaciado"/>
        <w:ind w:left="426"/>
        <w:jc w:val="both"/>
        <w:rPr>
          <w:rFonts w:ascii="Arial" w:hAnsi="Arial" w:cs="Arial"/>
          <w:sz w:val="24"/>
          <w:szCs w:val="24"/>
        </w:rPr>
      </w:pPr>
    </w:p>
    <w:p w:rsidR="007906D4" w:rsidRDefault="00563CCA" w:rsidP="008C1458">
      <w:pPr>
        <w:pStyle w:val="Sinespaciado"/>
        <w:numPr>
          <w:ilvl w:val="0"/>
          <w:numId w:val="10"/>
        </w:numPr>
        <w:tabs>
          <w:tab w:val="left" w:pos="142"/>
        </w:tabs>
        <w:jc w:val="both"/>
        <w:rPr>
          <w:rFonts w:ascii="Arial" w:hAnsi="Arial" w:cs="Arial"/>
          <w:sz w:val="24"/>
          <w:szCs w:val="24"/>
        </w:rPr>
      </w:pPr>
      <w:r w:rsidRPr="001B06D2">
        <w:rPr>
          <w:rFonts w:ascii="Arial" w:hAnsi="Arial" w:cs="Arial"/>
          <w:sz w:val="24"/>
          <w:szCs w:val="24"/>
        </w:rPr>
        <w:t>Vehículos des</w:t>
      </w:r>
      <w:r w:rsidR="007906D4">
        <w:rPr>
          <w:rFonts w:ascii="Arial" w:hAnsi="Arial" w:cs="Arial"/>
          <w:sz w:val="24"/>
          <w:szCs w:val="24"/>
        </w:rPr>
        <w:t>tinados al control del tránsito.</w:t>
      </w:r>
    </w:p>
    <w:p w:rsidR="007906D4" w:rsidRDefault="007906D4" w:rsidP="008C1458">
      <w:pPr>
        <w:pStyle w:val="Sinespaciado"/>
        <w:tabs>
          <w:tab w:val="left" w:pos="142"/>
        </w:tabs>
        <w:ind w:left="426" w:hanging="426"/>
        <w:jc w:val="both"/>
        <w:rPr>
          <w:rFonts w:ascii="Arial" w:hAnsi="Arial" w:cs="Arial"/>
          <w:sz w:val="24"/>
          <w:szCs w:val="24"/>
        </w:rPr>
      </w:pPr>
    </w:p>
    <w:p w:rsidR="007906D4" w:rsidRDefault="007906D4" w:rsidP="008C1458">
      <w:pPr>
        <w:pStyle w:val="Sinespaciado"/>
        <w:tabs>
          <w:tab w:val="left" w:pos="142"/>
        </w:tabs>
        <w:ind w:left="426" w:hanging="426"/>
        <w:jc w:val="both"/>
        <w:rPr>
          <w:rFonts w:ascii="Arial" w:hAnsi="Arial" w:cs="Arial"/>
          <w:sz w:val="24"/>
          <w:szCs w:val="24"/>
        </w:rPr>
      </w:pPr>
      <w:r>
        <w:rPr>
          <w:rFonts w:ascii="Arial" w:hAnsi="Arial" w:cs="Arial"/>
          <w:sz w:val="24"/>
          <w:szCs w:val="24"/>
        </w:rPr>
        <w:tab/>
      </w:r>
      <w:r>
        <w:rPr>
          <w:rFonts w:ascii="Arial" w:hAnsi="Arial" w:cs="Arial"/>
          <w:sz w:val="24"/>
          <w:szCs w:val="24"/>
        </w:rPr>
        <w:tab/>
      </w:r>
      <w:r w:rsidR="009D5A7B">
        <w:rPr>
          <w:rFonts w:ascii="Arial" w:hAnsi="Arial" w:cs="Arial"/>
          <w:sz w:val="24"/>
          <w:szCs w:val="24"/>
        </w:rPr>
        <w:t>12.1</w:t>
      </w:r>
      <w:r>
        <w:rPr>
          <w:rFonts w:ascii="Arial" w:hAnsi="Arial" w:cs="Arial"/>
          <w:sz w:val="24"/>
          <w:szCs w:val="24"/>
        </w:rPr>
        <w:t xml:space="preserve"> Carros talleres</w:t>
      </w:r>
    </w:p>
    <w:p w:rsidR="00CC06B7" w:rsidRDefault="00CC06B7" w:rsidP="008C1458">
      <w:pPr>
        <w:pStyle w:val="Sinespaciado"/>
        <w:tabs>
          <w:tab w:val="left" w:pos="142"/>
        </w:tabs>
        <w:ind w:left="426" w:hanging="426"/>
        <w:jc w:val="both"/>
        <w:rPr>
          <w:rFonts w:ascii="Arial" w:hAnsi="Arial" w:cs="Arial"/>
          <w:sz w:val="24"/>
          <w:szCs w:val="24"/>
        </w:rPr>
      </w:pPr>
    </w:p>
    <w:p w:rsidR="000D5825" w:rsidRDefault="009D5A7B" w:rsidP="008C1458">
      <w:pPr>
        <w:pStyle w:val="Sinespaciado"/>
        <w:tabs>
          <w:tab w:val="left" w:pos="142"/>
          <w:tab w:val="left" w:pos="390"/>
        </w:tabs>
        <w:ind w:left="426" w:hanging="426"/>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12.2</w:t>
      </w:r>
      <w:r w:rsidR="00563CCA" w:rsidRPr="001B06D2">
        <w:rPr>
          <w:rFonts w:ascii="Arial" w:hAnsi="Arial" w:cs="Arial"/>
          <w:sz w:val="24"/>
          <w:szCs w:val="24"/>
        </w:rPr>
        <w:t xml:space="preserve"> </w:t>
      </w:r>
      <w:r w:rsidR="007906D4">
        <w:rPr>
          <w:rFonts w:ascii="Arial" w:hAnsi="Arial" w:cs="Arial"/>
          <w:sz w:val="24"/>
          <w:szCs w:val="24"/>
        </w:rPr>
        <w:t xml:space="preserve">Vehículos </w:t>
      </w:r>
      <w:r w:rsidR="000D5825">
        <w:rPr>
          <w:rFonts w:ascii="Arial" w:hAnsi="Arial" w:cs="Arial"/>
          <w:sz w:val="24"/>
          <w:szCs w:val="24"/>
        </w:rPr>
        <w:t xml:space="preserve">que prestan servicio </w:t>
      </w:r>
      <w:r w:rsidR="007906D4">
        <w:rPr>
          <w:rFonts w:ascii="Arial" w:hAnsi="Arial" w:cs="Arial"/>
          <w:sz w:val="24"/>
          <w:szCs w:val="24"/>
        </w:rPr>
        <w:t xml:space="preserve">de </w:t>
      </w:r>
      <w:r w:rsidR="00563CCA" w:rsidRPr="001B06D2">
        <w:rPr>
          <w:rFonts w:ascii="Arial" w:hAnsi="Arial" w:cs="Arial"/>
          <w:sz w:val="24"/>
          <w:szCs w:val="24"/>
        </w:rPr>
        <w:t>asistencia técnica y/o jurídica</w:t>
      </w:r>
      <w:r w:rsidR="000D5825">
        <w:rPr>
          <w:rFonts w:ascii="Arial" w:hAnsi="Arial" w:cs="Arial"/>
          <w:sz w:val="24"/>
          <w:szCs w:val="24"/>
        </w:rPr>
        <w:t>.</w:t>
      </w:r>
    </w:p>
    <w:p w:rsidR="007E7D08" w:rsidRDefault="00C96570" w:rsidP="008C1458">
      <w:pPr>
        <w:pStyle w:val="Sinespaciado"/>
        <w:tabs>
          <w:tab w:val="left" w:pos="142"/>
          <w:tab w:val="left" w:pos="390"/>
        </w:tabs>
        <w:ind w:left="426" w:hanging="426"/>
        <w:jc w:val="both"/>
        <w:rPr>
          <w:rFonts w:ascii="Arial" w:hAnsi="Arial" w:cs="Arial"/>
          <w:sz w:val="24"/>
          <w:szCs w:val="24"/>
        </w:rPr>
      </w:pPr>
      <w:r>
        <w:rPr>
          <w:rFonts w:ascii="Arial" w:hAnsi="Arial" w:cs="Arial"/>
          <w:sz w:val="24"/>
          <w:szCs w:val="24"/>
        </w:rPr>
        <w:tab/>
      </w:r>
      <w:r w:rsidR="007447EF">
        <w:rPr>
          <w:rFonts w:ascii="Arial" w:hAnsi="Arial" w:cs="Arial"/>
          <w:sz w:val="24"/>
          <w:szCs w:val="24"/>
        </w:rPr>
        <w:t xml:space="preserve">     </w:t>
      </w:r>
    </w:p>
    <w:p w:rsidR="007447EF" w:rsidRDefault="007E7D08" w:rsidP="008C1458">
      <w:pPr>
        <w:pStyle w:val="Sinespaciado"/>
        <w:tabs>
          <w:tab w:val="left" w:pos="142"/>
          <w:tab w:val="left" w:pos="390"/>
        </w:tabs>
        <w:ind w:left="426" w:hanging="426"/>
        <w:jc w:val="both"/>
        <w:rPr>
          <w:rFonts w:ascii="Arial" w:hAnsi="Arial" w:cs="Arial"/>
          <w:sz w:val="24"/>
          <w:szCs w:val="24"/>
        </w:rPr>
      </w:pPr>
      <w:r>
        <w:rPr>
          <w:rFonts w:ascii="Arial" w:hAnsi="Arial" w:cs="Arial"/>
          <w:sz w:val="24"/>
          <w:szCs w:val="24"/>
        </w:rPr>
        <w:tab/>
      </w:r>
      <w:r>
        <w:rPr>
          <w:rFonts w:ascii="Arial" w:hAnsi="Arial" w:cs="Arial"/>
          <w:sz w:val="24"/>
          <w:szCs w:val="24"/>
        </w:rPr>
        <w:tab/>
      </w:r>
      <w:r w:rsidR="007447EF" w:rsidRPr="007447EF">
        <w:rPr>
          <w:rFonts w:ascii="Arial" w:hAnsi="Arial" w:cs="Arial"/>
          <w:b/>
          <w:sz w:val="24"/>
          <w:szCs w:val="24"/>
        </w:rPr>
        <w:t>Vigencia.</w:t>
      </w:r>
      <w:r w:rsidR="007447EF">
        <w:rPr>
          <w:rFonts w:ascii="Arial" w:hAnsi="Arial" w:cs="Arial"/>
          <w:b/>
          <w:sz w:val="24"/>
          <w:szCs w:val="24"/>
        </w:rPr>
        <w:t xml:space="preserve">  </w:t>
      </w:r>
      <w:r w:rsidR="007447EF">
        <w:rPr>
          <w:rFonts w:ascii="Arial" w:hAnsi="Arial" w:cs="Arial"/>
          <w:sz w:val="24"/>
          <w:szCs w:val="24"/>
        </w:rPr>
        <w:t>Tres (3) años</w:t>
      </w:r>
    </w:p>
    <w:p w:rsidR="00C87199" w:rsidRDefault="00C87199" w:rsidP="008C1458">
      <w:pPr>
        <w:pStyle w:val="Sinespaciado"/>
        <w:tabs>
          <w:tab w:val="left" w:pos="142"/>
          <w:tab w:val="left" w:pos="390"/>
        </w:tabs>
        <w:ind w:left="426" w:hanging="426"/>
        <w:jc w:val="both"/>
        <w:rPr>
          <w:rFonts w:ascii="Arial" w:hAnsi="Arial" w:cs="Arial"/>
          <w:sz w:val="24"/>
          <w:szCs w:val="24"/>
        </w:rPr>
      </w:pPr>
    </w:p>
    <w:p w:rsidR="000D5825" w:rsidRDefault="000D5825" w:rsidP="008C1458">
      <w:pPr>
        <w:pStyle w:val="Sinespaciado"/>
        <w:ind w:left="426"/>
        <w:jc w:val="both"/>
        <w:rPr>
          <w:rFonts w:ascii="Arial" w:hAnsi="Arial" w:cs="Arial"/>
          <w:sz w:val="24"/>
          <w:szCs w:val="24"/>
        </w:rPr>
      </w:pPr>
      <w:r w:rsidRPr="000D5825">
        <w:rPr>
          <w:rFonts w:ascii="Arial" w:hAnsi="Arial" w:cs="Arial"/>
          <w:b/>
          <w:sz w:val="24"/>
          <w:szCs w:val="24"/>
        </w:rPr>
        <w:t>Requisitos.</w:t>
      </w:r>
      <w:r>
        <w:rPr>
          <w:rFonts w:ascii="Arial" w:hAnsi="Arial" w:cs="Arial"/>
          <w:sz w:val="24"/>
          <w:szCs w:val="24"/>
        </w:rPr>
        <w:t xml:space="preserve"> Requiere</w:t>
      </w:r>
      <w:r w:rsidR="00256DC9">
        <w:rPr>
          <w:rFonts w:ascii="Arial" w:hAnsi="Arial" w:cs="Arial"/>
          <w:sz w:val="24"/>
          <w:szCs w:val="24"/>
        </w:rPr>
        <w:t>n</w:t>
      </w:r>
      <w:r>
        <w:rPr>
          <w:rFonts w:ascii="Arial" w:hAnsi="Arial" w:cs="Arial"/>
          <w:sz w:val="24"/>
          <w:szCs w:val="24"/>
        </w:rPr>
        <w:t xml:space="preserve"> inscripción previa, para lo cual deberá</w:t>
      </w:r>
      <w:r w:rsidR="00256DC9">
        <w:rPr>
          <w:rFonts w:ascii="Arial" w:hAnsi="Arial" w:cs="Arial"/>
          <w:sz w:val="24"/>
          <w:szCs w:val="24"/>
        </w:rPr>
        <w:t>n</w:t>
      </w:r>
      <w:r>
        <w:rPr>
          <w:rFonts w:ascii="Arial" w:hAnsi="Arial" w:cs="Arial"/>
          <w:sz w:val="24"/>
          <w:szCs w:val="24"/>
        </w:rPr>
        <w:t xml:space="preserve"> realizar solicitud donde acrediten estar demarcados con identificación permanente en la parte frontal, lateral y</w:t>
      </w:r>
      <w:r w:rsidR="0078783D">
        <w:rPr>
          <w:rFonts w:ascii="Arial" w:hAnsi="Arial" w:cs="Arial"/>
          <w:sz w:val="24"/>
          <w:szCs w:val="24"/>
        </w:rPr>
        <w:t xml:space="preserve"> trasera del vehículo, aportar</w:t>
      </w:r>
      <w:r>
        <w:rPr>
          <w:rFonts w:ascii="Arial" w:hAnsi="Arial" w:cs="Arial"/>
          <w:sz w:val="24"/>
          <w:szCs w:val="24"/>
        </w:rPr>
        <w:t xml:space="preserve">  fotografías del automotor donde se observe la id</w:t>
      </w:r>
      <w:r w:rsidR="006E5FE6">
        <w:rPr>
          <w:rFonts w:ascii="Arial" w:hAnsi="Arial" w:cs="Arial"/>
          <w:sz w:val="24"/>
          <w:szCs w:val="24"/>
        </w:rPr>
        <w:t>entificación permanente. Asimismo aportar copia del contrato que acredite</w:t>
      </w:r>
      <w:r>
        <w:rPr>
          <w:rFonts w:ascii="Arial" w:hAnsi="Arial" w:cs="Arial"/>
          <w:sz w:val="24"/>
          <w:szCs w:val="24"/>
        </w:rPr>
        <w:t xml:space="preserve"> </w:t>
      </w:r>
      <w:r w:rsidR="006E5FE6">
        <w:rPr>
          <w:rFonts w:ascii="Arial" w:hAnsi="Arial" w:cs="Arial"/>
          <w:sz w:val="24"/>
          <w:szCs w:val="24"/>
        </w:rPr>
        <w:t>l</w:t>
      </w:r>
      <w:r w:rsidR="00A97843">
        <w:rPr>
          <w:rFonts w:ascii="Arial" w:hAnsi="Arial" w:cs="Arial"/>
          <w:sz w:val="24"/>
          <w:szCs w:val="24"/>
        </w:rPr>
        <w:t>a relación contractual.</w:t>
      </w:r>
    </w:p>
    <w:p w:rsidR="00563CCA" w:rsidRPr="001B06D2" w:rsidRDefault="00563CCA" w:rsidP="008C1458">
      <w:pPr>
        <w:pStyle w:val="Sinespaciado"/>
        <w:ind w:left="426"/>
        <w:jc w:val="both"/>
        <w:rPr>
          <w:rFonts w:ascii="Arial" w:hAnsi="Arial" w:cs="Arial"/>
          <w:sz w:val="24"/>
          <w:szCs w:val="24"/>
        </w:rPr>
      </w:pPr>
    </w:p>
    <w:p w:rsidR="00C87199" w:rsidRDefault="00C87199" w:rsidP="008C1458">
      <w:pPr>
        <w:pStyle w:val="Sinespaciado"/>
        <w:numPr>
          <w:ilvl w:val="0"/>
          <w:numId w:val="10"/>
        </w:numPr>
        <w:jc w:val="both"/>
        <w:rPr>
          <w:rFonts w:ascii="Arial" w:hAnsi="Arial" w:cs="Arial"/>
          <w:sz w:val="24"/>
          <w:szCs w:val="24"/>
        </w:rPr>
      </w:pPr>
      <w:r>
        <w:rPr>
          <w:rFonts w:ascii="Arial" w:hAnsi="Arial" w:cs="Arial"/>
          <w:sz w:val="24"/>
          <w:szCs w:val="24"/>
        </w:rPr>
        <w:t xml:space="preserve">Discapacidad y/o enfermedad </w:t>
      </w:r>
    </w:p>
    <w:p w:rsidR="00C87199" w:rsidRDefault="00C87199" w:rsidP="008C1458">
      <w:pPr>
        <w:pStyle w:val="Sinespaciado"/>
        <w:ind w:left="-279"/>
        <w:jc w:val="both"/>
        <w:rPr>
          <w:rFonts w:ascii="Arial" w:hAnsi="Arial" w:cs="Arial"/>
          <w:sz w:val="24"/>
          <w:szCs w:val="24"/>
        </w:rPr>
      </w:pPr>
    </w:p>
    <w:p w:rsidR="00256A82" w:rsidRDefault="00255D42" w:rsidP="008C1458">
      <w:pPr>
        <w:pStyle w:val="Sinespaciado"/>
        <w:ind w:left="426"/>
        <w:jc w:val="both"/>
        <w:rPr>
          <w:rFonts w:ascii="Arial" w:hAnsi="Arial" w:cs="Arial"/>
          <w:sz w:val="24"/>
          <w:szCs w:val="24"/>
        </w:rPr>
      </w:pPr>
      <w:r>
        <w:rPr>
          <w:rFonts w:ascii="Arial" w:hAnsi="Arial" w:cs="Arial"/>
          <w:sz w:val="24"/>
          <w:szCs w:val="24"/>
        </w:rPr>
        <w:t>13</w:t>
      </w:r>
      <w:r w:rsidR="00C87199">
        <w:rPr>
          <w:rFonts w:ascii="Arial" w:hAnsi="Arial" w:cs="Arial"/>
          <w:sz w:val="24"/>
          <w:szCs w:val="24"/>
        </w:rPr>
        <w:t xml:space="preserve">.1  </w:t>
      </w:r>
      <w:r w:rsidR="00563CCA" w:rsidRPr="001B06D2">
        <w:rPr>
          <w:rFonts w:ascii="Arial" w:hAnsi="Arial" w:cs="Arial"/>
          <w:sz w:val="24"/>
          <w:szCs w:val="24"/>
        </w:rPr>
        <w:t>Vehículos destinad</w:t>
      </w:r>
      <w:r w:rsidR="003541B9">
        <w:rPr>
          <w:rFonts w:ascii="Arial" w:hAnsi="Arial" w:cs="Arial"/>
          <w:sz w:val="24"/>
          <w:szCs w:val="24"/>
        </w:rPr>
        <w:t xml:space="preserve">os al transporte de personas en </w:t>
      </w:r>
      <w:r w:rsidR="00563CCA" w:rsidRPr="001B06D2">
        <w:rPr>
          <w:rFonts w:ascii="Arial" w:hAnsi="Arial" w:cs="Arial"/>
          <w:sz w:val="24"/>
          <w:szCs w:val="24"/>
        </w:rPr>
        <w:t>situación de discapacidad</w:t>
      </w:r>
      <w:r w:rsidR="00256A82">
        <w:rPr>
          <w:rFonts w:ascii="Arial" w:hAnsi="Arial" w:cs="Arial"/>
          <w:sz w:val="24"/>
          <w:szCs w:val="24"/>
        </w:rPr>
        <w:t>.</w:t>
      </w:r>
    </w:p>
    <w:p w:rsidR="00376543" w:rsidRDefault="00376543" w:rsidP="008C1458">
      <w:pPr>
        <w:pStyle w:val="Sinespaciado"/>
        <w:ind w:left="426"/>
        <w:jc w:val="both"/>
        <w:rPr>
          <w:rFonts w:ascii="Arial" w:hAnsi="Arial" w:cs="Arial"/>
          <w:sz w:val="24"/>
          <w:szCs w:val="24"/>
        </w:rPr>
      </w:pPr>
    </w:p>
    <w:p w:rsidR="00376543" w:rsidRDefault="00376543" w:rsidP="008C1458">
      <w:pPr>
        <w:pStyle w:val="Sinespaciado"/>
        <w:tabs>
          <w:tab w:val="left" w:pos="3150"/>
        </w:tabs>
        <w:ind w:left="360"/>
        <w:jc w:val="both"/>
        <w:rPr>
          <w:rFonts w:ascii="Arial" w:hAnsi="Arial" w:cs="Arial"/>
          <w:sz w:val="24"/>
          <w:szCs w:val="24"/>
        </w:rPr>
      </w:pPr>
      <w:r>
        <w:rPr>
          <w:rFonts w:ascii="Arial" w:hAnsi="Arial" w:cs="Arial"/>
          <w:sz w:val="24"/>
          <w:szCs w:val="24"/>
        </w:rPr>
        <w:lastRenderedPageBreak/>
        <w:t>En el momento de ser requerido por la autoridad de tránsito en la vía pública estarán igualmente exentos, siempre y cuando porten la autorización emitida por este Organismo de Tránsito y se encuentre en el vehículo la persona en situación de discapacidad.</w:t>
      </w:r>
    </w:p>
    <w:p w:rsidR="00256A82" w:rsidRDefault="00256A82" w:rsidP="008C1458">
      <w:pPr>
        <w:pStyle w:val="Sinespaciado"/>
        <w:ind w:left="426"/>
        <w:jc w:val="both"/>
        <w:rPr>
          <w:rFonts w:ascii="Arial" w:hAnsi="Arial" w:cs="Arial"/>
          <w:sz w:val="24"/>
          <w:szCs w:val="24"/>
        </w:rPr>
      </w:pPr>
    </w:p>
    <w:p w:rsidR="00256A82" w:rsidRDefault="00256A82" w:rsidP="008C1458">
      <w:pPr>
        <w:pStyle w:val="Sinespaciado"/>
        <w:ind w:left="426"/>
        <w:jc w:val="both"/>
        <w:rPr>
          <w:rFonts w:ascii="Arial" w:hAnsi="Arial" w:cs="Arial"/>
          <w:sz w:val="24"/>
          <w:szCs w:val="24"/>
        </w:rPr>
      </w:pPr>
      <w:r w:rsidRPr="00256A82">
        <w:rPr>
          <w:rFonts w:ascii="Arial" w:hAnsi="Arial" w:cs="Arial"/>
          <w:b/>
          <w:sz w:val="24"/>
          <w:szCs w:val="24"/>
        </w:rPr>
        <w:t>Vigencia.</w:t>
      </w:r>
      <w:r>
        <w:rPr>
          <w:rFonts w:ascii="Arial" w:hAnsi="Arial" w:cs="Arial"/>
          <w:sz w:val="24"/>
          <w:szCs w:val="24"/>
        </w:rPr>
        <w:t xml:space="preserve">  Tres (3) años</w:t>
      </w:r>
    </w:p>
    <w:p w:rsidR="00256A82" w:rsidRDefault="00256A82" w:rsidP="008C1458">
      <w:pPr>
        <w:pStyle w:val="Sinespaciado"/>
        <w:ind w:left="426"/>
        <w:jc w:val="both"/>
        <w:rPr>
          <w:rFonts w:ascii="Arial" w:hAnsi="Arial" w:cs="Arial"/>
          <w:sz w:val="24"/>
          <w:szCs w:val="24"/>
        </w:rPr>
      </w:pPr>
    </w:p>
    <w:p w:rsidR="00256A82" w:rsidRPr="0038457E" w:rsidRDefault="00256A82" w:rsidP="008C1458">
      <w:pPr>
        <w:pStyle w:val="Sinespaciado"/>
        <w:ind w:left="426"/>
        <w:jc w:val="both"/>
        <w:rPr>
          <w:rFonts w:ascii="Arial" w:hAnsi="Arial" w:cs="Arial"/>
          <w:sz w:val="24"/>
          <w:szCs w:val="24"/>
        </w:rPr>
      </w:pPr>
      <w:r w:rsidRPr="00256A82">
        <w:rPr>
          <w:rFonts w:ascii="Arial" w:hAnsi="Arial" w:cs="Arial"/>
          <w:b/>
          <w:sz w:val="24"/>
          <w:szCs w:val="24"/>
        </w:rPr>
        <w:t>Requisitos.</w:t>
      </w:r>
      <w:r w:rsidR="0038457E">
        <w:rPr>
          <w:rFonts w:ascii="Arial" w:hAnsi="Arial" w:cs="Arial"/>
          <w:b/>
          <w:sz w:val="24"/>
          <w:szCs w:val="24"/>
        </w:rPr>
        <w:t xml:space="preserve">  </w:t>
      </w:r>
      <w:r w:rsidR="00255D42" w:rsidRPr="00255D42">
        <w:rPr>
          <w:rFonts w:ascii="Arial" w:hAnsi="Arial" w:cs="Arial"/>
          <w:sz w:val="24"/>
          <w:szCs w:val="24"/>
        </w:rPr>
        <w:t>Requiere inscripción previa, para lo cual</w:t>
      </w:r>
      <w:r w:rsidR="00255D42">
        <w:rPr>
          <w:rFonts w:ascii="Arial" w:hAnsi="Arial" w:cs="Arial"/>
          <w:b/>
          <w:sz w:val="24"/>
          <w:szCs w:val="24"/>
        </w:rPr>
        <w:t xml:space="preserve"> </w:t>
      </w:r>
      <w:r w:rsidR="00255D42" w:rsidRPr="00255D42">
        <w:rPr>
          <w:rFonts w:ascii="Arial" w:hAnsi="Arial" w:cs="Arial"/>
          <w:sz w:val="24"/>
          <w:szCs w:val="24"/>
        </w:rPr>
        <w:t>d</w:t>
      </w:r>
      <w:r w:rsidR="0038457E">
        <w:rPr>
          <w:rFonts w:ascii="Arial" w:hAnsi="Arial" w:cs="Arial"/>
          <w:sz w:val="24"/>
          <w:szCs w:val="24"/>
        </w:rPr>
        <w:t xml:space="preserve">eberá acreditar su discapacidad a través de certificado médico o historia clínica expedida por la entidad prestadora de salud </w:t>
      </w:r>
      <w:r w:rsidR="003E133C">
        <w:rPr>
          <w:rFonts w:ascii="Arial" w:hAnsi="Arial" w:cs="Arial"/>
          <w:sz w:val="24"/>
          <w:szCs w:val="24"/>
        </w:rPr>
        <w:t xml:space="preserve">(EPS, Póliza, Medicina Prepagada o Régimen Subsidiado) </w:t>
      </w:r>
      <w:r w:rsidR="0038457E">
        <w:rPr>
          <w:rFonts w:ascii="Arial" w:hAnsi="Arial" w:cs="Arial"/>
          <w:sz w:val="24"/>
          <w:szCs w:val="24"/>
        </w:rPr>
        <w:t>o la Junta Regional de Invalidez.</w:t>
      </w:r>
    </w:p>
    <w:p w:rsidR="00256A82" w:rsidRDefault="00256A82" w:rsidP="008C1458">
      <w:pPr>
        <w:pStyle w:val="Sinespaciado"/>
        <w:ind w:left="426"/>
        <w:jc w:val="both"/>
        <w:rPr>
          <w:rFonts w:ascii="Arial" w:hAnsi="Arial" w:cs="Arial"/>
          <w:sz w:val="24"/>
          <w:szCs w:val="24"/>
        </w:rPr>
      </w:pPr>
    </w:p>
    <w:p w:rsidR="00563CCA" w:rsidRDefault="00255D42" w:rsidP="008C1458">
      <w:pPr>
        <w:pStyle w:val="Sinespaciado"/>
        <w:ind w:left="426"/>
        <w:jc w:val="both"/>
        <w:rPr>
          <w:rFonts w:ascii="Arial" w:hAnsi="Arial" w:cs="Arial"/>
          <w:sz w:val="24"/>
          <w:szCs w:val="24"/>
        </w:rPr>
      </w:pPr>
      <w:r>
        <w:rPr>
          <w:rFonts w:ascii="Arial" w:hAnsi="Arial" w:cs="Arial"/>
          <w:sz w:val="24"/>
          <w:szCs w:val="24"/>
        </w:rPr>
        <w:t xml:space="preserve">13.2 </w:t>
      </w:r>
      <w:r w:rsidR="00256A82">
        <w:rPr>
          <w:rFonts w:ascii="Arial" w:hAnsi="Arial" w:cs="Arial"/>
          <w:sz w:val="24"/>
          <w:szCs w:val="24"/>
        </w:rPr>
        <w:t>P</w:t>
      </w:r>
      <w:r w:rsidR="00FA3ADE" w:rsidRPr="001B06D2">
        <w:rPr>
          <w:rFonts w:ascii="Arial" w:hAnsi="Arial" w:cs="Arial"/>
          <w:sz w:val="24"/>
          <w:szCs w:val="24"/>
        </w:rPr>
        <w:t>acientes</w:t>
      </w:r>
      <w:r w:rsidR="00563CCA" w:rsidRPr="001B06D2">
        <w:rPr>
          <w:rFonts w:ascii="Arial" w:hAnsi="Arial" w:cs="Arial"/>
          <w:sz w:val="24"/>
          <w:szCs w:val="24"/>
        </w:rPr>
        <w:t xml:space="preserve"> que se desplacen en </w:t>
      </w:r>
      <w:r w:rsidR="00256A82">
        <w:rPr>
          <w:rFonts w:ascii="Arial" w:hAnsi="Arial" w:cs="Arial"/>
          <w:sz w:val="24"/>
          <w:szCs w:val="24"/>
        </w:rPr>
        <w:t xml:space="preserve">vehículo </w:t>
      </w:r>
      <w:r w:rsidR="00563CCA" w:rsidRPr="001B06D2">
        <w:rPr>
          <w:rFonts w:ascii="Arial" w:hAnsi="Arial" w:cs="Arial"/>
          <w:sz w:val="24"/>
          <w:szCs w:val="24"/>
        </w:rPr>
        <w:t xml:space="preserve">en razón de tratamientos </w:t>
      </w:r>
      <w:r w:rsidR="005F56C3" w:rsidRPr="001B06D2">
        <w:rPr>
          <w:rFonts w:ascii="Arial" w:hAnsi="Arial" w:cs="Arial"/>
          <w:sz w:val="24"/>
          <w:szCs w:val="24"/>
        </w:rPr>
        <w:t>médicos que por su complejidad y frecuencia lo requieran, durante el tiempo que dure el tratamiento o que por las características del paciente no pueda transportarse por sí mismo.</w:t>
      </w:r>
    </w:p>
    <w:p w:rsidR="00376543" w:rsidRDefault="00376543" w:rsidP="008C1458">
      <w:pPr>
        <w:pStyle w:val="Sinespaciado"/>
        <w:ind w:left="426"/>
        <w:jc w:val="both"/>
        <w:rPr>
          <w:rFonts w:ascii="Arial" w:hAnsi="Arial" w:cs="Arial"/>
          <w:sz w:val="24"/>
          <w:szCs w:val="24"/>
        </w:rPr>
      </w:pPr>
    </w:p>
    <w:p w:rsidR="00376543" w:rsidRPr="001B06D2" w:rsidRDefault="00376543" w:rsidP="008C1458">
      <w:pPr>
        <w:pStyle w:val="Sinespaciado"/>
        <w:tabs>
          <w:tab w:val="left" w:pos="3150"/>
        </w:tabs>
        <w:ind w:left="360"/>
        <w:jc w:val="both"/>
        <w:rPr>
          <w:rFonts w:ascii="Arial" w:hAnsi="Arial" w:cs="Arial"/>
          <w:sz w:val="24"/>
          <w:szCs w:val="24"/>
        </w:rPr>
      </w:pPr>
      <w:r>
        <w:rPr>
          <w:rFonts w:ascii="Arial" w:hAnsi="Arial" w:cs="Arial"/>
          <w:sz w:val="24"/>
          <w:szCs w:val="24"/>
        </w:rPr>
        <w:t xml:space="preserve">En el momento de ser requerido por la autoridad de tránsito en la vía pública estarán igualmente exentos, siempre y cuando porten la autorización emitida </w:t>
      </w:r>
      <w:r w:rsidR="006B257E">
        <w:rPr>
          <w:rFonts w:ascii="Arial" w:hAnsi="Arial" w:cs="Arial"/>
          <w:sz w:val="24"/>
          <w:szCs w:val="24"/>
        </w:rPr>
        <w:t>por este Organismo de Trá</w:t>
      </w:r>
      <w:r>
        <w:rPr>
          <w:rFonts w:ascii="Arial" w:hAnsi="Arial" w:cs="Arial"/>
          <w:sz w:val="24"/>
          <w:szCs w:val="24"/>
        </w:rPr>
        <w:t>nsito y se encuentre en el vehículo la persona objeto de dicho tratamiento.</w:t>
      </w:r>
    </w:p>
    <w:p w:rsidR="005F56C3" w:rsidRDefault="005F56C3" w:rsidP="008C1458">
      <w:pPr>
        <w:pStyle w:val="Sinespaciado"/>
        <w:jc w:val="both"/>
        <w:rPr>
          <w:rFonts w:ascii="Arial" w:hAnsi="Arial" w:cs="Arial"/>
          <w:sz w:val="24"/>
          <w:szCs w:val="24"/>
        </w:rPr>
      </w:pPr>
    </w:p>
    <w:p w:rsidR="007B2F5F" w:rsidRDefault="00CC06B7" w:rsidP="008C1458">
      <w:pPr>
        <w:pStyle w:val="Sinespaciado"/>
        <w:ind w:left="426"/>
        <w:jc w:val="both"/>
        <w:rPr>
          <w:rFonts w:ascii="Arial" w:hAnsi="Arial" w:cs="Arial"/>
          <w:sz w:val="24"/>
          <w:szCs w:val="24"/>
        </w:rPr>
      </w:pPr>
      <w:r w:rsidRPr="00CC06B7">
        <w:rPr>
          <w:rFonts w:ascii="Arial" w:hAnsi="Arial" w:cs="Arial"/>
          <w:b/>
          <w:sz w:val="24"/>
          <w:szCs w:val="24"/>
        </w:rPr>
        <w:t>Vigencia</w:t>
      </w:r>
      <w:r w:rsidR="007B2F5F">
        <w:rPr>
          <w:rFonts w:ascii="Arial" w:hAnsi="Arial" w:cs="Arial"/>
          <w:sz w:val="24"/>
          <w:szCs w:val="24"/>
        </w:rPr>
        <w:t>.  Durante el tiempo que dure el tratamiento, pre</w:t>
      </w:r>
      <w:r w:rsidR="009D036D">
        <w:rPr>
          <w:rFonts w:ascii="Arial" w:hAnsi="Arial" w:cs="Arial"/>
          <w:sz w:val="24"/>
          <w:szCs w:val="24"/>
        </w:rPr>
        <w:t>via certificación médica.  En</w:t>
      </w:r>
      <w:r w:rsidR="00255D42">
        <w:rPr>
          <w:rFonts w:ascii="Arial" w:hAnsi="Arial" w:cs="Arial"/>
          <w:sz w:val="24"/>
          <w:szCs w:val="24"/>
        </w:rPr>
        <w:t xml:space="preserve"> caso que el médico tratante no determine su duración, se entenderá </w:t>
      </w:r>
      <w:r w:rsidR="007B2F5F">
        <w:rPr>
          <w:rFonts w:ascii="Arial" w:hAnsi="Arial" w:cs="Arial"/>
          <w:sz w:val="24"/>
          <w:szCs w:val="24"/>
        </w:rPr>
        <w:t xml:space="preserve">por el término de un </w:t>
      </w:r>
      <w:r w:rsidR="00255D42">
        <w:rPr>
          <w:rFonts w:ascii="Arial" w:hAnsi="Arial" w:cs="Arial"/>
          <w:sz w:val="24"/>
          <w:szCs w:val="24"/>
        </w:rPr>
        <w:t xml:space="preserve">(1) </w:t>
      </w:r>
      <w:r w:rsidR="007B2F5F">
        <w:rPr>
          <w:rFonts w:ascii="Arial" w:hAnsi="Arial" w:cs="Arial"/>
          <w:sz w:val="24"/>
          <w:szCs w:val="24"/>
        </w:rPr>
        <w:t>año, vencido el cual y si su condición persiste, deberá realizar nuevamente</w:t>
      </w:r>
      <w:r w:rsidR="00255D42">
        <w:rPr>
          <w:rFonts w:ascii="Arial" w:hAnsi="Arial" w:cs="Arial"/>
          <w:sz w:val="24"/>
          <w:szCs w:val="24"/>
        </w:rPr>
        <w:t xml:space="preserve"> renovación previa acreditación.</w:t>
      </w:r>
    </w:p>
    <w:p w:rsidR="00C87199" w:rsidRDefault="007B2F5F" w:rsidP="008C1458">
      <w:pPr>
        <w:pStyle w:val="Sinespaciado"/>
        <w:ind w:firstLine="426"/>
        <w:jc w:val="both"/>
        <w:rPr>
          <w:rFonts w:ascii="Arial" w:hAnsi="Arial" w:cs="Arial"/>
          <w:sz w:val="24"/>
          <w:szCs w:val="24"/>
        </w:rPr>
      </w:pPr>
      <w:r>
        <w:rPr>
          <w:rFonts w:ascii="Arial" w:hAnsi="Arial" w:cs="Arial"/>
          <w:sz w:val="24"/>
          <w:szCs w:val="24"/>
        </w:rPr>
        <w:t xml:space="preserve"> </w:t>
      </w:r>
    </w:p>
    <w:p w:rsidR="00C87199" w:rsidRPr="001B06D2" w:rsidRDefault="00C87199" w:rsidP="008C1458">
      <w:pPr>
        <w:pStyle w:val="Sinespaciado"/>
        <w:ind w:left="426"/>
        <w:jc w:val="both"/>
        <w:rPr>
          <w:rFonts w:ascii="Arial" w:hAnsi="Arial" w:cs="Arial"/>
          <w:sz w:val="24"/>
          <w:szCs w:val="24"/>
        </w:rPr>
      </w:pPr>
      <w:r>
        <w:rPr>
          <w:rFonts w:ascii="Arial" w:hAnsi="Arial" w:cs="Arial"/>
          <w:b/>
          <w:sz w:val="24"/>
          <w:szCs w:val="24"/>
        </w:rPr>
        <w:t>Requisitos</w:t>
      </w:r>
      <w:r w:rsidRPr="00CC06B7">
        <w:rPr>
          <w:rFonts w:ascii="Arial" w:hAnsi="Arial" w:cs="Arial"/>
          <w:b/>
          <w:sz w:val="24"/>
          <w:szCs w:val="24"/>
        </w:rPr>
        <w:t>.</w:t>
      </w:r>
      <w:r w:rsidR="006961F0">
        <w:rPr>
          <w:rFonts w:ascii="Arial" w:hAnsi="Arial" w:cs="Arial"/>
          <w:sz w:val="24"/>
          <w:szCs w:val="24"/>
        </w:rPr>
        <w:t xml:space="preserve"> </w:t>
      </w:r>
      <w:r w:rsidR="00255D42">
        <w:rPr>
          <w:rFonts w:ascii="Arial" w:hAnsi="Arial" w:cs="Arial"/>
          <w:sz w:val="24"/>
          <w:szCs w:val="24"/>
        </w:rPr>
        <w:t>Requiere inscripción previa, deberá acreditar</w:t>
      </w:r>
      <w:r w:rsidR="006E10F8">
        <w:rPr>
          <w:rFonts w:ascii="Arial" w:hAnsi="Arial" w:cs="Arial"/>
          <w:sz w:val="24"/>
          <w:szCs w:val="24"/>
        </w:rPr>
        <w:t xml:space="preserve"> la necesidad de la exención en razón de</w:t>
      </w:r>
      <w:r w:rsidRPr="001B06D2">
        <w:rPr>
          <w:rFonts w:ascii="Arial" w:hAnsi="Arial" w:cs="Arial"/>
          <w:sz w:val="24"/>
          <w:szCs w:val="24"/>
        </w:rPr>
        <w:t xml:space="preserve"> dicho tratamiento </w:t>
      </w:r>
      <w:r w:rsidR="00255D42">
        <w:rPr>
          <w:rFonts w:ascii="Arial" w:hAnsi="Arial" w:cs="Arial"/>
          <w:sz w:val="24"/>
          <w:szCs w:val="24"/>
        </w:rPr>
        <w:t xml:space="preserve">médico </w:t>
      </w:r>
      <w:r w:rsidRPr="001B06D2">
        <w:rPr>
          <w:rFonts w:ascii="Arial" w:hAnsi="Arial" w:cs="Arial"/>
          <w:sz w:val="24"/>
          <w:szCs w:val="24"/>
        </w:rPr>
        <w:t xml:space="preserve">y </w:t>
      </w:r>
      <w:r w:rsidR="00255D42">
        <w:rPr>
          <w:rFonts w:ascii="Arial" w:hAnsi="Arial" w:cs="Arial"/>
          <w:sz w:val="24"/>
          <w:szCs w:val="24"/>
        </w:rPr>
        <w:t xml:space="preserve">su </w:t>
      </w:r>
      <w:r w:rsidRPr="001B06D2">
        <w:rPr>
          <w:rFonts w:ascii="Arial" w:hAnsi="Arial" w:cs="Arial"/>
          <w:sz w:val="24"/>
          <w:szCs w:val="24"/>
        </w:rPr>
        <w:t>duración</w:t>
      </w:r>
      <w:r w:rsidR="006E10F8">
        <w:rPr>
          <w:rFonts w:ascii="Arial" w:hAnsi="Arial" w:cs="Arial"/>
          <w:sz w:val="24"/>
          <w:szCs w:val="24"/>
        </w:rPr>
        <w:t>,</w:t>
      </w:r>
      <w:r w:rsidR="006961F0">
        <w:rPr>
          <w:rFonts w:ascii="Arial" w:hAnsi="Arial" w:cs="Arial"/>
          <w:sz w:val="24"/>
          <w:szCs w:val="24"/>
        </w:rPr>
        <w:t xml:space="preserve"> a través de certificado médico o historia clínica expedida por la entidad prestadora de salud (EPS, Póliza, Medicina Prepagada o Régimen Subsidiado)</w:t>
      </w:r>
      <w:r w:rsidR="00255D42">
        <w:rPr>
          <w:rFonts w:ascii="Arial" w:hAnsi="Arial" w:cs="Arial"/>
          <w:sz w:val="24"/>
          <w:szCs w:val="24"/>
        </w:rPr>
        <w:t>.  Además deberá adjuntar fotocopia de la licencia de tránsito y de la cédula del propietario.</w:t>
      </w:r>
    </w:p>
    <w:p w:rsidR="00C87199" w:rsidRDefault="00C87199" w:rsidP="008C1458">
      <w:pPr>
        <w:pStyle w:val="Sinespaciado"/>
        <w:ind w:firstLine="426"/>
        <w:jc w:val="both"/>
        <w:rPr>
          <w:rFonts w:ascii="Arial" w:hAnsi="Arial" w:cs="Arial"/>
          <w:sz w:val="24"/>
          <w:szCs w:val="24"/>
        </w:rPr>
      </w:pPr>
    </w:p>
    <w:p w:rsidR="00CC06B7" w:rsidRDefault="00255D42" w:rsidP="008C1458">
      <w:pPr>
        <w:pStyle w:val="Sinespaciado"/>
        <w:numPr>
          <w:ilvl w:val="0"/>
          <w:numId w:val="10"/>
        </w:numPr>
        <w:jc w:val="both"/>
        <w:rPr>
          <w:rFonts w:ascii="Arial" w:hAnsi="Arial" w:cs="Arial"/>
          <w:sz w:val="24"/>
          <w:szCs w:val="24"/>
        </w:rPr>
      </w:pPr>
      <w:r>
        <w:rPr>
          <w:rFonts w:ascii="Arial" w:hAnsi="Arial" w:cs="Arial"/>
          <w:sz w:val="24"/>
          <w:szCs w:val="24"/>
        </w:rPr>
        <w:t>V</w:t>
      </w:r>
      <w:r w:rsidR="00563CCA" w:rsidRPr="001B06D2">
        <w:rPr>
          <w:rFonts w:ascii="Arial" w:hAnsi="Arial" w:cs="Arial"/>
          <w:sz w:val="24"/>
          <w:szCs w:val="24"/>
        </w:rPr>
        <w:t xml:space="preserve">ehículos acreditados para </w:t>
      </w:r>
      <w:r w:rsidR="00CC06B7">
        <w:rPr>
          <w:rFonts w:ascii="Arial" w:hAnsi="Arial" w:cs="Arial"/>
          <w:sz w:val="24"/>
          <w:szCs w:val="24"/>
        </w:rPr>
        <w:t xml:space="preserve">el </w:t>
      </w:r>
      <w:r w:rsidR="00563CCA" w:rsidRPr="001B06D2">
        <w:rPr>
          <w:rFonts w:ascii="Arial" w:hAnsi="Arial" w:cs="Arial"/>
          <w:sz w:val="24"/>
          <w:szCs w:val="24"/>
        </w:rPr>
        <w:t>transporte de valor</w:t>
      </w:r>
      <w:r w:rsidR="00CC06B7">
        <w:rPr>
          <w:rFonts w:ascii="Arial" w:hAnsi="Arial" w:cs="Arial"/>
          <w:sz w:val="24"/>
          <w:szCs w:val="24"/>
        </w:rPr>
        <w:t>es.</w:t>
      </w:r>
    </w:p>
    <w:p w:rsidR="00D13BFB" w:rsidRDefault="00E80A8B" w:rsidP="008C1458">
      <w:pPr>
        <w:pStyle w:val="Sinespaciado"/>
        <w:jc w:val="both"/>
        <w:rPr>
          <w:rFonts w:ascii="Arial" w:hAnsi="Arial" w:cs="Arial"/>
          <w:sz w:val="24"/>
          <w:szCs w:val="24"/>
        </w:rPr>
      </w:pPr>
      <w:r>
        <w:rPr>
          <w:rFonts w:ascii="Arial" w:hAnsi="Arial" w:cs="Arial"/>
          <w:sz w:val="24"/>
          <w:szCs w:val="24"/>
        </w:rPr>
        <w:t xml:space="preserve">      </w:t>
      </w:r>
      <w:r w:rsidR="00FC225B">
        <w:rPr>
          <w:rFonts w:ascii="Arial" w:hAnsi="Arial" w:cs="Arial"/>
          <w:sz w:val="24"/>
          <w:szCs w:val="24"/>
        </w:rPr>
        <w:tab/>
      </w:r>
    </w:p>
    <w:p w:rsidR="006E10F8" w:rsidRDefault="00E80A8B" w:rsidP="008C1458">
      <w:pPr>
        <w:pStyle w:val="Sinespaciado"/>
        <w:ind w:left="360"/>
        <w:jc w:val="both"/>
        <w:rPr>
          <w:rFonts w:ascii="Arial" w:hAnsi="Arial" w:cs="Arial"/>
          <w:b/>
          <w:sz w:val="24"/>
          <w:szCs w:val="24"/>
        </w:rPr>
      </w:pPr>
      <w:r>
        <w:rPr>
          <w:rFonts w:ascii="Arial" w:hAnsi="Arial" w:cs="Arial"/>
          <w:b/>
          <w:sz w:val="24"/>
          <w:szCs w:val="24"/>
        </w:rPr>
        <w:t xml:space="preserve">Requisitos. </w:t>
      </w:r>
      <w:r w:rsidR="006E10F8">
        <w:rPr>
          <w:rFonts w:ascii="Arial" w:hAnsi="Arial" w:cs="Arial"/>
          <w:sz w:val="24"/>
          <w:szCs w:val="24"/>
        </w:rPr>
        <w:t>Demarcación permanente en la parte frontal, trasera y lateral del vehículo</w:t>
      </w:r>
    </w:p>
    <w:p w:rsidR="006E10F8" w:rsidRDefault="006E10F8" w:rsidP="008C1458">
      <w:pPr>
        <w:pStyle w:val="Sinespaciado"/>
        <w:ind w:left="360"/>
        <w:jc w:val="both"/>
        <w:rPr>
          <w:rFonts w:ascii="Arial" w:hAnsi="Arial" w:cs="Arial"/>
          <w:b/>
          <w:sz w:val="24"/>
          <w:szCs w:val="24"/>
        </w:rPr>
      </w:pPr>
    </w:p>
    <w:p w:rsidR="00FC225B"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Vehículos con blindaje ig</w:t>
      </w:r>
      <w:r w:rsidR="00CF3998" w:rsidRPr="001B06D2">
        <w:rPr>
          <w:rFonts w:ascii="Arial" w:hAnsi="Arial" w:cs="Arial"/>
          <w:sz w:val="24"/>
          <w:szCs w:val="24"/>
        </w:rPr>
        <w:t>ual o superior a nivel 3 y que esté</w:t>
      </w:r>
      <w:r w:rsidR="00FC225B">
        <w:rPr>
          <w:rFonts w:ascii="Arial" w:hAnsi="Arial" w:cs="Arial"/>
          <w:sz w:val="24"/>
          <w:szCs w:val="24"/>
        </w:rPr>
        <w:t xml:space="preserve"> registrado en la re</w:t>
      </w:r>
      <w:r w:rsidR="00255D42">
        <w:rPr>
          <w:rFonts w:ascii="Arial" w:hAnsi="Arial" w:cs="Arial"/>
          <w:sz w:val="24"/>
          <w:szCs w:val="24"/>
        </w:rPr>
        <w:t xml:space="preserve">spectiva                    </w:t>
      </w:r>
      <w:r w:rsidRPr="001B06D2">
        <w:rPr>
          <w:rFonts w:ascii="Arial" w:hAnsi="Arial" w:cs="Arial"/>
          <w:sz w:val="24"/>
          <w:szCs w:val="24"/>
        </w:rPr>
        <w:t>licencia de t</w:t>
      </w:r>
      <w:r w:rsidR="00607D34">
        <w:rPr>
          <w:rFonts w:ascii="Arial" w:hAnsi="Arial" w:cs="Arial"/>
          <w:sz w:val="24"/>
          <w:szCs w:val="24"/>
        </w:rPr>
        <w:t>ránsito del vehículo.</w:t>
      </w:r>
      <w:r w:rsidR="00D34523" w:rsidRPr="001B06D2">
        <w:rPr>
          <w:rFonts w:ascii="Arial" w:hAnsi="Arial" w:cs="Arial"/>
          <w:sz w:val="24"/>
          <w:szCs w:val="24"/>
        </w:rPr>
        <w:t xml:space="preserve"> </w:t>
      </w:r>
    </w:p>
    <w:p w:rsidR="00FC225B" w:rsidRDefault="00FC225B" w:rsidP="008C1458">
      <w:pPr>
        <w:pStyle w:val="Sinespaciado"/>
        <w:ind w:left="705" w:hanging="705"/>
        <w:jc w:val="both"/>
        <w:rPr>
          <w:rFonts w:ascii="Arial" w:hAnsi="Arial" w:cs="Arial"/>
          <w:b/>
          <w:sz w:val="24"/>
          <w:szCs w:val="24"/>
        </w:rPr>
      </w:pPr>
      <w:r>
        <w:rPr>
          <w:rFonts w:ascii="Arial" w:hAnsi="Arial" w:cs="Arial"/>
          <w:b/>
          <w:sz w:val="24"/>
          <w:szCs w:val="24"/>
        </w:rPr>
        <w:lastRenderedPageBreak/>
        <w:t xml:space="preserve">          </w:t>
      </w:r>
    </w:p>
    <w:p w:rsidR="004D4F35" w:rsidRPr="001B06D2" w:rsidRDefault="00E80A8B" w:rsidP="008C1458">
      <w:pPr>
        <w:pStyle w:val="Sinespaciado"/>
        <w:ind w:left="426"/>
        <w:jc w:val="both"/>
        <w:rPr>
          <w:rFonts w:ascii="Arial" w:hAnsi="Arial" w:cs="Arial"/>
          <w:sz w:val="24"/>
          <w:szCs w:val="24"/>
        </w:rPr>
      </w:pPr>
      <w:r>
        <w:rPr>
          <w:rFonts w:ascii="Arial" w:hAnsi="Arial" w:cs="Arial"/>
          <w:b/>
          <w:sz w:val="24"/>
          <w:szCs w:val="24"/>
        </w:rPr>
        <w:t>Requisitos</w:t>
      </w:r>
      <w:r w:rsidR="00607D34" w:rsidRPr="00607D34">
        <w:rPr>
          <w:rFonts w:ascii="Arial" w:hAnsi="Arial" w:cs="Arial"/>
          <w:b/>
          <w:sz w:val="24"/>
          <w:szCs w:val="24"/>
        </w:rPr>
        <w:t>.</w:t>
      </w:r>
      <w:r w:rsidR="00607D34">
        <w:rPr>
          <w:rFonts w:ascii="Arial" w:hAnsi="Arial" w:cs="Arial"/>
          <w:sz w:val="24"/>
          <w:szCs w:val="24"/>
        </w:rPr>
        <w:t xml:space="preserve">  </w:t>
      </w:r>
      <w:r w:rsidR="006E10F8">
        <w:rPr>
          <w:rFonts w:ascii="Arial" w:hAnsi="Arial" w:cs="Arial"/>
          <w:sz w:val="24"/>
          <w:szCs w:val="24"/>
        </w:rPr>
        <w:t>I</w:t>
      </w:r>
      <w:r w:rsidR="00607D34" w:rsidRPr="001B06D2">
        <w:rPr>
          <w:rFonts w:ascii="Arial" w:hAnsi="Arial" w:cs="Arial"/>
          <w:sz w:val="24"/>
          <w:szCs w:val="24"/>
        </w:rPr>
        <w:t>nscripción ante la Secr</w:t>
      </w:r>
      <w:r w:rsidR="00607D34">
        <w:rPr>
          <w:rFonts w:ascii="Arial" w:hAnsi="Arial" w:cs="Arial"/>
          <w:sz w:val="24"/>
          <w:szCs w:val="24"/>
        </w:rPr>
        <w:t>e</w:t>
      </w:r>
      <w:r w:rsidR="006E10F8">
        <w:rPr>
          <w:rFonts w:ascii="Arial" w:hAnsi="Arial" w:cs="Arial"/>
          <w:sz w:val="24"/>
          <w:szCs w:val="24"/>
        </w:rPr>
        <w:t xml:space="preserve">taría de Movilidad de Medellín acompañada de </w:t>
      </w:r>
      <w:r w:rsidR="004D4F35" w:rsidRPr="001B06D2">
        <w:rPr>
          <w:rFonts w:ascii="Arial" w:hAnsi="Arial" w:cs="Arial"/>
          <w:sz w:val="24"/>
          <w:szCs w:val="24"/>
        </w:rPr>
        <w:t>copia de la cédul</w:t>
      </w:r>
      <w:r w:rsidR="006E10F8">
        <w:rPr>
          <w:rFonts w:ascii="Arial" w:hAnsi="Arial" w:cs="Arial"/>
          <w:sz w:val="24"/>
          <w:szCs w:val="24"/>
        </w:rPr>
        <w:t>a de ciudadanía del propietario y</w:t>
      </w:r>
      <w:r w:rsidR="004D4F35" w:rsidRPr="001B06D2">
        <w:rPr>
          <w:rFonts w:ascii="Arial" w:hAnsi="Arial" w:cs="Arial"/>
          <w:sz w:val="24"/>
          <w:szCs w:val="24"/>
        </w:rPr>
        <w:t xml:space="preserve"> copia de la licencia de tránsito</w:t>
      </w:r>
      <w:r w:rsidR="009D1A1D">
        <w:rPr>
          <w:rFonts w:ascii="Arial" w:hAnsi="Arial" w:cs="Arial"/>
          <w:sz w:val="24"/>
          <w:szCs w:val="24"/>
        </w:rPr>
        <w:t xml:space="preserve"> en la cual </w:t>
      </w:r>
      <w:r w:rsidR="0072556E">
        <w:rPr>
          <w:rFonts w:ascii="Arial" w:hAnsi="Arial" w:cs="Arial"/>
          <w:sz w:val="24"/>
          <w:szCs w:val="24"/>
        </w:rPr>
        <w:t>se indique el ni</w:t>
      </w:r>
      <w:r w:rsidR="00C12F23">
        <w:rPr>
          <w:rFonts w:ascii="Arial" w:hAnsi="Arial" w:cs="Arial"/>
          <w:sz w:val="24"/>
          <w:szCs w:val="24"/>
        </w:rPr>
        <w:t>vel de blindaje.</w:t>
      </w:r>
    </w:p>
    <w:p w:rsidR="00563CCA" w:rsidRPr="001B06D2" w:rsidRDefault="00563CCA" w:rsidP="008C1458">
      <w:pPr>
        <w:pStyle w:val="Sinespaciado"/>
        <w:jc w:val="both"/>
        <w:rPr>
          <w:rFonts w:ascii="Arial" w:hAnsi="Arial" w:cs="Arial"/>
          <w:sz w:val="24"/>
          <w:szCs w:val="24"/>
        </w:rPr>
      </w:pPr>
    </w:p>
    <w:p w:rsidR="00607D34"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Coches funerar</w:t>
      </w:r>
      <w:r w:rsidR="009D1A1D">
        <w:rPr>
          <w:rFonts w:ascii="Arial" w:hAnsi="Arial" w:cs="Arial"/>
          <w:sz w:val="24"/>
          <w:szCs w:val="24"/>
        </w:rPr>
        <w:t xml:space="preserve">ios, incluyendo aquellas entidades que prestan el servicio </w:t>
      </w:r>
      <w:r w:rsidR="00EA43AD">
        <w:rPr>
          <w:rFonts w:ascii="Arial" w:hAnsi="Arial" w:cs="Arial"/>
          <w:sz w:val="24"/>
          <w:szCs w:val="24"/>
        </w:rPr>
        <w:t xml:space="preserve">funerario </w:t>
      </w:r>
      <w:r w:rsidR="009D1A1D">
        <w:rPr>
          <w:rFonts w:ascii="Arial" w:hAnsi="Arial" w:cs="Arial"/>
          <w:sz w:val="24"/>
          <w:szCs w:val="24"/>
        </w:rPr>
        <w:t xml:space="preserve">a mascotas, </w:t>
      </w:r>
      <w:r w:rsidR="00EA43AD">
        <w:rPr>
          <w:rFonts w:ascii="Arial" w:hAnsi="Arial" w:cs="Arial"/>
          <w:sz w:val="24"/>
          <w:szCs w:val="24"/>
        </w:rPr>
        <w:t>más no el cortejo fúnebre.</w:t>
      </w:r>
      <w:r w:rsidR="009D1A1D">
        <w:rPr>
          <w:rFonts w:ascii="Arial" w:hAnsi="Arial" w:cs="Arial"/>
          <w:sz w:val="24"/>
          <w:szCs w:val="24"/>
        </w:rPr>
        <w:t xml:space="preserve"> </w:t>
      </w:r>
    </w:p>
    <w:p w:rsidR="00607D34" w:rsidRDefault="00607D34" w:rsidP="008C1458">
      <w:pPr>
        <w:pStyle w:val="Sinespaciado"/>
        <w:ind w:left="705" w:hanging="705"/>
        <w:jc w:val="both"/>
        <w:rPr>
          <w:rFonts w:ascii="Arial" w:hAnsi="Arial" w:cs="Arial"/>
          <w:sz w:val="24"/>
          <w:szCs w:val="24"/>
        </w:rPr>
      </w:pPr>
    </w:p>
    <w:p w:rsidR="00563CCA" w:rsidRPr="001B06D2" w:rsidRDefault="009D1A1D" w:rsidP="008C1458">
      <w:pPr>
        <w:pStyle w:val="Sinespaciado"/>
        <w:ind w:left="705" w:hanging="345"/>
        <w:jc w:val="both"/>
        <w:rPr>
          <w:rFonts w:ascii="Arial" w:hAnsi="Arial" w:cs="Arial"/>
          <w:sz w:val="24"/>
          <w:szCs w:val="24"/>
        </w:rPr>
      </w:pPr>
      <w:r>
        <w:rPr>
          <w:rFonts w:ascii="Arial" w:hAnsi="Arial" w:cs="Arial"/>
          <w:b/>
          <w:sz w:val="24"/>
          <w:szCs w:val="24"/>
        </w:rPr>
        <w:t>Requisitos</w:t>
      </w:r>
      <w:r w:rsidR="00607D34" w:rsidRPr="00607D34">
        <w:rPr>
          <w:rFonts w:ascii="Arial" w:hAnsi="Arial" w:cs="Arial"/>
          <w:b/>
          <w:sz w:val="24"/>
          <w:szCs w:val="24"/>
        </w:rPr>
        <w:t>.</w:t>
      </w:r>
      <w:r w:rsidR="00607D34">
        <w:rPr>
          <w:rFonts w:ascii="Arial" w:hAnsi="Arial" w:cs="Arial"/>
          <w:sz w:val="24"/>
          <w:szCs w:val="24"/>
        </w:rPr>
        <w:t xml:space="preserve">  </w:t>
      </w:r>
      <w:r w:rsidR="00754DBC">
        <w:rPr>
          <w:rFonts w:ascii="Arial" w:hAnsi="Arial" w:cs="Arial"/>
          <w:sz w:val="24"/>
          <w:szCs w:val="24"/>
        </w:rPr>
        <w:t>Identificación permanente d</w:t>
      </w:r>
      <w:r w:rsidR="00563CCA" w:rsidRPr="001B06D2">
        <w:rPr>
          <w:rFonts w:ascii="Arial" w:hAnsi="Arial" w:cs="Arial"/>
          <w:sz w:val="24"/>
          <w:szCs w:val="24"/>
        </w:rPr>
        <w:t xml:space="preserve">el logo de la funeraria a la cual pertenece el </w:t>
      </w:r>
      <w:r w:rsidR="00754DBC">
        <w:rPr>
          <w:rFonts w:ascii="Arial" w:hAnsi="Arial" w:cs="Arial"/>
          <w:sz w:val="24"/>
          <w:szCs w:val="24"/>
        </w:rPr>
        <w:t>vehículo.</w:t>
      </w:r>
    </w:p>
    <w:p w:rsidR="00563CCA" w:rsidRPr="001B06D2" w:rsidRDefault="00563CCA" w:rsidP="008C1458">
      <w:pPr>
        <w:pStyle w:val="Sinespaciado"/>
        <w:jc w:val="both"/>
        <w:rPr>
          <w:rFonts w:ascii="Arial" w:hAnsi="Arial" w:cs="Arial"/>
          <w:sz w:val="24"/>
          <w:szCs w:val="24"/>
        </w:rPr>
      </w:pPr>
    </w:p>
    <w:p w:rsidR="00607D34"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Vehículos pertenecientes a e</w:t>
      </w:r>
      <w:r w:rsidR="00607D34">
        <w:rPr>
          <w:rFonts w:ascii="Arial" w:hAnsi="Arial" w:cs="Arial"/>
          <w:sz w:val="24"/>
          <w:szCs w:val="24"/>
        </w:rPr>
        <w:t>mpresas privadas de vigilancia.</w:t>
      </w:r>
    </w:p>
    <w:p w:rsidR="007447EF" w:rsidRDefault="007447EF" w:rsidP="008C1458">
      <w:pPr>
        <w:pStyle w:val="Sinespaciado"/>
        <w:tabs>
          <w:tab w:val="left" w:pos="930"/>
        </w:tabs>
        <w:jc w:val="both"/>
        <w:rPr>
          <w:rFonts w:ascii="Arial" w:hAnsi="Arial" w:cs="Arial"/>
          <w:sz w:val="24"/>
          <w:szCs w:val="24"/>
        </w:rPr>
      </w:pPr>
    </w:p>
    <w:p w:rsidR="00563CCA" w:rsidRPr="001B06D2" w:rsidRDefault="00FC225B" w:rsidP="008C1458">
      <w:pPr>
        <w:pStyle w:val="Sinespaciado"/>
        <w:ind w:left="360"/>
        <w:jc w:val="both"/>
        <w:rPr>
          <w:rFonts w:ascii="Arial" w:hAnsi="Arial" w:cs="Arial"/>
          <w:sz w:val="24"/>
          <w:szCs w:val="24"/>
        </w:rPr>
      </w:pPr>
      <w:r>
        <w:rPr>
          <w:rFonts w:ascii="Arial" w:hAnsi="Arial" w:cs="Arial"/>
          <w:b/>
          <w:sz w:val="24"/>
          <w:szCs w:val="24"/>
        </w:rPr>
        <w:t>Requisitos</w:t>
      </w:r>
      <w:r w:rsidR="00607D34" w:rsidRPr="00607D34">
        <w:rPr>
          <w:rFonts w:ascii="Arial" w:hAnsi="Arial" w:cs="Arial"/>
          <w:b/>
          <w:sz w:val="24"/>
          <w:szCs w:val="24"/>
        </w:rPr>
        <w:t>.</w:t>
      </w:r>
      <w:r w:rsidR="002050F2">
        <w:rPr>
          <w:rFonts w:ascii="Arial" w:hAnsi="Arial" w:cs="Arial"/>
          <w:sz w:val="24"/>
          <w:szCs w:val="24"/>
        </w:rPr>
        <w:t xml:space="preserve"> </w:t>
      </w:r>
      <w:r w:rsidR="00754DBC">
        <w:rPr>
          <w:rFonts w:ascii="Arial" w:hAnsi="Arial" w:cs="Arial"/>
          <w:sz w:val="24"/>
          <w:szCs w:val="24"/>
        </w:rPr>
        <w:t>Demarcación permanente en la parte frontal, trasera y lateral del vehículo</w:t>
      </w:r>
      <w:r w:rsidR="002050F2">
        <w:rPr>
          <w:rFonts w:ascii="Arial" w:hAnsi="Arial" w:cs="Arial"/>
          <w:sz w:val="24"/>
          <w:szCs w:val="24"/>
        </w:rPr>
        <w:t>.</w:t>
      </w:r>
    </w:p>
    <w:p w:rsidR="00563CCA" w:rsidRPr="001B06D2" w:rsidRDefault="00563CCA" w:rsidP="008C1458">
      <w:pPr>
        <w:pStyle w:val="Sinespaciado"/>
        <w:jc w:val="both"/>
        <w:rPr>
          <w:rFonts w:ascii="Arial" w:hAnsi="Arial" w:cs="Arial"/>
          <w:sz w:val="24"/>
          <w:szCs w:val="24"/>
        </w:rPr>
      </w:pPr>
    </w:p>
    <w:p w:rsidR="00563CCA"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Vehículos oficiales de represen</w:t>
      </w:r>
      <w:r w:rsidR="00723AE5">
        <w:rPr>
          <w:rFonts w:ascii="Arial" w:hAnsi="Arial" w:cs="Arial"/>
          <w:sz w:val="24"/>
          <w:szCs w:val="24"/>
        </w:rPr>
        <w:t xml:space="preserve">tación, </w:t>
      </w:r>
      <w:r w:rsidRPr="001B06D2">
        <w:rPr>
          <w:rFonts w:ascii="Arial" w:hAnsi="Arial" w:cs="Arial"/>
          <w:sz w:val="24"/>
          <w:szCs w:val="24"/>
        </w:rPr>
        <w:t>entendiéndo</w:t>
      </w:r>
      <w:r w:rsidR="00723AE5">
        <w:rPr>
          <w:rFonts w:ascii="Arial" w:hAnsi="Arial" w:cs="Arial"/>
          <w:sz w:val="24"/>
          <w:szCs w:val="24"/>
        </w:rPr>
        <w:t>se por éstos aquellos</w:t>
      </w:r>
      <w:r w:rsidRPr="001B06D2">
        <w:rPr>
          <w:rFonts w:ascii="Arial" w:hAnsi="Arial" w:cs="Arial"/>
          <w:sz w:val="24"/>
          <w:szCs w:val="24"/>
        </w:rPr>
        <w:t xml:space="preserve"> de propiedad de entidades públicas destinados al desplazamiento de sus servidores públicos.</w:t>
      </w:r>
    </w:p>
    <w:p w:rsidR="00FC225B" w:rsidRDefault="00FC225B" w:rsidP="008C1458">
      <w:pPr>
        <w:pStyle w:val="Sinespaciado"/>
        <w:ind w:left="705" w:hanging="705"/>
        <w:jc w:val="both"/>
        <w:rPr>
          <w:rFonts w:ascii="Arial" w:hAnsi="Arial" w:cs="Arial"/>
          <w:sz w:val="24"/>
          <w:szCs w:val="24"/>
        </w:rPr>
      </w:pPr>
    </w:p>
    <w:p w:rsidR="00FC225B" w:rsidRPr="00FC225B" w:rsidRDefault="00FC225B" w:rsidP="008C1458">
      <w:pPr>
        <w:pStyle w:val="Sinespaciado"/>
        <w:ind w:left="705" w:hanging="345"/>
        <w:jc w:val="both"/>
        <w:rPr>
          <w:rFonts w:ascii="Arial" w:hAnsi="Arial" w:cs="Arial"/>
          <w:b/>
          <w:sz w:val="24"/>
          <w:szCs w:val="24"/>
        </w:rPr>
      </w:pPr>
      <w:r w:rsidRPr="00FC225B">
        <w:rPr>
          <w:rFonts w:ascii="Arial" w:hAnsi="Arial" w:cs="Arial"/>
          <w:b/>
          <w:sz w:val="24"/>
          <w:szCs w:val="24"/>
        </w:rPr>
        <w:t xml:space="preserve">Vigencia.  </w:t>
      </w:r>
      <w:r w:rsidR="00D16B1A">
        <w:rPr>
          <w:rFonts w:ascii="Arial" w:hAnsi="Arial" w:cs="Arial"/>
          <w:sz w:val="24"/>
          <w:szCs w:val="24"/>
        </w:rPr>
        <w:t>Tres (3) años</w:t>
      </w:r>
    </w:p>
    <w:p w:rsidR="00FC225B" w:rsidRDefault="00FC225B" w:rsidP="008C1458">
      <w:pPr>
        <w:pStyle w:val="Sinespaciado"/>
        <w:ind w:left="705" w:hanging="705"/>
        <w:jc w:val="both"/>
        <w:rPr>
          <w:rFonts w:ascii="Arial" w:hAnsi="Arial" w:cs="Arial"/>
          <w:sz w:val="24"/>
          <w:szCs w:val="24"/>
        </w:rPr>
      </w:pPr>
    </w:p>
    <w:p w:rsidR="00FC225B" w:rsidRPr="00D16B1A" w:rsidRDefault="00FC225B" w:rsidP="008C1458">
      <w:pPr>
        <w:pStyle w:val="Sinespaciado"/>
        <w:ind w:left="426" w:hanging="66"/>
        <w:jc w:val="both"/>
        <w:rPr>
          <w:rFonts w:ascii="Arial" w:hAnsi="Arial" w:cs="Arial"/>
          <w:sz w:val="24"/>
          <w:szCs w:val="24"/>
        </w:rPr>
      </w:pPr>
      <w:r w:rsidRPr="00FC225B">
        <w:rPr>
          <w:rFonts w:ascii="Arial" w:hAnsi="Arial" w:cs="Arial"/>
          <w:b/>
          <w:sz w:val="24"/>
          <w:szCs w:val="24"/>
        </w:rPr>
        <w:t>Requisitos.</w:t>
      </w:r>
      <w:r w:rsidR="00D16B1A">
        <w:rPr>
          <w:rFonts w:ascii="Arial" w:hAnsi="Arial" w:cs="Arial"/>
          <w:b/>
          <w:sz w:val="24"/>
          <w:szCs w:val="24"/>
        </w:rPr>
        <w:t xml:space="preserve"> </w:t>
      </w:r>
      <w:r w:rsidR="002050F2">
        <w:rPr>
          <w:rFonts w:ascii="Arial" w:hAnsi="Arial" w:cs="Arial"/>
          <w:sz w:val="24"/>
          <w:szCs w:val="24"/>
        </w:rPr>
        <w:t>Requiere inscripción previa</w:t>
      </w:r>
      <w:r w:rsidR="00723AE5">
        <w:rPr>
          <w:rFonts w:ascii="Arial" w:hAnsi="Arial" w:cs="Arial"/>
          <w:sz w:val="24"/>
          <w:szCs w:val="24"/>
        </w:rPr>
        <w:t>,</w:t>
      </w:r>
      <w:r w:rsidR="002050F2">
        <w:rPr>
          <w:rFonts w:ascii="Arial" w:hAnsi="Arial" w:cs="Arial"/>
          <w:sz w:val="24"/>
          <w:szCs w:val="24"/>
        </w:rPr>
        <w:t xml:space="preserve"> para lo cual de</w:t>
      </w:r>
      <w:r w:rsidR="009D667C">
        <w:rPr>
          <w:rFonts w:ascii="Arial" w:hAnsi="Arial" w:cs="Arial"/>
          <w:sz w:val="24"/>
          <w:szCs w:val="24"/>
        </w:rPr>
        <w:t>berán presentar solicitud</w:t>
      </w:r>
      <w:r w:rsidR="00723AE5">
        <w:rPr>
          <w:rFonts w:ascii="Arial" w:hAnsi="Arial" w:cs="Arial"/>
          <w:sz w:val="24"/>
          <w:szCs w:val="24"/>
        </w:rPr>
        <w:t xml:space="preserve"> acompañada de la licencia de tránsito que</w:t>
      </w:r>
      <w:r w:rsidR="009D667C">
        <w:rPr>
          <w:rFonts w:ascii="Arial" w:hAnsi="Arial" w:cs="Arial"/>
          <w:sz w:val="24"/>
          <w:szCs w:val="24"/>
        </w:rPr>
        <w:t xml:space="preserve"> </w:t>
      </w:r>
      <w:r w:rsidR="002050F2">
        <w:rPr>
          <w:rFonts w:ascii="Arial" w:hAnsi="Arial" w:cs="Arial"/>
          <w:sz w:val="24"/>
          <w:szCs w:val="24"/>
        </w:rPr>
        <w:t>ac</w:t>
      </w:r>
      <w:r w:rsidR="00723AE5">
        <w:rPr>
          <w:rFonts w:ascii="Arial" w:hAnsi="Arial" w:cs="Arial"/>
          <w:sz w:val="24"/>
          <w:szCs w:val="24"/>
        </w:rPr>
        <w:t>redite</w:t>
      </w:r>
      <w:r w:rsidR="002050F2">
        <w:rPr>
          <w:rFonts w:ascii="Arial" w:hAnsi="Arial" w:cs="Arial"/>
          <w:sz w:val="24"/>
          <w:szCs w:val="24"/>
        </w:rPr>
        <w:t xml:space="preserve"> </w:t>
      </w:r>
      <w:r w:rsidR="00D16B1A" w:rsidRPr="00D16B1A">
        <w:rPr>
          <w:rFonts w:ascii="Arial" w:hAnsi="Arial" w:cs="Arial"/>
          <w:sz w:val="24"/>
          <w:szCs w:val="24"/>
        </w:rPr>
        <w:t>la propiedad del vehículo a nombre de la Entidad Pública.</w:t>
      </w:r>
    </w:p>
    <w:p w:rsidR="00FC225B" w:rsidRPr="001B06D2" w:rsidRDefault="00FC225B" w:rsidP="008C1458">
      <w:pPr>
        <w:pStyle w:val="Sinespaciado"/>
        <w:ind w:left="705" w:hanging="705"/>
        <w:jc w:val="both"/>
        <w:rPr>
          <w:rFonts w:ascii="Arial" w:hAnsi="Arial" w:cs="Arial"/>
          <w:sz w:val="24"/>
          <w:szCs w:val="24"/>
        </w:rPr>
      </w:pPr>
    </w:p>
    <w:p w:rsidR="00607D34"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Vehículos consulares en los cual</w:t>
      </w:r>
      <w:r w:rsidR="00723AE5">
        <w:rPr>
          <w:rFonts w:ascii="Arial" w:hAnsi="Arial" w:cs="Arial"/>
          <w:sz w:val="24"/>
          <w:szCs w:val="24"/>
        </w:rPr>
        <w:t>es se desplace el cónsul o cónsul honorario</w:t>
      </w:r>
      <w:r w:rsidR="00BD3E28">
        <w:rPr>
          <w:rFonts w:ascii="Arial" w:hAnsi="Arial" w:cs="Arial"/>
          <w:sz w:val="24"/>
          <w:szCs w:val="24"/>
        </w:rPr>
        <w:t xml:space="preserve">, en ambos eventos se inscribirá </w:t>
      </w:r>
      <w:r w:rsidRPr="001B06D2">
        <w:rPr>
          <w:rFonts w:ascii="Arial" w:hAnsi="Arial" w:cs="Arial"/>
          <w:sz w:val="24"/>
          <w:szCs w:val="24"/>
        </w:rPr>
        <w:t xml:space="preserve">un solo vehículo por </w:t>
      </w:r>
      <w:r w:rsidR="00607D34">
        <w:rPr>
          <w:rFonts w:ascii="Arial" w:hAnsi="Arial" w:cs="Arial"/>
          <w:sz w:val="24"/>
          <w:szCs w:val="24"/>
        </w:rPr>
        <w:t>cónsul</w:t>
      </w:r>
      <w:r w:rsidR="00BD3E28">
        <w:rPr>
          <w:rFonts w:ascii="Arial" w:hAnsi="Arial" w:cs="Arial"/>
          <w:sz w:val="24"/>
          <w:szCs w:val="24"/>
        </w:rPr>
        <w:t>.</w:t>
      </w:r>
    </w:p>
    <w:p w:rsidR="00607D34" w:rsidRDefault="00607D34" w:rsidP="008C1458">
      <w:pPr>
        <w:pStyle w:val="Sinespaciado"/>
        <w:ind w:left="705" w:hanging="705"/>
        <w:jc w:val="both"/>
        <w:rPr>
          <w:rFonts w:ascii="Arial" w:hAnsi="Arial" w:cs="Arial"/>
          <w:sz w:val="24"/>
          <w:szCs w:val="24"/>
        </w:rPr>
      </w:pPr>
    </w:p>
    <w:p w:rsidR="006B257E" w:rsidRDefault="006B257E" w:rsidP="008C1458">
      <w:pPr>
        <w:pStyle w:val="Sinespaciado"/>
        <w:tabs>
          <w:tab w:val="left" w:pos="3150"/>
        </w:tabs>
        <w:ind w:left="360"/>
        <w:jc w:val="both"/>
        <w:rPr>
          <w:rFonts w:ascii="Arial" w:hAnsi="Arial" w:cs="Arial"/>
          <w:sz w:val="24"/>
          <w:szCs w:val="24"/>
        </w:rPr>
      </w:pPr>
      <w:r>
        <w:rPr>
          <w:rFonts w:ascii="Arial" w:hAnsi="Arial" w:cs="Arial"/>
          <w:sz w:val="24"/>
          <w:szCs w:val="24"/>
        </w:rPr>
        <w:t xml:space="preserve">En el momento de ser requerido por la autoridad de tránsito en la vía pública estarán igualmente exentos, </w:t>
      </w:r>
      <w:r w:rsidR="00252FFF">
        <w:rPr>
          <w:rFonts w:ascii="Arial" w:hAnsi="Arial" w:cs="Arial"/>
          <w:sz w:val="24"/>
          <w:szCs w:val="24"/>
        </w:rPr>
        <w:t xml:space="preserve">y </w:t>
      </w:r>
      <w:r w:rsidR="00B33AE6">
        <w:rPr>
          <w:rFonts w:ascii="Arial" w:hAnsi="Arial" w:cs="Arial"/>
          <w:sz w:val="24"/>
          <w:szCs w:val="24"/>
        </w:rPr>
        <w:t xml:space="preserve">deberán </w:t>
      </w:r>
      <w:r w:rsidR="00252FFF">
        <w:rPr>
          <w:rFonts w:ascii="Arial" w:hAnsi="Arial" w:cs="Arial"/>
          <w:sz w:val="24"/>
          <w:szCs w:val="24"/>
        </w:rPr>
        <w:t>portar</w:t>
      </w:r>
      <w:r>
        <w:rPr>
          <w:rFonts w:ascii="Arial" w:hAnsi="Arial" w:cs="Arial"/>
          <w:sz w:val="24"/>
          <w:szCs w:val="24"/>
        </w:rPr>
        <w:t xml:space="preserve"> la autorización emitida por este Organismo de Transito</w:t>
      </w:r>
      <w:r w:rsidR="00252FFF">
        <w:rPr>
          <w:rFonts w:ascii="Arial" w:hAnsi="Arial" w:cs="Arial"/>
          <w:sz w:val="24"/>
          <w:szCs w:val="24"/>
        </w:rPr>
        <w:t>.</w:t>
      </w:r>
    </w:p>
    <w:p w:rsidR="006B257E" w:rsidRDefault="006B257E" w:rsidP="008C1458">
      <w:pPr>
        <w:pStyle w:val="Sinespaciado"/>
        <w:tabs>
          <w:tab w:val="left" w:pos="3150"/>
        </w:tabs>
        <w:ind w:left="360"/>
        <w:jc w:val="both"/>
        <w:rPr>
          <w:rFonts w:ascii="Arial" w:hAnsi="Arial" w:cs="Arial"/>
          <w:sz w:val="24"/>
          <w:szCs w:val="24"/>
        </w:rPr>
      </w:pPr>
    </w:p>
    <w:p w:rsidR="00306749" w:rsidRPr="00FC225B" w:rsidRDefault="00FC225B" w:rsidP="008C1458">
      <w:pPr>
        <w:pStyle w:val="Sinespaciado"/>
        <w:ind w:firstLine="360"/>
        <w:jc w:val="both"/>
        <w:rPr>
          <w:rFonts w:ascii="Arial" w:hAnsi="Arial" w:cs="Arial"/>
          <w:b/>
          <w:sz w:val="24"/>
          <w:szCs w:val="24"/>
        </w:rPr>
      </w:pPr>
      <w:r>
        <w:rPr>
          <w:rFonts w:ascii="Arial" w:hAnsi="Arial" w:cs="Arial"/>
          <w:b/>
          <w:sz w:val="24"/>
          <w:szCs w:val="24"/>
        </w:rPr>
        <w:t>Vigencia.</w:t>
      </w:r>
      <w:r w:rsidR="00306749">
        <w:rPr>
          <w:rFonts w:ascii="Arial" w:hAnsi="Arial" w:cs="Arial"/>
          <w:b/>
          <w:sz w:val="24"/>
          <w:szCs w:val="24"/>
        </w:rPr>
        <w:t xml:space="preserve"> </w:t>
      </w:r>
      <w:r w:rsidR="00306749">
        <w:rPr>
          <w:rFonts w:ascii="Arial" w:hAnsi="Arial" w:cs="Arial"/>
          <w:sz w:val="24"/>
          <w:szCs w:val="24"/>
        </w:rPr>
        <w:t>Tres (3) años</w:t>
      </w:r>
    </w:p>
    <w:p w:rsidR="00FC225B" w:rsidRDefault="00FC225B" w:rsidP="008C1458">
      <w:pPr>
        <w:pStyle w:val="Sinespaciado"/>
        <w:ind w:left="705"/>
        <w:jc w:val="both"/>
        <w:rPr>
          <w:rFonts w:ascii="Arial" w:hAnsi="Arial" w:cs="Arial"/>
          <w:b/>
          <w:sz w:val="24"/>
          <w:szCs w:val="24"/>
        </w:rPr>
      </w:pPr>
    </w:p>
    <w:p w:rsidR="00563CCA" w:rsidRPr="001B06D2" w:rsidRDefault="00FC225B" w:rsidP="008C1458">
      <w:pPr>
        <w:pStyle w:val="Sinespaciado"/>
        <w:ind w:left="360"/>
        <w:jc w:val="both"/>
        <w:rPr>
          <w:rFonts w:ascii="Arial" w:hAnsi="Arial" w:cs="Arial"/>
          <w:sz w:val="24"/>
          <w:szCs w:val="24"/>
        </w:rPr>
      </w:pPr>
      <w:r>
        <w:rPr>
          <w:rFonts w:ascii="Arial" w:hAnsi="Arial" w:cs="Arial"/>
          <w:b/>
          <w:sz w:val="24"/>
          <w:szCs w:val="24"/>
        </w:rPr>
        <w:t>Requisitos</w:t>
      </w:r>
      <w:r w:rsidR="00607D34" w:rsidRPr="00607D34">
        <w:rPr>
          <w:rFonts w:ascii="Arial" w:hAnsi="Arial" w:cs="Arial"/>
          <w:b/>
          <w:sz w:val="24"/>
          <w:szCs w:val="24"/>
        </w:rPr>
        <w:t>.</w:t>
      </w:r>
      <w:r w:rsidR="00BD3E28">
        <w:rPr>
          <w:rFonts w:ascii="Arial" w:hAnsi="Arial" w:cs="Arial"/>
          <w:sz w:val="24"/>
          <w:szCs w:val="24"/>
        </w:rPr>
        <w:t xml:space="preserve"> Requiere inscripción previa, para lo cual deberá realizar solicitud adjuntando licencia de tránsito, document</w:t>
      </w:r>
      <w:r w:rsidR="00723AE5">
        <w:rPr>
          <w:rFonts w:ascii="Arial" w:hAnsi="Arial" w:cs="Arial"/>
          <w:sz w:val="24"/>
          <w:szCs w:val="24"/>
        </w:rPr>
        <w:t xml:space="preserve">o de identificación del cónsul y acreditación del ejercicio del </w:t>
      </w:r>
      <w:r w:rsidR="00BD3E28">
        <w:rPr>
          <w:rFonts w:ascii="Arial" w:hAnsi="Arial" w:cs="Arial"/>
          <w:sz w:val="24"/>
          <w:szCs w:val="24"/>
        </w:rPr>
        <w:t xml:space="preserve"> cargo.</w:t>
      </w:r>
    </w:p>
    <w:p w:rsidR="00563CCA" w:rsidRPr="001B06D2" w:rsidRDefault="00563CCA" w:rsidP="008C1458">
      <w:pPr>
        <w:pStyle w:val="Sinespaciado"/>
        <w:jc w:val="both"/>
        <w:rPr>
          <w:rFonts w:ascii="Arial" w:hAnsi="Arial" w:cs="Arial"/>
          <w:sz w:val="24"/>
          <w:szCs w:val="24"/>
        </w:rPr>
      </w:pPr>
    </w:p>
    <w:p w:rsidR="00607D34"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 xml:space="preserve">Vehículos </w:t>
      </w:r>
      <w:r w:rsidR="0063422E" w:rsidRPr="001B06D2">
        <w:rPr>
          <w:rFonts w:ascii="Arial" w:hAnsi="Arial" w:cs="Arial"/>
          <w:sz w:val="24"/>
          <w:szCs w:val="24"/>
        </w:rPr>
        <w:t>en los que se transporten</w:t>
      </w:r>
      <w:r w:rsidR="00607D34">
        <w:rPr>
          <w:rFonts w:ascii="Arial" w:hAnsi="Arial" w:cs="Arial"/>
          <w:sz w:val="24"/>
          <w:szCs w:val="24"/>
        </w:rPr>
        <w:t>:</w:t>
      </w:r>
    </w:p>
    <w:p w:rsidR="00607D34" w:rsidRDefault="00607D34" w:rsidP="008C1458">
      <w:pPr>
        <w:pStyle w:val="Sinespaciado"/>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lastRenderedPageBreak/>
        <w:t>20</w:t>
      </w:r>
      <w:r w:rsidR="00607D34">
        <w:rPr>
          <w:rFonts w:ascii="Arial" w:hAnsi="Arial" w:cs="Arial"/>
          <w:sz w:val="24"/>
          <w:szCs w:val="24"/>
        </w:rPr>
        <w:t xml:space="preserve">.1 </w:t>
      </w:r>
      <w:r w:rsidR="00563CCA" w:rsidRPr="001B06D2">
        <w:rPr>
          <w:rFonts w:ascii="Arial" w:hAnsi="Arial" w:cs="Arial"/>
          <w:sz w:val="24"/>
          <w:szCs w:val="24"/>
        </w:rPr>
        <w:t>Magistrado</w:t>
      </w:r>
      <w:r w:rsidR="00607D34">
        <w:rPr>
          <w:rFonts w:ascii="Arial" w:hAnsi="Arial" w:cs="Arial"/>
          <w:sz w:val="24"/>
          <w:szCs w:val="24"/>
        </w:rPr>
        <w:t>s de los diferentes Tribunales</w:t>
      </w:r>
    </w:p>
    <w:p w:rsidR="00607D34" w:rsidRDefault="00607D34" w:rsidP="008C1458">
      <w:pPr>
        <w:pStyle w:val="Sinespaciado"/>
        <w:ind w:firstLine="708"/>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607D34">
        <w:rPr>
          <w:rFonts w:ascii="Arial" w:hAnsi="Arial" w:cs="Arial"/>
          <w:sz w:val="24"/>
          <w:szCs w:val="24"/>
        </w:rPr>
        <w:t>.2 Jueces</w:t>
      </w:r>
    </w:p>
    <w:p w:rsidR="00607D34" w:rsidRDefault="00607D34" w:rsidP="008C1458">
      <w:pPr>
        <w:pStyle w:val="Sinespaciado"/>
        <w:ind w:firstLine="708"/>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607D34">
        <w:rPr>
          <w:rFonts w:ascii="Arial" w:hAnsi="Arial" w:cs="Arial"/>
          <w:sz w:val="24"/>
          <w:szCs w:val="24"/>
        </w:rPr>
        <w:t>.3 Fiscales</w:t>
      </w:r>
    </w:p>
    <w:p w:rsidR="00607D34" w:rsidRDefault="00607D34" w:rsidP="008C1458">
      <w:pPr>
        <w:pStyle w:val="Sinespaciado"/>
        <w:ind w:left="708" w:firstLine="12"/>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607D34">
        <w:rPr>
          <w:rFonts w:ascii="Arial" w:hAnsi="Arial" w:cs="Arial"/>
          <w:sz w:val="24"/>
          <w:szCs w:val="24"/>
        </w:rPr>
        <w:t xml:space="preserve">4 </w:t>
      </w:r>
      <w:r w:rsidR="00563CCA" w:rsidRPr="001B06D2">
        <w:rPr>
          <w:rFonts w:ascii="Arial" w:hAnsi="Arial" w:cs="Arial"/>
          <w:sz w:val="24"/>
          <w:szCs w:val="24"/>
        </w:rPr>
        <w:t>D</w:t>
      </w:r>
      <w:r w:rsidR="00607D34">
        <w:rPr>
          <w:rFonts w:ascii="Arial" w:hAnsi="Arial" w:cs="Arial"/>
          <w:sz w:val="24"/>
          <w:szCs w:val="24"/>
        </w:rPr>
        <w:t>efensores Públicos y de Familia</w:t>
      </w:r>
      <w:r w:rsidR="00563CCA" w:rsidRPr="001B06D2">
        <w:rPr>
          <w:rFonts w:ascii="Arial" w:hAnsi="Arial" w:cs="Arial"/>
          <w:sz w:val="24"/>
          <w:szCs w:val="24"/>
        </w:rPr>
        <w:t xml:space="preserve"> </w:t>
      </w:r>
    </w:p>
    <w:p w:rsidR="00607D34" w:rsidRDefault="00607D34" w:rsidP="008C1458">
      <w:pPr>
        <w:pStyle w:val="Sinespaciado"/>
        <w:ind w:left="708" w:firstLine="12"/>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607D34">
        <w:rPr>
          <w:rFonts w:ascii="Arial" w:hAnsi="Arial" w:cs="Arial"/>
          <w:sz w:val="24"/>
          <w:szCs w:val="24"/>
        </w:rPr>
        <w:t>.5 Procuradores</w:t>
      </w:r>
    </w:p>
    <w:p w:rsidR="00607D34" w:rsidRDefault="00607D34" w:rsidP="008C1458">
      <w:pPr>
        <w:pStyle w:val="Sinespaciado"/>
        <w:ind w:left="708" w:firstLine="12"/>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1510A2">
        <w:rPr>
          <w:rFonts w:ascii="Arial" w:hAnsi="Arial" w:cs="Arial"/>
          <w:sz w:val="24"/>
          <w:szCs w:val="24"/>
        </w:rPr>
        <w:t>.6</w:t>
      </w:r>
      <w:r w:rsidR="00607D34">
        <w:rPr>
          <w:rFonts w:ascii="Arial" w:hAnsi="Arial" w:cs="Arial"/>
          <w:sz w:val="24"/>
          <w:szCs w:val="24"/>
        </w:rPr>
        <w:t xml:space="preserve"> Comisarios de Familia</w:t>
      </w:r>
    </w:p>
    <w:p w:rsidR="00607D34" w:rsidRDefault="00607D34" w:rsidP="008C1458">
      <w:pPr>
        <w:pStyle w:val="Sinespaciado"/>
        <w:ind w:left="708" w:firstLine="12"/>
        <w:jc w:val="both"/>
        <w:rPr>
          <w:rFonts w:ascii="Arial" w:hAnsi="Arial" w:cs="Arial"/>
          <w:sz w:val="24"/>
          <w:szCs w:val="24"/>
        </w:rPr>
      </w:pPr>
    </w:p>
    <w:p w:rsidR="00723AE5" w:rsidRDefault="0096729E" w:rsidP="008C1458">
      <w:pPr>
        <w:pStyle w:val="Sinespaciado"/>
        <w:ind w:firstLine="360"/>
        <w:jc w:val="both"/>
        <w:rPr>
          <w:rFonts w:ascii="Arial" w:hAnsi="Arial" w:cs="Arial"/>
          <w:sz w:val="24"/>
          <w:szCs w:val="24"/>
        </w:rPr>
      </w:pPr>
      <w:r>
        <w:rPr>
          <w:rFonts w:ascii="Arial" w:hAnsi="Arial" w:cs="Arial"/>
          <w:sz w:val="24"/>
          <w:szCs w:val="24"/>
        </w:rPr>
        <w:t>20</w:t>
      </w:r>
      <w:r w:rsidR="001510A2">
        <w:rPr>
          <w:rFonts w:ascii="Arial" w:hAnsi="Arial" w:cs="Arial"/>
          <w:sz w:val="24"/>
          <w:szCs w:val="24"/>
        </w:rPr>
        <w:t>.7</w:t>
      </w:r>
      <w:r w:rsidR="00607D34">
        <w:rPr>
          <w:rFonts w:ascii="Arial" w:hAnsi="Arial" w:cs="Arial"/>
          <w:sz w:val="24"/>
          <w:szCs w:val="24"/>
        </w:rPr>
        <w:t xml:space="preserve"> </w:t>
      </w:r>
      <w:r w:rsidR="00723AE5">
        <w:rPr>
          <w:rFonts w:ascii="Arial" w:hAnsi="Arial" w:cs="Arial"/>
          <w:sz w:val="24"/>
          <w:szCs w:val="24"/>
        </w:rPr>
        <w:t>Inspectores de Policía Urbana de Primera Categoría</w:t>
      </w:r>
    </w:p>
    <w:p w:rsidR="00723AE5" w:rsidRDefault="00723AE5" w:rsidP="008C1458">
      <w:pPr>
        <w:pStyle w:val="Sinespaciado"/>
        <w:ind w:firstLine="360"/>
        <w:jc w:val="both"/>
        <w:rPr>
          <w:rFonts w:ascii="Arial" w:hAnsi="Arial" w:cs="Arial"/>
          <w:sz w:val="24"/>
          <w:szCs w:val="24"/>
        </w:rPr>
      </w:pPr>
    </w:p>
    <w:p w:rsidR="00607D34" w:rsidRDefault="00723AE5" w:rsidP="008C1458">
      <w:pPr>
        <w:pStyle w:val="Sinespaciado"/>
        <w:ind w:firstLine="360"/>
        <w:jc w:val="both"/>
        <w:rPr>
          <w:rFonts w:ascii="Arial" w:hAnsi="Arial" w:cs="Arial"/>
          <w:sz w:val="24"/>
          <w:szCs w:val="24"/>
        </w:rPr>
      </w:pPr>
      <w:r>
        <w:rPr>
          <w:rFonts w:ascii="Arial" w:hAnsi="Arial" w:cs="Arial"/>
          <w:sz w:val="24"/>
          <w:szCs w:val="24"/>
        </w:rPr>
        <w:t xml:space="preserve">20.8 </w:t>
      </w:r>
      <w:r w:rsidR="00607D34">
        <w:rPr>
          <w:rFonts w:ascii="Arial" w:hAnsi="Arial" w:cs="Arial"/>
          <w:sz w:val="24"/>
          <w:szCs w:val="24"/>
        </w:rPr>
        <w:t>Corregidores</w:t>
      </w:r>
    </w:p>
    <w:p w:rsidR="001510A2" w:rsidRDefault="001510A2" w:rsidP="008C1458">
      <w:pPr>
        <w:pStyle w:val="Sinespaciado"/>
        <w:ind w:left="708" w:firstLine="12"/>
        <w:jc w:val="both"/>
        <w:rPr>
          <w:rFonts w:ascii="Arial" w:hAnsi="Arial" w:cs="Arial"/>
          <w:sz w:val="24"/>
          <w:szCs w:val="24"/>
        </w:rPr>
      </w:pPr>
    </w:p>
    <w:p w:rsidR="001510A2" w:rsidRDefault="0096729E" w:rsidP="008C1458">
      <w:pPr>
        <w:pStyle w:val="Sinespaciado"/>
        <w:ind w:firstLine="360"/>
        <w:jc w:val="both"/>
        <w:rPr>
          <w:rFonts w:ascii="Arial" w:hAnsi="Arial" w:cs="Arial"/>
          <w:sz w:val="24"/>
          <w:szCs w:val="24"/>
        </w:rPr>
      </w:pPr>
      <w:r>
        <w:rPr>
          <w:rFonts w:ascii="Arial" w:hAnsi="Arial" w:cs="Arial"/>
          <w:sz w:val="24"/>
          <w:szCs w:val="24"/>
        </w:rPr>
        <w:t>20</w:t>
      </w:r>
      <w:r w:rsidR="001510A2">
        <w:rPr>
          <w:rFonts w:ascii="Arial" w:hAnsi="Arial" w:cs="Arial"/>
          <w:sz w:val="24"/>
          <w:szCs w:val="24"/>
        </w:rPr>
        <w:t>.</w:t>
      </w:r>
      <w:r w:rsidR="00723AE5">
        <w:rPr>
          <w:rFonts w:ascii="Arial" w:hAnsi="Arial" w:cs="Arial"/>
          <w:sz w:val="24"/>
          <w:szCs w:val="24"/>
        </w:rPr>
        <w:t>9</w:t>
      </w:r>
      <w:r w:rsidR="001510A2">
        <w:rPr>
          <w:rFonts w:ascii="Arial" w:hAnsi="Arial" w:cs="Arial"/>
          <w:sz w:val="24"/>
          <w:szCs w:val="24"/>
        </w:rPr>
        <w:t xml:space="preserve">  </w:t>
      </w:r>
      <w:r w:rsidR="001510A2" w:rsidRPr="001B06D2">
        <w:rPr>
          <w:rFonts w:ascii="Arial" w:hAnsi="Arial" w:cs="Arial"/>
          <w:sz w:val="24"/>
          <w:szCs w:val="24"/>
        </w:rPr>
        <w:t>Personeros,</w:t>
      </w:r>
      <w:r w:rsidR="001510A2">
        <w:rPr>
          <w:rFonts w:ascii="Arial" w:hAnsi="Arial" w:cs="Arial"/>
          <w:sz w:val="24"/>
          <w:szCs w:val="24"/>
        </w:rPr>
        <w:t xml:space="preserve"> Contralores y Vice Contralores</w:t>
      </w:r>
      <w:r w:rsidR="001510A2" w:rsidRPr="001B06D2">
        <w:rPr>
          <w:rFonts w:ascii="Arial" w:hAnsi="Arial" w:cs="Arial"/>
          <w:sz w:val="24"/>
          <w:szCs w:val="24"/>
        </w:rPr>
        <w:t xml:space="preserve"> </w:t>
      </w:r>
    </w:p>
    <w:p w:rsidR="00607D34" w:rsidRDefault="00607D34" w:rsidP="008C1458">
      <w:pPr>
        <w:pStyle w:val="Sinespaciado"/>
        <w:ind w:left="708" w:firstLine="12"/>
        <w:jc w:val="both"/>
        <w:rPr>
          <w:rFonts w:ascii="Arial" w:hAnsi="Arial" w:cs="Arial"/>
          <w:sz w:val="24"/>
          <w:szCs w:val="24"/>
        </w:rPr>
      </w:pPr>
    </w:p>
    <w:p w:rsidR="005F56C3" w:rsidRDefault="0096729E" w:rsidP="008C1458">
      <w:pPr>
        <w:pStyle w:val="Sinespaciado"/>
        <w:ind w:firstLine="360"/>
        <w:jc w:val="both"/>
        <w:rPr>
          <w:rFonts w:ascii="Arial" w:hAnsi="Arial" w:cs="Arial"/>
          <w:sz w:val="24"/>
          <w:szCs w:val="24"/>
        </w:rPr>
      </w:pPr>
      <w:r>
        <w:rPr>
          <w:rFonts w:ascii="Arial" w:hAnsi="Arial" w:cs="Arial"/>
          <w:sz w:val="24"/>
          <w:szCs w:val="24"/>
        </w:rPr>
        <w:t>20</w:t>
      </w:r>
      <w:r w:rsidR="00723AE5">
        <w:rPr>
          <w:rFonts w:ascii="Arial" w:hAnsi="Arial" w:cs="Arial"/>
          <w:sz w:val="24"/>
          <w:szCs w:val="24"/>
        </w:rPr>
        <w:t xml:space="preserve">.10 </w:t>
      </w:r>
      <w:r w:rsidR="00563CCA" w:rsidRPr="001B06D2">
        <w:rPr>
          <w:rFonts w:ascii="Arial" w:hAnsi="Arial" w:cs="Arial"/>
          <w:sz w:val="24"/>
          <w:szCs w:val="24"/>
        </w:rPr>
        <w:t>Registrador Municipal y/o Especial, Departamental del Estado Civil</w:t>
      </w:r>
      <w:r w:rsidR="005F56C3" w:rsidRPr="001B06D2">
        <w:rPr>
          <w:rFonts w:ascii="Arial" w:hAnsi="Arial" w:cs="Arial"/>
          <w:sz w:val="24"/>
          <w:szCs w:val="24"/>
        </w:rPr>
        <w:t>.</w:t>
      </w:r>
    </w:p>
    <w:p w:rsidR="00DD42E2" w:rsidRDefault="00DD42E2" w:rsidP="008C1458">
      <w:pPr>
        <w:pStyle w:val="Sinespaciado"/>
        <w:ind w:left="708" w:firstLine="12"/>
        <w:jc w:val="both"/>
        <w:rPr>
          <w:rFonts w:ascii="Arial" w:hAnsi="Arial" w:cs="Arial"/>
          <w:sz w:val="24"/>
          <w:szCs w:val="24"/>
        </w:rPr>
      </w:pPr>
    </w:p>
    <w:p w:rsidR="00DD42E2" w:rsidRDefault="0096729E" w:rsidP="008C1458">
      <w:pPr>
        <w:pStyle w:val="Sinespaciado"/>
        <w:ind w:firstLine="360"/>
        <w:jc w:val="both"/>
        <w:rPr>
          <w:rFonts w:ascii="Arial" w:hAnsi="Arial" w:cs="Arial"/>
          <w:sz w:val="24"/>
          <w:szCs w:val="24"/>
        </w:rPr>
      </w:pPr>
      <w:r>
        <w:rPr>
          <w:rFonts w:ascii="Arial" w:hAnsi="Arial" w:cs="Arial"/>
          <w:sz w:val="24"/>
          <w:szCs w:val="24"/>
        </w:rPr>
        <w:t>20</w:t>
      </w:r>
      <w:r w:rsidR="00723AE5">
        <w:rPr>
          <w:rFonts w:ascii="Arial" w:hAnsi="Arial" w:cs="Arial"/>
          <w:sz w:val="24"/>
          <w:szCs w:val="24"/>
        </w:rPr>
        <w:t>.11</w:t>
      </w:r>
      <w:r w:rsidR="00DD42E2">
        <w:rPr>
          <w:rFonts w:ascii="Arial" w:hAnsi="Arial" w:cs="Arial"/>
          <w:sz w:val="24"/>
          <w:szCs w:val="24"/>
        </w:rPr>
        <w:t xml:space="preserve">  Concejales</w:t>
      </w:r>
    </w:p>
    <w:p w:rsidR="00607D34" w:rsidRDefault="00607D34" w:rsidP="008C1458">
      <w:pPr>
        <w:pStyle w:val="Sinespaciado"/>
        <w:ind w:left="708" w:firstLine="12"/>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723AE5">
        <w:rPr>
          <w:rFonts w:ascii="Arial" w:hAnsi="Arial" w:cs="Arial"/>
          <w:sz w:val="24"/>
          <w:szCs w:val="24"/>
        </w:rPr>
        <w:t>.12</w:t>
      </w:r>
      <w:r w:rsidR="00607D34">
        <w:rPr>
          <w:rFonts w:ascii="Arial" w:hAnsi="Arial" w:cs="Arial"/>
          <w:sz w:val="24"/>
          <w:szCs w:val="24"/>
        </w:rPr>
        <w:t xml:space="preserve"> Diputados</w:t>
      </w:r>
    </w:p>
    <w:p w:rsidR="00607D34" w:rsidRDefault="00607D34" w:rsidP="008C1458">
      <w:pPr>
        <w:pStyle w:val="Sinespaciado"/>
        <w:ind w:left="708" w:firstLine="12"/>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723AE5">
        <w:rPr>
          <w:rFonts w:ascii="Arial" w:hAnsi="Arial" w:cs="Arial"/>
          <w:sz w:val="24"/>
          <w:szCs w:val="24"/>
        </w:rPr>
        <w:t>.13</w:t>
      </w:r>
      <w:r w:rsidR="00607D34">
        <w:rPr>
          <w:rFonts w:ascii="Arial" w:hAnsi="Arial" w:cs="Arial"/>
          <w:sz w:val="24"/>
          <w:szCs w:val="24"/>
        </w:rPr>
        <w:t xml:space="preserve">  Congresistas</w:t>
      </w:r>
    </w:p>
    <w:p w:rsidR="00607D34" w:rsidRDefault="00607D34" w:rsidP="008C1458">
      <w:pPr>
        <w:pStyle w:val="Sinespaciado"/>
        <w:ind w:left="708" w:firstLine="12"/>
        <w:jc w:val="both"/>
        <w:rPr>
          <w:rFonts w:ascii="Arial" w:hAnsi="Arial" w:cs="Arial"/>
          <w:sz w:val="24"/>
          <w:szCs w:val="24"/>
        </w:rPr>
      </w:pPr>
    </w:p>
    <w:p w:rsidR="00607D34" w:rsidRDefault="0096729E" w:rsidP="008C1458">
      <w:pPr>
        <w:pStyle w:val="Sinespaciado"/>
        <w:ind w:firstLine="360"/>
        <w:jc w:val="both"/>
        <w:rPr>
          <w:rFonts w:ascii="Arial" w:hAnsi="Arial" w:cs="Arial"/>
          <w:sz w:val="24"/>
          <w:szCs w:val="24"/>
        </w:rPr>
      </w:pPr>
      <w:r>
        <w:rPr>
          <w:rFonts w:ascii="Arial" w:hAnsi="Arial" w:cs="Arial"/>
          <w:sz w:val="24"/>
          <w:szCs w:val="24"/>
        </w:rPr>
        <w:t>20</w:t>
      </w:r>
      <w:r w:rsidR="00723AE5">
        <w:rPr>
          <w:rFonts w:ascii="Arial" w:hAnsi="Arial" w:cs="Arial"/>
          <w:sz w:val="24"/>
          <w:szCs w:val="24"/>
        </w:rPr>
        <w:t>.14</w:t>
      </w:r>
      <w:r w:rsidR="00607D34">
        <w:rPr>
          <w:rFonts w:ascii="Arial" w:hAnsi="Arial" w:cs="Arial"/>
          <w:sz w:val="24"/>
          <w:szCs w:val="24"/>
        </w:rPr>
        <w:t xml:space="preserve">  Personal de la Agencia Nacional de Protección</w:t>
      </w:r>
    </w:p>
    <w:p w:rsidR="000B4BC7" w:rsidRDefault="000B4BC7" w:rsidP="008C1458">
      <w:pPr>
        <w:pStyle w:val="Sinespaciado"/>
        <w:ind w:left="708" w:firstLine="12"/>
        <w:jc w:val="both"/>
        <w:rPr>
          <w:rFonts w:ascii="Arial" w:hAnsi="Arial" w:cs="Arial"/>
          <w:sz w:val="24"/>
          <w:szCs w:val="24"/>
        </w:rPr>
      </w:pPr>
    </w:p>
    <w:p w:rsidR="000B4BC7" w:rsidRDefault="0096729E" w:rsidP="008C1458">
      <w:pPr>
        <w:pStyle w:val="Sinespaciado"/>
        <w:ind w:left="360"/>
        <w:jc w:val="both"/>
        <w:rPr>
          <w:rFonts w:ascii="Arial" w:hAnsi="Arial" w:cs="Arial"/>
          <w:sz w:val="24"/>
          <w:szCs w:val="24"/>
        </w:rPr>
      </w:pPr>
      <w:r>
        <w:rPr>
          <w:rFonts w:ascii="Arial" w:hAnsi="Arial" w:cs="Arial"/>
          <w:sz w:val="24"/>
          <w:szCs w:val="24"/>
        </w:rPr>
        <w:t>20</w:t>
      </w:r>
      <w:r w:rsidR="00723AE5">
        <w:rPr>
          <w:rFonts w:ascii="Arial" w:hAnsi="Arial" w:cs="Arial"/>
          <w:sz w:val="24"/>
          <w:szCs w:val="24"/>
        </w:rPr>
        <w:t>.15</w:t>
      </w:r>
      <w:r w:rsidR="00DD42E2">
        <w:rPr>
          <w:rFonts w:ascii="Arial" w:hAnsi="Arial" w:cs="Arial"/>
          <w:sz w:val="24"/>
          <w:szCs w:val="24"/>
        </w:rPr>
        <w:t xml:space="preserve">  Personal</w:t>
      </w:r>
      <w:r w:rsidR="000B4BC7">
        <w:rPr>
          <w:rFonts w:ascii="Arial" w:hAnsi="Arial" w:cs="Arial"/>
          <w:sz w:val="24"/>
          <w:szCs w:val="24"/>
        </w:rPr>
        <w:t xml:space="preserve"> con esquema de protección </w:t>
      </w:r>
      <w:r w:rsidR="00376543">
        <w:rPr>
          <w:rFonts w:ascii="Arial" w:hAnsi="Arial" w:cs="Arial"/>
          <w:sz w:val="24"/>
          <w:szCs w:val="24"/>
        </w:rPr>
        <w:t xml:space="preserve">debidamente </w:t>
      </w:r>
      <w:r w:rsidR="000B4BC7">
        <w:rPr>
          <w:rFonts w:ascii="Arial" w:hAnsi="Arial" w:cs="Arial"/>
          <w:sz w:val="24"/>
          <w:szCs w:val="24"/>
        </w:rPr>
        <w:t>autorizado</w:t>
      </w:r>
      <w:r w:rsidR="00376543">
        <w:rPr>
          <w:rFonts w:ascii="Arial" w:hAnsi="Arial" w:cs="Arial"/>
          <w:sz w:val="24"/>
          <w:szCs w:val="24"/>
        </w:rPr>
        <w:t xml:space="preserve"> por la Agencia Nacional de Protección</w:t>
      </w:r>
      <w:r w:rsidR="006B257E">
        <w:rPr>
          <w:rFonts w:ascii="Arial" w:hAnsi="Arial" w:cs="Arial"/>
          <w:sz w:val="24"/>
          <w:szCs w:val="24"/>
        </w:rPr>
        <w:t>.</w:t>
      </w:r>
    </w:p>
    <w:p w:rsidR="006B257E" w:rsidRDefault="006B257E" w:rsidP="008C1458">
      <w:pPr>
        <w:pStyle w:val="Sinespaciado"/>
        <w:ind w:left="360"/>
        <w:jc w:val="both"/>
        <w:rPr>
          <w:rFonts w:ascii="Arial" w:hAnsi="Arial" w:cs="Arial"/>
          <w:sz w:val="24"/>
          <w:szCs w:val="24"/>
        </w:rPr>
      </w:pPr>
    </w:p>
    <w:p w:rsidR="006B257E" w:rsidRDefault="006B257E" w:rsidP="008C1458">
      <w:pPr>
        <w:pStyle w:val="Sinespaciado"/>
        <w:tabs>
          <w:tab w:val="left" w:pos="3150"/>
        </w:tabs>
        <w:ind w:left="360"/>
        <w:jc w:val="both"/>
        <w:rPr>
          <w:rFonts w:ascii="Arial" w:hAnsi="Arial" w:cs="Arial"/>
          <w:sz w:val="24"/>
          <w:szCs w:val="24"/>
        </w:rPr>
      </w:pPr>
      <w:r>
        <w:rPr>
          <w:rFonts w:ascii="Arial" w:hAnsi="Arial" w:cs="Arial"/>
          <w:sz w:val="24"/>
          <w:szCs w:val="24"/>
        </w:rPr>
        <w:t>En el momento de ser requerido por la autoridad de tránsito en la vía pública estarán igualmente exentos, siempre y cuando porten la autorización emitida por este Organismo de Transito</w:t>
      </w:r>
      <w:r w:rsidR="00206009">
        <w:rPr>
          <w:rFonts w:ascii="Arial" w:hAnsi="Arial" w:cs="Arial"/>
          <w:sz w:val="24"/>
          <w:szCs w:val="24"/>
        </w:rPr>
        <w:t>.</w:t>
      </w:r>
    </w:p>
    <w:p w:rsidR="0092308E" w:rsidRDefault="0092308E" w:rsidP="008C1458">
      <w:pPr>
        <w:pStyle w:val="Sinespaciado"/>
        <w:ind w:left="708" w:firstLine="12"/>
        <w:jc w:val="both"/>
        <w:rPr>
          <w:rFonts w:ascii="Arial" w:hAnsi="Arial" w:cs="Arial"/>
          <w:b/>
          <w:sz w:val="24"/>
          <w:szCs w:val="24"/>
        </w:rPr>
      </w:pPr>
    </w:p>
    <w:p w:rsidR="00607D34" w:rsidRPr="001B06D2" w:rsidRDefault="00607D34" w:rsidP="008C1458">
      <w:pPr>
        <w:pStyle w:val="Sinespaciado"/>
        <w:ind w:firstLine="360"/>
        <w:jc w:val="both"/>
        <w:rPr>
          <w:rFonts w:ascii="Arial" w:hAnsi="Arial" w:cs="Arial"/>
          <w:sz w:val="24"/>
          <w:szCs w:val="24"/>
        </w:rPr>
      </w:pPr>
      <w:r w:rsidRPr="00607D34">
        <w:rPr>
          <w:rFonts w:ascii="Arial" w:hAnsi="Arial" w:cs="Arial"/>
          <w:b/>
          <w:sz w:val="24"/>
          <w:szCs w:val="24"/>
        </w:rPr>
        <w:t>Vigencia.</w:t>
      </w:r>
      <w:r>
        <w:rPr>
          <w:rFonts w:ascii="Arial" w:hAnsi="Arial" w:cs="Arial"/>
          <w:sz w:val="24"/>
          <w:szCs w:val="24"/>
        </w:rPr>
        <w:t xml:space="preserve">  Dos (2) años</w:t>
      </w:r>
    </w:p>
    <w:p w:rsidR="00396D56" w:rsidRPr="001B06D2" w:rsidRDefault="00396D56" w:rsidP="008C1458">
      <w:pPr>
        <w:pStyle w:val="Prrafodelista"/>
        <w:rPr>
          <w:rFonts w:ascii="Arial" w:hAnsi="Arial" w:cs="Arial"/>
          <w:sz w:val="24"/>
          <w:szCs w:val="24"/>
        </w:rPr>
      </w:pPr>
    </w:p>
    <w:p w:rsidR="003E4CF3" w:rsidRDefault="000B4BC7" w:rsidP="008C1458">
      <w:pPr>
        <w:pStyle w:val="Sinespaciado"/>
        <w:ind w:left="360"/>
        <w:jc w:val="both"/>
        <w:rPr>
          <w:rFonts w:ascii="Arial" w:hAnsi="Arial" w:cs="Arial"/>
          <w:sz w:val="24"/>
          <w:szCs w:val="24"/>
        </w:rPr>
      </w:pPr>
      <w:r>
        <w:rPr>
          <w:rFonts w:ascii="Arial" w:hAnsi="Arial" w:cs="Arial"/>
          <w:b/>
          <w:sz w:val="24"/>
          <w:szCs w:val="24"/>
        </w:rPr>
        <w:t>Requisitos.</w:t>
      </w:r>
      <w:r w:rsidR="00607D34">
        <w:rPr>
          <w:rFonts w:ascii="Arial" w:hAnsi="Arial" w:cs="Arial"/>
          <w:sz w:val="24"/>
          <w:szCs w:val="24"/>
        </w:rPr>
        <w:t xml:space="preserve"> </w:t>
      </w:r>
      <w:r w:rsidR="00DD42E2">
        <w:rPr>
          <w:rFonts w:ascii="Arial" w:hAnsi="Arial" w:cs="Arial"/>
          <w:sz w:val="24"/>
          <w:szCs w:val="24"/>
        </w:rPr>
        <w:t>Requiere inscripción previa, para lo cual deberá presentar solicitud aportando</w:t>
      </w:r>
      <w:r w:rsidR="003E4CF3">
        <w:rPr>
          <w:rFonts w:ascii="Arial" w:hAnsi="Arial" w:cs="Arial"/>
          <w:sz w:val="24"/>
          <w:szCs w:val="24"/>
        </w:rPr>
        <w:t xml:space="preserve"> copia </w:t>
      </w:r>
      <w:r w:rsidR="00DD42E2">
        <w:rPr>
          <w:rFonts w:ascii="Arial" w:hAnsi="Arial" w:cs="Arial"/>
          <w:sz w:val="24"/>
          <w:szCs w:val="24"/>
        </w:rPr>
        <w:t>del certificado laboral actualizado</w:t>
      </w:r>
      <w:r w:rsidR="003E4CF3">
        <w:rPr>
          <w:rFonts w:ascii="Arial" w:hAnsi="Arial" w:cs="Arial"/>
          <w:sz w:val="24"/>
          <w:szCs w:val="24"/>
        </w:rPr>
        <w:t xml:space="preserve"> donde se evidencie el</w:t>
      </w:r>
      <w:r w:rsidR="00DD42E2">
        <w:rPr>
          <w:rFonts w:ascii="Arial" w:hAnsi="Arial" w:cs="Arial"/>
          <w:sz w:val="24"/>
          <w:szCs w:val="24"/>
        </w:rPr>
        <w:t xml:space="preserve"> ejercicio del</w:t>
      </w:r>
      <w:r w:rsidR="003E4CF3">
        <w:rPr>
          <w:rFonts w:ascii="Arial" w:hAnsi="Arial" w:cs="Arial"/>
          <w:sz w:val="24"/>
          <w:szCs w:val="24"/>
        </w:rPr>
        <w:t xml:space="preserve"> cargo que desempeña, </w:t>
      </w:r>
      <w:r w:rsidR="00DD42E2">
        <w:rPr>
          <w:rFonts w:ascii="Arial" w:hAnsi="Arial" w:cs="Arial"/>
          <w:sz w:val="24"/>
          <w:szCs w:val="24"/>
        </w:rPr>
        <w:t>foto</w:t>
      </w:r>
      <w:r w:rsidR="003E4CF3">
        <w:rPr>
          <w:rFonts w:ascii="Arial" w:hAnsi="Arial" w:cs="Arial"/>
          <w:sz w:val="24"/>
          <w:szCs w:val="24"/>
        </w:rPr>
        <w:t>c</w:t>
      </w:r>
      <w:r w:rsidR="00DD42E2">
        <w:rPr>
          <w:rFonts w:ascii="Arial" w:hAnsi="Arial" w:cs="Arial"/>
          <w:sz w:val="24"/>
          <w:szCs w:val="24"/>
        </w:rPr>
        <w:t>opia del documento de identidad y de la licencia de tránsito.</w:t>
      </w:r>
      <w:r w:rsidR="003E4CF3">
        <w:rPr>
          <w:rFonts w:ascii="Arial" w:hAnsi="Arial" w:cs="Arial"/>
          <w:sz w:val="24"/>
          <w:szCs w:val="24"/>
        </w:rPr>
        <w:t xml:space="preserve"> </w:t>
      </w:r>
    </w:p>
    <w:p w:rsidR="003E4CF3" w:rsidRDefault="003E4CF3" w:rsidP="008C1458">
      <w:pPr>
        <w:pStyle w:val="Sinespaciado"/>
        <w:ind w:left="720"/>
        <w:jc w:val="both"/>
        <w:rPr>
          <w:rFonts w:ascii="Arial" w:hAnsi="Arial" w:cs="Arial"/>
          <w:sz w:val="24"/>
          <w:szCs w:val="24"/>
        </w:rPr>
      </w:pPr>
    </w:p>
    <w:p w:rsidR="00607D34" w:rsidRDefault="005F56C3" w:rsidP="008C1458">
      <w:pPr>
        <w:pStyle w:val="Sinespaciado"/>
        <w:ind w:left="360"/>
        <w:jc w:val="both"/>
        <w:rPr>
          <w:rFonts w:ascii="Arial" w:hAnsi="Arial" w:cs="Arial"/>
          <w:sz w:val="24"/>
          <w:szCs w:val="24"/>
        </w:rPr>
      </w:pPr>
      <w:r w:rsidRPr="001B06D2">
        <w:rPr>
          <w:rFonts w:ascii="Arial" w:hAnsi="Arial" w:cs="Arial"/>
          <w:sz w:val="24"/>
          <w:szCs w:val="24"/>
        </w:rPr>
        <w:t>Lo anterior aplica par</w:t>
      </w:r>
      <w:r w:rsidR="00563CCA" w:rsidRPr="001B06D2">
        <w:rPr>
          <w:rFonts w:ascii="Arial" w:hAnsi="Arial" w:cs="Arial"/>
          <w:sz w:val="24"/>
          <w:szCs w:val="24"/>
        </w:rPr>
        <w:t>a</w:t>
      </w:r>
      <w:r w:rsidRPr="001B06D2">
        <w:rPr>
          <w:rFonts w:ascii="Arial" w:hAnsi="Arial" w:cs="Arial"/>
          <w:sz w:val="24"/>
          <w:szCs w:val="24"/>
        </w:rPr>
        <w:t xml:space="preserve"> el personal perteneciente a</w:t>
      </w:r>
      <w:r w:rsidR="00DD42E2">
        <w:rPr>
          <w:rFonts w:ascii="Arial" w:hAnsi="Arial" w:cs="Arial"/>
          <w:sz w:val="24"/>
          <w:szCs w:val="24"/>
        </w:rPr>
        <w:t xml:space="preserve"> los M</w:t>
      </w:r>
      <w:r w:rsidR="00563CCA" w:rsidRPr="001B06D2">
        <w:rPr>
          <w:rFonts w:ascii="Arial" w:hAnsi="Arial" w:cs="Arial"/>
          <w:sz w:val="24"/>
          <w:szCs w:val="24"/>
        </w:rPr>
        <w:t xml:space="preserve">unicipios que conforman el </w:t>
      </w:r>
      <w:r w:rsidRPr="001B06D2">
        <w:rPr>
          <w:rFonts w:ascii="Arial" w:hAnsi="Arial" w:cs="Arial"/>
          <w:sz w:val="24"/>
          <w:szCs w:val="24"/>
        </w:rPr>
        <w:t xml:space="preserve">Área Metropolitana del </w:t>
      </w:r>
      <w:r w:rsidR="00DD42E2">
        <w:rPr>
          <w:rFonts w:ascii="Arial" w:hAnsi="Arial" w:cs="Arial"/>
          <w:sz w:val="24"/>
          <w:szCs w:val="24"/>
        </w:rPr>
        <w:t xml:space="preserve">Valle de Aburrá, </w:t>
      </w:r>
      <w:r w:rsidR="00DD731B">
        <w:rPr>
          <w:rFonts w:ascii="Arial" w:hAnsi="Arial" w:cs="Arial"/>
          <w:sz w:val="24"/>
          <w:szCs w:val="24"/>
        </w:rPr>
        <w:t>o que por su condición de domicilio deba</w:t>
      </w:r>
      <w:r w:rsidR="00376543">
        <w:rPr>
          <w:rFonts w:ascii="Arial" w:hAnsi="Arial" w:cs="Arial"/>
          <w:sz w:val="24"/>
          <w:szCs w:val="24"/>
        </w:rPr>
        <w:t>n</w:t>
      </w:r>
      <w:r w:rsidR="00DD731B">
        <w:rPr>
          <w:rFonts w:ascii="Arial" w:hAnsi="Arial" w:cs="Arial"/>
          <w:sz w:val="24"/>
          <w:szCs w:val="24"/>
        </w:rPr>
        <w:t xml:space="preserve"> desplazarse por</w:t>
      </w:r>
      <w:r w:rsidR="00376543">
        <w:rPr>
          <w:rFonts w:ascii="Arial" w:hAnsi="Arial" w:cs="Arial"/>
          <w:sz w:val="24"/>
          <w:szCs w:val="24"/>
        </w:rPr>
        <w:t xml:space="preserve"> dicha zona</w:t>
      </w:r>
      <w:r w:rsidR="00DD731B">
        <w:rPr>
          <w:rFonts w:ascii="Arial" w:hAnsi="Arial" w:cs="Arial"/>
          <w:sz w:val="24"/>
          <w:szCs w:val="24"/>
        </w:rPr>
        <w:t>, para lo cual acreditará esta s</w:t>
      </w:r>
      <w:r w:rsidR="00376543">
        <w:rPr>
          <w:rFonts w:ascii="Arial" w:hAnsi="Arial" w:cs="Arial"/>
          <w:sz w:val="24"/>
          <w:szCs w:val="24"/>
        </w:rPr>
        <w:t>ituación mediante documento que permita establecer el domicilio.</w:t>
      </w:r>
    </w:p>
    <w:p w:rsidR="00376543" w:rsidRDefault="00376543" w:rsidP="008C1458">
      <w:pPr>
        <w:pStyle w:val="Sinespaciado"/>
        <w:ind w:left="360"/>
        <w:jc w:val="both"/>
        <w:rPr>
          <w:rFonts w:ascii="Arial" w:hAnsi="Arial" w:cs="Arial"/>
          <w:sz w:val="24"/>
          <w:szCs w:val="24"/>
        </w:rPr>
      </w:pPr>
    </w:p>
    <w:p w:rsidR="00376543" w:rsidRDefault="00376543" w:rsidP="008C1458">
      <w:pPr>
        <w:pStyle w:val="Sinespaciado"/>
        <w:ind w:left="360"/>
        <w:jc w:val="both"/>
        <w:rPr>
          <w:rFonts w:ascii="Arial" w:hAnsi="Arial" w:cs="Arial"/>
          <w:sz w:val="24"/>
          <w:szCs w:val="24"/>
        </w:rPr>
      </w:pPr>
      <w:r>
        <w:rPr>
          <w:rFonts w:ascii="Arial" w:hAnsi="Arial" w:cs="Arial"/>
          <w:sz w:val="24"/>
          <w:szCs w:val="24"/>
        </w:rPr>
        <w:t>En el caso del numeral 20.15 deberán aportar adicionalmente la Resolución que autoriza el esquema de protección y establece el vehículo en el cual se transportara.</w:t>
      </w:r>
    </w:p>
    <w:p w:rsidR="00607D34" w:rsidRDefault="00607D34" w:rsidP="008C1458">
      <w:pPr>
        <w:pStyle w:val="Sinespaciado"/>
        <w:ind w:left="720"/>
        <w:jc w:val="both"/>
        <w:rPr>
          <w:rFonts w:ascii="Arial" w:hAnsi="Arial" w:cs="Arial"/>
          <w:sz w:val="24"/>
          <w:szCs w:val="24"/>
        </w:rPr>
      </w:pPr>
    </w:p>
    <w:p w:rsidR="00563CCA"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Los vehículos con placas de municipios de otros departamentos, siempre y cuando su conductor demuestre la calidad de turista con la exhibición del tiquete del primer peaje de ingreso al departamento de Antioquia, el cual será válido como medio de prueba ante la autoridad compet</w:t>
      </w:r>
      <w:r w:rsidR="005F56C3" w:rsidRPr="001B06D2">
        <w:rPr>
          <w:rFonts w:ascii="Arial" w:hAnsi="Arial" w:cs="Arial"/>
          <w:sz w:val="24"/>
          <w:szCs w:val="24"/>
        </w:rPr>
        <w:t>ente y solo para el primer día de estadía en el Municipio.</w:t>
      </w:r>
    </w:p>
    <w:p w:rsidR="000B4BC7" w:rsidRDefault="000B4BC7" w:rsidP="008C1458">
      <w:pPr>
        <w:pStyle w:val="Sinespaciado"/>
        <w:ind w:left="705" w:hanging="705"/>
        <w:jc w:val="both"/>
        <w:rPr>
          <w:rFonts w:ascii="Arial" w:hAnsi="Arial" w:cs="Arial"/>
          <w:sz w:val="24"/>
          <w:szCs w:val="24"/>
        </w:rPr>
      </w:pPr>
    </w:p>
    <w:p w:rsidR="000B4BC7" w:rsidRPr="001B06D2" w:rsidRDefault="000B4BC7" w:rsidP="008C1458">
      <w:pPr>
        <w:pStyle w:val="Sinespaciado"/>
        <w:ind w:firstLine="360"/>
        <w:jc w:val="both"/>
        <w:rPr>
          <w:rFonts w:ascii="Arial" w:hAnsi="Arial" w:cs="Arial"/>
          <w:sz w:val="24"/>
          <w:szCs w:val="24"/>
        </w:rPr>
      </w:pPr>
      <w:r w:rsidRPr="00607D34">
        <w:rPr>
          <w:rFonts w:ascii="Arial" w:hAnsi="Arial" w:cs="Arial"/>
          <w:b/>
          <w:sz w:val="24"/>
          <w:szCs w:val="24"/>
        </w:rPr>
        <w:t>Vigencia.</w:t>
      </w:r>
      <w:r>
        <w:rPr>
          <w:rFonts w:ascii="Arial" w:hAnsi="Arial" w:cs="Arial"/>
          <w:sz w:val="24"/>
          <w:szCs w:val="24"/>
        </w:rPr>
        <w:t xml:space="preserve">  Un (1) día de estadía en el Municipio de Medellín</w:t>
      </w:r>
    </w:p>
    <w:p w:rsidR="000B4BC7" w:rsidRPr="001B06D2" w:rsidRDefault="000B4BC7" w:rsidP="008C1458">
      <w:pPr>
        <w:pStyle w:val="Prrafodelista"/>
        <w:rPr>
          <w:rFonts w:ascii="Arial" w:hAnsi="Arial" w:cs="Arial"/>
          <w:sz w:val="24"/>
          <w:szCs w:val="24"/>
        </w:rPr>
      </w:pPr>
    </w:p>
    <w:p w:rsidR="000B4BC7" w:rsidRPr="000B4BC7" w:rsidRDefault="000B4BC7" w:rsidP="005B0256">
      <w:pPr>
        <w:pStyle w:val="Sinespaciado"/>
        <w:ind w:left="360"/>
        <w:jc w:val="both"/>
        <w:rPr>
          <w:rFonts w:ascii="Arial" w:hAnsi="Arial" w:cs="Arial"/>
          <w:sz w:val="24"/>
          <w:szCs w:val="24"/>
        </w:rPr>
      </w:pPr>
      <w:r>
        <w:rPr>
          <w:rFonts w:ascii="Arial" w:hAnsi="Arial" w:cs="Arial"/>
          <w:b/>
          <w:sz w:val="24"/>
          <w:szCs w:val="24"/>
        </w:rPr>
        <w:t xml:space="preserve">Requisitos.  </w:t>
      </w:r>
      <w:r w:rsidR="00BD1580">
        <w:rPr>
          <w:rFonts w:ascii="Arial" w:hAnsi="Arial" w:cs="Arial"/>
          <w:sz w:val="24"/>
          <w:szCs w:val="24"/>
        </w:rPr>
        <w:t>Conservar</w:t>
      </w:r>
      <w:r>
        <w:rPr>
          <w:rFonts w:ascii="Arial" w:hAnsi="Arial" w:cs="Arial"/>
          <w:sz w:val="24"/>
          <w:szCs w:val="24"/>
        </w:rPr>
        <w:t xml:space="preserve"> el tiquete del primer peaje de ingreso al Departamento de Antioquia.</w:t>
      </w:r>
    </w:p>
    <w:p w:rsidR="00563CCA" w:rsidRPr="001B06D2" w:rsidRDefault="00563CCA" w:rsidP="008C1458">
      <w:pPr>
        <w:pStyle w:val="Sinespaciado"/>
        <w:jc w:val="both"/>
        <w:rPr>
          <w:rFonts w:ascii="Arial" w:hAnsi="Arial" w:cs="Arial"/>
          <w:sz w:val="24"/>
          <w:szCs w:val="24"/>
        </w:rPr>
      </w:pPr>
    </w:p>
    <w:p w:rsidR="000B4BC7" w:rsidRDefault="00563CCA" w:rsidP="008C1458">
      <w:pPr>
        <w:pStyle w:val="Sinespaciado"/>
        <w:numPr>
          <w:ilvl w:val="0"/>
          <w:numId w:val="10"/>
        </w:numPr>
        <w:jc w:val="both"/>
        <w:rPr>
          <w:rFonts w:ascii="Arial" w:hAnsi="Arial" w:cs="Arial"/>
          <w:sz w:val="24"/>
          <w:szCs w:val="24"/>
        </w:rPr>
      </w:pPr>
      <w:r w:rsidRPr="001B06D2">
        <w:rPr>
          <w:rFonts w:ascii="Arial" w:hAnsi="Arial" w:cs="Arial"/>
          <w:sz w:val="24"/>
          <w:szCs w:val="24"/>
        </w:rPr>
        <w:t>Los demás casos en los que</w:t>
      </w:r>
      <w:r w:rsidR="00DD731B">
        <w:rPr>
          <w:rFonts w:ascii="Arial" w:hAnsi="Arial" w:cs="Arial"/>
          <w:sz w:val="24"/>
          <w:szCs w:val="24"/>
        </w:rPr>
        <w:t xml:space="preserve"> sean autorizados de manera temporal por la S</w:t>
      </w:r>
      <w:r w:rsidR="000B4BC7">
        <w:rPr>
          <w:rFonts w:ascii="Arial" w:hAnsi="Arial" w:cs="Arial"/>
          <w:sz w:val="24"/>
          <w:szCs w:val="24"/>
        </w:rPr>
        <w:t>ecretaría de Movilidad.</w:t>
      </w:r>
    </w:p>
    <w:p w:rsidR="000B4BC7" w:rsidRDefault="000B4BC7" w:rsidP="008C1458">
      <w:pPr>
        <w:pStyle w:val="Sinespaciado"/>
        <w:ind w:left="705" w:hanging="705"/>
        <w:jc w:val="both"/>
        <w:rPr>
          <w:rFonts w:ascii="Arial" w:hAnsi="Arial" w:cs="Arial"/>
          <w:sz w:val="24"/>
          <w:szCs w:val="24"/>
        </w:rPr>
      </w:pPr>
    </w:p>
    <w:p w:rsidR="000B4BC7" w:rsidRPr="001B06D2" w:rsidRDefault="000B4BC7" w:rsidP="008C1458">
      <w:pPr>
        <w:pStyle w:val="Sinespaciado"/>
        <w:ind w:firstLine="360"/>
        <w:jc w:val="both"/>
        <w:rPr>
          <w:rFonts w:ascii="Arial" w:hAnsi="Arial" w:cs="Arial"/>
          <w:sz w:val="24"/>
          <w:szCs w:val="24"/>
        </w:rPr>
      </w:pPr>
      <w:r w:rsidRPr="00607D34">
        <w:rPr>
          <w:rFonts w:ascii="Arial" w:hAnsi="Arial" w:cs="Arial"/>
          <w:b/>
          <w:sz w:val="24"/>
          <w:szCs w:val="24"/>
        </w:rPr>
        <w:t>Vigencia.</w:t>
      </w:r>
      <w:r>
        <w:rPr>
          <w:rFonts w:ascii="Arial" w:hAnsi="Arial" w:cs="Arial"/>
          <w:sz w:val="24"/>
          <w:szCs w:val="24"/>
        </w:rPr>
        <w:t xml:space="preserve">  </w:t>
      </w:r>
      <w:r w:rsidR="00DD731B">
        <w:rPr>
          <w:rFonts w:ascii="Arial" w:hAnsi="Arial" w:cs="Arial"/>
          <w:sz w:val="24"/>
          <w:szCs w:val="24"/>
        </w:rPr>
        <w:t>Máximo hasta por d</w:t>
      </w:r>
      <w:r>
        <w:rPr>
          <w:rFonts w:ascii="Arial" w:hAnsi="Arial" w:cs="Arial"/>
          <w:sz w:val="24"/>
          <w:szCs w:val="24"/>
        </w:rPr>
        <w:t>os (2) años</w:t>
      </w:r>
    </w:p>
    <w:p w:rsidR="000B4BC7" w:rsidRPr="001B06D2" w:rsidRDefault="000B4BC7" w:rsidP="008C1458">
      <w:pPr>
        <w:pStyle w:val="Prrafodelista"/>
        <w:rPr>
          <w:rFonts w:ascii="Arial" w:hAnsi="Arial" w:cs="Arial"/>
          <w:sz w:val="24"/>
          <w:szCs w:val="24"/>
        </w:rPr>
      </w:pPr>
    </w:p>
    <w:p w:rsidR="000B4BC7" w:rsidRPr="00C80245" w:rsidRDefault="000B4BC7" w:rsidP="008C1458">
      <w:pPr>
        <w:pStyle w:val="Sinespaciado"/>
        <w:ind w:left="360"/>
        <w:jc w:val="both"/>
        <w:rPr>
          <w:rFonts w:ascii="Arial" w:hAnsi="Arial" w:cs="Arial"/>
          <w:sz w:val="24"/>
          <w:szCs w:val="24"/>
        </w:rPr>
      </w:pPr>
      <w:r>
        <w:rPr>
          <w:rFonts w:ascii="Arial" w:hAnsi="Arial" w:cs="Arial"/>
          <w:b/>
          <w:sz w:val="24"/>
          <w:szCs w:val="24"/>
        </w:rPr>
        <w:t>Requisitos.</w:t>
      </w:r>
      <w:r w:rsidR="00C80245">
        <w:rPr>
          <w:rFonts w:ascii="Arial" w:hAnsi="Arial" w:cs="Arial"/>
          <w:b/>
          <w:sz w:val="24"/>
          <w:szCs w:val="24"/>
        </w:rPr>
        <w:t xml:space="preserve"> </w:t>
      </w:r>
      <w:r w:rsidR="00DD731B">
        <w:rPr>
          <w:rFonts w:ascii="Arial" w:hAnsi="Arial" w:cs="Arial"/>
          <w:sz w:val="24"/>
          <w:szCs w:val="24"/>
        </w:rPr>
        <w:t xml:space="preserve">Requiere inscripción previa, para lo cual deberá presentar solicitud adjuntando fotocopia de la licencia de tránsito y de la cédula de ciudadanía del propietario. </w:t>
      </w:r>
      <w:r w:rsidR="00C80245" w:rsidRPr="00C80245">
        <w:rPr>
          <w:rFonts w:ascii="Arial" w:hAnsi="Arial" w:cs="Arial"/>
          <w:sz w:val="24"/>
          <w:szCs w:val="24"/>
        </w:rPr>
        <w:t xml:space="preserve"> </w:t>
      </w:r>
    </w:p>
    <w:p w:rsidR="00563CCA" w:rsidRPr="001B06D2" w:rsidRDefault="00563CCA" w:rsidP="008C1458">
      <w:pPr>
        <w:pStyle w:val="Sinespaciado"/>
        <w:jc w:val="both"/>
        <w:rPr>
          <w:rFonts w:ascii="Arial" w:hAnsi="Arial" w:cs="Arial"/>
          <w:sz w:val="24"/>
          <w:szCs w:val="24"/>
        </w:rPr>
      </w:pPr>
    </w:p>
    <w:p w:rsidR="00563CCA" w:rsidRPr="001B06D2" w:rsidRDefault="00A21C6D" w:rsidP="008C1458">
      <w:pPr>
        <w:pStyle w:val="Sinespaciado"/>
        <w:jc w:val="both"/>
        <w:rPr>
          <w:rFonts w:ascii="Arial" w:hAnsi="Arial" w:cs="Arial"/>
          <w:sz w:val="24"/>
          <w:szCs w:val="24"/>
        </w:rPr>
      </w:pPr>
      <w:r w:rsidRPr="001B06D2">
        <w:rPr>
          <w:rFonts w:ascii="Arial" w:hAnsi="Arial" w:cs="Arial"/>
          <w:b/>
          <w:sz w:val="24"/>
          <w:szCs w:val="24"/>
        </w:rPr>
        <w:t>Parágrafo 1:</w:t>
      </w:r>
      <w:r w:rsidRPr="001B06D2">
        <w:rPr>
          <w:rFonts w:ascii="Arial" w:hAnsi="Arial" w:cs="Arial"/>
          <w:sz w:val="24"/>
          <w:szCs w:val="24"/>
        </w:rPr>
        <w:t xml:space="preserve"> </w:t>
      </w:r>
      <w:r w:rsidR="00563CCA" w:rsidRPr="001B06D2">
        <w:rPr>
          <w:rFonts w:ascii="Arial" w:hAnsi="Arial" w:cs="Arial"/>
          <w:sz w:val="24"/>
          <w:szCs w:val="24"/>
        </w:rPr>
        <w:t>Para efectos del sistema de foto detección en las exencion</w:t>
      </w:r>
      <w:r w:rsidR="0063422E" w:rsidRPr="001B06D2">
        <w:rPr>
          <w:rFonts w:ascii="Arial" w:hAnsi="Arial" w:cs="Arial"/>
          <w:sz w:val="24"/>
          <w:szCs w:val="24"/>
        </w:rPr>
        <w:t xml:space="preserve">es contenidas en los numerales </w:t>
      </w:r>
      <w:r w:rsidR="00E034EF">
        <w:rPr>
          <w:rFonts w:ascii="Arial" w:hAnsi="Arial" w:cs="Arial"/>
          <w:sz w:val="24"/>
          <w:szCs w:val="24"/>
        </w:rPr>
        <w:t>1</w:t>
      </w:r>
      <w:r w:rsidR="00D82EAA">
        <w:rPr>
          <w:rFonts w:ascii="Arial" w:hAnsi="Arial" w:cs="Arial"/>
          <w:sz w:val="24"/>
          <w:szCs w:val="24"/>
        </w:rPr>
        <w:t>3</w:t>
      </w:r>
      <w:r w:rsidR="00BD1580">
        <w:rPr>
          <w:rFonts w:ascii="Arial" w:hAnsi="Arial" w:cs="Arial"/>
          <w:sz w:val="24"/>
          <w:szCs w:val="24"/>
        </w:rPr>
        <w:t xml:space="preserve">, </w:t>
      </w:r>
      <w:r w:rsidR="008E1A67" w:rsidRPr="001B06D2">
        <w:rPr>
          <w:rFonts w:ascii="Arial" w:hAnsi="Arial" w:cs="Arial"/>
          <w:sz w:val="24"/>
          <w:szCs w:val="24"/>
        </w:rPr>
        <w:t>1</w:t>
      </w:r>
      <w:r w:rsidR="00D82EAA">
        <w:rPr>
          <w:rFonts w:ascii="Arial" w:hAnsi="Arial" w:cs="Arial"/>
          <w:sz w:val="24"/>
          <w:szCs w:val="24"/>
        </w:rPr>
        <w:t>9</w:t>
      </w:r>
      <w:r w:rsidR="008E1A67" w:rsidRPr="001B06D2">
        <w:rPr>
          <w:rFonts w:ascii="Arial" w:hAnsi="Arial" w:cs="Arial"/>
          <w:sz w:val="24"/>
          <w:szCs w:val="24"/>
        </w:rPr>
        <w:t xml:space="preserve"> y </w:t>
      </w:r>
      <w:r w:rsidR="00D82EAA">
        <w:rPr>
          <w:rFonts w:ascii="Arial" w:hAnsi="Arial" w:cs="Arial"/>
          <w:sz w:val="24"/>
          <w:szCs w:val="24"/>
        </w:rPr>
        <w:t>20</w:t>
      </w:r>
      <w:r w:rsidR="00563CCA" w:rsidRPr="001B06D2">
        <w:rPr>
          <w:rFonts w:ascii="Arial" w:hAnsi="Arial" w:cs="Arial"/>
          <w:sz w:val="24"/>
          <w:szCs w:val="24"/>
        </w:rPr>
        <w:t xml:space="preserve"> del </w:t>
      </w:r>
      <w:r w:rsidR="00BD1580">
        <w:rPr>
          <w:rFonts w:ascii="Arial" w:hAnsi="Arial" w:cs="Arial"/>
          <w:sz w:val="24"/>
          <w:szCs w:val="24"/>
        </w:rPr>
        <w:t>presente artículo, sólo se autorizará la exención de</w:t>
      </w:r>
      <w:r w:rsidR="00563CCA" w:rsidRPr="001B06D2">
        <w:rPr>
          <w:rFonts w:ascii="Arial" w:hAnsi="Arial" w:cs="Arial"/>
          <w:sz w:val="24"/>
          <w:szCs w:val="24"/>
        </w:rPr>
        <w:t xml:space="preserve"> un vehículo por persona; y la misma aplicará siempre y cuando las personas o funcionarios en ellos enunciados se encuentren ocupando el vehículo en calidad de</w:t>
      </w:r>
      <w:r w:rsidR="00BD1580">
        <w:rPr>
          <w:rFonts w:ascii="Arial" w:hAnsi="Arial" w:cs="Arial"/>
          <w:sz w:val="24"/>
          <w:szCs w:val="24"/>
        </w:rPr>
        <w:t xml:space="preserve"> conductor o pasajero del mismo.</w:t>
      </w:r>
      <w:r w:rsidR="00563CCA" w:rsidRPr="001B06D2">
        <w:rPr>
          <w:rFonts w:ascii="Arial" w:hAnsi="Arial" w:cs="Arial"/>
          <w:sz w:val="24"/>
          <w:szCs w:val="24"/>
        </w:rPr>
        <w:t xml:space="preserve"> </w:t>
      </w:r>
    </w:p>
    <w:p w:rsidR="00563CCA" w:rsidRPr="001B06D2" w:rsidRDefault="00563CCA" w:rsidP="008C1458">
      <w:pPr>
        <w:pStyle w:val="Sinespaciado"/>
        <w:jc w:val="both"/>
        <w:rPr>
          <w:rFonts w:ascii="Arial" w:hAnsi="Arial" w:cs="Arial"/>
          <w:sz w:val="24"/>
          <w:szCs w:val="24"/>
        </w:rPr>
      </w:pPr>
    </w:p>
    <w:p w:rsidR="00563CCA" w:rsidRDefault="00A21C6D" w:rsidP="008C1458">
      <w:pPr>
        <w:pStyle w:val="Sinespaciado"/>
        <w:jc w:val="both"/>
        <w:rPr>
          <w:rFonts w:ascii="Arial" w:hAnsi="Arial" w:cs="Arial"/>
          <w:sz w:val="24"/>
          <w:szCs w:val="24"/>
        </w:rPr>
      </w:pPr>
      <w:r w:rsidRPr="001B06D2">
        <w:rPr>
          <w:rFonts w:ascii="Arial" w:hAnsi="Arial" w:cs="Arial"/>
          <w:b/>
          <w:sz w:val="24"/>
          <w:szCs w:val="24"/>
        </w:rPr>
        <w:t>Parágrafo 2:</w:t>
      </w:r>
      <w:r w:rsidRPr="001B06D2">
        <w:rPr>
          <w:rFonts w:ascii="Arial" w:hAnsi="Arial" w:cs="Arial"/>
          <w:sz w:val="24"/>
          <w:szCs w:val="24"/>
        </w:rPr>
        <w:t xml:space="preserve"> </w:t>
      </w:r>
      <w:r w:rsidR="00D82EAA">
        <w:rPr>
          <w:rFonts w:ascii="Arial" w:hAnsi="Arial" w:cs="Arial"/>
          <w:sz w:val="24"/>
          <w:szCs w:val="24"/>
        </w:rPr>
        <w:t xml:space="preserve">Para las exenciones en las que se requiera inscripción previa ante este Organismo de Tránsito, deberá mediar solicitud en tal sentido, acompañada de la fotocopia de la cedula de ciudadanía del propietario del vehículo y de la licencia de tránsito del mismo, más los requisitos específicos que se requiera en cada una de las causales aquí contempladas.  </w:t>
      </w:r>
      <w:r w:rsidR="00563CCA" w:rsidRPr="001B06D2">
        <w:rPr>
          <w:rFonts w:ascii="Arial" w:hAnsi="Arial" w:cs="Arial"/>
          <w:sz w:val="24"/>
          <w:szCs w:val="24"/>
        </w:rPr>
        <w:t xml:space="preserve">Una vez tramitada la misma, ésta </w:t>
      </w:r>
      <w:r w:rsidR="00563CCA" w:rsidRPr="001B06D2">
        <w:rPr>
          <w:rFonts w:ascii="Arial" w:hAnsi="Arial" w:cs="Arial"/>
          <w:sz w:val="24"/>
          <w:szCs w:val="24"/>
        </w:rPr>
        <w:lastRenderedPageBreak/>
        <w:t>tendrá vigencia a partir del recibo por parte del usuario de la comunicación expedida por la Secretaría de Movilidad, en la cual se indique que está exento de la medida del “Pico y Placa”</w:t>
      </w:r>
      <w:r w:rsidR="00BD1580">
        <w:rPr>
          <w:rFonts w:ascii="Arial" w:hAnsi="Arial" w:cs="Arial"/>
          <w:sz w:val="24"/>
          <w:szCs w:val="24"/>
        </w:rPr>
        <w:t xml:space="preserve"> y queda autorizado para circular en dicho horario.</w:t>
      </w:r>
    </w:p>
    <w:p w:rsidR="00B33AE6" w:rsidRDefault="00B33AE6" w:rsidP="008C1458">
      <w:pPr>
        <w:pStyle w:val="Sinespaciado"/>
        <w:jc w:val="both"/>
        <w:rPr>
          <w:rFonts w:ascii="Arial" w:hAnsi="Arial" w:cs="Arial"/>
          <w:sz w:val="24"/>
          <w:szCs w:val="24"/>
        </w:rPr>
      </w:pPr>
    </w:p>
    <w:p w:rsidR="00B33AE6" w:rsidRPr="001B06D2" w:rsidRDefault="00B33AE6" w:rsidP="008C1458">
      <w:pPr>
        <w:pStyle w:val="Sinespaciado"/>
        <w:jc w:val="both"/>
        <w:rPr>
          <w:rFonts w:ascii="Arial" w:hAnsi="Arial" w:cs="Arial"/>
          <w:sz w:val="24"/>
          <w:szCs w:val="24"/>
        </w:rPr>
      </w:pPr>
      <w:r>
        <w:rPr>
          <w:rFonts w:ascii="Arial" w:hAnsi="Arial" w:cs="Arial"/>
          <w:sz w:val="24"/>
          <w:szCs w:val="24"/>
        </w:rPr>
        <w:t>El periodo de vigencia de la exención de la medida se contabilizara desde la autorización emitida por la ésta Secretaria o la realización del trámite de registro ante el organismo de tránsito según sea el caso.</w:t>
      </w:r>
    </w:p>
    <w:p w:rsidR="00563CCA" w:rsidRPr="001B06D2" w:rsidRDefault="00563CCA" w:rsidP="008C1458">
      <w:pPr>
        <w:pStyle w:val="Sinespaciado"/>
        <w:jc w:val="both"/>
        <w:rPr>
          <w:rFonts w:ascii="Arial" w:hAnsi="Arial" w:cs="Arial"/>
          <w:sz w:val="24"/>
          <w:szCs w:val="24"/>
        </w:rPr>
      </w:pPr>
    </w:p>
    <w:p w:rsidR="00563CCA" w:rsidRPr="001B06D2" w:rsidRDefault="00563CCA" w:rsidP="008C1458">
      <w:pPr>
        <w:pStyle w:val="Sinespaciado"/>
        <w:jc w:val="both"/>
        <w:rPr>
          <w:rFonts w:ascii="Arial" w:hAnsi="Arial" w:cs="Arial"/>
          <w:sz w:val="24"/>
          <w:szCs w:val="24"/>
        </w:rPr>
      </w:pPr>
      <w:r w:rsidRPr="001B06D2">
        <w:rPr>
          <w:rFonts w:ascii="Arial" w:hAnsi="Arial" w:cs="Arial"/>
          <w:sz w:val="24"/>
          <w:szCs w:val="24"/>
        </w:rPr>
        <w:t>Los comparendos generados con anterioridad a esta autorización mantendrán su vigencia para todos los casos en que se requiera inscripción previa.</w:t>
      </w:r>
    </w:p>
    <w:p w:rsidR="00396D56" w:rsidRPr="001B06D2" w:rsidRDefault="00396D56" w:rsidP="008C1458">
      <w:pPr>
        <w:pStyle w:val="Sinespaciado"/>
        <w:jc w:val="both"/>
        <w:rPr>
          <w:rFonts w:ascii="Arial" w:hAnsi="Arial" w:cs="Arial"/>
          <w:sz w:val="24"/>
          <w:szCs w:val="24"/>
        </w:rPr>
      </w:pPr>
    </w:p>
    <w:p w:rsidR="00E97F41" w:rsidRDefault="00A21C6D" w:rsidP="008C1458">
      <w:pPr>
        <w:pStyle w:val="Sinespaciado"/>
        <w:jc w:val="both"/>
        <w:rPr>
          <w:rFonts w:ascii="Arial" w:hAnsi="Arial" w:cs="Arial"/>
          <w:sz w:val="24"/>
          <w:szCs w:val="24"/>
        </w:rPr>
      </w:pPr>
      <w:r w:rsidRPr="001B06D2">
        <w:rPr>
          <w:rFonts w:ascii="Arial" w:hAnsi="Arial" w:cs="Arial"/>
          <w:b/>
          <w:sz w:val="24"/>
          <w:szCs w:val="24"/>
        </w:rPr>
        <w:t xml:space="preserve">Parágrafo </w:t>
      </w:r>
      <w:r w:rsidR="00C80245">
        <w:rPr>
          <w:rFonts w:ascii="Arial" w:hAnsi="Arial" w:cs="Arial"/>
          <w:b/>
          <w:sz w:val="24"/>
          <w:szCs w:val="24"/>
        </w:rPr>
        <w:t>3</w:t>
      </w:r>
      <w:r w:rsidRPr="001B06D2">
        <w:rPr>
          <w:rFonts w:ascii="Arial" w:hAnsi="Arial" w:cs="Arial"/>
          <w:b/>
          <w:sz w:val="24"/>
          <w:szCs w:val="24"/>
        </w:rPr>
        <w:t>:</w:t>
      </w:r>
      <w:r w:rsidRPr="001B06D2">
        <w:rPr>
          <w:rFonts w:ascii="Arial" w:hAnsi="Arial" w:cs="Arial"/>
          <w:sz w:val="24"/>
          <w:szCs w:val="24"/>
        </w:rPr>
        <w:t xml:space="preserve"> </w:t>
      </w:r>
      <w:r w:rsidR="00563CCA" w:rsidRPr="001B06D2">
        <w:rPr>
          <w:rFonts w:ascii="Arial" w:hAnsi="Arial" w:cs="Arial"/>
          <w:sz w:val="24"/>
          <w:szCs w:val="24"/>
        </w:rPr>
        <w:t>Para</w:t>
      </w:r>
      <w:r w:rsidR="00E97F41">
        <w:rPr>
          <w:rFonts w:ascii="Arial" w:hAnsi="Arial" w:cs="Arial"/>
          <w:sz w:val="24"/>
          <w:szCs w:val="24"/>
        </w:rPr>
        <w:t xml:space="preserve"> la renovación de las causales que requieren inscripción, la misma deberá ser solicitada con un término no inferior a treinta (30) días, ni superior a sesenta (60) días</w:t>
      </w:r>
      <w:r w:rsidR="00C80245">
        <w:rPr>
          <w:rFonts w:ascii="Arial" w:hAnsi="Arial" w:cs="Arial"/>
          <w:sz w:val="24"/>
          <w:szCs w:val="24"/>
        </w:rPr>
        <w:t xml:space="preserve">, </w:t>
      </w:r>
      <w:r w:rsidR="00FE29ED">
        <w:rPr>
          <w:rFonts w:ascii="Arial" w:hAnsi="Arial" w:cs="Arial"/>
          <w:sz w:val="24"/>
          <w:szCs w:val="24"/>
        </w:rPr>
        <w:t xml:space="preserve">con respecto al vencimiento del permiso emitido, </w:t>
      </w:r>
      <w:r w:rsidR="00C80245">
        <w:rPr>
          <w:rFonts w:ascii="Arial" w:hAnsi="Arial" w:cs="Arial"/>
          <w:sz w:val="24"/>
          <w:szCs w:val="24"/>
        </w:rPr>
        <w:t>previa acreditación de la continuidad de la causal</w:t>
      </w:r>
      <w:r w:rsidR="00E97F41">
        <w:rPr>
          <w:rFonts w:ascii="Arial" w:hAnsi="Arial" w:cs="Arial"/>
          <w:sz w:val="24"/>
          <w:szCs w:val="24"/>
        </w:rPr>
        <w:t>.</w:t>
      </w:r>
    </w:p>
    <w:p w:rsidR="00E97F41" w:rsidRDefault="00E97F41" w:rsidP="008C1458">
      <w:pPr>
        <w:pStyle w:val="Sinespaciado"/>
        <w:jc w:val="both"/>
        <w:rPr>
          <w:rFonts w:ascii="Arial" w:hAnsi="Arial" w:cs="Arial"/>
          <w:sz w:val="24"/>
          <w:szCs w:val="24"/>
        </w:rPr>
      </w:pPr>
    </w:p>
    <w:p w:rsidR="00563CCA" w:rsidRPr="001B06D2" w:rsidRDefault="00E97F41" w:rsidP="008C1458">
      <w:pPr>
        <w:pStyle w:val="Sinespaciado"/>
        <w:jc w:val="both"/>
        <w:rPr>
          <w:rFonts w:ascii="Arial" w:hAnsi="Arial" w:cs="Arial"/>
          <w:sz w:val="24"/>
          <w:szCs w:val="24"/>
        </w:rPr>
      </w:pPr>
      <w:r>
        <w:rPr>
          <w:rFonts w:ascii="Arial" w:hAnsi="Arial" w:cs="Arial"/>
          <w:b/>
          <w:sz w:val="24"/>
          <w:szCs w:val="24"/>
        </w:rPr>
        <w:t xml:space="preserve">Parágrafo </w:t>
      </w:r>
      <w:r w:rsidR="00C80245">
        <w:rPr>
          <w:rFonts w:ascii="Arial" w:hAnsi="Arial" w:cs="Arial"/>
          <w:b/>
          <w:sz w:val="24"/>
          <w:szCs w:val="24"/>
        </w:rPr>
        <w:t>4</w:t>
      </w:r>
      <w:r w:rsidRPr="001B06D2">
        <w:rPr>
          <w:rFonts w:ascii="Arial" w:hAnsi="Arial" w:cs="Arial"/>
          <w:b/>
          <w:sz w:val="24"/>
          <w:szCs w:val="24"/>
        </w:rPr>
        <w:t>:</w:t>
      </w:r>
      <w:r>
        <w:rPr>
          <w:rFonts w:ascii="Arial" w:hAnsi="Arial" w:cs="Arial"/>
          <w:sz w:val="24"/>
          <w:szCs w:val="24"/>
        </w:rPr>
        <w:t xml:space="preserve"> Para </w:t>
      </w:r>
      <w:r w:rsidR="00563CCA" w:rsidRPr="001B06D2">
        <w:rPr>
          <w:rFonts w:ascii="Arial" w:hAnsi="Arial" w:cs="Arial"/>
          <w:sz w:val="24"/>
          <w:szCs w:val="24"/>
        </w:rPr>
        <w:t xml:space="preserve">vehículos de transporte público individual, y únicamente para efectos de reparación y mantenimiento, se les permitirá circular el día de la restricción sin ocupantes.  </w:t>
      </w:r>
    </w:p>
    <w:p w:rsidR="00563CCA" w:rsidRPr="001B06D2" w:rsidRDefault="00563CCA" w:rsidP="008C1458">
      <w:pPr>
        <w:pStyle w:val="Sinespaciado"/>
        <w:jc w:val="both"/>
        <w:rPr>
          <w:rFonts w:ascii="Arial" w:hAnsi="Arial" w:cs="Arial"/>
          <w:sz w:val="24"/>
          <w:szCs w:val="24"/>
        </w:rPr>
      </w:pPr>
    </w:p>
    <w:p w:rsidR="0086152F" w:rsidRPr="001B06D2" w:rsidRDefault="00C80245" w:rsidP="008C1458">
      <w:pPr>
        <w:pStyle w:val="Sinespaciado"/>
        <w:jc w:val="both"/>
        <w:rPr>
          <w:rFonts w:ascii="Arial" w:hAnsi="Arial" w:cs="Arial"/>
          <w:sz w:val="24"/>
          <w:szCs w:val="24"/>
        </w:rPr>
      </w:pPr>
      <w:r>
        <w:rPr>
          <w:rFonts w:ascii="Arial" w:hAnsi="Arial" w:cs="Arial"/>
          <w:b/>
          <w:sz w:val="24"/>
          <w:szCs w:val="24"/>
        </w:rPr>
        <w:t>Parágrafo 5</w:t>
      </w:r>
      <w:r w:rsidR="00A21C6D" w:rsidRPr="001B06D2">
        <w:rPr>
          <w:rFonts w:ascii="Arial" w:hAnsi="Arial" w:cs="Arial"/>
          <w:b/>
          <w:sz w:val="24"/>
          <w:szCs w:val="24"/>
        </w:rPr>
        <w:t>:</w:t>
      </w:r>
      <w:r w:rsidR="00A21C6D" w:rsidRPr="001B06D2">
        <w:rPr>
          <w:rFonts w:ascii="Arial" w:hAnsi="Arial" w:cs="Arial"/>
          <w:sz w:val="24"/>
          <w:szCs w:val="24"/>
        </w:rPr>
        <w:t xml:space="preserve"> </w:t>
      </w:r>
      <w:r w:rsidR="00563CCA" w:rsidRPr="001B06D2">
        <w:rPr>
          <w:rFonts w:ascii="Arial" w:hAnsi="Arial" w:cs="Arial"/>
          <w:sz w:val="24"/>
          <w:szCs w:val="24"/>
        </w:rPr>
        <w:t xml:space="preserve">Cuando se solicite cambio o reemplazo de un vehículo que está exento, </w:t>
      </w:r>
      <w:r w:rsidR="00FE29ED">
        <w:rPr>
          <w:rFonts w:ascii="Arial" w:hAnsi="Arial" w:cs="Arial"/>
          <w:sz w:val="24"/>
          <w:szCs w:val="24"/>
        </w:rPr>
        <w:t xml:space="preserve">para el ingreso del nuevo vehículo, </w:t>
      </w:r>
      <w:r w:rsidR="00563CCA" w:rsidRPr="001B06D2">
        <w:rPr>
          <w:rFonts w:ascii="Arial" w:hAnsi="Arial" w:cs="Arial"/>
          <w:sz w:val="24"/>
          <w:szCs w:val="24"/>
        </w:rPr>
        <w:t>deberá acreditarse la continuidad de la causal</w:t>
      </w:r>
      <w:r w:rsidR="00FE29ED">
        <w:rPr>
          <w:rFonts w:ascii="Arial" w:hAnsi="Arial" w:cs="Arial"/>
          <w:sz w:val="24"/>
          <w:szCs w:val="24"/>
        </w:rPr>
        <w:t xml:space="preserve"> que dio origen a la anterior exención.</w:t>
      </w:r>
    </w:p>
    <w:p w:rsidR="00396D56" w:rsidRPr="001B06D2" w:rsidRDefault="00396D56" w:rsidP="008C1458">
      <w:pPr>
        <w:pStyle w:val="Sinespaciado"/>
        <w:jc w:val="both"/>
        <w:rPr>
          <w:rFonts w:ascii="Arial" w:hAnsi="Arial" w:cs="Arial"/>
          <w:b/>
          <w:sz w:val="24"/>
          <w:szCs w:val="24"/>
        </w:rPr>
      </w:pPr>
    </w:p>
    <w:p w:rsidR="00563CCA" w:rsidRPr="008C1458" w:rsidRDefault="009772E5" w:rsidP="008C1458">
      <w:pPr>
        <w:pStyle w:val="Sinespaciado"/>
        <w:jc w:val="both"/>
        <w:rPr>
          <w:rFonts w:ascii="Arial" w:hAnsi="Arial" w:cs="Arial"/>
          <w:sz w:val="24"/>
          <w:szCs w:val="24"/>
          <w:lang w:val="es-CO"/>
        </w:rPr>
      </w:pPr>
      <w:r w:rsidRPr="001B06D2">
        <w:rPr>
          <w:rFonts w:ascii="Arial" w:hAnsi="Arial" w:cs="Arial"/>
          <w:b/>
          <w:sz w:val="24"/>
          <w:szCs w:val="24"/>
        </w:rPr>
        <w:t>ARTÍCULO 5</w:t>
      </w:r>
      <w:r>
        <w:rPr>
          <w:rFonts w:ascii="Arial" w:hAnsi="Arial" w:cs="Arial"/>
          <w:b/>
          <w:sz w:val="24"/>
          <w:szCs w:val="24"/>
        </w:rPr>
        <w:t>º</w:t>
      </w:r>
      <w:r w:rsidR="008C1458">
        <w:rPr>
          <w:rFonts w:ascii="Arial" w:hAnsi="Arial" w:cs="Arial"/>
          <w:b/>
          <w:sz w:val="24"/>
          <w:szCs w:val="24"/>
        </w:rPr>
        <w:t xml:space="preserve">. </w:t>
      </w:r>
      <w:r w:rsidR="008C1458" w:rsidRPr="008C1458">
        <w:rPr>
          <w:rFonts w:ascii="Arial" w:hAnsi="Arial" w:cs="Arial"/>
          <w:sz w:val="24"/>
          <w:szCs w:val="24"/>
        </w:rPr>
        <w:t xml:space="preserve">La medida de pico y placa </w:t>
      </w:r>
      <w:r w:rsidR="008C1458">
        <w:rPr>
          <w:rFonts w:ascii="Arial" w:hAnsi="Arial" w:cs="Arial"/>
          <w:sz w:val="24"/>
          <w:szCs w:val="24"/>
        </w:rPr>
        <w:t>rige</w:t>
      </w:r>
      <w:r w:rsidR="008C1458" w:rsidRPr="008C1458">
        <w:rPr>
          <w:rFonts w:ascii="Arial" w:hAnsi="Arial" w:cs="Arial"/>
          <w:sz w:val="24"/>
          <w:szCs w:val="24"/>
        </w:rPr>
        <w:t xml:space="preserve"> dentro del área que se encuentra delimitada por las siguientes vías, incluidas las mismas, </w:t>
      </w:r>
      <w:r w:rsidR="008C1458">
        <w:rPr>
          <w:rFonts w:ascii="Arial" w:hAnsi="Arial" w:cs="Arial"/>
          <w:sz w:val="24"/>
          <w:szCs w:val="24"/>
        </w:rPr>
        <w:t>que se</w:t>
      </w:r>
      <w:r w:rsidR="008C1458" w:rsidRPr="008C1458">
        <w:rPr>
          <w:rFonts w:ascii="Arial" w:hAnsi="Arial" w:cs="Arial"/>
          <w:sz w:val="24"/>
          <w:szCs w:val="24"/>
        </w:rPr>
        <w:t xml:space="preserve"> detalla</w:t>
      </w:r>
      <w:r w:rsidR="008C1458">
        <w:rPr>
          <w:rFonts w:ascii="Arial" w:hAnsi="Arial" w:cs="Arial"/>
          <w:sz w:val="24"/>
          <w:szCs w:val="24"/>
        </w:rPr>
        <w:t>n a continuación:</w:t>
      </w:r>
    </w:p>
    <w:p w:rsidR="00396D56" w:rsidRDefault="00396D56" w:rsidP="008C1458">
      <w:pPr>
        <w:pStyle w:val="Sinespaciado"/>
        <w:jc w:val="both"/>
        <w:rPr>
          <w:rFonts w:ascii="Arial" w:hAnsi="Arial" w:cs="Arial"/>
          <w:sz w:val="24"/>
          <w:szCs w:val="24"/>
          <w:lang w:val="es-CO"/>
        </w:rPr>
      </w:pP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Calle 80 (desde la carrera 67 hasta la Avenida 80).</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Glorieta de la calle 80 con carrera 80.</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Carrera 80 y Diagonal 80 (desde la calle 80 hasta la calle 65).</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Avenida 80 (carrera 80-81) en todo su recorrido hasta empalmar con la calle 6 sur en la carrera 53.</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 xml:space="preserve">Calle 6 sur (desde la carrera 53 hasta la carrera 50FF). </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 xml:space="preserve">Carrera 50FF (desde la calle 6 sur hasta la calle 12 sur) </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 xml:space="preserve">Calle 12 sur (desde la carrera 50 FF hasta la carrera 42 Sistema del Río). </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Carrera 42 Sistema de Río (desde la calle 12Sur hasta la calle 17Asur).</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Calle 17ASur (desde la carrera 42 Sistema del Río hasta la carrera 48 Avenida Las Vegas).</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lastRenderedPageBreak/>
        <w:t>Carrera 48 Avenida las Vegas (desde la calle 17Asur hasta la calle 18CSur).</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Calle 18C sur y su continuidad con la calle 21Sur (desde la Avenida Las vegas hasta la carrera 43A Avenida El Poblado).</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 xml:space="preserve">Calle 21 </w:t>
      </w:r>
      <w:proofErr w:type="gramStart"/>
      <w:r w:rsidRPr="008C1458">
        <w:rPr>
          <w:rFonts w:ascii="Arial" w:hAnsi="Arial" w:cs="Arial"/>
          <w:sz w:val="24"/>
          <w:szCs w:val="24"/>
          <w:lang w:val="es-CO"/>
        </w:rPr>
        <w:t>sur</w:t>
      </w:r>
      <w:proofErr w:type="gramEnd"/>
      <w:r w:rsidRPr="008C1458">
        <w:rPr>
          <w:rFonts w:ascii="Arial" w:hAnsi="Arial" w:cs="Arial"/>
          <w:sz w:val="24"/>
          <w:szCs w:val="24"/>
          <w:lang w:val="es-CO"/>
        </w:rPr>
        <w:t xml:space="preserve"> y su continuidad con la calle 20 Sur (desde la carrera 43A Avenida El Poblado hasta la carrera 39A).</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Calle 20 sur (desde la carrera 39A hasta empalmar con la Transversal superior en la carrera 25B).</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Carrera 25B Transversal Superior en todo su recorrido (desde la calle 20 sur hasta empalmar con la vía Las Palmas)</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Carrera 45 El Palo (desde la calle 37 hasta la calle 44 San Juan)</w:t>
      </w:r>
    </w:p>
    <w:p w:rsidR="008C1458" w:rsidRPr="008C1458" w:rsidRDefault="008C1458" w:rsidP="008C1458">
      <w:pPr>
        <w:pStyle w:val="Sinespaciado"/>
        <w:numPr>
          <w:ilvl w:val="0"/>
          <w:numId w:val="16"/>
        </w:numPr>
        <w:jc w:val="both"/>
        <w:rPr>
          <w:rFonts w:ascii="Arial" w:hAnsi="Arial" w:cs="Arial"/>
          <w:sz w:val="24"/>
          <w:szCs w:val="24"/>
          <w:lang w:val="es-CO"/>
        </w:rPr>
      </w:pPr>
      <w:r>
        <w:rPr>
          <w:rFonts w:ascii="Arial" w:hAnsi="Arial" w:cs="Arial"/>
          <w:sz w:val="24"/>
          <w:szCs w:val="24"/>
          <w:lang w:val="es-CO"/>
        </w:rPr>
        <w:t>Calle 44 San Juan (</w:t>
      </w:r>
      <w:r w:rsidRPr="008C1458">
        <w:rPr>
          <w:rFonts w:ascii="Arial" w:hAnsi="Arial" w:cs="Arial"/>
          <w:sz w:val="24"/>
          <w:szCs w:val="24"/>
          <w:lang w:val="es-CO"/>
        </w:rPr>
        <w:t>desde la carrera 45 El Palo hasta la carrera 43 Girardot).</w:t>
      </w:r>
    </w:p>
    <w:p w:rsidR="008C1458" w:rsidRPr="008C1458" w:rsidRDefault="008C1458" w:rsidP="008C1458">
      <w:pPr>
        <w:pStyle w:val="Sinespaciado"/>
        <w:numPr>
          <w:ilvl w:val="0"/>
          <w:numId w:val="16"/>
        </w:numPr>
        <w:jc w:val="both"/>
        <w:rPr>
          <w:rFonts w:ascii="Arial" w:hAnsi="Arial" w:cs="Arial"/>
          <w:sz w:val="24"/>
          <w:szCs w:val="24"/>
          <w:lang w:val="es-CO"/>
        </w:rPr>
      </w:pPr>
      <w:r>
        <w:rPr>
          <w:rFonts w:ascii="Arial" w:hAnsi="Arial" w:cs="Arial"/>
          <w:sz w:val="24"/>
          <w:szCs w:val="24"/>
          <w:lang w:val="es-CO"/>
        </w:rPr>
        <w:t>Carrera 43 Girardot (</w:t>
      </w:r>
      <w:r w:rsidRPr="008C1458">
        <w:rPr>
          <w:rFonts w:ascii="Arial" w:hAnsi="Arial" w:cs="Arial"/>
          <w:sz w:val="24"/>
          <w:szCs w:val="24"/>
          <w:lang w:val="es-CO"/>
        </w:rPr>
        <w:t>desde la calle 44San Juan hasta la calle 59 Cuba)</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Calle 59 Cuba (desde la carrera 43 Girardot hasta la carrera 51 Bolívar).</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Carrera 51 Bolívar (desde la calle 59 Cuba hasta la calle 67 Barranquilla).</w:t>
      </w:r>
    </w:p>
    <w:p w:rsidR="008C1458" w:rsidRP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Calle 67 Barranquilla (desde la carrera 51 Bolívar hasta la carrera 65).</w:t>
      </w:r>
    </w:p>
    <w:p w:rsidR="008C1458" w:rsidRDefault="008C1458" w:rsidP="008C1458">
      <w:pPr>
        <w:pStyle w:val="Sinespaciado"/>
        <w:numPr>
          <w:ilvl w:val="0"/>
          <w:numId w:val="16"/>
        </w:numPr>
        <w:jc w:val="both"/>
        <w:rPr>
          <w:rFonts w:ascii="Arial" w:hAnsi="Arial" w:cs="Arial"/>
          <w:sz w:val="24"/>
          <w:szCs w:val="24"/>
          <w:lang w:val="es-CO"/>
        </w:rPr>
      </w:pPr>
      <w:r w:rsidRPr="008C1458">
        <w:rPr>
          <w:rFonts w:ascii="Arial" w:hAnsi="Arial" w:cs="Arial"/>
          <w:sz w:val="24"/>
          <w:szCs w:val="24"/>
          <w:lang w:val="es-CO"/>
        </w:rPr>
        <w:t>Carrera 65 (desde la calle 67 Barranquilla hasta la calle 80).</w:t>
      </w:r>
    </w:p>
    <w:p w:rsidR="008C1458" w:rsidRDefault="008C1458" w:rsidP="008C1458">
      <w:pPr>
        <w:pStyle w:val="Sinespaciado"/>
        <w:ind w:left="357"/>
        <w:jc w:val="both"/>
        <w:rPr>
          <w:rFonts w:ascii="Arial" w:hAnsi="Arial" w:cs="Arial"/>
          <w:sz w:val="24"/>
          <w:szCs w:val="24"/>
          <w:lang w:val="es-CO"/>
        </w:rPr>
      </w:pPr>
    </w:p>
    <w:p w:rsidR="008C1458" w:rsidRPr="001B06D2" w:rsidRDefault="008C1458" w:rsidP="005B0256">
      <w:pPr>
        <w:pStyle w:val="Sinespaciado"/>
        <w:jc w:val="both"/>
        <w:rPr>
          <w:rFonts w:ascii="Arial" w:hAnsi="Arial" w:cs="Arial"/>
          <w:sz w:val="24"/>
          <w:szCs w:val="24"/>
          <w:lang w:val="es-CO"/>
        </w:rPr>
      </w:pPr>
      <w:r>
        <w:rPr>
          <w:rFonts w:ascii="Arial" w:hAnsi="Arial" w:cs="Arial"/>
          <w:b/>
          <w:sz w:val="24"/>
          <w:szCs w:val="24"/>
        </w:rPr>
        <w:t xml:space="preserve">Parágrafo: </w:t>
      </w:r>
      <w:r>
        <w:rPr>
          <w:rFonts w:ascii="Arial" w:hAnsi="Arial" w:cs="Arial"/>
          <w:sz w:val="24"/>
          <w:szCs w:val="24"/>
          <w:lang w:val="es-CO"/>
        </w:rPr>
        <w:t>Las demás vías de la ciudad que se encuentren por fuera del área delimitada en dicho perímetro se encentraran exentas de la medida de pico y placa.</w:t>
      </w:r>
    </w:p>
    <w:p w:rsidR="00563CCA" w:rsidRPr="001B06D2" w:rsidRDefault="00563CCA" w:rsidP="008C1458">
      <w:pPr>
        <w:pStyle w:val="Sinespaciado"/>
        <w:jc w:val="both"/>
        <w:rPr>
          <w:rFonts w:ascii="Arial" w:hAnsi="Arial" w:cs="Arial"/>
          <w:sz w:val="24"/>
          <w:szCs w:val="24"/>
          <w:lang w:val="es-CO"/>
        </w:rPr>
      </w:pPr>
    </w:p>
    <w:p w:rsidR="00563CCA" w:rsidRPr="001B06D2" w:rsidRDefault="00F77D01" w:rsidP="008C1458">
      <w:pPr>
        <w:pStyle w:val="Sinespaciado"/>
        <w:jc w:val="both"/>
        <w:rPr>
          <w:rFonts w:ascii="Arial" w:hAnsi="Arial" w:cs="Arial"/>
          <w:sz w:val="24"/>
          <w:szCs w:val="24"/>
        </w:rPr>
      </w:pPr>
      <w:r w:rsidRPr="001B06D2">
        <w:rPr>
          <w:rFonts w:ascii="Arial" w:hAnsi="Arial" w:cs="Arial"/>
          <w:b/>
          <w:sz w:val="24"/>
          <w:szCs w:val="24"/>
        </w:rPr>
        <w:t>ARTÍCULO 6</w:t>
      </w:r>
      <w:r>
        <w:rPr>
          <w:rFonts w:ascii="Arial" w:hAnsi="Arial" w:cs="Arial"/>
          <w:b/>
          <w:sz w:val="24"/>
          <w:szCs w:val="24"/>
        </w:rPr>
        <w:t>º</w:t>
      </w:r>
      <w:r w:rsidRPr="001B06D2">
        <w:rPr>
          <w:rFonts w:ascii="Arial" w:hAnsi="Arial" w:cs="Arial"/>
          <w:sz w:val="24"/>
          <w:szCs w:val="24"/>
        </w:rPr>
        <w:t xml:space="preserve">: </w:t>
      </w:r>
      <w:r w:rsidR="00563CCA" w:rsidRPr="001B06D2">
        <w:rPr>
          <w:rFonts w:ascii="Arial" w:hAnsi="Arial" w:cs="Arial"/>
          <w:sz w:val="24"/>
          <w:szCs w:val="24"/>
        </w:rPr>
        <w:t xml:space="preserve">Las restricciones dispuestas en el presente Decreto, no regirán durante los fines de semana, ni los días festivos establecidos por la Ley, o cuando excepcionalmente se establezca </w:t>
      </w:r>
      <w:r w:rsidR="00C96570">
        <w:rPr>
          <w:rFonts w:ascii="Arial" w:hAnsi="Arial" w:cs="Arial"/>
          <w:sz w:val="24"/>
          <w:szCs w:val="24"/>
        </w:rPr>
        <w:t xml:space="preserve">la suspensión de la medida </w:t>
      </w:r>
      <w:r w:rsidR="00563CCA" w:rsidRPr="001B06D2">
        <w:rPr>
          <w:rFonts w:ascii="Arial" w:hAnsi="Arial" w:cs="Arial"/>
          <w:sz w:val="24"/>
          <w:szCs w:val="24"/>
        </w:rPr>
        <w:t>mediante acto administrativo.</w:t>
      </w:r>
    </w:p>
    <w:p w:rsidR="00722AA8" w:rsidRPr="001B06D2" w:rsidRDefault="00722AA8" w:rsidP="008C1458">
      <w:pPr>
        <w:pStyle w:val="Sinespaciado"/>
        <w:jc w:val="both"/>
        <w:rPr>
          <w:rFonts w:ascii="Arial" w:hAnsi="Arial" w:cs="Arial"/>
          <w:sz w:val="24"/>
          <w:szCs w:val="24"/>
        </w:rPr>
      </w:pPr>
    </w:p>
    <w:p w:rsidR="00563CCA" w:rsidRPr="001B06D2" w:rsidRDefault="00F77D01" w:rsidP="008C1458">
      <w:pPr>
        <w:pStyle w:val="Sinespaciado"/>
        <w:jc w:val="both"/>
        <w:rPr>
          <w:rFonts w:ascii="Arial" w:hAnsi="Arial" w:cs="Arial"/>
          <w:sz w:val="24"/>
          <w:szCs w:val="24"/>
        </w:rPr>
      </w:pPr>
      <w:r w:rsidRPr="001B06D2">
        <w:rPr>
          <w:rFonts w:ascii="Arial" w:hAnsi="Arial" w:cs="Arial"/>
          <w:b/>
          <w:sz w:val="24"/>
          <w:szCs w:val="24"/>
        </w:rPr>
        <w:t>ARTÍCULO 7</w:t>
      </w:r>
      <w:r>
        <w:rPr>
          <w:rFonts w:ascii="Arial" w:hAnsi="Arial" w:cs="Arial"/>
          <w:b/>
          <w:sz w:val="24"/>
          <w:szCs w:val="24"/>
        </w:rPr>
        <w:t>º</w:t>
      </w:r>
      <w:r w:rsidRPr="001B06D2">
        <w:rPr>
          <w:rFonts w:ascii="Arial" w:hAnsi="Arial" w:cs="Arial"/>
          <w:sz w:val="24"/>
          <w:szCs w:val="24"/>
        </w:rPr>
        <w:t xml:space="preserve">: </w:t>
      </w:r>
      <w:r w:rsidR="00563CCA" w:rsidRPr="001B06D2">
        <w:rPr>
          <w:rFonts w:ascii="Arial" w:hAnsi="Arial" w:cs="Arial"/>
          <w:sz w:val="24"/>
          <w:szCs w:val="24"/>
        </w:rPr>
        <w:t>El presente Decreto rige a partir</w:t>
      </w:r>
      <w:r w:rsidR="004067B8" w:rsidRPr="001B06D2">
        <w:rPr>
          <w:rFonts w:ascii="Arial" w:hAnsi="Arial" w:cs="Arial"/>
          <w:sz w:val="24"/>
          <w:szCs w:val="24"/>
        </w:rPr>
        <w:t xml:space="preserve"> del </w:t>
      </w:r>
      <w:r w:rsidR="00B1140C" w:rsidRPr="001B06D2">
        <w:rPr>
          <w:rFonts w:ascii="Arial" w:hAnsi="Arial" w:cs="Arial"/>
          <w:sz w:val="24"/>
          <w:szCs w:val="24"/>
        </w:rPr>
        <w:t>1 de agosto</w:t>
      </w:r>
      <w:r w:rsidR="00563CCA" w:rsidRPr="001B06D2">
        <w:rPr>
          <w:rFonts w:ascii="Arial" w:hAnsi="Arial" w:cs="Arial"/>
          <w:sz w:val="24"/>
          <w:szCs w:val="24"/>
        </w:rPr>
        <w:t xml:space="preserve"> </w:t>
      </w:r>
      <w:r w:rsidR="00817FBE" w:rsidRPr="001B06D2">
        <w:rPr>
          <w:rFonts w:ascii="Arial" w:hAnsi="Arial" w:cs="Arial"/>
          <w:sz w:val="24"/>
          <w:szCs w:val="24"/>
        </w:rPr>
        <w:t>de 2019</w:t>
      </w:r>
      <w:r w:rsidR="00AD5034" w:rsidRPr="001B06D2">
        <w:rPr>
          <w:rFonts w:ascii="Arial" w:hAnsi="Arial" w:cs="Arial"/>
          <w:sz w:val="24"/>
          <w:szCs w:val="24"/>
        </w:rPr>
        <w:t xml:space="preserve"> </w:t>
      </w:r>
      <w:r w:rsidR="00563CCA" w:rsidRPr="001B06D2">
        <w:rPr>
          <w:rFonts w:ascii="Arial" w:hAnsi="Arial" w:cs="Arial"/>
          <w:sz w:val="24"/>
          <w:szCs w:val="24"/>
        </w:rPr>
        <w:t>para los ve</w:t>
      </w:r>
      <w:r w:rsidR="004067B8" w:rsidRPr="001B06D2">
        <w:rPr>
          <w:rFonts w:ascii="Arial" w:hAnsi="Arial" w:cs="Arial"/>
          <w:sz w:val="24"/>
          <w:szCs w:val="24"/>
        </w:rPr>
        <w:t xml:space="preserve">hículos </w:t>
      </w:r>
      <w:r w:rsidR="008C1458">
        <w:rPr>
          <w:rFonts w:ascii="Arial" w:hAnsi="Arial" w:cs="Arial"/>
          <w:sz w:val="24"/>
          <w:szCs w:val="24"/>
        </w:rPr>
        <w:t>de transporte público individual (</w:t>
      </w:r>
      <w:r w:rsidR="004067B8" w:rsidRPr="001B06D2">
        <w:rPr>
          <w:rFonts w:ascii="Arial" w:hAnsi="Arial" w:cs="Arial"/>
          <w:sz w:val="24"/>
          <w:szCs w:val="24"/>
        </w:rPr>
        <w:t>taxi</w:t>
      </w:r>
      <w:r w:rsidR="008C1458">
        <w:rPr>
          <w:rFonts w:ascii="Arial" w:hAnsi="Arial" w:cs="Arial"/>
          <w:sz w:val="24"/>
          <w:szCs w:val="24"/>
        </w:rPr>
        <w:t>s)</w:t>
      </w:r>
      <w:r w:rsidR="004067B8" w:rsidRPr="001B06D2">
        <w:rPr>
          <w:rFonts w:ascii="Arial" w:hAnsi="Arial" w:cs="Arial"/>
          <w:sz w:val="24"/>
          <w:szCs w:val="24"/>
        </w:rPr>
        <w:t xml:space="preserve"> y desde el </w:t>
      </w:r>
      <w:r w:rsidR="00B1140C" w:rsidRPr="001B06D2">
        <w:rPr>
          <w:rFonts w:ascii="Arial" w:hAnsi="Arial" w:cs="Arial"/>
          <w:sz w:val="24"/>
          <w:szCs w:val="24"/>
        </w:rPr>
        <w:t xml:space="preserve">5 de agosto </w:t>
      </w:r>
      <w:r w:rsidR="00817FBE" w:rsidRPr="001B06D2">
        <w:rPr>
          <w:rFonts w:ascii="Arial" w:hAnsi="Arial" w:cs="Arial"/>
          <w:sz w:val="24"/>
          <w:szCs w:val="24"/>
        </w:rPr>
        <w:t>de 2019</w:t>
      </w:r>
      <w:r w:rsidR="00AD5034" w:rsidRPr="001B06D2">
        <w:rPr>
          <w:rFonts w:ascii="Arial" w:hAnsi="Arial" w:cs="Arial"/>
          <w:sz w:val="24"/>
          <w:szCs w:val="24"/>
        </w:rPr>
        <w:t xml:space="preserve"> </w:t>
      </w:r>
      <w:r w:rsidR="00563CCA" w:rsidRPr="001B06D2">
        <w:rPr>
          <w:rFonts w:ascii="Arial" w:hAnsi="Arial" w:cs="Arial"/>
          <w:sz w:val="24"/>
          <w:szCs w:val="24"/>
        </w:rPr>
        <w:t>para los vehículos particulares, oficiales y motos de dos tiempos.</w:t>
      </w:r>
    </w:p>
    <w:p w:rsidR="00722AA8" w:rsidRPr="001B06D2" w:rsidRDefault="00722AA8" w:rsidP="008C1458">
      <w:pPr>
        <w:pStyle w:val="Sinespaciado"/>
        <w:jc w:val="both"/>
        <w:rPr>
          <w:rFonts w:ascii="Arial" w:hAnsi="Arial" w:cs="Arial"/>
          <w:sz w:val="24"/>
          <w:szCs w:val="24"/>
        </w:rPr>
      </w:pPr>
    </w:p>
    <w:p w:rsidR="00CF3998" w:rsidRPr="001B06D2" w:rsidRDefault="00F77D01" w:rsidP="008C1458">
      <w:pPr>
        <w:jc w:val="both"/>
        <w:rPr>
          <w:rFonts w:ascii="Arial" w:hAnsi="Arial" w:cs="Arial"/>
          <w:sz w:val="24"/>
          <w:szCs w:val="24"/>
        </w:rPr>
      </w:pPr>
      <w:r w:rsidRPr="001B06D2">
        <w:rPr>
          <w:rFonts w:ascii="Arial" w:hAnsi="Arial" w:cs="Arial"/>
          <w:b/>
          <w:sz w:val="24"/>
          <w:szCs w:val="24"/>
        </w:rPr>
        <w:t>ARTÍCULO 8</w:t>
      </w:r>
      <w:r>
        <w:rPr>
          <w:rFonts w:ascii="Arial" w:hAnsi="Arial" w:cs="Arial"/>
          <w:b/>
          <w:sz w:val="24"/>
          <w:szCs w:val="24"/>
        </w:rPr>
        <w:t>º</w:t>
      </w:r>
      <w:r w:rsidRPr="001B06D2">
        <w:rPr>
          <w:rFonts w:ascii="Arial" w:hAnsi="Arial" w:cs="Arial"/>
          <w:b/>
          <w:sz w:val="24"/>
          <w:szCs w:val="24"/>
        </w:rPr>
        <w:t>:</w:t>
      </w:r>
      <w:r w:rsidRPr="001B06D2">
        <w:rPr>
          <w:rFonts w:ascii="Arial" w:hAnsi="Arial" w:cs="Arial"/>
          <w:sz w:val="24"/>
          <w:szCs w:val="24"/>
        </w:rPr>
        <w:t xml:space="preserve"> </w:t>
      </w:r>
      <w:r w:rsidR="00AD5034" w:rsidRPr="001B06D2">
        <w:rPr>
          <w:rFonts w:ascii="Arial" w:hAnsi="Arial" w:cs="Arial"/>
          <w:sz w:val="24"/>
          <w:szCs w:val="24"/>
        </w:rPr>
        <w:t xml:space="preserve">De conformidad con la competencia otorgada por </w:t>
      </w:r>
      <w:r w:rsidR="00CF3998" w:rsidRPr="001B06D2">
        <w:rPr>
          <w:rFonts w:ascii="Arial" w:hAnsi="Arial" w:cs="Arial"/>
          <w:sz w:val="24"/>
          <w:szCs w:val="24"/>
        </w:rPr>
        <w:t>los</w:t>
      </w:r>
      <w:r w:rsidR="00AD5034" w:rsidRPr="001B06D2">
        <w:rPr>
          <w:rFonts w:ascii="Arial" w:hAnsi="Arial" w:cs="Arial"/>
          <w:sz w:val="24"/>
          <w:szCs w:val="24"/>
        </w:rPr>
        <w:t xml:space="preserve"> artículo</w:t>
      </w:r>
      <w:r w:rsidR="00CF3998" w:rsidRPr="001B06D2">
        <w:rPr>
          <w:rFonts w:ascii="Arial" w:hAnsi="Arial" w:cs="Arial"/>
          <w:sz w:val="24"/>
          <w:szCs w:val="24"/>
        </w:rPr>
        <w:t>s</w:t>
      </w:r>
      <w:r w:rsidR="00AD5034" w:rsidRPr="001B06D2">
        <w:rPr>
          <w:rFonts w:ascii="Arial" w:hAnsi="Arial" w:cs="Arial"/>
          <w:sz w:val="24"/>
          <w:szCs w:val="24"/>
        </w:rPr>
        <w:t xml:space="preserve"> </w:t>
      </w:r>
      <w:r w:rsidR="000E4C61" w:rsidRPr="001B06D2">
        <w:rPr>
          <w:rFonts w:ascii="Arial" w:hAnsi="Arial" w:cs="Arial"/>
          <w:sz w:val="24"/>
          <w:szCs w:val="24"/>
        </w:rPr>
        <w:t>3</w:t>
      </w:r>
      <w:r w:rsidR="00B1140C" w:rsidRPr="001B06D2">
        <w:rPr>
          <w:rFonts w:ascii="Arial" w:hAnsi="Arial" w:cs="Arial"/>
          <w:sz w:val="24"/>
          <w:szCs w:val="24"/>
        </w:rPr>
        <w:t xml:space="preserve">º </w:t>
      </w:r>
      <w:r w:rsidR="00416E37" w:rsidRPr="001B06D2">
        <w:rPr>
          <w:rFonts w:ascii="Arial" w:hAnsi="Arial" w:cs="Arial"/>
          <w:sz w:val="24"/>
          <w:szCs w:val="24"/>
        </w:rPr>
        <w:t xml:space="preserve"> modificado por el artículo 2</w:t>
      </w:r>
      <w:r w:rsidR="00B1140C" w:rsidRPr="001B06D2">
        <w:rPr>
          <w:rFonts w:ascii="Arial" w:hAnsi="Arial" w:cs="Arial"/>
          <w:sz w:val="24"/>
          <w:szCs w:val="24"/>
        </w:rPr>
        <w:t xml:space="preserve">º </w:t>
      </w:r>
      <w:r w:rsidR="00416E37" w:rsidRPr="001B06D2">
        <w:rPr>
          <w:rFonts w:ascii="Arial" w:hAnsi="Arial" w:cs="Arial"/>
          <w:sz w:val="24"/>
          <w:szCs w:val="24"/>
        </w:rPr>
        <w:t>de la Ley 1383 del 16 de marzo de 2010</w:t>
      </w:r>
      <w:r w:rsidR="000E4C61" w:rsidRPr="001B06D2">
        <w:rPr>
          <w:rFonts w:ascii="Arial" w:hAnsi="Arial" w:cs="Arial"/>
          <w:sz w:val="24"/>
          <w:szCs w:val="24"/>
        </w:rPr>
        <w:t xml:space="preserve">  y</w:t>
      </w:r>
      <w:r w:rsidR="00416E37" w:rsidRPr="001B06D2">
        <w:rPr>
          <w:rFonts w:ascii="Arial" w:hAnsi="Arial" w:cs="Arial"/>
          <w:sz w:val="24"/>
          <w:szCs w:val="24"/>
        </w:rPr>
        <w:t xml:space="preserve"> el artículo</w:t>
      </w:r>
      <w:r w:rsidR="000E4C61" w:rsidRPr="001B06D2">
        <w:rPr>
          <w:rFonts w:ascii="Arial" w:hAnsi="Arial" w:cs="Arial"/>
          <w:sz w:val="24"/>
          <w:szCs w:val="24"/>
        </w:rPr>
        <w:t xml:space="preserve"> 7</w:t>
      </w:r>
      <w:r w:rsidR="00B1140C" w:rsidRPr="001B06D2">
        <w:rPr>
          <w:rFonts w:ascii="Arial" w:hAnsi="Arial" w:cs="Arial"/>
          <w:sz w:val="24"/>
          <w:szCs w:val="24"/>
        </w:rPr>
        <w:t>º d</w:t>
      </w:r>
      <w:r w:rsidR="00AD5034" w:rsidRPr="001B06D2">
        <w:rPr>
          <w:rFonts w:ascii="Arial" w:hAnsi="Arial" w:cs="Arial"/>
          <w:sz w:val="24"/>
          <w:szCs w:val="24"/>
        </w:rPr>
        <w:t>e la Ley 769 de</w:t>
      </w:r>
      <w:r w:rsidR="00416E37" w:rsidRPr="001B06D2">
        <w:rPr>
          <w:rFonts w:ascii="Arial" w:hAnsi="Arial" w:cs="Arial"/>
          <w:sz w:val="24"/>
          <w:szCs w:val="24"/>
        </w:rPr>
        <w:t>l 6 de agosto de</w:t>
      </w:r>
      <w:r w:rsidR="00AD5034" w:rsidRPr="001B06D2">
        <w:rPr>
          <w:rFonts w:ascii="Arial" w:hAnsi="Arial" w:cs="Arial"/>
          <w:sz w:val="24"/>
          <w:szCs w:val="24"/>
        </w:rPr>
        <w:t xml:space="preserve"> 2002, </w:t>
      </w:r>
      <w:r w:rsidR="00D354F1" w:rsidRPr="001B06D2">
        <w:rPr>
          <w:rFonts w:ascii="Arial" w:hAnsi="Arial" w:cs="Arial"/>
          <w:sz w:val="24"/>
          <w:szCs w:val="24"/>
        </w:rPr>
        <w:t>se otorgará una semana  pedagógica para la aplicación de dicha medida, a partir de la fecha de</w:t>
      </w:r>
      <w:r w:rsidR="00CF3998" w:rsidRPr="001B06D2">
        <w:rPr>
          <w:rFonts w:ascii="Arial" w:hAnsi="Arial" w:cs="Arial"/>
          <w:sz w:val="24"/>
          <w:szCs w:val="24"/>
        </w:rPr>
        <w:t xml:space="preserve"> inicio de la</w:t>
      </w:r>
      <w:r w:rsidR="00D354F1" w:rsidRPr="001B06D2">
        <w:rPr>
          <w:rFonts w:ascii="Arial" w:hAnsi="Arial" w:cs="Arial"/>
          <w:sz w:val="24"/>
          <w:szCs w:val="24"/>
        </w:rPr>
        <w:t xml:space="preserve"> rotación</w:t>
      </w:r>
      <w:r w:rsidR="00FE29ED">
        <w:rPr>
          <w:rFonts w:ascii="Arial" w:hAnsi="Arial" w:cs="Arial"/>
          <w:sz w:val="24"/>
          <w:szCs w:val="24"/>
        </w:rPr>
        <w:t xml:space="preserve"> en virtud del tipo de </w:t>
      </w:r>
      <w:r w:rsidR="008C1458">
        <w:rPr>
          <w:rFonts w:ascii="Arial" w:hAnsi="Arial" w:cs="Arial"/>
          <w:sz w:val="24"/>
          <w:szCs w:val="24"/>
        </w:rPr>
        <w:t>vehículo.</w:t>
      </w:r>
    </w:p>
    <w:p w:rsidR="007979CE" w:rsidRPr="001B06D2" w:rsidRDefault="007979CE" w:rsidP="008C1458">
      <w:pPr>
        <w:jc w:val="both"/>
        <w:rPr>
          <w:rFonts w:ascii="Arial" w:hAnsi="Arial" w:cs="Arial"/>
          <w:sz w:val="24"/>
          <w:szCs w:val="24"/>
        </w:rPr>
      </w:pPr>
    </w:p>
    <w:p w:rsidR="008C1458" w:rsidRDefault="00F77D01" w:rsidP="008C1458">
      <w:pPr>
        <w:jc w:val="both"/>
        <w:rPr>
          <w:rFonts w:ascii="Arial" w:hAnsi="Arial" w:cs="Arial"/>
          <w:sz w:val="24"/>
          <w:szCs w:val="24"/>
        </w:rPr>
      </w:pPr>
      <w:r w:rsidRPr="001B06D2">
        <w:rPr>
          <w:rFonts w:ascii="Arial" w:hAnsi="Arial" w:cs="Arial"/>
          <w:b/>
          <w:sz w:val="24"/>
          <w:szCs w:val="24"/>
        </w:rPr>
        <w:lastRenderedPageBreak/>
        <w:t>ARTÍCULO 9</w:t>
      </w:r>
      <w:r>
        <w:rPr>
          <w:rFonts w:ascii="Arial" w:hAnsi="Arial" w:cs="Arial"/>
          <w:b/>
          <w:sz w:val="24"/>
          <w:szCs w:val="24"/>
        </w:rPr>
        <w:t>º</w:t>
      </w:r>
      <w:r w:rsidRPr="001B06D2">
        <w:rPr>
          <w:rFonts w:ascii="Arial" w:hAnsi="Arial" w:cs="Arial"/>
          <w:b/>
          <w:sz w:val="24"/>
          <w:szCs w:val="24"/>
        </w:rPr>
        <w:t xml:space="preserve">: </w:t>
      </w:r>
      <w:r w:rsidR="008C1458">
        <w:rPr>
          <w:rFonts w:ascii="Arial" w:hAnsi="Arial" w:cs="Arial"/>
          <w:sz w:val="24"/>
          <w:szCs w:val="24"/>
        </w:rPr>
        <w:t>El incumplimiento a lo dispuesto en este Decreto será sancionado de conformidad con lo previsto en el numeral 14) literal C) del artículo 131 de la Ley 769 de 2002, modificado por el artículo 21 de la Ley 1383 de 2010.</w:t>
      </w:r>
    </w:p>
    <w:p w:rsidR="008C1458" w:rsidRDefault="008C1458" w:rsidP="008C1458">
      <w:pPr>
        <w:jc w:val="both"/>
        <w:rPr>
          <w:rFonts w:ascii="Arial" w:hAnsi="Arial" w:cs="Arial"/>
          <w:sz w:val="24"/>
          <w:szCs w:val="24"/>
        </w:rPr>
      </w:pPr>
    </w:p>
    <w:p w:rsidR="00F22CC8" w:rsidRDefault="00F22CC8" w:rsidP="008C1458">
      <w:pPr>
        <w:jc w:val="both"/>
        <w:rPr>
          <w:rFonts w:ascii="Arial" w:hAnsi="Arial" w:cs="Arial"/>
          <w:sz w:val="24"/>
          <w:szCs w:val="24"/>
        </w:rPr>
      </w:pPr>
      <w:r w:rsidRPr="001B06D2">
        <w:rPr>
          <w:rFonts w:ascii="Arial" w:hAnsi="Arial" w:cs="Arial"/>
          <w:sz w:val="24"/>
          <w:szCs w:val="24"/>
        </w:rPr>
        <w:t xml:space="preserve">La transgresión a esta medida durante la semana pedagógica, será sancionada </w:t>
      </w:r>
      <w:r w:rsidR="008C1458">
        <w:rPr>
          <w:rFonts w:ascii="Arial" w:hAnsi="Arial" w:cs="Arial"/>
          <w:sz w:val="24"/>
          <w:szCs w:val="24"/>
        </w:rPr>
        <w:t>de conformidad</w:t>
      </w:r>
      <w:r w:rsidRPr="001B06D2">
        <w:rPr>
          <w:rFonts w:ascii="Arial" w:hAnsi="Arial" w:cs="Arial"/>
          <w:sz w:val="24"/>
          <w:szCs w:val="24"/>
        </w:rPr>
        <w:t xml:space="preserve"> a lo dispuesto en el artículo 123 </w:t>
      </w:r>
      <w:r w:rsidR="008C1458">
        <w:rPr>
          <w:rFonts w:ascii="Arial" w:hAnsi="Arial" w:cs="Arial"/>
          <w:sz w:val="24"/>
          <w:szCs w:val="24"/>
        </w:rPr>
        <w:t>del Código Nacional de Tránsito.</w:t>
      </w:r>
    </w:p>
    <w:p w:rsidR="00B01381" w:rsidRDefault="00B01381" w:rsidP="008C1458">
      <w:pPr>
        <w:jc w:val="both"/>
        <w:rPr>
          <w:rFonts w:ascii="Arial" w:hAnsi="Arial" w:cs="Arial"/>
          <w:sz w:val="24"/>
          <w:szCs w:val="24"/>
        </w:rPr>
      </w:pPr>
    </w:p>
    <w:p w:rsidR="00AD5034" w:rsidRPr="001B06D2" w:rsidRDefault="00F22CC8" w:rsidP="008C1458">
      <w:pPr>
        <w:pStyle w:val="Sinespaciado"/>
        <w:jc w:val="both"/>
        <w:rPr>
          <w:rFonts w:ascii="Arial" w:hAnsi="Arial" w:cs="Arial"/>
          <w:sz w:val="24"/>
          <w:szCs w:val="24"/>
        </w:rPr>
      </w:pPr>
      <w:r>
        <w:rPr>
          <w:rFonts w:ascii="Arial" w:hAnsi="Arial" w:cs="Arial"/>
          <w:b/>
          <w:sz w:val="24"/>
          <w:szCs w:val="24"/>
        </w:rPr>
        <w:t xml:space="preserve">ARTÍCULO 10. </w:t>
      </w:r>
      <w:r w:rsidR="00AD5034" w:rsidRPr="001B06D2">
        <w:rPr>
          <w:rFonts w:ascii="Arial" w:hAnsi="Arial" w:cs="Arial"/>
          <w:sz w:val="24"/>
          <w:szCs w:val="24"/>
        </w:rPr>
        <w:t>El presente Decreto deroga en su totalidad</w:t>
      </w:r>
      <w:r w:rsidR="00817FBE" w:rsidRPr="001B06D2">
        <w:rPr>
          <w:rFonts w:ascii="Arial" w:hAnsi="Arial" w:cs="Arial"/>
          <w:sz w:val="24"/>
          <w:szCs w:val="24"/>
        </w:rPr>
        <w:t xml:space="preserve"> el Decreto</w:t>
      </w:r>
      <w:r w:rsidR="004067B8" w:rsidRPr="001B06D2">
        <w:rPr>
          <w:rFonts w:ascii="Arial" w:hAnsi="Arial" w:cs="Arial"/>
          <w:sz w:val="24"/>
          <w:szCs w:val="24"/>
        </w:rPr>
        <w:t xml:space="preserve"> </w:t>
      </w:r>
      <w:r w:rsidR="001B06D2" w:rsidRPr="001B06D2">
        <w:rPr>
          <w:rFonts w:ascii="Arial" w:hAnsi="Arial" w:cs="Arial"/>
          <w:sz w:val="24"/>
          <w:szCs w:val="24"/>
        </w:rPr>
        <w:t>073 del 29</w:t>
      </w:r>
      <w:r w:rsidR="00B1140C" w:rsidRPr="001B06D2">
        <w:rPr>
          <w:rFonts w:ascii="Arial" w:hAnsi="Arial" w:cs="Arial"/>
          <w:sz w:val="24"/>
          <w:szCs w:val="24"/>
        </w:rPr>
        <w:t xml:space="preserve"> de enero de 2019</w:t>
      </w:r>
      <w:r w:rsidR="00AD5034" w:rsidRPr="001B06D2">
        <w:rPr>
          <w:rFonts w:ascii="Arial" w:hAnsi="Arial" w:cs="Arial"/>
          <w:sz w:val="24"/>
          <w:szCs w:val="24"/>
        </w:rPr>
        <w:t>.</w:t>
      </w:r>
    </w:p>
    <w:p w:rsidR="0086152F" w:rsidRPr="001B06D2" w:rsidRDefault="0086152F" w:rsidP="008C1458">
      <w:pPr>
        <w:adjustRightInd w:val="0"/>
        <w:ind w:left="1260" w:hanging="900"/>
        <w:jc w:val="both"/>
        <w:rPr>
          <w:rFonts w:ascii="Arial" w:eastAsia="Calibri" w:hAnsi="Arial" w:cs="Arial"/>
          <w:b/>
          <w:sz w:val="24"/>
          <w:szCs w:val="24"/>
        </w:rPr>
      </w:pPr>
    </w:p>
    <w:p w:rsidR="00205BAA" w:rsidRPr="001B06D2" w:rsidRDefault="00205BAA" w:rsidP="008C1458">
      <w:pPr>
        <w:jc w:val="center"/>
        <w:rPr>
          <w:rFonts w:ascii="Arial" w:hAnsi="Arial" w:cs="Arial"/>
          <w:b/>
          <w:sz w:val="24"/>
          <w:szCs w:val="24"/>
          <w:lang w:val="es-CO"/>
        </w:rPr>
      </w:pPr>
      <w:r w:rsidRPr="001B06D2">
        <w:rPr>
          <w:rFonts w:ascii="Arial" w:hAnsi="Arial" w:cs="Arial"/>
          <w:b/>
          <w:sz w:val="24"/>
          <w:szCs w:val="24"/>
          <w:lang w:val="es-CO"/>
        </w:rPr>
        <w:t>PUBLÍQUESE Y CÚMPLASE</w:t>
      </w:r>
    </w:p>
    <w:p w:rsidR="0092308E" w:rsidRPr="001B06D2" w:rsidRDefault="0092308E" w:rsidP="008C1458">
      <w:pPr>
        <w:tabs>
          <w:tab w:val="left" w:pos="3456"/>
        </w:tabs>
        <w:rPr>
          <w:rFonts w:ascii="Arial" w:hAnsi="Arial" w:cs="Arial"/>
          <w:sz w:val="24"/>
          <w:szCs w:val="24"/>
          <w:lang w:val="es-CO"/>
        </w:rPr>
      </w:pPr>
      <w:r>
        <w:rPr>
          <w:rFonts w:ascii="Arial" w:hAnsi="Arial" w:cs="Arial"/>
          <w:sz w:val="24"/>
          <w:szCs w:val="24"/>
          <w:lang w:val="es-CO"/>
        </w:rPr>
        <w:tab/>
      </w:r>
    </w:p>
    <w:p w:rsidR="00205BAA" w:rsidRPr="001B06D2" w:rsidRDefault="001B6B8A" w:rsidP="008C1458">
      <w:pPr>
        <w:jc w:val="center"/>
        <w:rPr>
          <w:rFonts w:ascii="Arial" w:hAnsi="Arial" w:cs="Arial"/>
          <w:sz w:val="24"/>
          <w:szCs w:val="24"/>
          <w:lang w:val="es-CO"/>
        </w:rPr>
      </w:pPr>
      <w:r w:rsidRPr="001B06D2">
        <w:rPr>
          <w:rFonts w:ascii="Arial" w:hAnsi="Arial" w:cs="Arial"/>
          <w:sz w:val="24"/>
          <w:szCs w:val="24"/>
          <w:lang w:val="es-CO"/>
        </w:rPr>
        <w:t xml:space="preserve">Dado en Medellín a los </w:t>
      </w:r>
      <w:r w:rsidR="00F034EB">
        <w:rPr>
          <w:rFonts w:ascii="Arial" w:hAnsi="Arial" w:cs="Arial"/>
          <w:sz w:val="24"/>
          <w:szCs w:val="24"/>
          <w:lang w:val="es-CO"/>
        </w:rPr>
        <w:t>11</w:t>
      </w:r>
      <w:r w:rsidRPr="001B06D2">
        <w:rPr>
          <w:rFonts w:ascii="Arial" w:hAnsi="Arial" w:cs="Arial"/>
          <w:sz w:val="24"/>
          <w:szCs w:val="24"/>
          <w:lang w:val="es-CO"/>
        </w:rPr>
        <w:t xml:space="preserve"> días del mes de </w:t>
      </w:r>
      <w:r w:rsidR="00F034EB">
        <w:rPr>
          <w:rFonts w:ascii="Arial" w:hAnsi="Arial" w:cs="Arial"/>
          <w:sz w:val="24"/>
          <w:szCs w:val="24"/>
          <w:lang w:val="es-CO"/>
        </w:rPr>
        <w:t>julio</w:t>
      </w:r>
      <w:r w:rsidR="00D955E8" w:rsidRPr="001B06D2">
        <w:rPr>
          <w:rFonts w:ascii="Arial" w:hAnsi="Arial" w:cs="Arial"/>
          <w:sz w:val="24"/>
          <w:szCs w:val="24"/>
          <w:lang w:val="es-CO"/>
        </w:rPr>
        <w:t xml:space="preserve"> </w:t>
      </w:r>
      <w:r w:rsidRPr="001B06D2">
        <w:rPr>
          <w:rFonts w:ascii="Arial" w:hAnsi="Arial" w:cs="Arial"/>
          <w:sz w:val="24"/>
          <w:szCs w:val="24"/>
          <w:lang w:val="es-CO"/>
        </w:rPr>
        <w:t>de 2019</w:t>
      </w:r>
    </w:p>
    <w:p w:rsidR="001B6B8A" w:rsidRPr="001B06D2" w:rsidRDefault="001B6B8A" w:rsidP="008C1458">
      <w:pPr>
        <w:jc w:val="center"/>
        <w:rPr>
          <w:rFonts w:ascii="Arial" w:hAnsi="Arial" w:cs="Arial"/>
          <w:sz w:val="24"/>
          <w:szCs w:val="24"/>
          <w:lang w:val="es-CO"/>
        </w:rPr>
      </w:pPr>
    </w:p>
    <w:p w:rsidR="001B6B8A" w:rsidRPr="001B06D2" w:rsidRDefault="001B6B8A" w:rsidP="008C1458">
      <w:pPr>
        <w:jc w:val="center"/>
        <w:rPr>
          <w:rFonts w:ascii="Arial" w:hAnsi="Arial" w:cs="Arial"/>
          <w:sz w:val="24"/>
          <w:szCs w:val="24"/>
          <w:lang w:val="es-CO"/>
        </w:rPr>
      </w:pPr>
    </w:p>
    <w:p w:rsidR="001B6B8A" w:rsidRPr="001B06D2" w:rsidRDefault="001B6B8A" w:rsidP="008C1458">
      <w:pPr>
        <w:jc w:val="center"/>
        <w:rPr>
          <w:rFonts w:ascii="Arial" w:hAnsi="Arial" w:cs="Arial"/>
          <w:sz w:val="24"/>
          <w:szCs w:val="24"/>
          <w:lang w:val="es-CO"/>
        </w:rPr>
      </w:pPr>
    </w:p>
    <w:p w:rsidR="00450880" w:rsidRPr="001B06D2" w:rsidRDefault="00450880" w:rsidP="008C1458">
      <w:pPr>
        <w:jc w:val="center"/>
        <w:rPr>
          <w:rFonts w:ascii="Arial" w:hAnsi="Arial" w:cs="Arial"/>
          <w:b/>
          <w:sz w:val="24"/>
          <w:szCs w:val="24"/>
          <w:lang w:val="es-CO"/>
        </w:rPr>
      </w:pPr>
      <w:r w:rsidRPr="001B06D2">
        <w:rPr>
          <w:rFonts w:ascii="Arial" w:hAnsi="Arial" w:cs="Arial"/>
          <w:b/>
          <w:sz w:val="24"/>
          <w:szCs w:val="24"/>
          <w:lang w:val="es-CO"/>
        </w:rPr>
        <w:t>______________________________</w:t>
      </w:r>
    </w:p>
    <w:p w:rsidR="00450880" w:rsidRPr="001B06D2" w:rsidRDefault="00450880" w:rsidP="008C1458">
      <w:pPr>
        <w:jc w:val="center"/>
        <w:rPr>
          <w:rFonts w:ascii="Arial" w:hAnsi="Arial" w:cs="Arial"/>
          <w:b/>
          <w:sz w:val="24"/>
          <w:szCs w:val="24"/>
          <w:lang w:val="es-CO"/>
        </w:rPr>
      </w:pPr>
      <w:r w:rsidRPr="001B06D2">
        <w:rPr>
          <w:rFonts w:ascii="Arial" w:hAnsi="Arial" w:cs="Arial"/>
          <w:b/>
          <w:sz w:val="24"/>
          <w:szCs w:val="24"/>
          <w:lang w:val="es-CO"/>
        </w:rPr>
        <w:t>FEDERICO GUTIÉRREZ ZULUAGA</w:t>
      </w:r>
    </w:p>
    <w:p w:rsidR="00450880" w:rsidRPr="001B06D2" w:rsidRDefault="00450880" w:rsidP="008C1458">
      <w:pPr>
        <w:jc w:val="center"/>
        <w:rPr>
          <w:rFonts w:ascii="Arial" w:hAnsi="Arial" w:cs="Arial"/>
          <w:sz w:val="24"/>
          <w:szCs w:val="24"/>
          <w:lang w:val="es-CO"/>
        </w:rPr>
      </w:pPr>
      <w:r w:rsidRPr="001B06D2">
        <w:rPr>
          <w:rFonts w:ascii="Arial" w:hAnsi="Arial" w:cs="Arial"/>
          <w:sz w:val="24"/>
          <w:szCs w:val="24"/>
          <w:lang w:val="es-CO"/>
        </w:rPr>
        <w:t>Alcalde de Medellín</w:t>
      </w:r>
    </w:p>
    <w:p w:rsidR="00450880" w:rsidRPr="001B06D2" w:rsidRDefault="00450880" w:rsidP="008C1458">
      <w:pPr>
        <w:pStyle w:val="Sinespaciado"/>
        <w:tabs>
          <w:tab w:val="left" w:pos="2685"/>
        </w:tabs>
        <w:jc w:val="center"/>
        <w:rPr>
          <w:rFonts w:ascii="Arial" w:hAnsi="Arial" w:cs="Arial"/>
          <w:sz w:val="24"/>
          <w:szCs w:val="24"/>
          <w:lang w:val="es-CO"/>
        </w:rPr>
      </w:pPr>
    </w:p>
    <w:p w:rsidR="00B26CBF" w:rsidRPr="001B06D2" w:rsidRDefault="00B26CBF" w:rsidP="008C1458">
      <w:pPr>
        <w:jc w:val="center"/>
        <w:rPr>
          <w:rFonts w:ascii="Arial" w:hAnsi="Arial" w:cs="Arial"/>
          <w:b/>
          <w:sz w:val="24"/>
          <w:szCs w:val="24"/>
          <w:lang w:val="es-CO"/>
        </w:rPr>
      </w:pPr>
    </w:p>
    <w:p w:rsidR="00B26CBF" w:rsidRPr="001B06D2" w:rsidRDefault="00B26CBF" w:rsidP="008C1458">
      <w:pPr>
        <w:jc w:val="center"/>
        <w:rPr>
          <w:rFonts w:ascii="Arial" w:hAnsi="Arial" w:cs="Arial"/>
          <w:b/>
          <w:sz w:val="24"/>
          <w:szCs w:val="24"/>
          <w:lang w:val="es-CO"/>
        </w:rPr>
      </w:pPr>
      <w:r w:rsidRPr="001B06D2">
        <w:rPr>
          <w:rFonts w:ascii="Arial" w:hAnsi="Arial" w:cs="Arial"/>
          <w:b/>
          <w:sz w:val="24"/>
          <w:szCs w:val="24"/>
          <w:lang w:val="es-CO"/>
        </w:rPr>
        <w:t>___________________________</w:t>
      </w:r>
    </w:p>
    <w:p w:rsidR="00B26CBF" w:rsidRPr="001B06D2" w:rsidRDefault="00B953E0" w:rsidP="008C1458">
      <w:pPr>
        <w:jc w:val="center"/>
        <w:rPr>
          <w:rFonts w:ascii="Arial" w:hAnsi="Arial" w:cs="Arial"/>
          <w:b/>
          <w:sz w:val="24"/>
          <w:szCs w:val="24"/>
          <w:lang w:val="es-CO"/>
        </w:rPr>
      </w:pPr>
      <w:r w:rsidRPr="001B06D2">
        <w:rPr>
          <w:rFonts w:ascii="Arial" w:hAnsi="Arial" w:cs="Arial"/>
          <w:b/>
          <w:sz w:val="24"/>
          <w:szCs w:val="24"/>
          <w:lang w:val="es-CO"/>
        </w:rPr>
        <w:t>HUMBERTO IGLESIAS GÓMEZ</w:t>
      </w:r>
    </w:p>
    <w:p w:rsidR="00B26CBF" w:rsidRPr="001B06D2" w:rsidRDefault="00B26CBF" w:rsidP="008C1458">
      <w:pPr>
        <w:jc w:val="center"/>
        <w:rPr>
          <w:rFonts w:ascii="Arial" w:hAnsi="Arial" w:cs="Arial"/>
          <w:sz w:val="24"/>
          <w:szCs w:val="24"/>
          <w:lang w:val="es-CO"/>
        </w:rPr>
      </w:pPr>
      <w:r w:rsidRPr="001B06D2">
        <w:rPr>
          <w:rFonts w:ascii="Arial" w:hAnsi="Arial" w:cs="Arial"/>
          <w:sz w:val="24"/>
          <w:szCs w:val="24"/>
          <w:lang w:val="es-CO"/>
        </w:rPr>
        <w:t>Secretario de Movilidad</w:t>
      </w:r>
    </w:p>
    <w:p w:rsidR="00B26CBF" w:rsidRPr="001B06D2" w:rsidRDefault="00B26CBF" w:rsidP="008C1458">
      <w:pPr>
        <w:jc w:val="both"/>
        <w:rPr>
          <w:rFonts w:ascii="Arial" w:hAnsi="Arial" w:cs="Arial"/>
          <w:b/>
          <w:sz w:val="24"/>
          <w:szCs w:val="24"/>
          <w:lang w:val="es-CO"/>
        </w:rPr>
      </w:pPr>
    </w:p>
    <w:p w:rsidR="002004F2" w:rsidRPr="00681B50" w:rsidRDefault="002004F2" w:rsidP="008C1458">
      <w:pPr>
        <w:jc w:val="both"/>
        <w:rPr>
          <w:rFonts w:ascii="Arial" w:hAnsi="Arial" w:cs="Arial"/>
          <w:b/>
          <w:sz w:val="24"/>
          <w:szCs w:val="24"/>
          <w:lang w:val="es-CO"/>
        </w:rPr>
      </w:pPr>
    </w:p>
    <w:tbl>
      <w:tblPr>
        <w:tblW w:w="7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902"/>
        <w:gridCol w:w="2390"/>
      </w:tblGrid>
      <w:tr w:rsidR="006538D1" w:rsidRPr="00060628" w:rsidTr="006538D1">
        <w:trPr>
          <w:trHeight w:val="345"/>
          <w:jc w:val="center"/>
        </w:trPr>
        <w:tc>
          <w:tcPr>
            <w:tcW w:w="1701" w:type="dxa"/>
          </w:tcPr>
          <w:p w:rsidR="006538D1" w:rsidRPr="00060628" w:rsidRDefault="006538D1" w:rsidP="008C1458">
            <w:pPr>
              <w:jc w:val="both"/>
              <w:rPr>
                <w:rFonts w:ascii="Arial" w:hAnsi="Arial" w:cs="Arial"/>
                <w:sz w:val="16"/>
                <w:szCs w:val="16"/>
                <w:lang w:val="es-MX"/>
              </w:rPr>
            </w:pPr>
            <w:r>
              <w:rPr>
                <w:rFonts w:ascii="Arial" w:hAnsi="Arial" w:cs="Arial"/>
                <w:sz w:val="16"/>
                <w:szCs w:val="16"/>
                <w:lang w:val="es-MX"/>
              </w:rPr>
              <w:t>Proyect</w:t>
            </w:r>
            <w:r w:rsidRPr="00060628">
              <w:rPr>
                <w:rFonts w:ascii="Arial" w:hAnsi="Arial" w:cs="Arial"/>
                <w:sz w:val="16"/>
                <w:szCs w:val="16"/>
                <w:lang w:val="es-MX"/>
              </w:rPr>
              <w:t>ó:</w:t>
            </w:r>
          </w:p>
          <w:p w:rsidR="006538D1" w:rsidRPr="00F971D2" w:rsidRDefault="006538D1" w:rsidP="008C1458">
            <w:pPr>
              <w:jc w:val="both"/>
              <w:rPr>
                <w:rFonts w:ascii="Arial" w:hAnsi="Arial" w:cs="Arial"/>
                <w:sz w:val="16"/>
                <w:szCs w:val="16"/>
                <w:lang w:val="es-MX"/>
              </w:rPr>
            </w:pPr>
            <w:r>
              <w:rPr>
                <w:rFonts w:ascii="Arial" w:hAnsi="Arial" w:cs="Arial"/>
                <w:sz w:val="16"/>
                <w:szCs w:val="16"/>
                <w:lang w:val="es-MX"/>
              </w:rPr>
              <w:t>Armando González Latorre</w:t>
            </w:r>
          </w:p>
        </w:tc>
        <w:tc>
          <w:tcPr>
            <w:tcW w:w="1985" w:type="dxa"/>
            <w:shd w:val="clear" w:color="auto" w:fill="auto"/>
          </w:tcPr>
          <w:p w:rsidR="006538D1" w:rsidRPr="00060628" w:rsidRDefault="006538D1" w:rsidP="008C1458">
            <w:pPr>
              <w:jc w:val="both"/>
              <w:rPr>
                <w:rFonts w:ascii="Arial" w:hAnsi="Arial" w:cs="Arial"/>
                <w:sz w:val="16"/>
                <w:szCs w:val="16"/>
                <w:lang w:val="es-MX"/>
              </w:rPr>
            </w:pPr>
            <w:r>
              <w:rPr>
                <w:rFonts w:ascii="Arial" w:hAnsi="Arial" w:cs="Arial"/>
                <w:sz w:val="16"/>
                <w:szCs w:val="16"/>
                <w:lang w:val="es-MX"/>
              </w:rPr>
              <w:t>Revisó</w:t>
            </w:r>
            <w:r w:rsidRPr="00060628">
              <w:rPr>
                <w:rFonts w:ascii="Arial" w:hAnsi="Arial" w:cs="Arial"/>
                <w:sz w:val="16"/>
                <w:szCs w:val="16"/>
                <w:lang w:val="es-MX"/>
              </w:rPr>
              <w:t>:</w:t>
            </w:r>
          </w:p>
          <w:p w:rsidR="006538D1" w:rsidRPr="00F971D2" w:rsidRDefault="006538D1" w:rsidP="008C1458">
            <w:pPr>
              <w:ind w:right="316"/>
              <w:jc w:val="both"/>
              <w:rPr>
                <w:rFonts w:ascii="Arial" w:hAnsi="Arial" w:cs="Arial"/>
                <w:sz w:val="16"/>
                <w:szCs w:val="16"/>
                <w:lang w:val="es-MX"/>
              </w:rPr>
            </w:pPr>
            <w:r>
              <w:rPr>
                <w:rFonts w:ascii="Arial" w:hAnsi="Arial" w:cs="Arial"/>
                <w:sz w:val="16"/>
                <w:szCs w:val="16"/>
                <w:lang w:val="es-MX"/>
              </w:rPr>
              <w:t>Isabel Cristina Cadavid  Álvarez</w:t>
            </w:r>
          </w:p>
        </w:tc>
        <w:tc>
          <w:tcPr>
            <w:tcW w:w="1902" w:type="dxa"/>
          </w:tcPr>
          <w:p w:rsidR="006538D1" w:rsidRDefault="006538D1" w:rsidP="008C1458">
            <w:pPr>
              <w:jc w:val="both"/>
              <w:rPr>
                <w:rFonts w:ascii="Arial" w:hAnsi="Arial" w:cs="Arial"/>
                <w:sz w:val="16"/>
                <w:szCs w:val="16"/>
                <w:lang w:val="es-MX"/>
              </w:rPr>
            </w:pPr>
            <w:r w:rsidRPr="00060628">
              <w:rPr>
                <w:rFonts w:ascii="Arial" w:hAnsi="Arial" w:cs="Arial"/>
                <w:sz w:val="16"/>
                <w:szCs w:val="16"/>
                <w:lang w:val="es-MX"/>
              </w:rPr>
              <w:t>Aprobó:</w:t>
            </w:r>
          </w:p>
          <w:p w:rsidR="006538D1" w:rsidRPr="00F971D2" w:rsidRDefault="006538D1" w:rsidP="008C1458">
            <w:pPr>
              <w:rPr>
                <w:rFonts w:ascii="Arial" w:hAnsi="Arial" w:cs="Arial"/>
                <w:sz w:val="16"/>
                <w:szCs w:val="16"/>
                <w:lang w:val="es-MX"/>
              </w:rPr>
            </w:pPr>
            <w:r>
              <w:rPr>
                <w:rFonts w:ascii="Arial" w:hAnsi="Arial" w:cs="Arial"/>
                <w:sz w:val="16"/>
                <w:szCs w:val="16"/>
                <w:lang w:val="es-CO"/>
              </w:rPr>
              <w:t>Marlín Irina Rodríguez Yepes</w:t>
            </w:r>
          </w:p>
        </w:tc>
        <w:tc>
          <w:tcPr>
            <w:tcW w:w="2390" w:type="dxa"/>
          </w:tcPr>
          <w:p w:rsidR="006538D1" w:rsidRPr="00060628" w:rsidRDefault="006538D1" w:rsidP="008C1458">
            <w:pPr>
              <w:jc w:val="both"/>
              <w:rPr>
                <w:rFonts w:ascii="Arial" w:hAnsi="Arial" w:cs="Arial"/>
                <w:sz w:val="16"/>
                <w:szCs w:val="16"/>
                <w:lang w:val="es-MX"/>
              </w:rPr>
            </w:pPr>
            <w:r w:rsidRPr="00060628">
              <w:rPr>
                <w:rFonts w:ascii="Arial" w:hAnsi="Arial" w:cs="Arial"/>
                <w:sz w:val="16"/>
                <w:szCs w:val="16"/>
                <w:lang w:val="es-MX"/>
              </w:rPr>
              <w:t>Aprobó:</w:t>
            </w:r>
          </w:p>
          <w:p w:rsidR="006538D1" w:rsidRPr="00F971D2" w:rsidRDefault="006538D1" w:rsidP="008C1458">
            <w:pPr>
              <w:jc w:val="both"/>
              <w:rPr>
                <w:rFonts w:ascii="Arial" w:hAnsi="Arial" w:cs="Arial"/>
                <w:sz w:val="16"/>
                <w:szCs w:val="16"/>
                <w:lang w:val="es-MX"/>
              </w:rPr>
            </w:pPr>
            <w:r>
              <w:rPr>
                <w:rFonts w:ascii="Arial" w:hAnsi="Arial" w:cs="Arial"/>
                <w:sz w:val="16"/>
                <w:szCs w:val="16"/>
                <w:lang w:val="es-MX"/>
              </w:rPr>
              <w:t>Maria Patricia Zúñiga Campo</w:t>
            </w:r>
          </w:p>
        </w:tc>
      </w:tr>
      <w:tr w:rsidR="006538D1" w:rsidRPr="00060628" w:rsidTr="006538D1">
        <w:trPr>
          <w:trHeight w:val="90"/>
          <w:jc w:val="center"/>
        </w:trPr>
        <w:tc>
          <w:tcPr>
            <w:tcW w:w="1701" w:type="dxa"/>
          </w:tcPr>
          <w:p w:rsidR="006538D1" w:rsidRDefault="006538D1" w:rsidP="008C1458">
            <w:pPr>
              <w:ind w:hanging="270"/>
              <w:jc w:val="both"/>
              <w:rPr>
                <w:rFonts w:ascii="Arial" w:hAnsi="Arial" w:cs="Arial"/>
                <w:sz w:val="16"/>
                <w:szCs w:val="16"/>
                <w:lang w:val="es-CO"/>
              </w:rPr>
            </w:pPr>
            <w:r>
              <w:rPr>
                <w:rFonts w:ascii="Arial" w:hAnsi="Arial" w:cs="Arial"/>
                <w:sz w:val="16"/>
                <w:szCs w:val="16"/>
                <w:lang w:val="es-CO"/>
              </w:rPr>
              <w:t xml:space="preserve">     Profesional </w:t>
            </w:r>
          </w:p>
          <w:p w:rsidR="006538D1" w:rsidRDefault="006538D1" w:rsidP="008C1458">
            <w:pPr>
              <w:ind w:hanging="270"/>
              <w:jc w:val="both"/>
              <w:rPr>
                <w:rFonts w:ascii="Arial" w:hAnsi="Arial" w:cs="Arial"/>
                <w:sz w:val="16"/>
                <w:szCs w:val="16"/>
                <w:lang w:val="es-CO"/>
              </w:rPr>
            </w:pPr>
            <w:r>
              <w:rPr>
                <w:rFonts w:ascii="Arial" w:hAnsi="Arial" w:cs="Arial"/>
                <w:sz w:val="16"/>
                <w:szCs w:val="16"/>
                <w:lang w:val="es-CO"/>
              </w:rPr>
              <w:t xml:space="preserve">     Universitario</w:t>
            </w:r>
          </w:p>
        </w:tc>
        <w:tc>
          <w:tcPr>
            <w:tcW w:w="1985" w:type="dxa"/>
            <w:shd w:val="clear" w:color="auto" w:fill="auto"/>
          </w:tcPr>
          <w:p w:rsidR="006538D1" w:rsidRPr="00060628" w:rsidRDefault="006538D1" w:rsidP="008C1458">
            <w:pPr>
              <w:jc w:val="both"/>
              <w:rPr>
                <w:rFonts w:ascii="Arial" w:hAnsi="Arial" w:cs="Arial"/>
                <w:sz w:val="16"/>
                <w:szCs w:val="16"/>
                <w:lang w:val="es-MX"/>
              </w:rPr>
            </w:pPr>
            <w:r>
              <w:rPr>
                <w:rFonts w:ascii="Arial" w:hAnsi="Arial" w:cs="Arial"/>
                <w:sz w:val="16"/>
                <w:szCs w:val="16"/>
                <w:lang w:val="es-CO"/>
              </w:rPr>
              <w:t>Líder Unidad Legal y de Contratación</w:t>
            </w:r>
          </w:p>
        </w:tc>
        <w:tc>
          <w:tcPr>
            <w:tcW w:w="1902" w:type="dxa"/>
          </w:tcPr>
          <w:p w:rsidR="006538D1" w:rsidRDefault="006538D1" w:rsidP="008C1458">
            <w:pPr>
              <w:jc w:val="both"/>
              <w:rPr>
                <w:rFonts w:ascii="Arial" w:hAnsi="Arial" w:cs="Arial"/>
                <w:sz w:val="16"/>
                <w:szCs w:val="16"/>
                <w:lang w:val="es-CO"/>
              </w:rPr>
            </w:pPr>
            <w:r>
              <w:rPr>
                <w:rFonts w:ascii="Arial" w:hAnsi="Arial" w:cs="Arial"/>
                <w:sz w:val="16"/>
                <w:szCs w:val="16"/>
                <w:lang w:val="es-CO"/>
              </w:rPr>
              <w:t xml:space="preserve">Subsecretario Técnico </w:t>
            </w:r>
          </w:p>
        </w:tc>
        <w:tc>
          <w:tcPr>
            <w:tcW w:w="2390" w:type="dxa"/>
          </w:tcPr>
          <w:p w:rsidR="006538D1" w:rsidRDefault="006538D1" w:rsidP="008C1458">
            <w:pPr>
              <w:jc w:val="both"/>
              <w:rPr>
                <w:rFonts w:ascii="Arial" w:hAnsi="Arial" w:cs="Arial"/>
                <w:sz w:val="16"/>
                <w:szCs w:val="16"/>
                <w:lang w:val="es-CO"/>
              </w:rPr>
            </w:pPr>
            <w:r>
              <w:rPr>
                <w:rFonts w:ascii="Arial" w:hAnsi="Arial" w:cs="Arial"/>
                <w:sz w:val="16"/>
                <w:szCs w:val="16"/>
                <w:lang w:val="es-CO"/>
              </w:rPr>
              <w:t>Subsecretaria Legal</w:t>
            </w:r>
          </w:p>
        </w:tc>
      </w:tr>
    </w:tbl>
    <w:p w:rsidR="002004F2" w:rsidRDefault="002004F2" w:rsidP="008C1458">
      <w:pPr>
        <w:jc w:val="both"/>
        <w:rPr>
          <w:rFonts w:ascii="Arial" w:hAnsi="Arial" w:cs="Arial"/>
          <w:b/>
          <w:sz w:val="24"/>
          <w:szCs w:val="24"/>
          <w:lang w:val="es-CO"/>
        </w:rPr>
      </w:pPr>
    </w:p>
    <w:p w:rsidR="002004F2" w:rsidRDefault="002004F2" w:rsidP="008C1458">
      <w:pPr>
        <w:jc w:val="both"/>
        <w:rPr>
          <w:rFonts w:ascii="Arial" w:hAnsi="Arial" w:cs="Arial"/>
          <w:sz w:val="24"/>
          <w:szCs w:val="24"/>
          <w:lang w:val="es-CO"/>
        </w:rPr>
      </w:pPr>
      <w:r w:rsidRPr="000E4C61">
        <w:rPr>
          <w:rFonts w:ascii="Arial" w:hAnsi="Arial" w:cs="Arial"/>
          <w:sz w:val="24"/>
          <w:szCs w:val="24"/>
          <w:lang w:val="es-CO"/>
        </w:rPr>
        <w:t>Anexo: Memoria justificativa.</w:t>
      </w:r>
    </w:p>
    <w:p w:rsidR="005774D1" w:rsidRDefault="002004F2" w:rsidP="008C1458">
      <w:pPr>
        <w:jc w:val="center"/>
        <w:rPr>
          <w:rFonts w:ascii="Arial" w:hAnsi="Arial" w:cs="Arial"/>
          <w:sz w:val="24"/>
          <w:szCs w:val="24"/>
          <w:lang w:val="es-CO"/>
        </w:rPr>
      </w:pPr>
      <w:r>
        <w:rPr>
          <w:rFonts w:ascii="Arial" w:hAnsi="Arial" w:cs="Arial"/>
          <w:sz w:val="24"/>
          <w:szCs w:val="24"/>
          <w:lang w:val="es-CO"/>
        </w:rPr>
        <w:br w:type="page"/>
      </w:r>
    </w:p>
    <w:p w:rsidR="002004F2" w:rsidRPr="000E4C61" w:rsidRDefault="002004F2" w:rsidP="008C1458">
      <w:pPr>
        <w:jc w:val="center"/>
        <w:rPr>
          <w:rFonts w:ascii="Arial" w:eastAsia="Calibri" w:hAnsi="Arial" w:cs="Arial"/>
          <w:b/>
          <w:bCs/>
          <w:sz w:val="22"/>
          <w:szCs w:val="22"/>
        </w:rPr>
      </w:pPr>
      <w:r w:rsidRPr="000E4C61">
        <w:rPr>
          <w:rFonts w:ascii="Arial" w:eastAsia="Calibri" w:hAnsi="Arial" w:cs="Arial"/>
          <w:b/>
          <w:bCs/>
          <w:sz w:val="22"/>
          <w:szCs w:val="22"/>
        </w:rPr>
        <w:lastRenderedPageBreak/>
        <w:t>MEMORIA JUSTIFICATIVA</w:t>
      </w:r>
    </w:p>
    <w:p w:rsidR="002004F2" w:rsidRPr="00507998" w:rsidRDefault="002004F2" w:rsidP="008C1458">
      <w:pPr>
        <w:jc w:val="center"/>
        <w:rPr>
          <w:rFonts w:ascii="Arial" w:eastAsia="Calibri" w:hAnsi="Arial" w:cs="Arial"/>
          <w:b/>
          <w:bCs/>
          <w:sz w:val="22"/>
          <w:szCs w:val="22"/>
        </w:rPr>
      </w:pPr>
      <w:r w:rsidRPr="00507998">
        <w:rPr>
          <w:rFonts w:ascii="Arial" w:eastAsia="Calibri" w:hAnsi="Arial" w:cs="Arial"/>
          <w:b/>
          <w:bCs/>
          <w:sz w:val="22"/>
          <w:szCs w:val="22"/>
        </w:rPr>
        <w:t>Proyecto de Decreto Municipal</w:t>
      </w:r>
      <w:r w:rsidRPr="00507998">
        <w:rPr>
          <w:rFonts w:ascii="Arial" w:hAnsi="Arial" w:cs="Arial"/>
          <w:b/>
          <w:sz w:val="22"/>
          <w:szCs w:val="22"/>
        </w:rPr>
        <w:t xml:space="preserve"> </w:t>
      </w:r>
      <w:r w:rsidR="00507998" w:rsidRPr="00507998">
        <w:rPr>
          <w:rFonts w:ascii="Arial" w:hAnsi="Arial" w:cs="Arial"/>
          <w:b/>
          <w:sz w:val="22"/>
          <w:szCs w:val="22"/>
        </w:rPr>
        <w:t xml:space="preserve">1720003713 </w:t>
      </w:r>
      <w:r w:rsidRPr="00507998">
        <w:rPr>
          <w:rFonts w:ascii="Arial" w:hAnsi="Arial" w:cs="Arial"/>
          <w:b/>
          <w:color w:val="000000"/>
          <w:sz w:val="22"/>
          <w:szCs w:val="22"/>
        </w:rPr>
        <w:t>de 2019</w:t>
      </w:r>
    </w:p>
    <w:p w:rsidR="002004F2" w:rsidRPr="000E4C61" w:rsidRDefault="002004F2" w:rsidP="008C1458">
      <w:pPr>
        <w:jc w:val="both"/>
        <w:rPr>
          <w:rFonts w:ascii="Arial" w:eastAsia="Calibri" w:hAnsi="Arial" w:cs="Arial"/>
          <w:b/>
          <w:bCs/>
          <w:sz w:val="22"/>
          <w:szCs w:val="22"/>
        </w:rPr>
      </w:pPr>
    </w:p>
    <w:tbl>
      <w:tblPr>
        <w:tblW w:w="5225" w:type="pct"/>
        <w:tblCellMar>
          <w:left w:w="0" w:type="dxa"/>
          <w:right w:w="0" w:type="dxa"/>
        </w:tblCellMar>
        <w:tblLook w:val="04A0" w:firstRow="1" w:lastRow="0" w:firstColumn="1" w:lastColumn="0" w:noHBand="0" w:noVBand="1"/>
      </w:tblPr>
      <w:tblGrid>
        <w:gridCol w:w="3613"/>
        <w:gridCol w:w="5851"/>
      </w:tblGrid>
      <w:tr w:rsidR="002004F2" w:rsidRPr="000E4C61" w:rsidTr="00FC635E">
        <w:tc>
          <w:tcPr>
            <w:tcW w:w="19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Dependencia que desarrollara el proyecto de Norma</w:t>
            </w:r>
          </w:p>
        </w:tc>
        <w:tc>
          <w:tcPr>
            <w:tcW w:w="309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sz w:val="22"/>
                <w:szCs w:val="22"/>
              </w:rPr>
            </w:pPr>
            <w:r w:rsidRPr="000E4C61">
              <w:rPr>
                <w:rFonts w:ascii="Arial" w:eastAsia="Calibri" w:hAnsi="Arial" w:cs="Arial"/>
                <w:sz w:val="22"/>
                <w:szCs w:val="22"/>
              </w:rPr>
              <w:t>Secretaría de Movilidad</w:t>
            </w:r>
          </w:p>
        </w:tc>
      </w:tr>
      <w:tr w:rsidR="002004F2" w:rsidRPr="000E4C61" w:rsidTr="00FC635E">
        <w:trPr>
          <w:trHeight w:val="842"/>
        </w:trPr>
        <w:tc>
          <w:tcPr>
            <w:tcW w:w="19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 xml:space="preserve">Título del Proyecto de Decreto o Resolución: </w:t>
            </w:r>
          </w:p>
        </w:tc>
        <w:tc>
          <w:tcPr>
            <w:tcW w:w="3091" w:type="pct"/>
            <w:tcBorders>
              <w:top w:val="nil"/>
              <w:left w:val="nil"/>
              <w:bottom w:val="single" w:sz="8" w:space="0" w:color="auto"/>
              <w:right w:val="single" w:sz="8" w:space="0" w:color="auto"/>
            </w:tcBorders>
            <w:tcMar>
              <w:top w:w="0" w:type="dxa"/>
              <w:left w:w="108" w:type="dxa"/>
              <w:bottom w:w="0" w:type="dxa"/>
              <w:right w:w="108" w:type="dxa"/>
            </w:tcMar>
            <w:vAlign w:val="center"/>
          </w:tcPr>
          <w:p w:rsidR="002004F2" w:rsidRPr="000E4C61" w:rsidRDefault="002004F2" w:rsidP="008C1458">
            <w:pPr>
              <w:jc w:val="both"/>
              <w:rPr>
                <w:rFonts w:ascii="Arial" w:hAnsi="Arial" w:cs="Arial"/>
                <w:sz w:val="22"/>
                <w:szCs w:val="22"/>
              </w:rPr>
            </w:pPr>
            <w:r w:rsidRPr="000E4C61">
              <w:rPr>
                <w:rFonts w:ascii="Arial" w:hAnsi="Arial" w:cs="Arial"/>
                <w:sz w:val="22"/>
                <w:szCs w:val="22"/>
              </w:rPr>
              <w:t xml:space="preserve">Por medio del cual se establece la rotación y reglamentación de la medida del “Pico y Placa” para el </w:t>
            </w:r>
            <w:r w:rsidR="00EC556D">
              <w:rPr>
                <w:rFonts w:ascii="Arial" w:hAnsi="Arial" w:cs="Arial"/>
                <w:sz w:val="22"/>
                <w:szCs w:val="22"/>
              </w:rPr>
              <w:t>segundo</w:t>
            </w:r>
            <w:r>
              <w:rPr>
                <w:rFonts w:ascii="Arial" w:hAnsi="Arial" w:cs="Arial"/>
                <w:sz w:val="22"/>
                <w:szCs w:val="22"/>
              </w:rPr>
              <w:t xml:space="preserve"> semestre de 2019</w:t>
            </w:r>
            <w:r w:rsidRPr="000E4C61">
              <w:rPr>
                <w:rFonts w:ascii="Arial" w:hAnsi="Arial" w:cs="Arial"/>
                <w:sz w:val="22"/>
                <w:szCs w:val="22"/>
              </w:rPr>
              <w:t>.</w:t>
            </w:r>
          </w:p>
        </w:tc>
      </w:tr>
    </w:tbl>
    <w:p w:rsidR="002004F2" w:rsidRPr="000E4C61" w:rsidRDefault="002004F2" w:rsidP="008C1458">
      <w:pPr>
        <w:jc w:val="both"/>
        <w:rPr>
          <w:rFonts w:ascii="Arial" w:eastAsia="Calibri" w:hAnsi="Arial" w:cs="Arial"/>
          <w:sz w:val="22"/>
          <w:szCs w:val="22"/>
        </w:rPr>
      </w:pPr>
    </w:p>
    <w:tbl>
      <w:tblPr>
        <w:tblW w:w="5225" w:type="pct"/>
        <w:tblCellMar>
          <w:left w:w="0" w:type="dxa"/>
          <w:right w:w="0" w:type="dxa"/>
        </w:tblCellMar>
        <w:tblLook w:val="04A0" w:firstRow="1" w:lastRow="0" w:firstColumn="1" w:lastColumn="0" w:noHBand="0" w:noVBand="1"/>
      </w:tblPr>
      <w:tblGrid>
        <w:gridCol w:w="3615"/>
        <w:gridCol w:w="5849"/>
      </w:tblGrid>
      <w:tr w:rsidR="002004F2" w:rsidRPr="000E4C61" w:rsidTr="00FC635E">
        <w:tc>
          <w:tcPr>
            <w:tcW w:w="191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1. Los antecedentes y las razones de oportunidad y conveniencia que justifican su expedición.</w:t>
            </w:r>
          </w:p>
          <w:p w:rsidR="002004F2" w:rsidRPr="000E4C61" w:rsidRDefault="002004F2" w:rsidP="008C1458">
            <w:pPr>
              <w:jc w:val="both"/>
              <w:rPr>
                <w:rFonts w:ascii="Arial" w:eastAsia="Calibri" w:hAnsi="Arial" w:cs="Arial"/>
                <w:b/>
                <w:bCs/>
                <w:sz w:val="22"/>
                <w:szCs w:val="22"/>
              </w:rPr>
            </w:pPr>
          </w:p>
        </w:tc>
        <w:tc>
          <w:tcPr>
            <w:tcW w:w="309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04F2" w:rsidRPr="00F63F33" w:rsidRDefault="002004F2" w:rsidP="008C1458">
            <w:pPr>
              <w:jc w:val="both"/>
              <w:rPr>
                <w:rFonts w:ascii="Arial" w:eastAsia="Calibri" w:hAnsi="Arial" w:cs="Arial"/>
                <w:sz w:val="22"/>
                <w:szCs w:val="22"/>
              </w:rPr>
            </w:pPr>
            <w:r w:rsidRPr="00F63F33">
              <w:rPr>
                <w:rFonts w:ascii="Arial" w:eastAsia="Calibri" w:hAnsi="Arial" w:cs="Arial"/>
                <w:sz w:val="22"/>
                <w:szCs w:val="22"/>
              </w:rPr>
              <w:t xml:space="preserve">De conformidad con lo dispuesto en </w:t>
            </w:r>
            <w:r w:rsidRPr="00F63F33">
              <w:rPr>
                <w:rFonts w:ascii="Arial" w:eastAsia="Arial Unicode MS" w:hAnsi="Arial" w:cs="Arial"/>
                <w:sz w:val="22"/>
                <w:szCs w:val="22"/>
              </w:rPr>
              <w:t>el artículo 1 de la Ley 769 del 6 de agosto de 2002, modificado por el artículo 1 de la Ley 1383 del 16 de marzo de 2010, artículo 3 de la Ley 769 del 6 de agosto de 2002 modificado por el artículo 2 de la Ley 1383 del 16 de marzo de 2010, y los artículos 6 y 7 de la Ley 769 del 6 de agosto de 2002</w:t>
            </w:r>
            <w:r w:rsidRPr="00F63F33">
              <w:rPr>
                <w:rFonts w:ascii="Arial" w:eastAsia="Calibri" w:hAnsi="Arial" w:cs="Arial"/>
                <w:sz w:val="22"/>
                <w:szCs w:val="22"/>
              </w:rPr>
              <w:t>, el Alcalde de Medellín es autoridad de tránsito en este Municipio y su deber, entre otros, es velar por la seguridad de las personas en la vía pública, ejerciendo no sólo funciones de carácter regulatorio y sancionatorio, sino también preventivas; y en consecuencia, se encuentra facultado por el artículo 6 del Código Nacional de Tránsito Terrestre para expedir las normas y tomar las medidas necesarias, con el fin de mejorar el ordenamiento del tránsito de vehículos por las vías públicas.</w:t>
            </w:r>
          </w:p>
          <w:p w:rsidR="002004F2" w:rsidRPr="00F63F33" w:rsidRDefault="002004F2" w:rsidP="008C1458">
            <w:pPr>
              <w:jc w:val="both"/>
              <w:rPr>
                <w:rFonts w:ascii="Arial" w:eastAsia="Calibri" w:hAnsi="Arial" w:cs="Arial"/>
                <w:sz w:val="22"/>
                <w:szCs w:val="22"/>
              </w:rPr>
            </w:pPr>
          </w:p>
          <w:p w:rsidR="002004F2" w:rsidRPr="00F63F33" w:rsidRDefault="002004F2" w:rsidP="008C1458">
            <w:pPr>
              <w:jc w:val="both"/>
              <w:rPr>
                <w:rFonts w:ascii="Arial" w:eastAsia="Calibri" w:hAnsi="Arial" w:cs="Arial"/>
                <w:sz w:val="22"/>
                <w:szCs w:val="22"/>
              </w:rPr>
            </w:pPr>
            <w:r w:rsidRPr="00F63F33">
              <w:rPr>
                <w:rFonts w:ascii="Arial" w:eastAsia="Calibri" w:hAnsi="Arial" w:cs="Arial"/>
                <w:sz w:val="22"/>
                <w:szCs w:val="22"/>
              </w:rPr>
              <w:t>El artículo 119 de la Ley 769</w:t>
            </w:r>
            <w:r>
              <w:rPr>
                <w:rFonts w:ascii="Arial" w:eastAsia="Calibri" w:hAnsi="Arial" w:cs="Arial"/>
                <w:sz w:val="22"/>
                <w:szCs w:val="22"/>
              </w:rPr>
              <w:t xml:space="preserve"> del 6 de agosto </w:t>
            </w:r>
            <w:r w:rsidRPr="00F63F33">
              <w:rPr>
                <w:rFonts w:ascii="Arial" w:eastAsia="Calibri" w:hAnsi="Arial" w:cs="Arial"/>
                <w:sz w:val="22"/>
                <w:szCs w:val="22"/>
              </w:rPr>
              <w:t>de 2002, prevé que solo las autoridades de tránsito, dentro del territorio de su jurisdicción, pueden restringir la circulación de vehículos por determinadas vías.</w:t>
            </w:r>
          </w:p>
          <w:p w:rsidR="002004F2" w:rsidRPr="00F63F33" w:rsidRDefault="002004F2" w:rsidP="008C1458">
            <w:pPr>
              <w:jc w:val="both"/>
              <w:rPr>
                <w:rFonts w:ascii="Arial" w:eastAsia="Calibri" w:hAnsi="Arial" w:cs="Arial"/>
                <w:sz w:val="22"/>
                <w:szCs w:val="22"/>
              </w:rPr>
            </w:pPr>
          </w:p>
        </w:tc>
      </w:tr>
      <w:tr w:rsidR="002004F2" w:rsidRPr="000E4C61" w:rsidTr="00FC635E">
        <w:trPr>
          <w:trHeight w:val="1232"/>
        </w:trPr>
        <w:tc>
          <w:tcPr>
            <w:tcW w:w="1910"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2. Las normas expresas que otorgan la competencia para la expedición del correspondiente acto.</w:t>
            </w:r>
          </w:p>
        </w:tc>
        <w:tc>
          <w:tcPr>
            <w:tcW w:w="3090" w:type="pct"/>
            <w:tcBorders>
              <w:top w:val="nil"/>
              <w:left w:val="nil"/>
              <w:bottom w:val="single" w:sz="4" w:space="0" w:color="auto"/>
              <w:right w:val="single" w:sz="8" w:space="0" w:color="auto"/>
            </w:tcBorders>
            <w:tcMar>
              <w:top w:w="0" w:type="dxa"/>
              <w:left w:w="108" w:type="dxa"/>
              <w:bottom w:w="0" w:type="dxa"/>
              <w:right w:w="108" w:type="dxa"/>
            </w:tcMar>
            <w:vAlign w:val="center"/>
          </w:tcPr>
          <w:p w:rsidR="002004F2" w:rsidRPr="00F63F33" w:rsidRDefault="002004F2" w:rsidP="008C1458">
            <w:pPr>
              <w:jc w:val="both"/>
              <w:rPr>
                <w:rFonts w:ascii="Arial" w:eastAsia="Calibri" w:hAnsi="Arial" w:cs="Arial"/>
                <w:sz w:val="22"/>
                <w:szCs w:val="22"/>
                <w:shd w:val="clear" w:color="auto" w:fill="FFFFFF"/>
              </w:rPr>
            </w:pPr>
            <w:r w:rsidRPr="00F63F33">
              <w:rPr>
                <w:rFonts w:ascii="Arial" w:eastAsia="Calibri" w:hAnsi="Arial" w:cs="Arial"/>
                <w:sz w:val="22"/>
                <w:szCs w:val="22"/>
                <w:shd w:val="clear" w:color="auto" w:fill="FFFFFF"/>
              </w:rPr>
              <w:t>Artículo 24 de la Constitución Política.</w:t>
            </w:r>
          </w:p>
          <w:p w:rsidR="002004F2" w:rsidRPr="00F63F33" w:rsidRDefault="002004F2" w:rsidP="008C1458">
            <w:pPr>
              <w:jc w:val="both"/>
              <w:rPr>
                <w:rFonts w:ascii="Arial" w:eastAsia="Calibri" w:hAnsi="Arial" w:cs="Arial"/>
                <w:sz w:val="22"/>
                <w:szCs w:val="22"/>
                <w:shd w:val="clear" w:color="auto" w:fill="FFFFFF"/>
              </w:rPr>
            </w:pPr>
          </w:p>
          <w:p w:rsidR="002004F2" w:rsidRPr="00F63F33" w:rsidRDefault="002004F2" w:rsidP="008C1458">
            <w:pPr>
              <w:jc w:val="both"/>
              <w:rPr>
                <w:rFonts w:ascii="Arial" w:eastAsia="Calibri" w:hAnsi="Arial" w:cs="Arial"/>
                <w:sz w:val="22"/>
                <w:szCs w:val="22"/>
              </w:rPr>
            </w:pPr>
            <w:r w:rsidRPr="00F63F33">
              <w:rPr>
                <w:rFonts w:ascii="Arial" w:eastAsia="Calibri" w:hAnsi="Arial" w:cs="Arial"/>
                <w:sz w:val="22"/>
                <w:szCs w:val="22"/>
                <w:shd w:val="clear" w:color="auto" w:fill="FFFFFF"/>
              </w:rPr>
              <w:t xml:space="preserve">Artículos </w:t>
            </w:r>
            <w:r w:rsidRPr="00F63F33">
              <w:rPr>
                <w:rFonts w:ascii="Arial" w:eastAsia="Arial Unicode MS" w:hAnsi="Arial" w:cs="Arial"/>
                <w:sz w:val="22"/>
                <w:szCs w:val="22"/>
              </w:rPr>
              <w:t xml:space="preserve">1 de la Ley 769 del 6 de agosto de 2002, modificado por el artículo 1 de la Ley 1383 del 16 de marzo de 2010, artículo 3 de la Ley 769 del 6 de agosto de 2002 modificado por el artículo 2 de la Ley 1383 del 16 de marzo de 2010, y los artículos </w:t>
            </w:r>
            <w:r>
              <w:rPr>
                <w:rFonts w:ascii="Arial" w:eastAsia="Arial Unicode MS" w:hAnsi="Arial" w:cs="Arial"/>
                <w:sz w:val="22"/>
                <w:szCs w:val="22"/>
              </w:rPr>
              <w:t xml:space="preserve">6, </w:t>
            </w:r>
            <w:r w:rsidRPr="00F63F33">
              <w:rPr>
                <w:rFonts w:ascii="Arial" w:eastAsia="Arial Unicode MS" w:hAnsi="Arial" w:cs="Arial"/>
                <w:sz w:val="22"/>
                <w:szCs w:val="22"/>
              </w:rPr>
              <w:t xml:space="preserve">7 </w:t>
            </w:r>
            <w:r>
              <w:rPr>
                <w:rFonts w:ascii="Arial" w:eastAsia="Arial Unicode MS" w:hAnsi="Arial" w:cs="Arial"/>
                <w:sz w:val="22"/>
                <w:szCs w:val="22"/>
              </w:rPr>
              <w:t xml:space="preserve">y 119 </w:t>
            </w:r>
            <w:r w:rsidRPr="00F63F33">
              <w:rPr>
                <w:rFonts w:ascii="Arial" w:eastAsia="Arial Unicode MS" w:hAnsi="Arial" w:cs="Arial"/>
                <w:sz w:val="22"/>
                <w:szCs w:val="22"/>
              </w:rPr>
              <w:t>de la Ley 769 del 6 de agosto de 2002</w:t>
            </w:r>
          </w:p>
        </w:tc>
      </w:tr>
      <w:tr w:rsidR="002004F2" w:rsidRPr="000E4C61" w:rsidTr="00FC635E">
        <w:tc>
          <w:tcPr>
            <w:tcW w:w="19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3. La vigencia de la ley o norma reglamentada o desarrollada.</w:t>
            </w:r>
          </w:p>
        </w:tc>
        <w:tc>
          <w:tcPr>
            <w:tcW w:w="30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p>
          <w:p w:rsidR="002004F2" w:rsidRPr="000E4C61" w:rsidRDefault="002004F2" w:rsidP="008C1458">
            <w:pPr>
              <w:jc w:val="both"/>
              <w:rPr>
                <w:rFonts w:ascii="Arial" w:eastAsia="Calibri" w:hAnsi="Arial" w:cs="Arial"/>
                <w:sz w:val="22"/>
                <w:szCs w:val="22"/>
              </w:rPr>
            </w:pPr>
            <w:r>
              <w:rPr>
                <w:rFonts w:ascii="Arial" w:eastAsia="Calibri" w:hAnsi="Arial" w:cs="Arial"/>
                <w:sz w:val="22"/>
                <w:szCs w:val="22"/>
              </w:rPr>
              <w:t>Para vehículos tipo taxi</w:t>
            </w:r>
            <w:r w:rsidRPr="000E4C61">
              <w:rPr>
                <w:rFonts w:ascii="Arial" w:eastAsia="Calibri" w:hAnsi="Arial" w:cs="Arial"/>
                <w:sz w:val="22"/>
                <w:szCs w:val="22"/>
              </w:rPr>
              <w:t xml:space="preserve"> a partir del </w:t>
            </w:r>
            <w:r>
              <w:rPr>
                <w:rFonts w:ascii="Arial" w:eastAsia="Calibri" w:hAnsi="Arial" w:cs="Arial"/>
                <w:sz w:val="22"/>
                <w:szCs w:val="22"/>
              </w:rPr>
              <w:t>1 de</w:t>
            </w:r>
            <w:r w:rsidR="00EC556D">
              <w:rPr>
                <w:rFonts w:ascii="Arial" w:eastAsia="Calibri" w:hAnsi="Arial" w:cs="Arial"/>
                <w:sz w:val="22"/>
                <w:szCs w:val="22"/>
              </w:rPr>
              <w:t xml:space="preserve"> agosto </w:t>
            </w:r>
            <w:r>
              <w:rPr>
                <w:rFonts w:ascii="Arial" w:eastAsia="Calibri" w:hAnsi="Arial" w:cs="Arial"/>
                <w:sz w:val="22"/>
                <w:szCs w:val="22"/>
              </w:rPr>
              <w:t>de 2019.</w:t>
            </w:r>
          </w:p>
          <w:p w:rsidR="002004F2" w:rsidRPr="000E4C61" w:rsidRDefault="002004F2" w:rsidP="008C1458">
            <w:pPr>
              <w:jc w:val="both"/>
              <w:rPr>
                <w:rFonts w:ascii="Arial" w:eastAsia="Calibri" w:hAnsi="Arial" w:cs="Arial"/>
                <w:sz w:val="22"/>
                <w:szCs w:val="22"/>
              </w:rPr>
            </w:pPr>
            <w:r w:rsidRPr="000E4C61">
              <w:rPr>
                <w:rFonts w:ascii="Arial" w:eastAsia="Calibri" w:hAnsi="Arial" w:cs="Arial"/>
                <w:sz w:val="22"/>
                <w:szCs w:val="22"/>
              </w:rPr>
              <w:t>Para vehículos particulares, oficiales y motos de dos tiempos</w:t>
            </w:r>
            <w:r>
              <w:rPr>
                <w:rFonts w:ascii="Arial" w:eastAsia="Calibri" w:hAnsi="Arial" w:cs="Arial"/>
                <w:sz w:val="22"/>
                <w:szCs w:val="22"/>
              </w:rPr>
              <w:t>,</w:t>
            </w:r>
            <w:r w:rsidRPr="000E4C61">
              <w:rPr>
                <w:rFonts w:ascii="Arial" w:eastAsia="Calibri" w:hAnsi="Arial" w:cs="Arial"/>
                <w:sz w:val="22"/>
                <w:szCs w:val="22"/>
              </w:rPr>
              <w:t xml:space="preserve"> a partir </w:t>
            </w:r>
            <w:r>
              <w:rPr>
                <w:rFonts w:ascii="Arial" w:eastAsia="Calibri" w:hAnsi="Arial" w:cs="Arial"/>
                <w:sz w:val="22"/>
                <w:szCs w:val="22"/>
              </w:rPr>
              <w:t xml:space="preserve">del </w:t>
            </w:r>
            <w:r w:rsidR="00EC556D">
              <w:rPr>
                <w:rFonts w:ascii="Arial" w:eastAsia="Calibri" w:hAnsi="Arial" w:cs="Arial"/>
                <w:sz w:val="22"/>
                <w:szCs w:val="22"/>
              </w:rPr>
              <w:t>5 de agosto</w:t>
            </w:r>
            <w:r>
              <w:rPr>
                <w:rFonts w:ascii="Arial" w:eastAsia="Calibri" w:hAnsi="Arial" w:cs="Arial"/>
                <w:sz w:val="22"/>
                <w:szCs w:val="22"/>
              </w:rPr>
              <w:t xml:space="preserve"> </w:t>
            </w:r>
            <w:r w:rsidR="00EC556D">
              <w:rPr>
                <w:rFonts w:ascii="Arial" w:eastAsia="Calibri" w:hAnsi="Arial" w:cs="Arial"/>
                <w:sz w:val="22"/>
                <w:szCs w:val="22"/>
              </w:rPr>
              <w:t>de</w:t>
            </w:r>
            <w:r>
              <w:rPr>
                <w:rFonts w:ascii="Arial" w:eastAsia="Calibri" w:hAnsi="Arial" w:cs="Arial"/>
                <w:sz w:val="22"/>
                <w:szCs w:val="22"/>
              </w:rPr>
              <w:t xml:space="preserve"> 2019</w:t>
            </w:r>
            <w:r w:rsidR="00EC556D">
              <w:rPr>
                <w:rFonts w:ascii="Arial" w:eastAsia="Calibri" w:hAnsi="Arial" w:cs="Arial"/>
                <w:sz w:val="22"/>
                <w:szCs w:val="22"/>
              </w:rPr>
              <w:t>.</w:t>
            </w:r>
          </w:p>
          <w:p w:rsidR="002004F2" w:rsidRPr="000E4C61" w:rsidRDefault="002004F2" w:rsidP="008C1458">
            <w:pPr>
              <w:jc w:val="both"/>
              <w:rPr>
                <w:rFonts w:ascii="Arial" w:eastAsia="Calibri" w:hAnsi="Arial" w:cs="Arial"/>
                <w:sz w:val="22"/>
                <w:szCs w:val="22"/>
              </w:rPr>
            </w:pPr>
          </w:p>
        </w:tc>
      </w:tr>
      <w:tr w:rsidR="002004F2" w:rsidRPr="000E4C61" w:rsidTr="00FC635E">
        <w:tc>
          <w:tcPr>
            <w:tcW w:w="19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lastRenderedPageBreak/>
              <w:t>4. Las disposiciones derogadas, subrogadas, modificadas, adicionadas o sustituidas, si alguno de estos efectos se produce con la expedición del respectivo acto.</w:t>
            </w:r>
          </w:p>
          <w:p w:rsidR="002004F2" w:rsidRPr="000E4C61" w:rsidRDefault="002004F2" w:rsidP="008C1458">
            <w:pPr>
              <w:jc w:val="both"/>
              <w:rPr>
                <w:rFonts w:ascii="Arial" w:eastAsia="Calibri" w:hAnsi="Arial" w:cs="Arial"/>
                <w:b/>
                <w:bCs/>
                <w:sz w:val="22"/>
                <w:szCs w:val="22"/>
              </w:rPr>
            </w:pPr>
          </w:p>
        </w:tc>
        <w:tc>
          <w:tcPr>
            <w:tcW w:w="30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r w:rsidRPr="000E4C61">
              <w:rPr>
                <w:rFonts w:ascii="Arial" w:hAnsi="Arial" w:cs="Arial"/>
                <w:sz w:val="22"/>
                <w:szCs w:val="22"/>
              </w:rPr>
              <w:t xml:space="preserve">Se deroga el Decreto Municipal </w:t>
            </w:r>
            <w:r w:rsidR="00EC556D">
              <w:rPr>
                <w:rFonts w:ascii="Arial" w:hAnsi="Arial" w:cs="Arial"/>
                <w:sz w:val="22"/>
                <w:szCs w:val="22"/>
              </w:rPr>
              <w:t>073 del 29 de enero de 2019.</w:t>
            </w:r>
          </w:p>
        </w:tc>
      </w:tr>
      <w:tr w:rsidR="002004F2" w:rsidRPr="000E4C61" w:rsidTr="00FC635E">
        <w:tc>
          <w:tcPr>
            <w:tcW w:w="19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5. Revisión y análisis de decisiones judiciales de los órganos de cierre de que pudieran tener impacto o ser relevantes para la expedición del acto (en caso de que sea procedente)</w:t>
            </w:r>
          </w:p>
        </w:tc>
        <w:tc>
          <w:tcPr>
            <w:tcW w:w="30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r w:rsidRPr="000E4C61">
              <w:rPr>
                <w:rFonts w:ascii="Arial" w:eastAsia="Calibri" w:hAnsi="Arial" w:cs="Arial"/>
                <w:sz w:val="22"/>
                <w:szCs w:val="22"/>
              </w:rPr>
              <w:t>N/A</w:t>
            </w:r>
          </w:p>
        </w:tc>
      </w:tr>
      <w:tr w:rsidR="002004F2" w:rsidRPr="000E4C61" w:rsidTr="00FC635E">
        <w:tc>
          <w:tcPr>
            <w:tcW w:w="191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6. El ámbito de aplicación del respectivo acto y los sujetos a quienes va dirigido</w:t>
            </w:r>
          </w:p>
        </w:tc>
        <w:tc>
          <w:tcPr>
            <w:tcW w:w="309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r w:rsidRPr="000E4C61">
              <w:rPr>
                <w:rFonts w:ascii="Arial" w:eastAsia="Calibri" w:hAnsi="Arial" w:cs="Arial"/>
                <w:sz w:val="22"/>
                <w:szCs w:val="22"/>
              </w:rPr>
              <w:t>El Decreto tendrá aplicación en el Municipio de Medellín e involucra a los conductores de vehículos de servicio particular, oficial, de servicio público individual y motos de dos tiempos con las excepcione</w:t>
            </w:r>
            <w:r>
              <w:rPr>
                <w:rFonts w:ascii="Arial" w:eastAsia="Calibri" w:hAnsi="Arial" w:cs="Arial"/>
                <w:sz w:val="22"/>
                <w:szCs w:val="22"/>
              </w:rPr>
              <w:t>s contempladas en el artículo 4</w:t>
            </w:r>
            <w:r w:rsidRPr="000E4C61">
              <w:rPr>
                <w:rFonts w:ascii="Arial" w:eastAsia="Calibri" w:hAnsi="Arial" w:cs="Arial"/>
                <w:sz w:val="22"/>
                <w:szCs w:val="22"/>
              </w:rPr>
              <w:t xml:space="preserve"> del proyecto de Decreto.</w:t>
            </w:r>
          </w:p>
        </w:tc>
      </w:tr>
      <w:tr w:rsidR="002004F2" w:rsidRPr="000E4C61" w:rsidTr="00FC635E">
        <w:trPr>
          <w:trHeight w:val="1180"/>
        </w:trPr>
        <w:tc>
          <w:tcPr>
            <w:tcW w:w="191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7. Impacto económico si fuere el caso, el cual deberá señalar el costo o ahorro, de la implementación del respectivo acto.</w:t>
            </w:r>
          </w:p>
        </w:tc>
        <w:tc>
          <w:tcPr>
            <w:tcW w:w="3090" w:type="pct"/>
            <w:tcBorders>
              <w:top w:val="nil"/>
              <w:left w:val="nil"/>
              <w:bottom w:val="single" w:sz="8" w:space="0" w:color="auto"/>
              <w:right w:val="single" w:sz="8"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p>
          <w:p w:rsidR="002004F2" w:rsidRPr="000E4C61" w:rsidRDefault="002004F2" w:rsidP="008C1458">
            <w:pPr>
              <w:jc w:val="both"/>
              <w:rPr>
                <w:rFonts w:ascii="Arial" w:eastAsia="Calibri" w:hAnsi="Arial" w:cs="Arial"/>
                <w:sz w:val="22"/>
                <w:szCs w:val="22"/>
              </w:rPr>
            </w:pPr>
          </w:p>
          <w:p w:rsidR="002004F2" w:rsidRPr="000E4C61" w:rsidRDefault="002004F2" w:rsidP="008C1458">
            <w:pPr>
              <w:jc w:val="both"/>
              <w:rPr>
                <w:rFonts w:ascii="Arial" w:eastAsia="Calibri" w:hAnsi="Arial" w:cs="Arial"/>
                <w:sz w:val="22"/>
                <w:szCs w:val="22"/>
              </w:rPr>
            </w:pPr>
          </w:p>
          <w:p w:rsidR="002004F2" w:rsidRPr="000E4C61" w:rsidRDefault="002004F2" w:rsidP="008C1458">
            <w:pPr>
              <w:jc w:val="both"/>
              <w:rPr>
                <w:rFonts w:ascii="Arial" w:eastAsia="Calibri" w:hAnsi="Arial" w:cs="Arial"/>
                <w:sz w:val="22"/>
                <w:szCs w:val="22"/>
              </w:rPr>
            </w:pPr>
            <w:r w:rsidRPr="000E4C61">
              <w:rPr>
                <w:rFonts w:ascii="Arial" w:eastAsia="Calibri" w:hAnsi="Arial" w:cs="Arial"/>
                <w:sz w:val="22"/>
                <w:szCs w:val="22"/>
              </w:rPr>
              <w:t>N/A</w:t>
            </w:r>
          </w:p>
          <w:p w:rsidR="002004F2" w:rsidRPr="000E4C61" w:rsidRDefault="002004F2" w:rsidP="008C1458">
            <w:pPr>
              <w:jc w:val="both"/>
              <w:rPr>
                <w:rFonts w:ascii="Arial" w:eastAsia="Calibri" w:hAnsi="Arial" w:cs="Arial"/>
                <w:sz w:val="22"/>
                <w:szCs w:val="22"/>
              </w:rPr>
            </w:pPr>
          </w:p>
        </w:tc>
      </w:tr>
      <w:tr w:rsidR="002004F2" w:rsidRPr="000E4C61" w:rsidTr="00FC635E">
        <w:tc>
          <w:tcPr>
            <w:tcW w:w="191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8. Disponibilidad presupuestal (en caso de que sea necesaria)</w:t>
            </w:r>
          </w:p>
        </w:tc>
        <w:tc>
          <w:tcPr>
            <w:tcW w:w="3090" w:type="pct"/>
            <w:tcBorders>
              <w:top w:val="nil"/>
              <w:left w:val="nil"/>
              <w:bottom w:val="single" w:sz="8" w:space="0" w:color="auto"/>
              <w:right w:val="single" w:sz="8"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p>
          <w:p w:rsidR="002004F2" w:rsidRPr="000E4C61" w:rsidRDefault="002004F2" w:rsidP="008C1458">
            <w:pPr>
              <w:jc w:val="both"/>
              <w:rPr>
                <w:rFonts w:ascii="Arial" w:eastAsia="Calibri" w:hAnsi="Arial" w:cs="Arial"/>
                <w:sz w:val="22"/>
                <w:szCs w:val="22"/>
              </w:rPr>
            </w:pPr>
            <w:r w:rsidRPr="000E4C61">
              <w:rPr>
                <w:rFonts w:ascii="Arial" w:eastAsia="Calibri" w:hAnsi="Arial" w:cs="Arial"/>
                <w:sz w:val="22"/>
                <w:szCs w:val="22"/>
              </w:rPr>
              <w:t>N/A</w:t>
            </w:r>
          </w:p>
          <w:p w:rsidR="002004F2" w:rsidRPr="000E4C61" w:rsidRDefault="002004F2" w:rsidP="008C1458">
            <w:pPr>
              <w:jc w:val="both"/>
              <w:rPr>
                <w:rFonts w:ascii="Arial" w:eastAsia="Calibri" w:hAnsi="Arial" w:cs="Arial"/>
                <w:sz w:val="22"/>
                <w:szCs w:val="22"/>
              </w:rPr>
            </w:pPr>
          </w:p>
        </w:tc>
      </w:tr>
      <w:tr w:rsidR="002004F2" w:rsidRPr="000E4C61" w:rsidTr="00FC635E">
        <w:tc>
          <w:tcPr>
            <w:tcW w:w="191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b/>
                <w:bCs/>
                <w:sz w:val="22"/>
                <w:szCs w:val="22"/>
              </w:rPr>
            </w:pPr>
            <w:r w:rsidRPr="000E4C61">
              <w:rPr>
                <w:rFonts w:ascii="Arial" w:eastAsia="Calibri" w:hAnsi="Arial" w:cs="Arial"/>
                <w:b/>
                <w:bCs/>
                <w:sz w:val="22"/>
                <w:szCs w:val="22"/>
              </w:rPr>
              <w:t>9. Cualquier otro aspecto que la Dependencia remitente considere relevante o de importancia para la adopción de la decisión.</w:t>
            </w:r>
          </w:p>
        </w:tc>
        <w:tc>
          <w:tcPr>
            <w:tcW w:w="3090" w:type="pct"/>
            <w:tcBorders>
              <w:top w:val="nil"/>
              <w:left w:val="nil"/>
              <w:bottom w:val="single" w:sz="8" w:space="0" w:color="auto"/>
              <w:right w:val="single" w:sz="8" w:space="0" w:color="auto"/>
            </w:tcBorders>
            <w:tcMar>
              <w:top w:w="0" w:type="dxa"/>
              <w:left w:w="108" w:type="dxa"/>
              <w:bottom w:w="0" w:type="dxa"/>
              <w:right w:w="108" w:type="dxa"/>
            </w:tcMar>
            <w:vAlign w:val="center"/>
          </w:tcPr>
          <w:p w:rsidR="002004F2" w:rsidRPr="000E4C61" w:rsidRDefault="002004F2" w:rsidP="008C1458">
            <w:pPr>
              <w:jc w:val="both"/>
              <w:rPr>
                <w:rFonts w:ascii="Arial" w:eastAsia="Calibri" w:hAnsi="Arial" w:cs="Arial"/>
                <w:sz w:val="22"/>
                <w:szCs w:val="22"/>
              </w:rPr>
            </w:pPr>
            <w:r>
              <w:rPr>
                <w:rFonts w:ascii="Arial" w:eastAsia="Calibri" w:hAnsi="Arial" w:cs="Arial"/>
                <w:sz w:val="22"/>
                <w:szCs w:val="22"/>
              </w:rPr>
              <w:t xml:space="preserve">En cumplimiento de lo dispuesto </w:t>
            </w:r>
            <w:r w:rsidRPr="00F63F33">
              <w:rPr>
                <w:rFonts w:ascii="Arial" w:eastAsia="Calibri" w:hAnsi="Arial" w:cs="Arial"/>
                <w:sz w:val="22"/>
                <w:szCs w:val="22"/>
              </w:rPr>
              <w:t>por la Ley 1437 del 18 de enero de 2011, en su artículo 8 y la circular 18 del 30 de mayo de 2017 emitida por la Secretaría General, se procedió a publicar el texto del presente proyecto de Decreto</w:t>
            </w:r>
            <w:r w:rsidRPr="000E4C61">
              <w:rPr>
                <w:rFonts w:ascii="Arial" w:eastAsia="Calibri" w:hAnsi="Arial" w:cs="Arial"/>
                <w:sz w:val="22"/>
                <w:szCs w:val="22"/>
              </w:rPr>
              <w:t xml:space="preserve"> en la página web del Municipio de Medellín </w:t>
            </w:r>
            <w:r>
              <w:rPr>
                <w:rFonts w:ascii="Arial" w:eastAsia="Calibri" w:hAnsi="Arial" w:cs="Arial"/>
                <w:sz w:val="22"/>
                <w:szCs w:val="22"/>
              </w:rPr>
              <w:t xml:space="preserve">entre </w:t>
            </w:r>
            <w:r w:rsidRPr="000E4C61">
              <w:rPr>
                <w:rFonts w:ascii="Arial" w:eastAsia="Calibri" w:hAnsi="Arial" w:cs="Arial"/>
                <w:sz w:val="22"/>
                <w:szCs w:val="22"/>
              </w:rPr>
              <w:t xml:space="preserve"> los días </w:t>
            </w:r>
            <w:r w:rsidR="00EC556D">
              <w:rPr>
                <w:rFonts w:ascii="Arial" w:eastAsia="Calibri" w:hAnsi="Arial" w:cs="Arial"/>
                <w:sz w:val="22"/>
                <w:szCs w:val="22"/>
              </w:rPr>
              <w:t>_____________</w:t>
            </w:r>
            <w:r>
              <w:rPr>
                <w:rFonts w:ascii="Arial" w:eastAsia="Calibri" w:hAnsi="Arial" w:cs="Arial"/>
                <w:sz w:val="22"/>
                <w:szCs w:val="22"/>
              </w:rPr>
              <w:t xml:space="preserve"> de 2019</w:t>
            </w:r>
            <w:r w:rsidRPr="000E4C61">
              <w:rPr>
                <w:rFonts w:ascii="Arial" w:eastAsia="Calibri" w:hAnsi="Arial" w:cs="Arial"/>
                <w:sz w:val="22"/>
                <w:szCs w:val="22"/>
              </w:rPr>
              <w:t>, a fin de recibir las observaciones de la comunidad al respecto, sin que se hubiere presentado alguna dentro de dicho término</w:t>
            </w:r>
          </w:p>
        </w:tc>
      </w:tr>
      <w:tr w:rsidR="002004F2" w:rsidRPr="000E4C61" w:rsidTr="00FC635E">
        <w:trPr>
          <w:trHeight w:val="915"/>
        </w:trPr>
        <w:tc>
          <w:tcPr>
            <w:tcW w:w="50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004F2" w:rsidRPr="000E4C61" w:rsidRDefault="002004F2" w:rsidP="008C1458">
            <w:pPr>
              <w:jc w:val="both"/>
              <w:rPr>
                <w:rFonts w:ascii="Arial" w:eastAsia="Calibri" w:hAnsi="Arial" w:cs="Arial"/>
                <w:sz w:val="22"/>
                <w:szCs w:val="22"/>
              </w:rPr>
            </w:pPr>
            <w:r w:rsidRPr="000E4C61">
              <w:rPr>
                <w:rFonts w:ascii="Arial" w:eastAsia="Calibri" w:hAnsi="Arial" w:cs="Arial"/>
                <w:b/>
                <w:bCs/>
                <w:sz w:val="22"/>
                <w:szCs w:val="22"/>
              </w:rPr>
              <w:t>10. Seguridad Jurídica:</w:t>
            </w:r>
            <w:r w:rsidRPr="000E4C61">
              <w:rPr>
                <w:rFonts w:ascii="Arial" w:eastAsia="Calibri" w:hAnsi="Arial" w:cs="Arial"/>
                <w:sz w:val="22"/>
                <w:szCs w:val="22"/>
              </w:rPr>
              <w:t xml:space="preserve"> Dentro del año inmediatamente anterior ya se había reglamentado la misma materia: </w:t>
            </w:r>
          </w:p>
          <w:p w:rsidR="002004F2" w:rsidRPr="000E4C61" w:rsidRDefault="002004F2" w:rsidP="008C1458">
            <w:pPr>
              <w:jc w:val="both"/>
              <w:rPr>
                <w:rFonts w:ascii="Arial" w:eastAsia="Calibri" w:hAnsi="Arial" w:cs="Arial"/>
                <w:sz w:val="22"/>
                <w:szCs w:val="22"/>
              </w:rPr>
            </w:pPr>
            <w:r w:rsidRPr="000E4C61">
              <w:rPr>
                <w:rFonts w:ascii="Arial" w:eastAsia="Calibri" w:hAnsi="Arial" w:cs="Arial"/>
                <w:b/>
                <w:bCs/>
                <w:sz w:val="22"/>
                <w:szCs w:val="22"/>
              </w:rPr>
              <w:t xml:space="preserve">SI:   X                                  NO: </w:t>
            </w:r>
          </w:p>
        </w:tc>
      </w:tr>
    </w:tbl>
    <w:p w:rsidR="002004F2" w:rsidRDefault="002004F2" w:rsidP="008C1458">
      <w:pPr>
        <w:rPr>
          <w:rFonts w:ascii="Arial" w:hAnsi="Arial" w:cs="Arial"/>
          <w:sz w:val="24"/>
          <w:szCs w:val="24"/>
          <w:lang w:val="es-CO"/>
        </w:rPr>
      </w:pPr>
    </w:p>
    <w:tbl>
      <w:tblPr>
        <w:tblpPr w:leftFromText="141" w:rightFromText="141" w:bottomFromText="200" w:vertAnchor="text" w:horzAnchor="margin" w:tblpX="40" w:tblpY="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2945"/>
        <w:gridCol w:w="3311"/>
      </w:tblGrid>
      <w:tr w:rsidR="002004F2" w:rsidRPr="00697D28" w:rsidTr="00FC635E">
        <w:tc>
          <w:tcPr>
            <w:tcW w:w="1546" w:type="pct"/>
            <w:tcBorders>
              <w:top w:val="single" w:sz="4" w:space="0" w:color="auto"/>
              <w:left w:val="single" w:sz="4" w:space="0" w:color="auto"/>
              <w:bottom w:val="single" w:sz="4" w:space="0" w:color="auto"/>
              <w:right w:val="single" w:sz="4" w:space="0" w:color="auto"/>
            </w:tcBorders>
            <w:hideMark/>
          </w:tcPr>
          <w:p w:rsidR="002004F2" w:rsidRPr="007046C1" w:rsidRDefault="002004F2" w:rsidP="008C1458">
            <w:pPr>
              <w:tabs>
                <w:tab w:val="left" w:pos="142"/>
                <w:tab w:val="left" w:pos="284"/>
              </w:tabs>
              <w:jc w:val="both"/>
              <w:rPr>
                <w:rFonts w:ascii="Arial" w:hAnsi="Arial" w:cs="Arial"/>
                <w:sz w:val="12"/>
                <w:szCs w:val="12"/>
                <w:lang w:val="es-CO"/>
              </w:rPr>
            </w:pPr>
          </w:p>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Proyectó</w:t>
            </w:r>
            <w:r w:rsidRPr="007046C1">
              <w:rPr>
                <w:rFonts w:ascii="Arial" w:hAnsi="Arial" w:cs="Arial"/>
                <w:sz w:val="12"/>
                <w:szCs w:val="12"/>
                <w:lang w:val="es-CO"/>
              </w:rPr>
              <w:t xml:space="preserve">:  </w:t>
            </w:r>
            <w:r>
              <w:rPr>
                <w:rFonts w:ascii="Arial" w:hAnsi="Arial" w:cs="Arial"/>
                <w:sz w:val="12"/>
                <w:szCs w:val="12"/>
                <w:lang w:val="es-CO"/>
              </w:rPr>
              <w:t>Armando González Latorre</w:t>
            </w:r>
          </w:p>
        </w:tc>
        <w:tc>
          <w:tcPr>
            <w:tcW w:w="1626" w:type="pct"/>
            <w:tcBorders>
              <w:top w:val="single" w:sz="4" w:space="0" w:color="auto"/>
              <w:left w:val="single" w:sz="4" w:space="0" w:color="auto"/>
              <w:bottom w:val="single" w:sz="4" w:space="0" w:color="auto"/>
              <w:right w:val="single" w:sz="4" w:space="0" w:color="auto"/>
            </w:tcBorders>
            <w:hideMark/>
          </w:tcPr>
          <w:p w:rsidR="002004F2" w:rsidRPr="007046C1" w:rsidRDefault="002004F2" w:rsidP="008C1458">
            <w:pPr>
              <w:tabs>
                <w:tab w:val="left" w:pos="142"/>
                <w:tab w:val="left" w:pos="284"/>
              </w:tabs>
              <w:jc w:val="both"/>
              <w:rPr>
                <w:rFonts w:ascii="Arial" w:hAnsi="Arial" w:cs="Arial"/>
                <w:sz w:val="12"/>
                <w:szCs w:val="12"/>
                <w:lang w:val="es-CO"/>
              </w:rPr>
            </w:pPr>
          </w:p>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Revisó</w:t>
            </w:r>
            <w:r w:rsidRPr="007046C1">
              <w:rPr>
                <w:rFonts w:ascii="Arial" w:hAnsi="Arial" w:cs="Arial"/>
                <w:sz w:val="12"/>
                <w:szCs w:val="12"/>
                <w:lang w:val="es-CO"/>
              </w:rPr>
              <w:t xml:space="preserve">: </w:t>
            </w:r>
            <w:r>
              <w:rPr>
                <w:rFonts w:ascii="Arial" w:hAnsi="Arial" w:cs="Arial"/>
                <w:sz w:val="12"/>
                <w:szCs w:val="12"/>
                <w:lang w:val="es-CO"/>
              </w:rPr>
              <w:t xml:space="preserve"> Isabel Cristina Cadavid Álvarez</w:t>
            </w:r>
          </w:p>
        </w:tc>
        <w:tc>
          <w:tcPr>
            <w:tcW w:w="1828" w:type="pct"/>
            <w:tcBorders>
              <w:top w:val="single" w:sz="4" w:space="0" w:color="auto"/>
              <w:left w:val="single" w:sz="4" w:space="0" w:color="auto"/>
              <w:bottom w:val="single" w:sz="4" w:space="0" w:color="auto"/>
              <w:right w:val="single" w:sz="4" w:space="0" w:color="auto"/>
            </w:tcBorders>
          </w:tcPr>
          <w:p w:rsidR="002004F2" w:rsidRPr="007046C1" w:rsidRDefault="002004F2" w:rsidP="008C1458">
            <w:pPr>
              <w:tabs>
                <w:tab w:val="left" w:pos="142"/>
                <w:tab w:val="left" w:pos="284"/>
              </w:tabs>
              <w:jc w:val="both"/>
              <w:rPr>
                <w:rFonts w:ascii="Arial" w:hAnsi="Arial" w:cs="Arial"/>
                <w:sz w:val="12"/>
                <w:szCs w:val="12"/>
                <w:lang w:val="es-CO"/>
              </w:rPr>
            </w:pPr>
          </w:p>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Aprobó</w:t>
            </w:r>
            <w:r w:rsidRPr="007046C1">
              <w:rPr>
                <w:rFonts w:ascii="Arial" w:hAnsi="Arial" w:cs="Arial"/>
                <w:sz w:val="12"/>
                <w:szCs w:val="12"/>
                <w:lang w:val="es-CO"/>
              </w:rPr>
              <w:t xml:space="preserve">: </w:t>
            </w:r>
            <w:r>
              <w:rPr>
                <w:rFonts w:ascii="Arial" w:hAnsi="Arial" w:cs="Arial"/>
                <w:sz w:val="12"/>
                <w:szCs w:val="12"/>
                <w:lang w:val="es-CO"/>
              </w:rPr>
              <w:t xml:space="preserve"> María Patricia Zúñiga Campo</w:t>
            </w:r>
          </w:p>
        </w:tc>
      </w:tr>
      <w:tr w:rsidR="002004F2" w:rsidRPr="00697D28" w:rsidTr="00FC635E">
        <w:tc>
          <w:tcPr>
            <w:tcW w:w="1546" w:type="pct"/>
            <w:tcBorders>
              <w:top w:val="single" w:sz="4" w:space="0" w:color="auto"/>
              <w:left w:val="single" w:sz="4" w:space="0" w:color="auto"/>
              <w:bottom w:val="single" w:sz="4" w:space="0" w:color="auto"/>
              <w:right w:val="single" w:sz="4" w:space="0" w:color="auto"/>
            </w:tcBorders>
            <w:hideMark/>
          </w:tcPr>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Cargo</w:t>
            </w:r>
            <w:r>
              <w:rPr>
                <w:rFonts w:ascii="Arial" w:hAnsi="Arial" w:cs="Arial"/>
                <w:sz w:val="12"/>
                <w:szCs w:val="12"/>
                <w:lang w:val="es-CO"/>
              </w:rPr>
              <w:t>: Profesional Universitario, Abogado</w:t>
            </w:r>
          </w:p>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Dependencia</w:t>
            </w:r>
            <w:r>
              <w:rPr>
                <w:rFonts w:ascii="Arial" w:hAnsi="Arial" w:cs="Arial"/>
                <w:sz w:val="12"/>
                <w:szCs w:val="12"/>
                <w:lang w:val="es-CO"/>
              </w:rPr>
              <w:t>: Unidad Legal y de Contratación</w:t>
            </w:r>
          </w:p>
        </w:tc>
        <w:tc>
          <w:tcPr>
            <w:tcW w:w="1626" w:type="pct"/>
            <w:tcBorders>
              <w:top w:val="single" w:sz="4" w:space="0" w:color="auto"/>
              <w:left w:val="single" w:sz="4" w:space="0" w:color="auto"/>
              <w:bottom w:val="single" w:sz="4" w:space="0" w:color="auto"/>
              <w:right w:val="single" w:sz="4" w:space="0" w:color="auto"/>
            </w:tcBorders>
            <w:hideMark/>
          </w:tcPr>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Cargo</w:t>
            </w:r>
            <w:r>
              <w:rPr>
                <w:rFonts w:ascii="Arial" w:hAnsi="Arial" w:cs="Arial"/>
                <w:sz w:val="12"/>
                <w:szCs w:val="12"/>
                <w:lang w:val="es-CO"/>
              </w:rPr>
              <w:t>: Líder Unidad Legal y de Contratación</w:t>
            </w:r>
          </w:p>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Dependencia</w:t>
            </w:r>
            <w:r>
              <w:rPr>
                <w:rFonts w:ascii="Arial" w:hAnsi="Arial" w:cs="Arial"/>
                <w:sz w:val="12"/>
                <w:szCs w:val="12"/>
                <w:lang w:val="es-CO"/>
              </w:rPr>
              <w:t>: Subsecretaría Legal</w:t>
            </w:r>
          </w:p>
        </w:tc>
        <w:tc>
          <w:tcPr>
            <w:tcW w:w="1828" w:type="pct"/>
            <w:tcBorders>
              <w:top w:val="single" w:sz="4" w:space="0" w:color="auto"/>
              <w:left w:val="single" w:sz="4" w:space="0" w:color="auto"/>
              <w:bottom w:val="single" w:sz="4" w:space="0" w:color="auto"/>
              <w:right w:val="single" w:sz="4" w:space="0" w:color="auto"/>
            </w:tcBorders>
          </w:tcPr>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Cargo</w:t>
            </w:r>
            <w:r>
              <w:rPr>
                <w:rFonts w:ascii="Arial" w:hAnsi="Arial" w:cs="Arial"/>
                <w:sz w:val="12"/>
                <w:szCs w:val="12"/>
                <w:lang w:val="es-CO"/>
              </w:rPr>
              <w:t>: Subsecretaria Legal</w:t>
            </w:r>
          </w:p>
          <w:p w:rsidR="002004F2" w:rsidRPr="007046C1" w:rsidRDefault="002004F2" w:rsidP="008C1458">
            <w:pPr>
              <w:tabs>
                <w:tab w:val="left" w:pos="142"/>
                <w:tab w:val="left" w:pos="284"/>
              </w:tabs>
              <w:jc w:val="both"/>
              <w:rPr>
                <w:rFonts w:ascii="Arial" w:hAnsi="Arial" w:cs="Arial"/>
                <w:sz w:val="12"/>
                <w:szCs w:val="12"/>
                <w:lang w:val="es-CO"/>
              </w:rPr>
            </w:pPr>
            <w:r w:rsidRPr="00507107">
              <w:rPr>
                <w:rFonts w:ascii="Arial" w:hAnsi="Arial" w:cs="Arial"/>
                <w:b/>
                <w:sz w:val="12"/>
                <w:szCs w:val="12"/>
                <w:lang w:val="es-CO"/>
              </w:rPr>
              <w:t>Dependencia</w:t>
            </w:r>
            <w:r>
              <w:rPr>
                <w:rFonts w:ascii="Arial" w:hAnsi="Arial" w:cs="Arial"/>
                <w:sz w:val="12"/>
                <w:szCs w:val="12"/>
                <w:lang w:val="es-CO"/>
              </w:rPr>
              <w:t xml:space="preserve">: Secretaría de Movilidad </w:t>
            </w:r>
          </w:p>
        </w:tc>
      </w:tr>
    </w:tbl>
    <w:p w:rsidR="006F5F05" w:rsidRPr="001B06D2" w:rsidRDefault="006F5F05" w:rsidP="008C1458">
      <w:pPr>
        <w:rPr>
          <w:rFonts w:ascii="Arial" w:hAnsi="Arial" w:cs="Arial"/>
          <w:sz w:val="24"/>
          <w:szCs w:val="24"/>
          <w:lang w:val="es-CO"/>
        </w:rPr>
      </w:pPr>
    </w:p>
    <w:sectPr w:rsidR="006F5F05" w:rsidRPr="001B06D2" w:rsidSect="008C1458">
      <w:headerReference w:type="even" r:id="rId8"/>
      <w:headerReference w:type="default" r:id="rId9"/>
      <w:footerReference w:type="default" r:id="rId10"/>
      <w:pgSz w:w="12242" w:h="15842" w:code="11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7E0" w:rsidRDefault="009057E0">
      <w:r>
        <w:separator/>
      </w:r>
    </w:p>
  </w:endnote>
  <w:endnote w:type="continuationSeparator" w:id="0">
    <w:p w:rsidR="009057E0" w:rsidRDefault="0090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7B0" w:rsidRPr="009A3991" w:rsidRDefault="009077B0" w:rsidP="00F63F33">
    <w:pPr>
      <w:pStyle w:val="Piedepgina"/>
      <w:rPr>
        <w:sz w:val="16"/>
        <w:szCs w:val="16"/>
      </w:rPr>
    </w:pPr>
    <w:r>
      <w:rPr>
        <w:rFonts w:ascii="Arial" w:hAnsi="Arial" w:cs="Arial"/>
        <w:color w:val="333333"/>
        <w:sz w:val="17"/>
        <w:szCs w:val="17"/>
      </w:rPr>
      <w:t>DE-GEJU Decreto_v1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7E0" w:rsidRDefault="009057E0">
      <w:r>
        <w:separator/>
      </w:r>
    </w:p>
  </w:footnote>
  <w:footnote w:type="continuationSeparator" w:id="0">
    <w:p w:rsidR="009057E0" w:rsidRDefault="00905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7B0" w:rsidRDefault="009077B0">
    <w:pPr>
      <w:pStyle w:val="Encabezado"/>
    </w:pPr>
    <w:r>
      <w:rPr>
        <w:noProof/>
        <w:lang w:val="es-CO" w:eastAsia="es-CO"/>
      </w:rPr>
      <w:drawing>
        <wp:inline distT="0" distB="0" distL="0" distR="0" wp14:anchorId="0819FFBD" wp14:editId="6874A2C4">
          <wp:extent cx="2752725" cy="1847850"/>
          <wp:effectExtent l="0" t="0" r="9525" b="0"/>
          <wp:docPr id="1" name="Imagen 1" descr="Geb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ebner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1847850"/>
                  </a:xfrm>
                  <a:prstGeom prst="rect">
                    <a:avLst/>
                  </a:prstGeom>
                  <a:noFill/>
                  <a:ln>
                    <a:noFill/>
                  </a:ln>
                </pic:spPr>
              </pic:pic>
            </a:graphicData>
          </a:graphic>
        </wp:inline>
      </w:drawing>
    </w:r>
    <w:r>
      <w:rPr>
        <w:noProof/>
        <w:lang w:val="es-CO" w:eastAsia="es-CO"/>
      </w:rPr>
      <w:drawing>
        <wp:inline distT="0" distB="0" distL="0" distR="0" wp14:anchorId="5D952061" wp14:editId="3D0807A6">
          <wp:extent cx="3219450" cy="1933575"/>
          <wp:effectExtent l="0" t="0" r="0" b="9525"/>
          <wp:docPr id="2" name="Imagen 2" descr="Secretaría de Salud [Convert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ecretaría de Salud [Convertid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9450" cy="19335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7B0" w:rsidRDefault="009077B0" w:rsidP="00076CAF">
    <w:pPr>
      <w:pStyle w:val="Encabezado"/>
      <w:jc w:val="center"/>
    </w:pPr>
    <w:r>
      <w:rPr>
        <w:noProof/>
        <w:lang w:val="es-CO" w:eastAsia="es-CO"/>
      </w:rPr>
      <w:drawing>
        <wp:inline distT="0" distB="0" distL="0" distR="0" wp14:anchorId="781A400C" wp14:editId="2217F6E9">
          <wp:extent cx="2381583" cy="1428950"/>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lcaldia.png"/>
                  <pic:cNvPicPr/>
                </pic:nvPicPr>
                <pic:blipFill>
                  <a:blip r:embed="rId1">
                    <a:extLst>
                      <a:ext uri="{28A0092B-C50C-407E-A947-70E740481C1C}">
                        <a14:useLocalDpi xmlns:a14="http://schemas.microsoft.com/office/drawing/2010/main" val="0"/>
                      </a:ext>
                    </a:extLst>
                  </a:blip>
                  <a:stretch>
                    <a:fillRect/>
                  </a:stretch>
                </pic:blipFill>
                <pic:spPr>
                  <a:xfrm>
                    <a:off x="0" y="0"/>
                    <a:ext cx="2381583" cy="14289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1129F"/>
    <w:multiLevelType w:val="hybridMultilevel"/>
    <w:tmpl w:val="7378444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C670DF4"/>
    <w:multiLevelType w:val="hybridMultilevel"/>
    <w:tmpl w:val="11181012"/>
    <w:lvl w:ilvl="0" w:tplc="B150E4D2">
      <w:numFmt w:val="bullet"/>
      <w:lvlText w:val="•"/>
      <w:lvlJc w:val="left"/>
      <w:pPr>
        <w:ind w:left="1065" w:hanging="705"/>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DC315AB"/>
    <w:multiLevelType w:val="hybridMultilevel"/>
    <w:tmpl w:val="FCCA6834"/>
    <w:lvl w:ilvl="0" w:tplc="B150E4D2">
      <w:numFmt w:val="bullet"/>
      <w:lvlText w:val="•"/>
      <w:lvlJc w:val="left"/>
      <w:pPr>
        <w:ind w:left="1065" w:hanging="705"/>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2D933D4"/>
    <w:multiLevelType w:val="hybridMultilevel"/>
    <w:tmpl w:val="C88C23A2"/>
    <w:lvl w:ilvl="0" w:tplc="FDFA0C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86344BD"/>
    <w:multiLevelType w:val="multilevel"/>
    <w:tmpl w:val="E8FCC88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nsid w:val="1ACF20AD"/>
    <w:multiLevelType w:val="hybridMultilevel"/>
    <w:tmpl w:val="93CEAD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EDB7D3B"/>
    <w:multiLevelType w:val="hybridMultilevel"/>
    <w:tmpl w:val="5C14D9E0"/>
    <w:lvl w:ilvl="0" w:tplc="24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31E67D88"/>
    <w:multiLevelType w:val="hybridMultilevel"/>
    <w:tmpl w:val="5A143750"/>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33FA2ED0"/>
    <w:multiLevelType w:val="multilevel"/>
    <w:tmpl w:val="31FCD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CE7E27"/>
    <w:multiLevelType w:val="hybridMultilevel"/>
    <w:tmpl w:val="D728A82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nsid w:val="45080678"/>
    <w:multiLevelType w:val="hybridMultilevel"/>
    <w:tmpl w:val="D804B2E4"/>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11">
    <w:nsid w:val="529B48D7"/>
    <w:multiLevelType w:val="hybridMultilevel"/>
    <w:tmpl w:val="7B3E63E8"/>
    <w:lvl w:ilvl="0" w:tplc="9CB45162">
      <w:start w:val="1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52BC48DE"/>
    <w:multiLevelType w:val="hybridMultilevel"/>
    <w:tmpl w:val="97BC6D80"/>
    <w:lvl w:ilvl="0" w:tplc="C1D6E250">
      <w:start w:val="2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54267412"/>
    <w:multiLevelType w:val="hybridMultilevel"/>
    <w:tmpl w:val="443E87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60E6139D"/>
    <w:multiLevelType w:val="hybridMultilevel"/>
    <w:tmpl w:val="6F26646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nsid w:val="77E67CFC"/>
    <w:multiLevelType w:val="hybridMultilevel"/>
    <w:tmpl w:val="6400E2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4"/>
  </w:num>
  <w:num w:numId="5">
    <w:abstractNumId w:val="13"/>
  </w:num>
  <w:num w:numId="6">
    <w:abstractNumId w:val="1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5"/>
  </w:num>
  <w:num w:numId="10">
    <w:abstractNumId w:val="4"/>
  </w:num>
  <w:num w:numId="11">
    <w:abstractNumId w:val="3"/>
  </w:num>
  <w:num w:numId="12">
    <w:abstractNumId w:val="8"/>
  </w:num>
  <w:num w:numId="13">
    <w:abstractNumId w:val="12"/>
  </w:num>
  <w:num w:numId="14">
    <w:abstractNumId w:val="5"/>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9F"/>
    <w:rsid w:val="0000529B"/>
    <w:rsid w:val="00005F09"/>
    <w:rsid w:val="00011B6F"/>
    <w:rsid w:val="00026113"/>
    <w:rsid w:val="00031E98"/>
    <w:rsid w:val="0004244D"/>
    <w:rsid w:val="0005054A"/>
    <w:rsid w:val="000535BF"/>
    <w:rsid w:val="000642C1"/>
    <w:rsid w:val="000648EF"/>
    <w:rsid w:val="00065667"/>
    <w:rsid w:val="00067E53"/>
    <w:rsid w:val="00070AA9"/>
    <w:rsid w:val="00076CAF"/>
    <w:rsid w:val="00090BD5"/>
    <w:rsid w:val="000A6CDF"/>
    <w:rsid w:val="000A7EE3"/>
    <w:rsid w:val="000B4BC7"/>
    <w:rsid w:val="000C0D1B"/>
    <w:rsid w:val="000C7F92"/>
    <w:rsid w:val="000D4590"/>
    <w:rsid w:val="000D5825"/>
    <w:rsid w:val="000E367B"/>
    <w:rsid w:val="000E4C61"/>
    <w:rsid w:val="000E77EE"/>
    <w:rsid w:val="000F202B"/>
    <w:rsid w:val="000F32BC"/>
    <w:rsid w:val="000F4A95"/>
    <w:rsid w:val="00113FF9"/>
    <w:rsid w:val="00114FCB"/>
    <w:rsid w:val="001166BE"/>
    <w:rsid w:val="0012353A"/>
    <w:rsid w:val="00125173"/>
    <w:rsid w:val="00125D42"/>
    <w:rsid w:val="00136285"/>
    <w:rsid w:val="00136814"/>
    <w:rsid w:val="0014249E"/>
    <w:rsid w:val="001510A2"/>
    <w:rsid w:val="001726F5"/>
    <w:rsid w:val="00177E58"/>
    <w:rsid w:val="001835A9"/>
    <w:rsid w:val="001B06D2"/>
    <w:rsid w:val="001B1996"/>
    <w:rsid w:val="001B1DA0"/>
    <w:rsid w:val="001B5F78"/>
    <w:rsid w:val="001B6B8A"/>
    <w:rsid w:val="001C06ED"/>
    <w:rsid w:val="001C5F3B"/>
    <w:rsid w:val="001D6137"/>
    <w:rsid w:val="001E6BDB"/>
    <w:rsid w:val="001F065C"/>
    <w:rsid w:val="001F14A0"/>
    <w:rsid w:val="002004F2"/>
    <w:rsid w:val="002050F2"/>
    <w:rsid w:val="00205BAA"/>
    <w:rsid w:val="00205CF3"/>
    <w:rsid w:val="00206009"/>
    <w:rsid w:val="002136B2"/>
    <w:rsid w:val="00215C77"/>
    <w:rsid w:val="002164C5"/>
    <w:rsid w:val="002226E6"/>
    <w:rsid w:val="00225128"/>
    <w:rsid w:val="00233D92"/>
    <w:rsid w:val="00237EF2"/>
    <w:rsid w:val="00240600"/>
    <w:rsid w:val="00240CD8"/>
    <w:rsid w:val="00242568"/>
    <w:rsid w:val="00252FFF"/>
    <w:rsid w:val="00253DEE"/>
    <w:rsid w:val="00255D42"/>
    <w:rsid w:val="00256A82"/>
    <w:rsid w:val="00256DC9"/>
    <w:rsid w:val="002715F7"/>
    <w:rsid w:val="00274783"/>
    <w:rsid w:val="00283AC5"/>
    <w:rsid w:val="00285C32"/>
    <w:rsid w:val="00297A5F"/>
    <w:rsid w:val="002A5699"/>
    <w:rsid w:val="002B339A"/>
    <w:rsid w:val="002B372C"/>
    <w:rsid w:val="002C2119"/>
    <w:rsid w:val="002E647C"/>
    <w:rsid w:val="002F0B9A"/>
    <w:rsid w:val="002F4625"/>
    <w:rsid w:val="00300C8B"/>
    <w:rsid w:val="00302FA1"/>
    <w:rsid w:val="00303BD9"/>
    <w:rsid w:val="00305E00"/>
    <w:rsid w:val="00305FB3"/>
    <w:rsid w:val="00306749"/>
    <w:rsid w:val="00306EC3"/>
    <w:rsid w:val="00310C51"/>
    <w:rsid w:val="00320A58"/>
    <w:rsid w:val="00323E5D"/>
    <w:rsid w:val="00326DB0"/>
    <w:rsid w:val="0033364C"/>
    <w:rsid w:val="003541B9"/>
    <w:rsid w:val="003618B9"/>
    <w:rsid w:val="0036615B"/>
    <w:rsid w:val="00367520"/>
    <w:rsid w:val="00367CFE"/>
    <w:rsid w:val="00376543"/>
    <w:rsid w:val="0038457E"/>
    <w:rsid w:val="00396D56"/>
    <w:rsid w:val="003A27A8"/>
    <w:rsid w:val="003B102D"/>
    <w:rsid w:val="003B14DD"/>
    <w:rsid w:val="003C42E0"/>
    <w:rsid w:val="003D1CE5"/>
    <w:rsid w:val="003D4C68"/>
    <w:rsid w:val="003E0C91"/>
    <w:rsid w:val="003E133C"/>
    <w:rsid w:val="003E4CF3"/>
    <w:rsid w:val="003F4B7B"/>
    <w:rsid w:val="00405E36"/>
    <w:rsid w:val="004067B8"/>
    <w:rsid w:val="00410172"/>
    <w:rsid w:val="004154B8"/>
    <w:rsid w:val="00416E37"/>
    <w:rsid w:val="00424AC9"/>
    <w:rsid w:val="0043151B"/>
    <w:rsid w:val="0043386C"/>
    <w:rsid w:val="00436DFB"/>
    <w:rsid w:val="0044151E"/>
    <w:rsid w:val="00450880"/>
    <w:rsid w:val="004510CE"/>
    <w:rsid w:val="00455D76"/>
    <w:rsid w:val="00460251"/>
    <w:rsid w:val="00463009"/>
    <w:rsid w:val="00473867"/>
    <w:rsid w:val="00482FB8"/>
    <w:rsid w:val="00487B63"/>
    <w:rsid w:val="00492D5E"/>
    <w:rsid w:val="004A045B"/>
    <w:rsid w:val="004A6093"/>
    <w:rsid w:val="004A6EA0"/>
    <w:rsid w:val="004B246B"/>
    <w:rsid w:val="004B38DA"/>
    <w:rsid w:val="004B6B73"/>
    <w:rsid w:val="004C1A1B"/>
    <w:rsid w:val="004C5562"/>
    <w:rsid w:val="004C756C"/>
    <w:rsid w:val="004D32BF"/>
    <w:rsid w:val="004D3AF1"/>
    <w:rsid w:val="004D4F35"/>
    <w:rsid w:val="004D7B75"/>
    <w:rsid w:val="004E4BB3"/>
    <w:rsid w:val="004E4C13"/>
    <w:rsid w:val="004E5426"/>
    <w:rsid w:val="004F650A"/>
    <w:rsid w:val="00503198"/>
    <w:rsid w:val="00505E58"/>
    <w:rsid w:val="00507998"/>
    <w:rsid w:val="005103D1"/>
    <w:rsid w:val="0051256B"/>
    <w:rsid w:val="0051440A"/>
    <w:rsid w:val="0053432C"/>
    <w:rsid w:val="00536B7E"/>
    <w:rsid w:val="00540A89"/>
    <w:rsid w:val="00546F35"/>
    <w:rsid w:val="00547420"/>
    <w:rsid w:val="00551EB5"/>
    <w:rsid w:val="0055679F"/>
    <w:rsid w:val="00560D60"/>
    <w:rsid w:val="0056355B"/>
    <w:rsid w:val="00563664"/>
    <w:rsid w:val="00563CCA"/>
    <w:rsid w:val="00564810"/>
    <w:rsid w:val="005676FC"/>
    <w:rsid w:val="005774D1"/>
    <w:rsid w:val="005A6372"/>
    <w:rsid w:val="005B0256"/>
    <w:rsid w:val="005B3998"/>
    <w:rsid w:val="005B4CED"/>
    <w:rsid w:val="005C1DA8"/>
    <w:rsid w:val="005C29A2"/>
    <w:rsid w:val="005D0131"/>
    <w:rsid w:val="005F4BDB"/>
    <w:rsid w:val="005F56C3"/>
    <w:rsid w:val="005F63DE"/>
    <w:rsid w:val="00600BB9"/>
    <w:rsid w:val="00607D34"/>
    <w:rsid w:val="00612B7A"/>
    <w:rsid w:val="00625F9A"/>
    <w:rsid w:val="00627B1F"/>
    <w:rsid w:val="0063422E"/>
    <w:rsid w:val="00641681"/>
    <w:rsid w:val="00642C70"/>
    <w:rsid w:val="00644546"/>
    <w:rsid w:val="006538D1"/>
    <w:rsid w:val="00675473"/>
    <w:rsid w:val="00675869"/>
    <w:rsid w:val="00681F47"/>
    <w:rsid w:val="006961F0"/>
    <w:rsid w:val="0069718B"/>
    <w:rsid w:val="006A23BD"/>
    <w:rsid w:val="006A287F"/>
    <w:rsid w:val="006B257E"/>
    <w:rsid w:val="006B2AB6"/>
    <w:rsid w:val="006B60DC"/>
    <w:rsid w:val="006B6103"/>
    <w:rsid w:val="006B67AC"/>
    <w:rsid w:val="006C123F"/>
    <w:rsid w:val="006D4A0F"/>
    <w:rsid w:val="006E10F8"/>
    <w:rsid w:val="006E4A15"/>
    <w:rsid w:val="006E5FE6"/>
    <w:rsid w:val="006F5815"/>
    <w:rsid w:val="006F5F05"/>
    <w:rsid w:val="00715DFC"/>
    <w:rsid w:val="0071655B"/>
    <w:rsid w:val="00717EFC"/>
    <w:rsid w:val="007215CF"/>
    <w:rsid w:val="00722AA8"/>
    <w:rsid w:val="00723AE5"/>
    <w:rsid w:val="0072556E"/>
    <w:rsid w:val="00727C76"/>
    <w:rsid w:val="00732D21"/>
    <w:rsid w:val="00742F3C"/>
    <w:rsid w:val="007447EF"/>
    <w:rsid w:val="00745C61"/>
    <w:rsid w:val="007475CF"/>
    <w:rsid w:val="00754DBC"/>
    <w:rsid w:val="00760FA9"/>
    <w:rsid w:val="007846DD"/>
    <w:rsid w:val="0078783D"/>
    <w:rsid w:val="007906D4"/>
    <w:rsid w:val="0079331B"/>
    <w:rsid w:val="0079680A"/>
    <w:rsid w:val="007979CE"/>
    <w:rsid w:val="007A2700"/>
    <w:rsid w:val="007A3565"/>
    <w:rsid w:val="007B2F5F"/>
    <w:rsid w:val="007B4E9A"/>
    <w:rsid w:val="007C4636"/>
    <w:rsid w:val="007C6F7C"/>
    <w:rsid w:val="007D6A82"/>
    <w:rsid w:val="007E0C2A"/>
    <w:rsid w:val="007E7D08"/>
    <w:rsid w:val="008016D9"/>
    <w:rsid w:val="00802742"/>
    <w:rsid w:val="00817FBE"/>
    <w:rsid w:val="0082502D"/>
    <w:rsid w:val="008321D5"/>
    <w:rsid w:val="00832CE3"/>
    <w:rsid w:val="00845871"/>
    <w:rsid w:val="0085099A"/>
    <w:rsid w:val="0086152F"/>
    <w:rsid w:val="00862321"/>
    <w:rsid w:val="0087708C"/>
    <w:rsid w:val="008773F2"/>
    <w:rsid w:val="00882D24"/>
    <w:rsid w:val="00890DD9"/>
    <w:rsid w:val="008921FC"/>
    <w:rsid w:val="008A4F58"/>
    <w:rsid w:val="008B6D81"/>
    <w:rsid w:val="008C106D"/>
    <w:rsid w:val="008C1458"/>
    <w:rsid w:val="008D14D5"/>
    <w:rsid w:val="008E1A67"/>
    <w:rsid w:val="008E758A"/>
    <w:rsid w:val="008F63AD"/>
    <w:rsid w:val="009057E0"/>
    <w:rsid w:val="009077B0"/>
    <w:rsid w:val="009113BE"/>
    <w:rsid w:val="0092308E"/>
    <w:rsid w:val="009256BE"/>
    <w:rsid w:val="00933079"/>
    <w:rsid w:val="00934AB3"/>
    <w:rsid w:val="009418CA"/>
    <w:rsid w:val="009467E0"/>
    <w:rsid w:val="00950DA1"/>
    <w:rsid w:val="00951FF0"/>
    <w:rsid w:val="009540DC"/>
    <w:rsid w:val="0096729E"/>
    <w:rsid w:val="00973FE0"/>
    <w:rsid w:val="009772E5"/>
    <w:rsid w:val="0098508E"/>
    <w:rsid w:val="009A3991"/>
    <w:rsid w:val="009A4016"/>
    <w:rsid w:val="009B3676"/>
    <w:rsid w:val="009C146D"/>
    <w:rsid w:val="009C272E"/>
    <w:rsid w:val="009C5E0F"/>
    <w:rsid w:val="009D036D"/>
    <w:rsid w:val="009D1A1D"/>
    <w:rsid w:val="009D4C58"/>
    <w:rsid w:val="009D5A7B"/>
    <w:rsid w:val="009D667C"/>
    <w:rsid w:val="009E02D4"/>
    <w:rsid w:val="009E0F6E"/>
    <w:rsid w:val="009E1EA1"/>
    <w:rsid w:val="009F798B"/>
    <w:rsid w:val="00A00CF6"/>
    <w:rsid w:val="00A01AD2"/>
    <w:rsid w:val="00A02988"/>
    <w:rsid w:val="00A173F4"/>
    <w:rsid w:val="00A21C6D"/>
    <w:rsid w:val="00A23DA4"/>
    <w:rsid w:val="00A2516F"/>
    <w:rsid w:val="00A25310"/>
    <w:rsid w:val="00A46C54"/>
    <w:rsid w:val="00A5687A"/>
    <w:rsid w:val="00A612C8"/>
    <w:rsid w:val="00A63ADF"/>
    <w:rsid w:val="00A67C5D"/>
    <w:rsid w:val="00A72F3D"/>
    <w:rsid w:val="00A77CE4"/>
    <w:rsid w:val="00A97843"/>
    <w:rsid w:val="00A9785E"/>
    <w:rsid w:val="00AA004F"/>
    <w:rsid w:val="00AA34B6"/>
    <w:rsid w:val="00AA403F"/>
    <w:rsid w:val="00AB2F0D"/>
    <w:rsid w:val="00AB56D1"/>
    <w:rsid w:val="00AC04CE"/>
    <w:rsid w:val="00AD19F9"/>
    <w:rsid w:val="00AD2110"/>
    <w:rsid w:val="00AD5034"/>
    <w:rsid w:val="00AE3B37"/>
    <w:rsid w:val="00AE630F"/>
    <w:rsid w:val="00AE6696"/>
    <w:rsid w:val="00AE7856"/>
    <w:rsid w:val="00B01381"/>
    <w:rsid w:val="00B0251C"/>
    <w:rsid w:val="00B0274F"/>
    <w:rsid w:val="00B06C8B"/>
    <w:rsid w:val="00B10B01"/>
    <w:rsid w:val="00B1140C"/>
    <w:rsid w:val="00B124F3"/>
    <w:rsid w:val="00B12830"/>
    <w:rsid w:val="00B13D48"/>
    <w:rsid w:val="00B13E0E"/>
    <w:rsid w:val="00B17A4D"/>
    <w:rsid w:val="00B26CBF"/>
    <w:rsid w:val="00B310F5"/>
    <w:rsid w:val="00B33AE6"/>
    <w:rsid w:val="00B34F50"/>
    <w:rsid w:val="00B3541B"/>
    <w:rsid w:val="00B55637"/>
    <w:rsid w:val="00B60EF4"/>
    <w:rsid w:val="00B8172A"/>
    <w:rsid w:val="00B90BB3"/>
    <w:rsid w:val="00B9388D"/>
    <w:rsid w:val="00B93946"/>
    <w:rsid w:val="00B953E0"/>
    <w:rsid w:val="00BA19D0"/>
    <w:rsid w:val="00BA76A4"/>
    <w:rsid w:val="00BA7B3A"/>
    <w:rsid w:val="00BB2747"/>
    <w:rsid w:val="00BB2A32"/>
    <w:rsid w:val="00BB4444"/>
    <w:rsid w:val="00BD1580"/>
    <w:rsid w:val="00BD3E28"/>
    <w:rsid w:val="00BD59B0"/>
    <w:rsid w:val="00BF0002"/>
    <w:rsid w:val="00BF2C0F"/>
    <w:rsid w:val="00C00E2C"/>
    <w:rsid w:val="00C04181"/>
    <w:rsid w:val="00C07AA6"/>
    <w:rsid w:val="00C12F23"/>
    <w:rsid w:val="00C14D6C"/>
    <w:rsid w:val="00C20D9E"/>
    <w:rsid w:val="00C24CE0"/>
    <w:rsid w:val="00C3392A"/>
    <w:rsid w:val="00C3414C"/>
    <w:rsid w:val="00C42A41"/>
    <w:rsid w:val="00C55C39"/>
    <w:rsid w:val="00C65FBA"/>
    <w:rsid w:val="00C70EE6"/>
    <w:rsid w:val="00C80245"/>
    <w:rsid w:val="00C8392B"/>
    <w:rsid w:val="00C85D3E"/>
    <w:rsid w:val="00C87199"/>
    <w:rsid w:val="00C92CDF"/>
    <w:rsid w:val="00C92D08"/>
    <w:rsid w:val="00C96570"/>
    <w:rsid w:val="00C96FB1"/>
    <w:rsid w:val="00CB0AEE"/>
    <w:rsid w:val="00CB430D"/>
    <w:rsid w:val="00CB6C4A"/>
    <w:rsid w:val="00CC06B7"/>
    <w:rsid w:val="00CC2267"/>
    <w:rsid w:val="00CF3998"/>
    <w:rsid w:val="00CF53A5"/>
    <w:rsid w:val="00D061AA"/>
    <w:rsid w:val="00D11C33"/>
    <w:rsid w:val="00D13BFB"/>
    <w:rsid w:val="00D13DEB"/>
    <w:rsid w:val="00D16B1A"/>
    <w:rsid w:val="00D26914"/>
    <w:rsid w:val="00D30ACB"/>
    <w:rsid w:val="00D335E6"/>
    <w:rsid w:val="00D34523"/>
    <w:rsid w:val="00D354F1"/>
    <w:rsid w:val="00D361D1"/>
    <w:rsid w:val="00D4704E"/>
    <w:rsid w:val="00D511F0"/>
    <w:rsid w:val="00D51CC5"/>
    <w:rsid w:val="00D54D1B"/>
    <w:rsid w:val="00D60868"/>
    <w:rsid w:val="00D61D80"/>
    <w:rsid w:val="00D63145"/>
    <w:rsid w:val="00D63A5E"/>
    <w:rsid w:val="00D6615A"/>
    <w:rsid w:val="00D714A5"/>
    <w:rsid w:val="00D72687"/>
    <w:rsid w:val="00D72E39"/>
    <w:rsid w:val="00D74C1E"/>
    <w:rsid w:val="00D74EAF"/>
    <w:rsid w:val="00D760DF"/>
    <w:rsid w:val="00D82EAA"/>
    <w:rsid w:val="00D94933"/>
    <w:rsid w:val="00D955E8"/>
    <w:rsid w:val="00D96FA3"/>
    <w:rsid w:val="00DA13CB"/>
    <w:rsid w:val="00DA145E"/>
    <w:rsid w:val="00DA7F4D"/>
    <w:rsid w:val="00DB428A"/>
    <w:rsid w:val="00DB450C"/>
    <w:rsid w:val="00DB6188"/>
    <w:rsid w:val="00DB780E"/>
    <w:rsid w:val="00DC1253"/>
    <w:rsid w:val="00DC2178"/>
    <w:rsid w:val="00DD42E2"/>
    <w:rsid w:val="00DD4765"/>
    <w:rsid w:val="00DD67A6"/>
    <w:rsid w:val="00DD731B"/>
    <w:rsid w:val="00DE637F"/>
    <w:rsid w:val="00DF3E9A"/>
    <w:rsid w:val="00DF446F"/>
    <w:rsid w:val="00E006F9"/>
    <w:rsid w:val="00E034EF"/>
    <w:rsid w:val="00E11010"/>
    <w:rsid w:val="00E1322A"/>
    <w:rsid w:val="00E13E18"/>
    <w:rsid w:val="00E14BA0"/>
    <w:rsid w:val="00E25202"/>
    <w:rsid w:val="00E2747F"/>
    <w:rsid w:val="00E322F2"/>
    <w:rsid w:val="00E36FAA"/>
    <w:rsid w:val="00E4354E"/>
    <w:rsid w:val="00E4413C"/>
    <w:rsid w:val="00E5183C"/>
    <w:rsid w:val="00E57369"/>
    <w:rsid w:val="00E60B90"/>
    <w:rsid w:val="00E61918"/>
    <w:rsid w:val="00E80A8B"/>
    <w:rsid w:val="00E830EA"/>
    <w:rsid w:val="00E91CDA"/>
    <w:rsid w:val="00E97F41"/>
    <w:rsid w:val="00EA2F7C"/>
    <w:rsid w:val="00EA43AD"/>
    <w:rsid w:val="00EB70A2"/>
    <w:rsid w:val="00EC03F4"/>
    <w:rsid w:val="00EC556D"/>
    <w:rsid w:val="00ED04CF"/>
    <w:rsid w:val="00ED1762"/>
    <w:rsid w:val="00ED32B7"/>
    <w:rsid w:val="00ED3776"/>
    <w:rsid w:val="00ED51E9"/>
    <w:rsid w:val="00F02DBD"/>
    <w:rsid w:val="00F034EB"/>
    <w:rsid w:val="00F04303"/>
    <w:rsid w:val="00F078C1"/>
    <w:rsid w:val="00F14233"/>
    <w:rsid w:val="00F1745B"/>
    <w:rsid w:val="00F22CC8"/>
    <w:rsid w:val="00F37C62"/>
    <w:rsid w:val="00F4223D"/>
    <w:rsid w:val="00F473E6"/>
    <w:rsid w:val="00F5590F"/>
    <w:rsid w:val="00F55EF4"/>
    <w:rsid w:val="00F56F65"/>
    <w:rsid w:val="00F63F33"/>
    <w:rsid w:val="00F66007"/>
    <w:rsid w:val="00F711F7"/>
    <w:rsid w:val="00F75F32"/>
    <w:rsid w:val="00F769B8"/>
    <w:rsid w:val="00F77D01"/>
    <w:rsid w:val="00F86B64"/>
    <w:rsid w:val="00F96D47"/>
    <w:rsid w:val="00F971D2"/>
    <w:rsid w:val="00F97A45"/>
    <w:rsid w:val="00FA3ADE"/>
    <w:rsid w:val="00FA6535"/>
    <w:rsid w:val="00FB0C45"/>
    <w:rsid w:val="00FB69A0"/>
    <w:rsid w:val="00FC16ED"/>
    <w:rsid w:val="00FC225B"/>
    <w:rsid w:val="00FC3A8D"/>
    <w:rsid w:val="00FC58CF"/>
    <w:rsid w:val="00FC635E"/>
    <w:rsid w:val="00FE1423"/>
    <w:rsid w:val="00FE29ED"/>
    <w:rsid w:val="00FE4083"/>
    <w:rsid w:val="00FE5D9A"/>
    <w:rsid w:val="00FE6909"/>
    <w:rsid w:val="00FF40B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4DB81D-B622-4396-B16E-9B06772E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79F"/>
    <w:rPr>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55679F"/>
    <w:pPr>
      <w:tabs>
        <w:tab w:val="center" w:pos="4252"/>
        <w:tab w:val="right" w:pos="8504"/>
      </w:tabs>
    </w:pPr>
    <w:rPr>
      <w:rFonts w:ascii="Calibri" w:eastAsia="Calibri" w:hAnsi="Calibri"/>
      <w:sz w:val="22"/>
      <w:szCs w:val="22"/>
      <w:lang w:eastAsia="en-US"/>
    </w:rPr>
  </w:style>
  <w:style w:type="character" w:customStyle="1" w:styleId="EncabezadoCar">
    <w:name w:val="Encabezado Car"/>
    <w:link w:val="Encabezado"/>
    <w:rsid w:val="0055679F"/>
    <w:rPr>
      <w:rFonts w:ascii="Calibri" w:eastAsia="Calibri" w:hAnsi="Calibri"/>
      <w:sz w:val="22"/>
      <w:szCs w:val="22"/>
      <w:lang w:val="es-ES" w:eastAsia="en-US" w:bidi="ar-SA"/>
    </w:rPr>
  </w:style>
  <w:style w:type="paragraph" w:styleId="Piedepgina">
    <w:name w:val="footer"/>
    <w:basedOn w:val="Normal"/>
    <w:link w:val="PiedepginaCar"/>
    <w:uiPriority w:val="99"/>
    <w:unhideWhenUsed/>
    <w:rsid w:val="0055679F"/>
    <w:pPr>
      <w:tabs>
        <w:tab w:val="center" w:pos="4252"/>
        <w:tab w:val="right" w:pos="8504"/>
      </w:tabs>
    </w:pPr>
    <w:rPr>
      <w:rFonts w:ascii="Calibri" w:eastAsia="Calibri" w:hAnsi="Calibri"/>
      <w:sz w:val="22"/>
      <w:szCs w:val="22"/>
      <w:lang w:eastAsia="en-US"/>
    </w:rPr>
  </w:style>
  <w:style w:type="character" w:customStyle="1" w:styleId="PiedepginaCar">
    <w:name w:val="Pie de página Car"/>
    <w:link w:val="Piedepgina"/>
    <w:uiPriority w:val="99"/>
    <w:rsid w:val="0055679F"/>
    <w:rPr>
      <w:rFonts w:ascii="Calibri" w:eastAsia="Calibri" w:hAnsi="Calibri"/>
      <w:sz w:val="22"/>
      <w:szCs w:val="22"/>
      <w:lang w:val="es-ES" w:eastAsia="en-US" w:bidi="ar-SA"/>
    </w:rPr>
  </w:style>
  <w:style w:type="paragraph" w:customStyle="1" w:styleId="Textopredeterminado">
    <w:name w:val="Texto predeterminado"/>
    <w:basedOn w:val="Normal"/>
    <w:rsid w:val="0055679F"/>
    <w:pPr>
      <w:widowControl w:val="0"/>
      <w:autoSpaceDE w:val="0"/>
      <w:autoSpaceDN w:val="0"/>
      <w:adjustRightInd w:val="0"/>
    </w:pPr>
    <w:rPr>
      <w:sz w:val="24"/>
      <w:szCs w:val="24"/>
      <w:lang w:val="es-MX" w:eastAsia="es-MX"/>
    </w:rPr>
  </w:style>
  <w:style w:type="paragraph" w:styleId="Textodeglobo">
    <w:name w:val="Balloon Text"/>
    <w:basedOn w:val="Normal"/>
    <w:link w:val="TextodegloboCar"/>
    <w:rsid w:val="00934AB3"/>
    <w:rPr>
      <w:rFonts w:ascii="Segoe UI" w:hAnsi="Segoe UI" w:cs="Segoe UI"/>
      <w:sz w:val="18"/>
      <w:szCs w:val="18"/>
    </w:rPr>
  </w:style>
  <w:style w:type="character" w:customStyle="1" w:styleId="TextodegloboCar">
    <w:name w:val="Texto de globo Car"/>
    <w:link w:val="Textodeglobo"/>
    <w:rsid w:val="00934AB3"/>
    <w:rPr>
      <w:rFonts w:ascii="Segoe UI" w:hAnsi="Segoe UI" w:cs="Segoe UI"/>
      <w:sz w:val="18"/>
      <w:szCs w:val="18"/>
      <w:lang w:val="es-ES" w:eastAsia="es-ES"/>
    </w:rPr>
  </w:style>
  <w:style w:type="character" w:styleId="Refdecomentario">
    <w:name w:val="annotation reference"/>
    <w:basedOn w:val="Fuentedeprrafopredeter"/>
    <w:uiPriority w:val="99"/>
    <w:semiHidden/>
    <w:unhideWhenUsed/>
    <w:rsid w:val="009C5E0F"/>
    <w:rPr>
      <w:sz w:val="16"/>
      <w:szCs w:val="16"/>
    </w:rPr>
  </w:style>
  <w:style w:type="paragraph" w:styleId="Textocomentario">
    <w:name w:val="annotation text"/>
    <w:basedOn w:val="Normal"/>
    <w:link w:val="TextocomentarioCar"/>
    <w:uiPriority w:val="99"/>
    <w:semiHidden/>
    <w:unhideWhenUsed/>
    <w:rsid w:val="009C5E0F"/>
    <w:pPr>
      <w:spacing w:after="200"/>
      <w:jc w:val="both"/>
    </w:pPr>
    <w:rPr>
      <w:rFonts w:ascii="Calibri" w:eastAsia="Calibri" w:hAnsi="Calibri"/>
      <w:lang w:eastAsia="en-US"/>
    </w:rPr>
  </w:style>
  <w:style w:type="character" w:customStyle="1" w:styleId="TextocomentarioCar">
    <w:name w:val="Texto comentario Car"/>
    <w:basedOn w:val="Fuentedeprrafopredeter"/>
    <w:link w:val="Textocomentario"/>
    <w:uiPriority w:val="99"/>
    <w:semiHidden/>
    <w:rsid w:val="009C5E0F"/>
    <w:rPr>
      <w:rFonts w:ascii="Calibri" w:eastAsia="Calibri" w:hAnsi="Calibri"/>
      <w:lang w:val="es-ES" w:eastAsia="en-US"/>
    </w:rPr>
  </w:style>
  <w:style w:type="paragraph" w:styleId="Revisin">
    <w:name w:val="Revision"/>
    <w:hidden/>
    <w:uiPriority w:val="99"/>
    <w:semiHidden/>
    <w:rsid w:val="00E4413C"/>
    <w:rPr>
      <w:lang w:val="es-ES" w:eastAsia="es-ES"/>
    </w:rPr>
  </w:style>
  <w:style w:type="paragraph" w:styleId="Asuntodelcomentario">
    <w:name w:val="annotation subject"/>
    <w:basedOn w:val="Textocomentario"/>
    <w:next w:val="Textocomentario"/>
    <w:link w:val="AsuntodelcomentarioCar"/>
    <w:semiHidden/>
    <w:unhideWhenUsed/>
    <w:rsid w:val="00D6615A"/>
    <w:pPr>
      <w:spacing w:after="0"/>
      <w:jc w:val="left"/>
    </w:pPr>
    <w:rPr>
      <w:rFonts w:ascii="Times New Roman" w:eastAsia="Times New Roman" w:hAnsi="Times New Roman"/>
      <w:b/>
      <w:bCs/>
      <w:lang w:eastAsia="es-ES"/>
    </w:rPr>
  </w:style>
  <w:style w:type="character" w:customStyle="1" w:styleId="AsuntodelcomentarioCar">
    <w:name w:val="Asunto del comentario Car"/>
    <w:basedOn w:val="TextocomentarioCar"/>
    <w:link w:val="Asuntodelcomentario"/>
    <w:semiHidden/>
    <w:rsid w:val="00D6615A"/>
    <w:rPr>
      <w:rFonts w:ascii="Calibri" w:eastAsia="Calibri" w:hAnsi="Calibri"/>
      <w:b/>
      <w:bCs/>
      <w:lang w:val="es-ES" w:eastAsia="es-ES"/>
    </w:rPr>
  </w:style>
  <w:style w:type="paragraph" w:styleId="Prrafodelista">
    <w:name w:val="List Paragraph"/>
    <w:basedOn w:val="Normal"/>
    <w:uiPriority w:val="34"/>
    <w:qFormat/>
    <w:rsid w:val="00205BAA"/>
    <w:pPr>
      <w:ind w:left="720"/>
      <w:contextualSpacing/>
    </w:pPr>
  </w:style>
  <w:style w:type="paragraph" w:styleId="Sinespaciado">
    <w:name w:val="No Spacing"/>
    <w:link w:val="SinespaciadoCar"/>
    <w:uiPriority w:val="1"/>
    <w:qFormat/>
    <w:rsid w:val="008C106D"/>
    <w:rPr>
      <w:rFonts w:ascii="Calibri" w:eastAsia="Calibri" w:hAnsi="Calibri"/>
      <w:sz w:val="22"/>
      <w:szCs w:val="22"/>
      <w:lang w:val="es-ES" w:eastAsia="en-US"/>
    </w:rPr>
  </w:style>
  <w:style w:type="paragraph" w:styleId="NormalWeb">
    <w:name w:val="Normal (Web)"/>
    <w:basedOn w:val="Normal"/>
    <w:uiPriority w:val="99"/>
    <w:semiHidden/>
    <w:unhideWhenUsed/>
    <w:rsid w:val="00482FB8"/>
    <w:rPr>
      <w:sz w:val="24"/>
      <w:szCs w:val="24"/>
    </w:rPr>
  </w:style>
  <w:style w:type="character" w:customStyle="1" w:styleId="SinespaciadoCar">
    <w:name w:val="Sin espaciado Car"/>
    <w:link w:val="Sinespaciado"/>
    <w:uiPriority w:val="1"/>
    <w:rsid w:val="0086152F"/>
    <w:rPr>
      <w:rFonts w:ascii="Calibri" w:eastAsia="Calibri" w:hAnsi="Calibri"/>
      <w:sz w:val="22"/>
      <w:szCs w:val="22"/>
      <w:lang w:val="es-ES" w:eastAsia="en-US"/>
    </w:rPr>
  </w:style>
  <w:style w:type="table" w:styleId="Tablaconcuadrcula">
    <w:name w:val="Table Grid"/>
    <w:basedOn w:val="Tablanormal"/>
    <w:uiPriority w:val="59"/>
    <w:rsid w:val="008615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semiHidden/>
    <w:unhideWhenUsed/>
    <w:rsid w:val="00563CCA"/>
    <w:rPr>
      <w:rFonts w:ascii="Consolas" w:hAnsi="Consolas" w:cs="Consolas"/>
      <w:sz w:val="21"/>
      <w:szCs w:val="21"/>
    </w:rPr>
  </w:style>
  <w:style w:type="character" w:customStyle="1" w:styleId="TextosinformatoCar">
    <w:name w:val="Texto sin formato Car"/>
    <w:basedOn w:val="Fuentedeprrafopredeter"/>
    <w:link w:val="Textosinformato"/>
    <w:semiHidden/>
    <w:rsid w:val="00563CCA"/>
    <w:rPr>
      <w:rFonts w:ascii="Consolas" w:hAnsi="Consolas" w:cs="Consolas"/>
      <w:sz w:val="21"/>
      <w:szCs w:val="21"/>
      <w:lang w:val="es-ES" w:eastAsia="es-ES"/>
    </w:rPr>
  </w:style>
  <w:style w:type="character" w:styleId="Hipervnculo">
    <w:name w:val="Hyperlink"/>
    <w:basedOn w:val="Fuentedeprrafopredeter"/>
    <w:uiPriority w:val="99"/>
    <w:semiHidden/>
    <w:unhideWhenUsed/>
    <w:rsid w:val="00E14BA0"/>
    <w:rPr>
      <w:color w:val="0000FF"/>
      <w:u w:val="single"/>
    </w:rPr>
  </w:style>
  <w:style w:type="character" w:styleId="Textoennegrita">
    <w:name w:val="Strong"/>
    <w:basedOn w:val="Fuentedeprrafopredeter"/>
    <w:qFormat/>
    <w:rsid w:val="00B10B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424021">
      <w:bodyDiv w:val="1"/>
      <w:marLeft w:val="0"/>
      <w:marRight w:val="0"/>
      <w:marTop w:val="0"/>
      <w:marBottom w:val="0"/>
      <w:divBdr>
        <w:top w:val="none" w:sz="0" w:space="0" w:color="auto"/>
        <w:left w:val="none" w:sz="0" w:space="0" w:color="auto"/>
        <w:bottom w:val="none" w:sz="0" w:space="0" w:color="auto"/>
        <w:right w:val="none" w:sz="0" w:space="0" w:color="auto"/>
      </w:divBdr>
    </w:div>
    <w:div w:id="381831197">
      <w:bodyDiv w:val="1"/>
      <w:marLeft w:val="0"/>
      <w:marRight w:val="0"/>
      <w:marTop w:val="0"/>
      <w:marBottom w:val="0"/>
      <w:divBdr>
        <w:top w:val="none" w:sz="0" w:space="0" w:color="auto"/>
        <w:left w:val="none" w:sz="0" w:space="0" w:color="auto"/>
        <w:bottom w:val="none" w:sz="0" w:space="0" w:color="auto"/>
        <w:right w:val="none" w:sz="0" w:space="0" w:color="auto"/>
      </w:divBdr>
    </w:div>
    <w:div w:id="596711948">
      <w:bodyDiv w:val="1"/>
      <w:marLeft w:val="0"/>
      <w:marRight w:val="0"/>
      <w:marTop w:val="0"/>
      <w:marBottom w:val="0"/>
      <w:divBdr>
        <w:top w:val="none" w:sz="0" w:space="0" w:color="auto"/>
        <w:left w:val="none" w:sz="0" w:space="0" w:color="auto"/>
        <w:bottom w:val="none" w:sz="0" w:space="0" w:color="auto"/>
        <w:right w:val="none" w:sz="0" w:space="0" w:color="auto"/>
      </w:divBdr>
    </w:div>
    <w:div w:id="782454325">
      <w:bodyDiv w:val="1"/>
      <w:marLeft w:val="0"/>
      <w:marRight w:val="0"/>
      <w:marTop w:val="0"/>
      <w:marBottom w:val="0"/>
      <w:divBdr>
        <w:top w:val="none" w:sz="0" w:space="0" w:color="auto"/>
        <w:left w:val="none" w:sz="0" w:space="0" w:color="auto"/>
        <w:bottom w:val="none" w:sz="0" w:space="0" w:color="auto"/>
        <w:right w:val="none" w:sz="0" w:space="0" w:color="auto"/>
      </w:divBdr>
    </w:div>
    <w:div w:id="878779865">
      <w:bodyDiv w:val="1"/>
      <w:marLeft w:val="0"/>
      <w:marRight w:val="0"/>
      <w:marTop w:val="0"/>
      <w:marBottom w:val="0"/>
      <w:divBdr>
        <w:top w:val="none" w:sz="0" w:space="0" w:color="auto"/>
        <w:left w:val="none" w:sz="0" w:space="0" w:color="auto"/>
        <w:bottom w:val="none" w:sz="0" w:space="0" w:color="auto"/>
        <w:right w:val="none" w:sz="0" w:space="0" w:color="auto"/>
      </w:divBdr>
    </w:div>
    <w:div w:id="1072587046">
      <w:bodyDiv w:val="1"/>
      <w:marLeft w:val="0"/>
      <w:marRight w:val="0"/>
      <w:marTop w:val="0"/>
      <w:marBottom w:val="0"/>
      <w:divBdr>
        <w:top w:val="none" w:sz="0" w:space="0" w:color="auto"/>
        <w:left w:val="none" w:sz="0" w:space="0" w:color="auto"/>
        <w:bottom w:val="none" w:sz="0" w:space="0" w:color="auto"/>
        <w:right w:val="none" w:sz="0" w:space="0" w:color="auto"/>
      </w:divBdr>
    </w:div>
    <w:div w:id="1232498758">
      <w:bodyDiv w:val="1"/>
      <w:marLeft w:val="0"/>
      <w:marRight w:val="0"/>
      <w:marTop w:val="0"/>
      <w:marBottom w:val="0"/>
      <w:divBdr>
        <w:top w:val="none" w:sz="0" w:space="0" w:color="auto"/>
        <w:left w:val="none" w:sz="0" w:space="0" w:color="auto"/>
        <w:bottom w:val="none" w:sz="0" w:space="0" w:color="auto"/>
        <w:right w:val="none" w:sz="0" w:space="0" w:color="auto"/>
      </w:divBdr>
    </w:div>
    <w:div w:id="1282956549">
      <w:bodyDiv w:val="1"/>
      <w:marLeft w:val="0"/>
      <w:marRight w:val="0"/>
      <w:marTop w:val="0"/>
      <w:marBottom w:val="0"/>
      <w:divBdr>
        <w:top w:val="none" w:sz="0" w:space="0" w:color="auto"/>
        <w:left w:val="none" w:sz="0" w:space="0" w:color="auto"/>
        <w:bottom w:val="none" w:sz="0" w:space="0" w:color="auto"/>
        <w:right w:val="none" w:sz="0" w:space="0" w:color="auto"/>
      </w:divBdr>
    </w:div>
    <w:div w:id="1801266745">
      <w:bodyDiv w:val="1"/>
      <w:marLeft w:val="0"/>
      <w:marRight w:val="0"/>
      <w:marTop w:val="0"/>
      <w:marBottom w:val="0"/>
      <w:divBdr>
        <w:top w:val="none" w:sz="0" w:space="0" w:color="auto"/>
        <w:left w:val="none" w:sz="0" w:space="0" w:color="auto"/>
        <w:bottom w:val="none" w:sz="0" w:space="0" w:color="auto"/>
        <w:right w:val="none" w:sz="0" w:space="0" w:color="auto"/>
      </w:divBdr>
    </w:div>
    <w:div w:id="1941403425">
      <w:bodyDiv w:val="1"/>
      <w:marLeft w:val="0"/>
      <w:marRight w:val="0"/>
      <w:marTop w:val="0"/>
      <w:marBottom w:val="0"/>
      <w:divBdr>
        <w:top w:val="none" w:sz="0" w:space="0" w:color="auto"/>
        <w:left w:val="none" w:sz="0" w:space="0" w:color="auto"/>
        <w:bottom w:val="none" w:sz="0" w:space="0" w:color="auto"/>
        <w:right w:val="none" w:sz="0" w:space="0" w:color="auto"/>
      </w:divBdr>
    </w:div>
    <w:div w:id="206460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1DD79-A22B-44DD-A54E-A5CD1CF86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4727</Words>
  <Characters>26002</Characters>
  <Application>Microsoft Office Word</Application>
  <DocSecurity>4</DocSecurity>
  <Lines>216</Lines>
  <Paragraphs>61</Paragraphs>
  <ScaleCrop>false</ScaleCrop>
  <HeadingPairs>
    <vt:vector size="2" baseType="variant">
      <vt:variant>
        <vt:lpstr>Título</vt:lpstr>
      </vt:variant>
      <vt:variant>
        <vt:i4>1</vt:i4>
      </vt:variant>
    </vt:vector>
  </HeadingPairs>
  <TitlesOfParts>
    <vt:vector size="1" baseType="lpstr">
      <vt:lpstr>DESISTEMIENTO INTERROGATORIO DE PARTE</vt:lpstr>
    </vt:vector>
  </TitlesOfParts>
  <Company>Municipio de Medellin</Company>
  <LinksUpToDate>false</LinksUpToDate>
  <CharactersWithSpaces>30668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DESISTEMIENTO INTERROGATORIO DE PARTE</dc:title>
  <dc:creator>Recursos Informaticos</dc:creator>
  <cp:lastModifiedBy>Diana Isadora Botero Martinez</cp:lastModifiedBy>
  <cp:revision>2</cp:revision>
  <cp:lastPrinted>2019-07-18T20:27:00Z</cp:lastPrinted>
  <dcterms:created xsi:type="dcterms:W3CDTF">2019-07-18T23:58:00Z</dcterms:created>
  <dcterms:modified xsi:type="dcterms:W3CDTF">2019-07-18T23:58:00Z</dcterms:modified>
</cp:coreProperties>
</file>